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804073"/>
      <w:bookmarkEnd w:id="0"/>
      <w:bookmarkStart w:id="1" w:name="_Toc22953395"/>
      <w:bookmarkEnd w:id="1"/>
    </w:p>
    <w:p w14:paraId="6DA753D3">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cs="宋体"/>
          <w:b/>
          <w:bCs/>
          <w:color w:val="auto"/>
          <w:sz w:val="48"/>
          <w:szCs w:val="48"/>
          <w:highlight w:val="none"/>
          <w:lang w:val="en-US" w:eastAsia="zh-CN"/>
        </w:rPr>
        <w:t>心肺复苏机采购项目</w:t>
      </w:r>
    </w:p>
    <w:p w14:paraId="43B7407E">
      <w:pPr>
        <w:pStyle w:val="20"/>
        <w:bidi w:val="0"/>
        <w:jc w:val="center"/>
        <w:rPr>
          <w:rStyle w:val="45"/>
          <w:rFonts w:hint="eastAsia" w:cs="宋体"/>
          <w:b/>
          <w:bCs/>
          <w:color w:val="auto"/>
          <w:sz w:val="44"/>
          <w:szCs w:val="44"/>
          <w:highlight w:val="none"/>
          <w:lang w:val="en-US" w:eastAsia="zh-CN"/>
        </w:rPr>
      </w:pPr>
    </w:p>
    <w:p w14:paraId="3041D311">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方正公文小标宋" w:hAnsi="方正公文小标宋" w:eastAsia="方正公文小标宋" w:cs="方正公文小标宋"/>
          <w:b w:val="0"/>
          <w:bCs w:val="0"/>
          <w:color w:val="auto"/>
          <w:sz w:val="56"/>
          <w:szCs w:val="56"/>
          <w:highlight w:val="none"/>
        </w:rPr>
      </w:pPr>
      <w:r>
        <w:rPr>
          <w:rStyle w:val="45"/>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5"/>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285" w:firstLineChars="4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285" w:firstLineChars="4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eastAsia="宋体" w:cs="宋体"/>
          <w:b/>
          <w:bCs/>
          <w:color w:val="auto"/>
          <w:spacing w:val="0"/>
          <w:sz w:val="34"/>
          <w:szCs w:val="34"/>
          <w:highlight w:val="none"/>
          <w:lang w:val="en-US" w:eastAsia="zh-CN"/>
        </w:rPr>
        <w:t>河南省伟信招标管理咨询有限公司</w:t>
      </w:r>
    </w:p>
    <w:p w14:paraId="4FCBE59C">
      <w:pPr>
        <w:tabs>
          <w:tab w:val="left" w:pos="2700"/>
          <w:tab w:val="left" w:pos="2880"/>
          <w:tab w:val="left" w:pos="3060"/>
          <w:tab w:val="left" w:pos="7560"/>
        </w:tabs>
        <w:snapToGrid w:val="0"/>
        <w:spacing w:line="480" w:lineRule="auto"/>
        <w:ind w:firstLine="1285" w:firstLineChars="400"/>
        <w:jc w:val="both"/>
        <w:rPr>
          <w:rFonts w:hint="default" w:ascii="宋体" w:hAnsi="宋体" w:eastAsia="宋体" w:cs="宋体"/>
          <w:b/>
          <w:bCs/>
          <w:color w:val="auto"/>
          <w:spacing w:val="-10"/>
          <w:sz w:val="34"/>
          <w:szCs w:val="34"/>
          <w:highlight w:val="yellow"/>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yellow"/>
          <w:lang w:val="en-US" w:eastAsia="zh-CN"/>
        </w:rPr>
        <w:t>04</w:t>
      </w:r>
      <w:r>
        <w:rPr>
          <w:rFonts w:hint="eastAsia" w:ascii="宋体" w:hAnsi="宋体" w:eastAsia="宋体" w:cs="宋体"/>
          <w:b/>
          <w:bCs/>
          <w:color w:val="auto"/>
          <w:spacing w:val="-10"/>
          <w:sz w:val="34"/>
          <w:szCs w:val="34"/>
          <w:highlight w:val="yellow"/>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9</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18</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20</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21</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心肺复苏机采购项目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cs="宋体"/>
          <w:color w:val="auto"/>
          <w:sz w:val="24"/>
          <w:szCs w:val="32"/>
          <w:highlight w:val="none"/>
          <w:u w:val="single"/>
          <w:lang w:val="en-US" w:eastAsia="zh-CN"/>
        </w:rPr>
        <w:t>心肺复苏机采购项目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w:t>
      </w:r>
      <w:r>
        <w:rPr>
          <w:rFonts w:hint="eastAsia" w:ascii="宋体" w:hAnsi="宋体" w:cs="宋体"/>
          <w:color w:val="auto"/>
          <w:sz w:val="24"/>
          <w:szCs w:val="24"/>
          <w:highlight w:val="none"/>
          <w:shd w:val="clear" w:color="auto" w:fill="FFFFFF"/>
          <w:lang w:val="en-US" w:eastAsia="zh-CN"/>
        </w:rPr>
        <w:t>心肺复苏机采购项目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val="en-US" w:eastAsia="zh-CN"/>
        </w:rPr>
        <w:t>360000</w:t>
      </w:r>
      <w:r>
        <w:rPr>
          <w:rFonts w:hint="eastAsia" w:ascii="宋体" w:hAnsi="宋体" w:eastAsia="宋体" w:cs="宋体"/>
          <w:color w:val="auto"/>
          <w:sz w:val="24"/>
          <w:szCs w:val="24"/>
          <w:highlight w:val="none"/>
          <w:shd w:val="clear" w:color="auto" w:fill="FFFFFF"/>
          <w:lang w:val="en-US" w:eastAsia="zh-CN"/>
        </w:rPr>
        <w:t>元</w:t>
      </w:r>
      <w:r>
        <w:rPr>
          <w:rFonts w:hint="eastAsia" w:ascii="宋体" w:hAnsi="宋体" w:cs="宋体"/>
          <w:color w:val="auto"/>
          <w:sz w:val="24"/>
          <w:szCs w:val="24"/>
          <w:highlight w:val="none"/>
          <w:shd w:val="clear" w:color="auto" w:fill="FFFFFF"/>
          <w:lang w:val="en-US" w:eastAsia="zh-CN"/>
        </w:rPr>
        <w:t>；</w:t>
      </w:r>
    </w:p>
    <w:p w14:paraId="069AF0E9">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交货期：合同签订后30日内交货</w:t>
      </w:r>
      <w:r>
        <w:rPr>
          <w:rFonts w:hint="eastAsia" w:ascii="宋体" w:hAnsi="宋体" w:cs="宋体"/>
          <w:color w:val="auto"/>
          <w:sz w:val="24"/>
          <w:szCs w:val="24"/>
          <w:highlight w:val="none"/>
          <w:shd w:val="clear" w:color="auto" w:fill="FFFFFF"/>
          <w:lang w:val="en-US" w:eastAsia="zh-CN"/>
        </w:rPr>
        <w:t>；</w:t>
      </w:r>
    </w:p>
    <w:p w14:paraId="03CB2157">
      <w:pPr>
        <w:keepNext w:val="0"/>
        <w:keepLines w:val="0"/>
        <w:pageBreakBefore w:val="0"/>
        <w:widowControl/>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23626"/>
      <w:bookmarkStart w:id="5" w:name="_Toc16639"/>
      <w:bookmarkStart w:id="6" w:name="_Toc27704"/>
      <w:bookmarkStart w:id="7" w:name="_Toc18607"/>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30643"/>
      <w:bookmarkStart w:id="9" w:name="_Toc30971"/>
      <w:bookmarkStart w:id="10" w:name="_Toc23395"/>
      <w:bookmarkStart w:id="11" w:name="_Toc9562"/>
      <w:bookmarkStart w:id="12" w:name="_Toc7823"/>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3F8D40C9">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08BDA343">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 w:val="24"/>
          <w:szCs w:val="24"/>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line="312"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30</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12"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934027204</w:t>
      </w:r>
      <w:r>
        <w:rPr>
          <w:rFonts w:hint="eastAsia" w:ascii="宋体" w:hAnsi="宋体" w:eastAsia="宋体" w:cs="宋体"/>
          <w:color w:val="auto"/>
          <w:kern w:val="0"/>
          <w:sz w:val="24"/>
          <w:szCs w:val="24"/>
          <w:highlight w:val="none"/>
          <w:shd w:val="clear" w:color="auto" w:fill="FFFFFF"/>
          <w:lang w:val="en-US" w:eastAsia="zh-CN" w:bidi="ar-SA"/>
        </w:rPr>
        <w:t>@qq.com,并标明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12"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25869"/>
      <w:bookmarkStart w:id="14" w:name="_Toc10738"/>
      <w:bookmarkStart w:id="15" w:name="_Toc27480"/>
      <w:bookmarkStart w:id="16" w:name="_Toc15111"/>
      <w:bookmarkStart w:id="17" w:name="_Toc15135"/>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6523"/>
      <w:bookmarkStart w:id="19" w:name="_Toc20287"/>
      <w:bookmarkStart w:id="20" w:name="_Toc29784"/>
      <w:bookmarkStart w:id="21" w:name="_Toc30918"/>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16291"/>
      <w:bookmarkStart w:id="25" w:name="_Toc24274"/>
      <w:bookmarkStart w:id="26" w:name="_Toc27370"/>
      <w:bookmarkStart w:id="27" w:name="_Toc31928"/>
      <w:bookmarkStart w:id="28" w:name="_Toc3604"/>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768FD29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 xml:space="preserve">2.采购代理机构：河南省伟信招标管理咨询有限公司 </w:t>
      </w:r>
    </w:p>
    <w:p w14:paraId="690F3ABD">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地址：郑州市郑东新区东风南路与创业路交叉口绿地中心北塔16楼</w:t>
      </w:r>
    </w:p>
    <w:p w14:paraId="2CBFE186">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联系人：陈先生</w:t>
      </w:r>
    </w:p>
    <w:p w14:paraId="62926442">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联系方式：18838148020</w:t>
      </w:r>
    </w:p>
    <w:p w14:paraId="2BB15010">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w:t>
      </w:r>
      <w:bookmarkStart w:id="83" w:name="_GoBack"/>
      <w:bookmarkEnd w:id="83"/>
      <w:r>
        <w:rPr>
          <w:rFonts w:hint="eastAsia" w:ascii="宋体" w:hAnsi="宋体" w:eastAsia="宋体" w:cs="宋体"/>
          <w:color w:val="auto"/>
          <w:kern w:val="0"/>
          <w:sz w:val="24"/>
          <w:szCs w:val="24"/>
          <w:highlight w:val="none"/>
          <w:shd w:val="clear" w:color="auto" w:fill="FFFFFF"/>
          <w:lang w:val="en-US" w:eastAsia="zh-CN" w:bidi="ar-SA"/>
        </w:rPr>
        <w:t>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29</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b w:val="0"/>
          <w:bCs w:val="0"/>
          <w:i w:val="0"/>
          <w:iCs/>
          <w:color w:val="auto"/>
          <w:sz w:val="24"/>
          <w:szCs w:val="24"/>
          <w:highlight w:val="none"/>
          <w:u w:val="none"/>
          <w:lang w:val="en-US" w:eastAsia="zh-CN"/>
        </w:rPr>
        <w:t>驻马店市中心医院</w:t>
      </w:r>
      <w:r>
        <w:rPr>
          <w:rFonts w:hint="eastAsia" w:ascii="宋体" w:hAnsi="宋体" w:cs="宋体"/>
          <w:b w:val="0"/>
          <w:bCs w:val="0"/>
          <w:i w:val="0"/>
          <w:iCs/>
          <w:color w:val="auto"/>
          <w:sz w:val="24"/>
          <w:szCs w:val="24"/>
          <w:highlight w:val="none"/>
          <w:u w:val="none"/>
          <w:lang w:val="en-US" w:eastAsia="zh-CN"/>
        </w:rPr>
        <w:t>心肺复苏机采购项目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5"/>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2134"/>
        <w:gridCol w:w="850"/>
        <w:gridCol w:w="967"/>
        <w:gridCol w:w="1384"/>
        <w:gridCol w:w="1110"/>
        <w:gridCol w:w="1240"/>
        <w:gridCol w:w="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95" w:type="dxa"/>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2134"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b/>
                <w:bCs/>
                <w:color w:val="auto"/>
                <w:sz w:val="24"/>
                <w:szCs w:val="24"/>
                <w:highlight w:val="none"/>
                <w:lang w:val="en-US" w:eastAsia="zh-CN"/>
              </w:rPr>
              <w:t>设备</w:t>
            </w:r>
            <w:r>
              <w:rPr>
                <w:rFonts w:hint="eastAsia" w:ascii="宋体" w:hAnsi="宋体" w:eastAsia="宋体" w:cs="宋体"/>
                <w:b/>
                <w:bCs/>
                <w:color w:val="auto"/>
                <w:sz w:val="24"/>
                <w:szCs w:val="24"/>
                <w:highlight w:val="none"/>
              </w:rPr>
              <w:t>名称</w:t>
            </w:r>
          </w:p>
        </w:tc>
        <w:tc>
          <w:tcPr>
            <w:tcW w:w="850"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单位</w:t>
            </w:r>
          </w:p>
        </w:tc>
        <w:tc>
          <w:tcPr>
            <w:tcW w:w="967"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数量</w:t>
            </w:r>
          </w:p>
        </w:tc>
        <w:tc>
          <w:tcPr>
            <w:tcW w:w="1384" w:type="dxa"/>
            <w:vAlign w:val="center"/>
          </w:tcPr>
          <w:p w14:paraId="665A7C5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c>
          <w:tcPr>
            <w:tcW w:w="1110" w:type="dxa"/>
            <w:vAlign w:val="center"/>
          </w:tcPr>
          <w:p w14:paraId="0C32BA6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资金</w:t>
            </w:r>
          </w:p>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性质</w:t>
            </w:r>
          </w:p>
        </w:tc>
        <w:tc>
          <w:tcPr>
            <w:tcW w:w="1245" w:type="dxa"/>
            <w:gridSpan w:val="2"/>
            <w:vAlign w:val="center"/>
          </w:tcPr>
          <w:p w14:paraId="0D5173F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国产/</w:t>
            </w:r>
          </w:p>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2134"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心肺复苏机</w:t>
            </w:r>
          </w:p>
        </w:tc>
        <w:tc>
          <w:tcPr>
            <w:tcW w:w="8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w:t>
            </w:r>
          </w:p>
        </w:tc>
        <w:tc>
          <w:tcPr>
            <w:tcW w:w="9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3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highlight w:val="none"/>
                <w:vertAlign w:val="baseline"/>
                <w:lang w:val="en-US" w:eastAsia="zh-CN"/>
              </w:rPr>
              <w:t>360000元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自筹</w:t>
            </w:r>
          </w:p>
        </w:tc>
        <w:tc>
          <w:tcPr>
            <w:tcW w:w="1245" w:type="dxa"/>
            <w:gridSpan w:val="2"/>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995" w:type="dxa"/>
            <w:vAlign w:val="center"/>
          </w:tcPr>
          <w:p w14:paraId="14EDC71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合计</w:t>
            </w:r>
          </w:p>
        </w:tc>
        <w:tc>
          <w:tcPr>
            <w:tcW w:w="7685" w:type="dxa"/>
            <w:gridSpan w:val="6"/>
            <w:vAlign w:val="center"/>
          </w:tcPr>
          <w:p w14:paraId="777C43F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cs="宋体"/>
                <w:sz w:val="24"/>
                <w:szCs w:val="24"/>
                <w:highlight w:val="none"/>
                <w:vertAlign w:val="baseline"/>
                <w:lang w:val="en-US" w:eastAsia="zh-CN"/>
              </w:rPr>
              <w:t>360000元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995" w:type="dxa"/>
            <w:vAlign w:val="center"/>
          </w:tcPr>
          <w:p w14:paraId="217B08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c>
          <w:tcPr>
            <w:tcW w:w="7685" w:type="dxa"/>
            <w:gridSpan w:val="6"/>
            <w:vAlign w:val="center"/>
          </w:tcPr>
          <w:p w14:paraId="7E6757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p>
        </w:tc>
      </w:tr>
    </w:tbl>
    <w:p w14:paraId="4D474E43">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技术要求：</w:t>
      </w:r>
    </w:p>
    <w:p w14:paraId="3B26AC93">
      <w:pPr>
        <w:numPr>
          <w:ilvl w:val="0"/>
          <w:numId w:val="0"/>
        </w:num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心肺复苏机技术参数</w:t>
      </w:r>
    </w:p>
    <w:p w14:paraId="53AFD5E5">
      <w:pPr>
        <w:numPr>
          <w:ilvl w:val="0"/>
          <w:numId w:val="0"/>
        </w:numPr>
        <w:rPr>
          <w:rFonts w:hint="eastAsia" w:ascii="宋体" w:hAnsi="宋体" w:eastAsia="宋体" w:cs="宋体"/>
          <w:lang w:val="en-US" w:eastAsia="zh-CN"/>
        </w:rPr>
      </w:pPr>
      <w:r>
        <w:rPr>
          <w:rFonts w:hint="eastAsia" w:ascii="宋体" w:hAnsi="宋体" w:cs="宋体"/>
          <w:b/>
          <w:bCs/>
          <w:lang w:eastAsia="zh-CN"/>
        </w:rPr>
        <w:t>（</w:t>
      </w:r>
      <w:r>
        <w:rPr>
          <w:rFonts w:hint="eastAsia" w:ascii="宋体" w:hAnsi="宋体" w:cs="宋体"/>
          <w:b/>
          <w:bCs/>
          <w:lang w:val="en-US" w:eastAsia="zh-CN"/>
        </w:rPr>
        <w:t>一）</w:t>
      </w:r>
      <w:r>
        <w:rPr>
          <w:rFonts w:hint="eastAsia" w:ascii="宋体" w:hAnsi="宋体" w:eastAsia="宋体" w:cs="宋体"/>
          <w:b/>
          <w:bCs/>
          <w:lang w:eastAsia="zh-CN"/>
        </w:rPr>
        <w:t>设备技术参数</w:t>
      </w:r>
    </w:p>
    <w:p w14:paraId="11503F38">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rPr>
      </w:pPr>
      <w:r>
        <w:rPr>
          <w:rStyle w:val="87"/>
          <w:rFonts w:hint="eastAsia" w:ascii="宋体" w:hAnsi="宋体" w:eastAsia="宋体" w:cs="宋体"/>
          <w:b w:val="0"/>
          <w:bCs w:val="0"/>
          <w:sz w:val="24"/>
          <w:szCs w:val="24"/>
        </w:rPr>
        <w:t>驱动方式：电动电控。</w:t>
      </w:r>
    </w:p>
    <w:p w14:paraId="112ADC03">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rPr>
      </w:pPr>
      <w:r>
        <w:rPr>
          <w:rStyle w:val="87"/>
          <w:rFonts w:hint="eastAsia" w:ascii="宋体" w:hAnsi="宋体" w:eastAsia="宋体" w:cs="宋体"/>
          <w:b w:val="0"/>
          <w:bCs w:val="0"/>
          <w:sz w:val="24"/>
          <w:szCs w:val="24"/>
        </w:rPr>
        <w:t>机械结构：为双杆两侧固定结构，固定和支撑按压主机必须是使用硬质材料制成，无有弹性软质材料，确保有效的按压压力及按压深度。功能操作界面在设备上方，便于按压位置的快速准确定位、操作清晰方便。</w:t>
      </w:r>
    </w:p>
    <w:p w14:paraId="02E3155E">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rPr>
      </w:pPr>
      <w:r>
        <w:rPr>
          <w:rStyle w:val="87"/>
          <w:rFonts w:hint="eastAsia" w:ascii="宋体" w:hAnsi="宋体" w:eastAsia="宋体" w:cs="宋体"/>
          <w:b w:val="0"/>
          <w:bCs w:val="0"/>
          <w:sz w:val="24"/>
          <w:szCs w:val="24"/>
        </w:rPr>
        <w:t>具有负压吸引杯，能帮助胸廓回弹。</w:t>
      </w:r>
    </w:p>
    <w:p w14:paraId="7D7E3B09">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rPr>
      </w:pPr>
      <w:r>
        <w:rPr>
          <w:rStyle w:val="87"/>
          <w:rFonts w:hint="eastAsia" w:ascii="宋体" w:hAnsi="宋体" w:eastAsia="宋体" w:cs="宋体"/>
          <w:b w:val="0"/>
          <w:bCs w:val="0"/>
          <w:sz w:val="24"/>
          <w:szCs w:val="24"/>
        </w:rPr>
        <w:t>设备的双杆固定柱具有胸部厚度测量标尺标识，标识范围≧15-26 cm，误差≦±1cm。</w:t>
      </w:r>
    </w:p>
    <w:p w14:paraId="4A9913A2">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rPr>
      </w:pPr>
      <w:r>
        <w:rPr>
          <w:rStyle w:val="87"/>
          <w:rFonts w:hint="eastAsia" w:ascii="宋体" w:hAnsi="宋体" w:eastAsia="宋体" w:cs="宋体"/>
          <w:b w:val="0"/>
          <w:bCs w:val="0"/>
          <w:sz w:val="24"/>
          <w:szCs w:val="24"/>
        </w:rPr>
        <w:t>工作状态：最大工作倾斜度≧</w:t>
      </w:r>
      <w:r>
        <w:rPr>
          <w:rStyle w:val="87"/>
          <w:rFonts w:hint="eastAsia" w:ascii="宋体" w:hAnsi="宋体" w:eastAsia="宋体" w:cs="宋体"/>
          <w:b w:val="0"/>
          <w:bCs w:val="0"/>
          <w:sz w:val="24"/>
          <w:szCs w:val="24"/>
          <w:lang w:val="en-US" w:eastAsia="zh-CN"/>
        </w:rPr>
        <w:t>66</w:t>
      </w:r>
      <w:r>
        <w:rPr>
          <w:rStyle w:val="87"/>
          <w:rFonts w:hint="eastAsia" w:ascii="宋体" w:hAnsi="宋体" w:eastAsia="宋体" w:cs="宋体"/>
          <w:b w:val="0"/>
          <w:bCs w:val="0"/>
          <w:sz w:val="24"/>
          <w:szCs w:val="24"/>
        </w:rPr>
        <w:t>°，具有担架固定孔位，可固定担架上，确保下楼梯、转运途中能持续稳定实施胸腔按压，完全达到上述功能。</w:t>
      </w:r>
    </w:p>
    <w:p w14:paraId="754C8ED9">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rPr>
      </w:pPr>
      <w:r>
        <w:rPr>
          <w:rStyle w:val="87"/>
          <w:rFonts w:hint="eastAsia" w:ascii="宋体" w:hAnsi="宋体" w:eastAsia="宋体" w:cs="宋体"/>
          <w:b w:val="0"/>
          <w:bCs w:val="0"/>
          <w:sz w:val="24"/>
          <w:szCs w:val="24"/>
        </w:rPr>
        <w:t>具有气道开放垫，便于患者胸腔回弹及气道打开有效通气。</w:t>
      </w:r>
    </w:p>
    <w:p w14:paraId="3F08BF78">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rPr>
      </w:pPr>
      <w:r>
        <w:rPr>
          <w:rStyle w:val="87"/>
          <w:rFonts w:hint="eastAsia" w:ascii="宋体" w:hAnsi="宋体" w:eastAsia="宋体" w:cs="宋体"/>
          <w:b w:val="0"/>
          <w:bCs w:val="0"/>
          <w:sz w:val="24"/>
          <w:szCs w:val="24"/>
        </w:rPr>
        <w:t>具有患者手部固定环，位于心肺复苏设备两端。</w:t>
      </w:r>
    </w:p>
    <w:p w14:paraId="402E2F42">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主机具有</w:t>
      </w:r>
      <w:r>
        <w:rPr>
          <w:rFonts w:hint="eastAsia" w:ascii="宋体" w:hAnsi="宋体" w:eastAsia="宋体" w:cs="宋体"/>
          <w:b w:val="0"/>
          <w:bCs w:val="0"/>
          <w:sz w:val="24"/>
          <w:szCs w:val="24"/>
        </w:rPr>
        <w:t>数据显示屏</w:t>
      </w:r>
      <w:r>
        <w:rPr>
          <w:rFonts w:hint="eastAsia" w:ascii="宋体" w:hAnsi="宋体" w:eastAsia="宋体" w:cs="宋体"/>
          <w:b w:val="0"/>
          <w:bCs w:val="0"/>
          <w:sz w:val="24"/>
          <w:szCs w:val="24"/>
          <w:lang w:eastAsia="zh-CN"/>
        </w:rPr>
        <w:t>，</w:t>
      </w:r>
      <w:r>
        <w:rPr>
          <w:rStyle w:val="87"/>
          <w:rFonts w:hint="eastAsia" w:ascii="宋体" w:hAnsi="宋体" w:eastAsia="宋体" w:cs="宋体"/>
          <w:b w:val="0"/>
          <w:bCs w:val="0"/>
          <w:sz w:val="24"/>
          <w:szCs w:val="24"/>
        </w:rPr>
        <w:t>≧</w:t>
      </w:r>
      <w:r>
        <w:rPr>
          <w:rFonts w:hint="eastAsia" w:ascii="宋体" w:hAnsi="宋体" w:eastAsia="宋体" w:cs="宋体"/>
          <w:b w:val="0"/>
          <w:bCs w:val="0"/>
          <w:sz w:val="24"/>
          <w:szCs w:val="24"/>
          <w:lang w:val="en-US"/>
        </w:rPr>
        <w:t>3.5</w:t>
      </w:r>
      <w:r>
        <w:rPr>
          <w:rFonts w:hint="eastAsia" w:ascii="宋体" w:hAnsi="宋体" w:eastAsia="宋体" w:cs="宋体"/>
          <w:b w:val="0"/>
          <w:bCs w:val="0"/>
          <w:sz w:val="24"/>
          <w:szCs w:val="24"/>
        </w:rPr>
        <w:t>英寸，</w:t>
      </w:r>
      <w:r>
        <w:rPr>
          <w:rFonts w:hint="eastAsia" w:ascii="宋体" w:hAnsi="宋体" w:eastAsia="宋体" w:cs="宋体"/>
          <w:b w:val="0"/>
          <w:bCs w:val="0"/>
          <w:sz w:val="24"/>
          <w:szCs w:val="24"/>
          <w:lang w:val="en-US" w:eastAsia="zh-CN"/>
        </w:rPr>
        <w:t>至少</w:t>
      </w:r>
      <w:r>
        <w:rPr>
          <w:rFonts w:hint="eastAsia" w:ascii="宋体" w:hAnsi="宋体" w:eastAsia="宋体" w:cs="宋体"/>
          <w:b w:val="0"/>
          <w:bCs w:val="0"/>
          <w:sz w:val="24"/>
          <w:szCs w:val="24"/>
        </w:rPr>
        <w:t>可显示胸外按压分数（CCF）实时数据及趋势图</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3种按压压力</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患者</w:t>
      </w:r>
      <w:r>
        <w:rPr>
          <w:rFonts w:hint="eastAsia" w:ascii="宋体" w:hAnsi="宋体" w:eastAsia="宋体" w:cs="宋体"/>
          <w:b w:val="0"/>
          <w:bCs w:val="0"/>
          <w:sz w:val="24"/>
          <w:szCs w:val="24"/>
        </w:rPr>
        <w:t>承受最大按压力</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按压回弹压力</w:t>
      </w:r>
      <w:r>
        <w:rPr>
          <w:rFonts w:hint="eastAsia" w:ascii="宋体" w:hAnsi="宋体" w:eastAsia="宋体" w:cs="宋体"/>
          <w:b w:val="0"/>
          <w:bCs w:val="0"/>
          <w:sz w:val="24"/>
          <w:szCs w:val="24"/>
          <w:lang w:val="en-US" w:eastAsia="zh-CN"/>
        </w:rPr>
        <w:t>、峰峰值压力</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实时数据及趋势图</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呼末二氧化碳（EtCO2）趋势图</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血氧</w:t>
      </w:r>
      <w:r>
        <w:rPr>
          <w:rFonts w:hint="eastAsia" w:ascii="宋体" w:hAnsi="宋体" w:eastAsia="宋体" w:cs="宋体"/>
          <w:b w:val="0"/>
          <w:bCs w:val="0"/>
          <w:sz w:val="24"/>
          <w:szCs w:val="24"/>
          <w:lang w:val="en-US" w:eastAsia="zh-CN"/>
        </w:rPr>
        <w:t>饱和度</w:t>
      </w:r>
      <w:r>
        <w:rPr>
          <w:rFonts w:hint="eastAsia" w:ascii="宋体" w:hAnsi="宋体" w:eastAsia="宋体" w:cs="宋体"/>
          <w:b w:val="0"/>
          <w:bCs w:val="0"/>
          <w:sz w:val="24"/>
          <w:szCs w:val="24"/>
        </w:rPr>
        <w:t>（SPO2）趋势图</w:t>
      </w:r>
      <w:r>
        <w:rPr>
          <w:rFonts w:hint="eastAsia" w:ascii="宋体" w:hAnsi="宋体" w:eastAsia="宋体" w:cs="宋体"/>
          <w:b w:val="0"/>
          <w:bCs w:val="0"/>
          <w:sz w:val="24"/>
          <w:szCs w:val="24"/>
          <w:lang w:val="en-US" w:eastAsia="zh-CN"/>
        </w:rPr>
        <w:t>、按压模式、</w:t>
      </w:r>
      <w:r>
        <w:rPr>
          <w:rFonts w:hint="eastAsia" w:ascii="宋体" w:hAnsi="宋体" w:eastAsia="宋体" w:cs="宋体"/>
          <w:b w:val="0"/>
          <w:bCs w:val="0"/>
          <w:sz w:val="24"/>
          <w:szCs w:val="24"/>
        </w:rPr>
        <w:t>按压深度、按压频率、按压时间</w:t>
      </w:r>
      <w:r>
        <w:rPr>
          <w:rFonts w:hint="eastAsia" w:ascii="宋体" w:hAnsi="宋体" w:eastAsia="宋体" w:cs="宋体"/>
          <w:b w:val="0"/>
          <w:bCs w:val="0"/>
          <w:sz w:val="24"/>
          <w:szCs w:val="24"/>
          <w:lang w:val="en-US" w:eastAsia="zh-CN"/>
        </w:rPr>
        <w:t>等关键参数指标。</w:t>
      </w:r>
    </w:p>
    <w:p w14:paraId="6347FAC6">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具有</w:t>
      </w:r>
      <w:r>
        <w:rPr>
          <w:rFonts w:hint="eastAsia" w:ascii="宋体" w:hAnsi="宋体" w:eastAsia="宋体" w:cs="宋体"/>
          <w:b w:val="0"/>
          <w:bCs w:val="0"/>
          <w:sz w:val="24"/>
          <w:szCs w:val="24"/>
        </w:rPr>
        <w:t>按压力</w:t>
      </w:r>
      <w:r>
        <w:rPr>
          <w:rFonts w:hint="eastAsia" w:ascii="宋体" w:hAnsi="宋体" w:eastAsia="宋体" w:cs="宋体"/>
          <w:b w:val="0"/>
          <w:bCs w:val="0"/>
          <w:sz w:val="24"/>
          <w:szCs w:val="24"/>
          <w:lang w:val="en-US" w:eastAsia="zh-CN"/>
        </w:rPr>
        <w:t>实时</w:t>
      </w:r>
      <w:r>
        <w:rPr>
          <w:rFonts w:hint="eastAsia" w:ascii="宋体" w:hAnsi="宋体" w:eastAsia="宋体" w:cs="宋体"/>
          <w:b w:val="0"/>
          <w:bCs w:val="0"/>
          <w:sz w:val="24"/>
          <w:szCs w:val="24"/>
        </w:rPr>
        <w:t>反馈显示</w:t>
      </w:r>
      <w:r>
        <w:rPr>
          <w:rFonts w:hint="eastAsia" w:ascii="宋体" w:hAnsi="宋体" w:eastAsia="宋体" w:cs="宋体"/>
          <w:b w:val="0"/>
          <w:bCs w:val="0"/>
          <w:sz w:val="24"/>
          <w:szCs w:val="24"/>
          <w:lang w:val="en-US" w:eastAsia="zh-CN"/>
        </w:rPr>
        <w:t>功能</w:t>
      </w:r>
      <w:r>
        <w:rPr>
          <w:rFonts w:hint="eastAsia" w:ascii="宋体" w:hAnsi="宋体" w:eastAsia="宋体" w:cs="宋体"/>
          <w:b w:val="0"/>
          <w:bCs w:val="0"/>
          <w:sz w:val="24"/>
          <w:szCs w:val="24"/>
        </w:rPr>
        <w:t>：可实时监测患者承受最大按压力</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按压回弹压力及通气时压力，确保心肺复苏的按压有效。</w:t>
      </w:r>
    </w:p>
    <w:p w14:paraId="64B31C7B">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rPr>
      </w:pPr>
      <w:r>
        <w:rPr>
          <w:rStyle w:val="87"/>
          <w:rFonts w:hint="eastAsia" w:ascii="宋体" w:hAnsi="宋体" w:eastAsia="宋体" w:cs="宋体"/>
          <w:b w:val="0"/>
          <w:bCs w:val="0"/>
          <w:sz w:val="24"/>
          <w:szCs w:val="24"/>
        </w:rPr>
        <w:t>设备具有检查按压头与胸腔压力检查的能力。</w:t>
      </w:r>
    </w:p>
    <w:p w14:paraId="4D909C92">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rPr>
      </w:pPr>
      <w:r>
        <w:rPr>
          <w:rStyle w:val="87"/>
          <w:rFonts w:hint="eastAsia" w:ascii="宋体" w:hAnsi="宋体" w:eastAsia="宋体" w:cs="宋体"/>
          <w:b w:val="0"/>
          <w:bCs w:val="0"/>
          <w:sz w:val="24"/>
          <w:szCs w:val="24"/>
        </w:rPr>
        <w:t>按压深度释放比:50%±2%，按压回弹深度及实际按压深度比1:1。确保按压完全回弹。</w:t>
      </w:r>
    </w:p>
    <w:p w14:paraId="62A6320F">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rPr>
      </w:pPr>
      <w:r>
        <w:rPr>
          <w:rStyle w:val="87"/>
          <w:rFonts w:hint="eastAsia" w:ascii="宋体" w:hAnsi="宋体" w:eastAsia="宋体" w:cs="宋体"/>
          <w:b w:val="0"/>
          <w:bCs w:val="0"/>
          <w:sz w:val="24"/>
          <w:szCs w:val="24"/>
        </w:rPr>
        <w:t>按压压力释放比：小于1:70。即按压回弹到起点时胸腔的压力/按压达到最深时的压力比值。按最大压力（5.6cm按压深度时）为70公斤时，回弹到起始位的患者胸腔所承受的压力小于1公斤。</w:t>
      </w:r>
    </w:p>
    <w:p w14:paraId="7549BAC2">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rPr>
      </w:pPr>
      <w:r>
        <w:rPr>
          <w:rStyle w:val="87"/>
          <w:rFonts w:hint="eastAsia" w:ascii="宋体" w:hAnsi="宋体" w:eastAsia="宋体" w:cs="宋体"/>
          <w:b w:val="0"/>
          <w:bCs w:val="0"/>
          <w:sz w:val="24"/>
          <w:szCs w:val="24"/>
        </w:rPr>
        <w:t>患者胸腔按压启动时，回弹压力可自动调节为小于</w:t>
      </w:r>
      <w:r>
        <w:rPr>
          <w:rStyle w:val="87"/>
          <w:rFonts w:hint="eastAsia" w:ascii="宋体" w:hAnsi="宋体" w:eastAsia="宋体" w:cs="宋体"/>
          <w:b w:val="0"/>
          <w:bCs w:val="0"/>
          <w:sz w:val="24"/>
          <w:szCs w:val="24"/>
          <w:lang w:val="en-US" w:eastAsia="zh-CN"/>
        </w:rPr>
        <w:t>1</w:t>
      </w:r>
      <w:r>
        <w:rPr>
          <w:rStyle w:val="87"/>
          <w:rFonts w:hint="eastAsia" w:ascii="宋体" w:hAnsi="宋体" w:eastAsia="宋体" w:cs="宋体"/>
          <w:b w:val="0"/>
          <w:bCs w:val="0"/>
          <w:sz w:val="24"/>
          <w:szCs w:val="24"/>
        </w:rPr>
        <w:t>公斤。</w:t>
      </w:r>
    </w:p>
    <w:p w14:paraId="7EDF7A41">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rPr>
      </w:pPr>
      <w:r>
        <w:rPr>
          <w:rStyle w:val="87"/>
          <w:rFonts w:hint="eastAsia" w:ascii="宋体" w:hAnsi="宋体" w:eastAsia="宋体" w:cs="宋体"/>
          <w:b w:val="0"/>
          <w:bCs w:val="0"/>
          <w:sz w:val="24"/>
          <w:szCs w:val="24"/>
        </w:rPr>
        <w:t>通气按压压力释放比：V:P=0，即通气时胸腔承受压力和按压时胸腔承受的最大压力比值，通气压力比值=通气时胸腔压力值/按压时最大压力。即在心肺复苏通气时，患者胸腔承受的压力为0。</w:t>
      </w:r>
    </w:p>
    <w:p w14:paraId="5FACDDA4">
      <w:pPr>
        <w:keepNext w:val="0"/>
        <w:keepLines w:val="0"/>
        <w:pageBreakBefore w:val="0"/>
        <w:widowControl/>
        <w:numPr>
          <w:ilvl w:val="0"/>
          <w:numId w:val="1"/>
        </w:numPr>
        <w:kinsoku/>
        <w:wordWrap/>
        <w:overflowPunct/>
        <w:topLinePunct w:val="0"/>
        <w:autoSpaceDE/>
        <w:autoSpaceDN/>
        <w:bidi w:val="0"/>
        <w:adjustRightInd/>
        <w:spacing w:line="360" w:lineRule="auto"/>
        <w:rPr>
          <w:rFonts w:hint="eastAsia" w:ascii="宋体" w:hAnsi="宋体" w:eastAsia="宋体" w:cs="宋体"/>
          <w:b w:val="0"/>
          <w:bCs w:val="0"/>
          <w:spacing w:val="-9"/>
          <w:sz w:val="24"/>
          <w:szCs w:val="24"/>
        </w:rPr>
      </w:pPr>
      <w:r>
        <w:rPr>
          <w:rStyle w:val="87"/>
          <w:rFonts w:hint="eastAsia" w:ascii="宋体" w:hAnsi="宋体" w:eastAsia="宋体" w:cs="宋体"/>
          <w:b w:val="0"/>
          <w:bCs w:val="0"/>
          <w:sz w:val="24"/>
          <w:szCs w:val="24"/>
        </w:rPr>
        <w:t>通气时，按压头自动调节，患者胸腔压力可自动调节为0压力，</w:t>
      </w:r>
      <w:r>
        <w:rPr>
          <w:rFonts w:hint="eastAsia" w:ascii="宋体" w:hAnsi="宋体" w:eastAsia="宋体" w:cs="宋体"/>
          <w:b w:val="0"/>
          <w:bCs w:val="0"/>
          <w:spacing w:val="-9"/>
          <w:sz w:val="24"/>
          <w:szCs w:val="24"/>
        </w:rPr>
        <w:t>除颤</w:t>
      </w:r>
      <w:r>
        <w:rPr>
          <w:rFonts w:hint="eastAsia" w:ascii="宋体" w:hAnsi="宋体" w:eastAsia="宋体" w:cs="宋体"/>
          <w:b w:val="0"/>
          <w:bCs w:val="0"/>
          <w:spacing w:val="-9"/>
          <w:sz w:val="24"/>
          <w:szCs w:val="24"/>
          <w:lang w:val="en-US" w:eastAsia="zh-CN"/>
        </w:rPr>
        <w:t>状态</w:t>
      </w:r>
      <w:r>
        <w:rPr>
          <w:rFonts w:hint="eastAsia" w:ascii="宋体" w:hAnsi="宋体" w:eastAsia="宋体" w:cs="宋体"/>
          <w:b w:val="0"/>
          <w:bCs w:val="0"/>
          <w:spacing w:val="-9"/>
          <w:sz w:val="24"/>
          <w:szCs w:val="24"/>
        </w:rPr>
        <w:t>下，按暂停键，按压头自动调节使得患者胸腔所承受的压力值为0，除颤完成后，再次按暂停键，恢复按压，期间不间断CCF时间记录。</w:t>
      </w:r>
    </w:p>
    <w:p w14:paraId="69086D40">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rPr>
      </w:pPr>
      <w:r>
        <w:rPr>
          <w:rFonts w:hint="eastAsia" w:ascii="宋体" w:hAnsi="宋体" w:eastAsia="宋体" w:cs="宋体"/>
          <w:b w:val="0"/>
          <w:bCs w:val="0"/>
          <w:spacing w:val="-9"/>
          <w:sz w:val="24"/>
          <w:szCs w:val="24"/>
        </w:rPr>
        <w:t>按压频率：100-120 次／分钟，连续可调；也可按3挡设置，100次/分钟，110次/分钟、120次/分钟，</w:t>
      </w:r>
    </w:p>
    <w:p w14:paraId="004475C8">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color w:val="auto"/>
          <w:sz w:val="24"/>
          <w:szCs w:val="24"/>
          <w:u w:val="none"/>
          <w:lang w:eastAsia="zh-CN"/>
        </w:rPr>
      </w:pPr>
      <w:r>
        <w:rPr>
          <w:rFonts w:hint="eastAsia" w:ascii="宋体" w:hAnsi="宋体" w:eastAsia="宋体" w:cs="宋体"/>
          <w:b w:val="0"/>
          <w:bCs w:val="0"/>
          <w:sz w:val="24"/>
          <w:szCs w:val="24"/>
        </w:rPr>
        <w:t>按压深度：</w:t>
      </w:r>
      <w:r>
        <w:rPr>
          <w:rStyle w:val="87"/>
          <w:rFonts w:hint="eastAsia" w:ascii="宋体" w:hAnsi="宋体" w:eastAsia="宋体" w:cs="宋体"/>
          <w:b w:val="0"/>
          <w:bCs w:val="0"/>
          <w:sz w:val="24"/>
          <w:szCs w:val="24"/>
        </w:rPr>
        <w:t>0-56mm范围，支持步进为1mm的连续可调；也可按3挡设置，3.6cm，4.6cm及5.6cm。</w:t>
      </w:r>
    </w:p>
    <w:p w14:paraId="779BB1F0">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lang w:val="en-US" w:eastAsia="zh-CN"/>
        </w:rPr>
      </w:pPr>
      <w:r>
        <w:rPr>
          <w:rStyle w:val="87"/>
          <w:rFonts w:hint="eastAsia" w:ascii="宋体" w:hAnsi="宋体" w:eastAsia="宋体" w:cs="宋体"/>
          <w:b w:val="0"/>
          <w:bCs w:val="0"/>
          <w:sz w:val="24"/>
          <w:szCs w:val="24"/>
        </w:rPr>
        <w:t>按压通气模式：15:2 按压模式、30:2 按压模式、连续按压通气模式（CCV模式）</w:t>
      </w:r>
      <w:r>
        <w:rPr>
          <w:rStyle w:val="87"/>
          <w:rFonts w:hint="eastAsia" w:ascii="宋体" w:hAnsi="宋体" w:eastAsia="宋体" w:cs="宋体"/>
          <w:b w:val="0"/>
          <w:bCs w:val="0"/>
          <w:sz w:val="24"/>
          <w:szCs w:val="24"/>
          <w:lang w:eastAsia="zh-CN"/>
        </w:rPr>
        <w:t>。</w:t>
      </w:r>
    </w:p>
    <w:p w14:paraId="61F84D13">
      <w:pPr>
        <w:keepNext w:val="0"/>
        <w:keepLines w:val="0"/>
        <w:pageBreakBefore w:val="0"/>
        <w:widowControl/>
        <w:numPr>
          <w:ilvl w:val="0"/>
          <w:numId w:val="1"/>
        </w:numPr>
        <w:kinsoku/>
        <w:wordWrap/>
        <w:overflowPunct/>
        <w:topLinePunct w:val="0"/>
        <w:autoSpaceDE/>
        <w:autoSpaceDN/>
        <w:bidi w:val="0"/>
        <w:adjustRightInd/>
        <w:spacing w:line="360" w:lineRule="auto"/>
        <w:rPr>
          <w:rFonts w:hint="eastAsia" w:ascii="宋体" w:hAnsi="宋体" w:eastAsia="宋体" w:cs="宋体"/>
          <w:b w:val="0"/>
          <w:bCs w:val="0"/>
          <w:sz w:val="24"/>
          <w:szCs w:val="24"/>
        </w:rPr>
      </w:pPr>
      <w:r>
        <w:rPr>
          <w:rStyle w:val="87"/>
          <w:rFonts w:hint="eastAsia" w:ascii="宋体" w:hAnsi="宋体" w:eastAsia="宋体" w:cs="宋体"/>
          <w:b w:val="0"/>
          <w:bCs w:val="0"/>
          <w:sz w:val="24"/>
          <w:szCs w:val="24"/>
        </w:rPr>
        <w:t>在 15:2 及 30:2 模式下，通气停顿时间不大于 3 秒。</w:t>
      </w:r>
    </w:p>
    <w:p w14:paraId="45C47609">
      <w:pPr>
        <w:keepNext w:val="0"/>
        <w:keepLines w:val="0"/>
        <w:pageBreakBefore w:val="0"/>
        <w:widowControl/>
        <w:numPr>
          <w:ilvl w:val="0"/>
          <w:numId w:val="1"/>
        </w:numPr>
        <w:kinsoku/>
        <w:wordWrap/>
        <w:overflowPunct/>
        <w:topLinePunct w:val="0"/>
        <w:autoSpaceDE/>
        <w:autoSpaceDN/>
        <w:bidi w:val="0"/>
        <w:adjustRightInd/>
        <w:spacing w:line="360" w:lineRule="auto"/>
        <w:rPr>
          <w:rFonts w:hint="eastAsia" w:ascii="宋体" w:hAnsi="宋体" w:eastAsia="宋体" w:cs="宋体"/>
          <w:b w:val="0"/>
          <w:bCs w:val="0"/>
          <w:sz w:val="24"/>
          <w:szCs w:val="24"/>
        </w:rPr>
      </w:pPr>
      <w:r>
        <w:rPr>
          <w:rStyle w:val="87"/>
          <w:rFonts w:hint="eastAsia" w:ascii="宋体" w:hAnsi="宋体" w:eastAsia="宋体" w:cs="宋体"/>
          <w:b w:val="0"/>
          <w:bCs w:val="0"/>
          <w:color w:val="auto"/>
          <w:sz w:val="24"/>
          <w:szCs w:val="24"/>
          <w:u w:val="none"/>
        </w:rPr>
        <w:t>充电时间≤90分钟。</w:t>
      </w:r>
    </w:p>
    <w:p w14:paraId="2D070EF7">
      <w:pPr>
        <w:keepNext w:val="0"/>
        <w:keepLines w:val="0"/>
        <w:pageBreakBefore w:val="0"/>
        <w:widowControl/>
        <w:numPr>
          <w:ilvl w:val="0"/>
          <w:numId w:val="1"/>
        </w:numPr>
        <w:kinsoku/>
        <w:wordWrap/>
        <w:overflowPunct/>
        <w:topLinePunct w:val="0"/>
        <w:autoSpaceDE/>
        <w:autoSpaceDN/>
        <w:bidi w:val="0"/>
        <w:adjustRightInd/>
        <w:spacing w:line="360" w:lineRule="auto"/>
        <w:rPr>
          <w:rFonts w:hint="eastAsia" w:ascii="宋体" w:hAnsi="宋体" w:eastAsia="宋体" w:cs="宋体"/>
          <w:b w:val="0"/>
          <w:bCs w:val="0"/>
          <w:spacing w:val="-9"/>
          <w:kern w:val="2"/>
          <w:sz w:val="24"/>
          <w:szCs w:val="24"/>
          <w:lang w:val="zh-CN" w:eastAsia="zh-CN" w:bidi="zh-CN"/>
        </w:rPr>
      </w:pPr>
      <w:r>
        <w:rPr>
          <w:rStyle w:val="87"/>
          <w:rFonts w:hint="eastAsia" w:ascii="宋体" w:hAnsi="宋体" w:eastAsia="宋体" w:cs="宋体"/>
          <w:b w:val="0"/>
          <w:bCs w:val="0"/>
          <w:sz w:val="24"/>
          <w:szCs w:val="24"/>
          <w:highlight w:val="none"/>
        </w:rPr>
        <w:t>电池空载运行时间≥150分钟。</w:t>
      </w:r>
    </w:p>
    <w:p w14:paraId="717ECAFA">
      <w:pPr>
        <w:keepNext w:val="0"/>
        <w:keepLines w:val="0"/>
        <w:pageBreakBefore w:val="0"/>
        <w:widowControl/>
        <w:numPr>
          <w:ilvl w:val="0"/>
          <w:numId w:val="1"/>
        </w:numPr>
        <w:kinsoku/>
        <w:wordWrap/>
        <w:overflowPunct/>
        <w:topLinePunct w:val="0"/>
        <w:autoSpaceDE/>
        <w:autoSpaceDN/>
        <w:bidi w:val="0"/>
        <w:adjustRightInd/>
        <w:spacing w:line="360" w:lineRule="auto"/>
        <w:rPr>
          <w:rFonts w:hint="eastAsia" w:ascii="宋体" w:hAnsi="宋体" w:eastAsia="宋体" w:cs="宋体"/>
          <w:b w:val="0"/>
          <w:bCs w:val="0"/>
          <w:spacing w:val="-9"/>
          <w:kern w:val="2"/>
          <w:sz w:val="24"/>
          <w:szCs w:val="24"/>
          <w:lang w:val="zh-CN" w:eastAsia="zh-CN" w:bidi="zh-CN"/>
        </w:rPr>
      </w:pPr>
      <w:r>
        <w:rPr>
          <w:rFonts w:hint="eastAsia" w:ascii="宋体" w:hAnsi="宋体" w:eastAsia="宋体" w:cs="宋体"/>
          <w:b w:val="0"/>
          <w:bCs w:val="0"/>
          <w:spacing w:val="-9"/>
          <w:kern w:val="2"/>
          <w:sz w:val="24"/>
          <w:szCs w:val="24"/>
          <w:lang w:val="en-US" w:eastAsia="zh-CN" w:bidi="zh-CN"/>
        </w:rPr>
        <w:t>具有电池电量显示与低电量报警功能，电池低电量报警后，设备至少还能工作35分钟。</w:t>
      </w:r>
    </w:p>
    <w:p w14:paraId="506C05DF">
      <w:pPr>
        <w:keepNext w:val="0"/>
        <w:keepLines w:val="0"/>
        <w:pageBreakBefore w:val="0"/>
        <w:widowControl/>
        <w:numPr>
          <w:ilvl w:val="0"/>
          <w:numId w:val="1"/>
        </w:numPr>
        <w:kinsoku/>
        <w:wordWrap/>
        <w:overflowPunct/>
        <w:topLinePunct w:val="0"/>
        <w:autoSpaceDE/>
        <w:autoSpaceDN/>
        <w:bidi w:val="0"/>
        <w:adjustRightInd/>
        <w:spacing w:line="360" w:lineRule="auto"/>
        <w:rPr>
          <w:rFonts w:hint="eastAsia" w:ascii="宋体" w:hAnsi="宋体" w:eastAsia="宋体" w:cs="宋体"/>
          <w:b w:val="0"/>
          <w:bCs w:val="0"/>
          <w:spacing w:val="-9"/>
          <w:sz w:val="24"/>
          <w:szCs w:val="24"/>
        </w:rPr>
      </w:pPr>
      <w:r>
        <w:rPr>
          <w:rFonts w:hint="eastAsia" w:ascii="宋体" w:hAnsi="宋体" w:eastAsia="宋体" w:cs="宋体"/>
          <w:b w:val="0"/>
          <w:bCs w:val="0"/>
          <w:spacing w:val="-2"/>
          <w:sz w:val="24"/>
          <w:szCs w:val="24"/>
        </w:rPr>
        <w:t>数据储存：</w:t>
      </w:r>
      <w:bookmarkStart w:id="35" w:name="_Hlk179305077"/>
      <w:r>
        <w:rPr>
          <w:rFonts w:hint="eastAsia" w:ascii="宋体" w:hAnsi="宋体" w:eastAsia="宋体" w:cs="宋体"/>
          <w:b w:val="0"/>
          <w:bCs w:val="0"/>
          <w:spacing w:val="-2"/>
          <w:sz w:val="24"/>
          <w:szCs w:val="24"/>
        </w:rPr>
        <w:t>≧16GB,</w:t>
      </w:r>
      <w:bookmarkEnd w:id="35"/>
      <w:r>
        <w:rPr>
          <w:rFonts w:hint="eastAsia" w:ascii="宋体" w:hAnsi="宋体" w:eastAsia="宋体" w:cs="宋体"/>
          <w:b w:val="0"/>
          <w:bCs w:val="0"/>
          <w:spacing w:val="-2"/>
          <w:sz w:val="24"/>
          <w:szCs w:val="24"/>
        </w:rPr>
        <w:t>可储存至少10000个事件</w:t>
      </w:r>
      <w:r>
        <w:rPr>
          <w:rFonts w:hint="eastAsia" w:ascii="宋体" w:hAnsi="宋体" w:eastAsia="宋体" w:cs="宋体"/>
          <w:b w:val="0"/>
          <w:bCs w:val="0"/>
          <w:spacing w:val="-7"/>
          <w:sz w:val="24"/>
          <w:szCs w:val="24"/>
        </w:rPr>
        <w:t>数</w:t>
      </w:r>
      <w:r>
        <w:rPr>
          <w:rFonts w:hint="eastAsia" w:ascii="宋体" w:hAnsi="宋体" w:eastAsia="宋体" w:cs="宋体"/>
          <w:b w:val="0"/>
          <w:bCs w:val="0"/>
          <w:spacing w:val="-9"/>
          <w:kern w:val="2"/>
          <w:sz w:val="24"/>
          <w:szCs w:val="24"/>
          <w:lang w:val="zh-CN" w:eastAsia="zh-CN" w:bidi="zh-CN"/>
        </w:rPr>
        <w:t>据，通过 U盘进行数据加密</w:t>
      </w:r>
      <w:r>
        <w:rPr>
          <w:rFonts w:hint="eastAsia" w:ascii="宋体" w:hAnsi="宋体" w:eastAsia="宋体" w:cs="宋体"/>
          <w:b w:val="0"/>
          <w:bCs w:val="0"/>
          <w:spacing w:val="-6"/>
          <w:sz w:val="24"/>
          <w:szCs w:val="24"/>
        </w:rPr>
        <w:t>导</w:t>
      </w:r>
      <w:r>
        <w:rPr>
          <w:rFonts w:hint="eastAsia" w:ascii="宋体" w:hAnsi="宋体" w:eastAsia="宋体" w:cs="宋体"/>
          <w:b w:val="0"/>
          <w:bCs w:val="0"/>
          <w:spacing w:val="-20"/>
          <w:sz w:val="24"/>
          <w:szCs w:val="24"/>
        </w:rPr>
        <w:t>出</w:t>
      </w:r>
      <w:r>
        <w:rPr>
          <w:rFonts w:hint="eastAsia" w:ascii="宋体" w:hAnsi="宋体" w:eastAsia="宋体" w:cs="宋体"/>
          <w:b w:val="0"/>
          <w:bCs w:val="0"/>
          <w:spacing w:val="-9"/>
          <w:sz w:val="24"/>
          <w:szCs w:val="24"/>
        </w:rPr>
        <w:t>。</w:t>
      </w:r>
    </w:p>
    <w:p w14:paraId="54DBE4D4">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pacing w:val="-9"/>
          <w:sz w:val="24"/>
          <w:szCs w:val="24"/>
        </w:rPr>
      </w:pPr>
      <w:r>
        <w:rPr>
          <w:rFonts w:hint="eastAsia" w:ascii="宋体" w:hAnsi="宋体" w:eastAsia="宋体" w:cs="宋体"/>
          <w:b w:val="0"/>
          <w:bCs w:val="0"/>
          <w:spacing w:val="-9"/>
          <w:sz w:val="24"/>
          <w:szCs w:val="24"/>
        </w:rPr>
        <w:t>设备支持连接WIFI，</w:t>
      </w:r>
      <w:bookmarkStart w:id="36" w:name="_Hlk185944607"/>
      <w:r>
        <w:rPr>
          <w:rFonts w:hint="eastAsia" w:ascii="宋体" w:hAnsi="宋体" w:eastAsia="宋体" w:cs="宋体"/>
          <w:b w:val="0"/>
          <w:bCs w:val="0"/>
          <w:spacing w:val="-9"/>
          <w:sz w:val="24"/>
          <w:szCs w:val="24"/>
        </w:rPr>
        <w:t>实时传输监测数据和报警数据</w:t>
      </w:r>
      <w:bookmarkEnd w:id="36"/>
      <w:r>
        <w:rPr>
          <w:rFonts w:hint="eastAsia" w:ascii="宋体" w:hAnsi="宋体" w:eastAsia="宋体" w:cs="宋体"/>
          <w:b w:val="0"/>
          <w:bCs w:val="0"/>
          <w:spacing w:val="-9"/>
          <w:sz w:val="24"/>
          <w:szCs w:val="24"/>
          <w:lang w:eastAsia="zh-CN"/>
        </w:rPr>
        <w:t>，</w:t>
      </w:r>
      <w:r>
        <w:rPr>
          <w:rFonts w:hint="eastAsia" w:ascii="宋体" w:hAnsi="宋体" w:eastAsia="宋体" w:cs="宋体"/>
          <w:b w:val="0"/>
          <w:bCs w:val="0"/>
          <w:spacing w:val="-9"/>
          <w:sz w:val="24"/>
          <w:szCs w:val="24"/>
        </w:rPr>
        <w:t>设备支持连接无线基站，通过5G</w:t>
      </w:r>
      <w:r>
        <w:rPr>
          <w:rFonts w:hint="eastAsia" w:ascii="宋体" w:hAnsi="宋体" w:eastAsia="宋体" w:cs="宋体"/>
          <w:b w:val="0"/>
          <w:bCs w:val="0"/>
          <w:spacing w:val="-9"/>
          <w:sz w:val="24"/>
          <w:szCs w:val="24"/>
          <w:lang w:val="en-US" w:eastAsia="zh-CN"/>
        </w:rPr>
        <w:t>/4G</w:t>
      </w:r>
      <w:r>
        <w:rPr>
          <w:rFonts w:hint="eastAsia" w:ascii="宋体" w:hAnsi="宋体" w:eastAsia="宋体" w:cs="宋体"/>
          <w:b w:val="0"/>
          <w:bCs w:val="0"/>
          <w:spacing w:val="-9"/>
          <w:sz w:val="24"/>
          <w:szCs w:val="24"/>
        </w:rPr>
        <w:t>通信方式实时传输监测数据和报警数据。</w:t>
      </w:r>
    </w:p>
    <w:p w14:paraId="06D127C5">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pacing w:val="-9"/>
          <w:sz w:val="24"/>
          <w:szCs w:val="24"/>
        </w:rPr>
      </w:pPr>
      <w:r>
        <w:rPr>
          <w:rStyle w:val="87"/>
          <w:rFonts w:hint="eastAsia" w:ascii="宋体" w:hAnsi="宋体" w:eastAsia="宋体" w:cs="宋体"/>
          <w:b w:val="0"/>
          <w:bCs w:val="0"/>
          <w:spacing w:val="-9"/>
          <w:sz w:val="24"/>
          <w:szCs w:val="24"/>
        </w:rPr>
        <w:t>能显示胸外按压分数（CCF）实时数据及趋势图。</w:t>
      </w:r>
    </w:p>
    <w:p w14:paraId="6E392946">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pacing w:val="-9"/>
          <w:sz w:val="24"/>
          <w:szCs w:val="24"/>
        </w:rPr>
      </w:pPr>
      <w:r>
        <w:rPr>
          <w:rStyle w:val="87"/>
          <w:rFonts w:hint="eastAsia" w:ascii="宋体" w:hAnsi="宋体" w:eastAsia="宋体" w:cs="宋体"/>
          <w:b w:val="0"/>
          <w:bCs w:val="0"/>
          <w:spacing w:val="-9"/>
          <w:sz w:val="24"/>
          <w:szCs w:val="24"/>
        </w:rPr>
        <w:t>设备能显示</w:t>
      </w:r>
      <w:r>
        <w:rPr>
          <w:rStyle w:val="87"/>
          <w:rFonts w:hint="eastAsia" w:ascii="宋体" w:hAnsi="宋体" w:eastAsia="宋体" w:cs="宋体"/>
          <w:b w:val="0"/>
          <w:bCs w:val="0"/>
          <w:spacing w:val="-9"/>
          <w:sz w:val="24"/>
          <w:szCs w:val="24"/>
          <w:lang w:val="en-US" w:eastAsia="zh-CN"/>
        </w:rPr>
        <w:t>3种</w:t>
      </w:r>
      <w:r>
        <w:rPr>
          <w:rStyle w:val="87"/>
          <w:rFonts w:hint="eastAsia" w:ascii="宋体" w:hAnsi="宋体" w:eastAsia="宋体" w:cs="宋体"/>
          <w:b w:val="0"/>
          <w:bCs w:val="0"/>
          <w:spacing w:val="-9"/>
          <w:sz w:val="24"/>
          <w:szCs w:val="24"/>
        </w:rPr>
        <w:t>压力</w:t>
      </w:r>
      <w:r>
        <w:rPr>
          <w:rStyle w:val="87"/>
          <w:rFonts w:hint="eastAsia" w:ascii="宋体" w:hAnsi="宋体" w:eastAsia="宋体" w:cs="宋体"/>
          <w:b w:val="0"/>
          <w:bCs w:val="0"/>
          <w:spacing w:val="-9"/>
          <w:sz w:val="24"/>
          <w:szCs w:val="24"/>
          <w:lang w:eastAsia="zh-CN"/>
        </w:rPr>
        <w:t>（</w:t>
      </w:r>
      <w:r>
        <w:rPr>
          <w:rStyle w:val="87"/>
          <w:rFonts w:hint="eastAsia" w:ascii="宋体" w:hAnsi="宋体" w:eastAsia="宋体" w:cs="宋体"/>
          <w:b w:val="0"/>
          <w:bCs w:val="0"/>
          <w:spacing w:val="-9"/>
          <w:sz w:val="24"/>
          <w:szCs w:val="24"/>
          <w:lang w:val="en-US" w:eastAsia="zh-CN"/>
        </w:rPr>
        <w:t>峰值压力、谷值压力、峰峰值压力</w:t>
      </w:r>
      <w:r>
        <w:rPr>
          <w:rStyle w:val="87"/>
          <w:rFonts w:hint="eastAsia" w:ascii="宋体" w:hAnsi="宋体" w:eastAsia="宋体" w:cs="宋体"/>
          <w:b w:val="0"/>
          <w:bCs w:val="0"/>
          <w:spacing w:val="-9"/>
          <w:sz w:val="24"/>
          <w:szCs w:val="24"/>
          <w:lang w:eastAsia="zh-CN"/>
        </w:rPr>
        <w:t>）</w:t>
      </w:r>
      <w:r>
        <w:rPr>
          <w:rStyle w:val="87"/>
          <w:rFonts w:hint="eastAsia" w:ascii="宋体" w:hAnsi="宋体" w:eastAsia="宋体" w:cs="宋体"/>
          <w:b w:val="0"/>
          <w:bCs w:val="0"/>
          <w:spacing w:val="-9"/>
          <w:sz w:val="24"/>
          <w:szCs w:val="24"/>
        </w:rPr>
        <w:t>趋势曲线图、</w:t>
      </w:r>
      <w:r>
        <w:rPr>
          <w:rStyle w:val="87"/>
          <w:rFonts w:hint="eastAsia" w:ascii="宋体" w:hAnsi="宋体" w:eastAsia="宋体" w:cs="宋体"/>
          <w:b w:val="0"/>
          <w:bCs w:val="0"/>
          <w:spacing w:val="-9"/>
          <w:sz w:val="24"/>
          <w:szCs w:val="24"/>
          <w:lang w:val="en-US" w:eastAsia="zh-CN"/>
        </w:rPr>
        <w:t>按压</w:t>
      </w:r>
      <w:r>
        <w:rPr>
          <w:rStyle w:val="87"/>
          <w:rFonts w:hint="eastAsia" w:ascii="宋体" w:hAnsi="宋体" w:eastAsia="宋体" w:cs="宋体"/>
          <w:b w:val="0"/>
          <w:bCs w:val="0"/>
          <w:spacing w:val="-9"/>
          <w:sz w:val="24"/>
          <w:szCs w:val="24"/>
        </w:rPr>
        <w:t>压力-</w:t>
      </w:r>
      <w:r>
        <w:rPr>
          <w:rStyle w:val="87"/>
          <w:rFonts w:hint="eastAsia" w:ascii="宋体" w:hAnsi="宋体" w:eastAsia="宋体" w:cs="宋体"/>
          <w:b w:val="0"/>
          <w:bCs w:val="0"/>
          <w:spacing w:val="-9"/>
          <w:sz w:val="24"/>
          <w:szCs w:val="24"/>
          <w:lang w:val="en-US" w:eastAsia="zh-CN"/>
        </w:rPr>
        <w:t>按压</w:t>
      </w:r>
      <w:r>
        <w:rPr>
          <w:rStyle w:val="87"/>
          <w:rFonts w:hint="eastAsia" w:ascii="宋体" w:hAnsi="宋体" w:eastAsia="宋体" w:cs="宋体"/>
          <w:b w:val="0"/>
          <w:bCs w:val="0"/>
          <w:spacing w:val="-9"/>
          <w:sz w:val="24"/>
          <w:szCs w:val="24"/>
        </w:rPr>
        <w:t>深度曲线图。</w:t>
      </w:r>
      <w:bookmarkStart w:id="37" w:name="OLE_LINK3"/>
    </w:p>
    <w:bookmarkEnd w:id="37"/>
    <w:p w14:paraId="3FDCB5E3">
      <w:pPr>
        <w:keepNext w:val="0"/>
        <w:keepLines w:val="0"/>
        <w:pageBreakBefore w:val="0"/>
        <w:widowControl/>
        <w:numPr>
          <w:ilvl w:val="0"/>
          <w:numId w:val="1"/>
        </w:numPr>
        <w:kinsoku/>
        <w:wordWrap/>
        <w:overflowPunct/>
        <w:topLinePunct w:val="0"/>
        <w:autoSpaceDE/>
        <w:autoSpaceDN/>
        <w:bidi w:val="0"/>
        <w:adjustRightInd/>
        <w:spacing w:line="360" w:lineRule="auto"/>
        <w:rPr>
          <w:rFonts w:hint="eastAsia" w:ascii="宋体" w:hAnsi="宋体" w:eastAsia="宋体" w:cs="宋体"/>
          <w:b w:val="0"/>
          <w:bCs w:val="0"/>
          <w:sz w:val="24"/>
          <w:szCs w:val="24"/>
          <w:lang w:val="en-US" w:eastAsia="zh-CN"/>
        </w:rPr>
      </w:pPr>
      <w:r>
        <w:rPr>
          <w:rStyle w:val="87"/>
          <w:rFonts w:hint="eastAsia" w:ascii="宋体" w:hAnsi="宋体" w:eastAsia="宋体" w:cs="宋体"/>
          <w:b w:val="0"/>
          <w:bCs w:val="0"/>
          <w:spacing w:val="-9"/>
          <w:sz w:val="24"/>
          <w:szCs w:val="24"/>
          <w:lang w:val="en-US" w:eastAsia="zh-CN"/>
        </w:rPr>
        <w:t>设备能自动生成输出心肺复苏功能及实时效果监测分析报告，抢</w:t>
      </w:r>
      <w:r>
        <w:rPr>
          <w:rFonts w:hint="eastAsia" w:ascii="宋体" w:hAnsi="宋体" w:eastAsia="宋体" w:cs="宋体"/>
          <w:b w:val="0"/>
          <w:bCs w:val="0"/>
          <w:sz w:val="24"/>
          <w:szCs w:val="24"/>
          <w:lang w:val="en-US" w:eastAsia="zh-CN"/>
        </w:rPr>
        <w:t>救结束后即可统计CCF</w:t>
      </w:r>
      <w:r>
        <w:rPr>
          <w:rStyle w:val="87"/>
          <w:rFonts w:hint="eastAsia" w:ascii="宋体" w:hAnsi="宋体" w:eastAsia="宋体" w:cs="宋体"/>
          <w:b w:val="0"/>
          <w:bCs w:val="0"/>
          <w:spacing w:val="-9"/>
          <w:sz w:val="24"/>
          <w:szCs w:val="24"/>
        </w:rPr>
        <w:t>、</w:t>
      </w:r>
      <w:r>
        <w:rPr>
          <w:rFonts w:hint="eastAsia" w:ascii="宋体" w:hAnsi="宋体" w:eastAsia="宋体" w:cs="宋体"/>
          <w:b w:val="0"/>
          <w:bCs w:val="0"/>
          <w:color w:val="auto"/>
          <w:sz w:val="24"/>
          <w:szCs w:val="24"/>
          <w:lang w:val="en-US" w:eastAsia="zh-CN"/>
        </w:rPr>
        <w:t>按压最大输出压力（峰值压力）</w:t>
      </w:r>
      <w:r>
        <w:rPr>
          <w:rStyle w:val="87"/>
          <w:rFonts w:hint="eastAsia" w:ascii="宋体" w:hAnsi="宋体" w:eastAsia="宋体" w:cs="宋体"/>
          <w:b w:val="0"/>
          <w:bCs w:val="0"/>
          <w:spacing w:val="-9"/>
          <w:sz w:val="24"/>
          <w:szCs w:val="24"/>
        </w:rPr>
        <w:t>趋势曲线图、</w:t>
      </w:r>
      <w:r>
        <w:rPr>
          <w:rFonts w:hint="eastAsia" w:ascii="宋体" w:hAnsi="宋体" w:eastAsia="宋体" w:cs="宋体"/>
          <w:b w:val="0"/>
          <w:bCs w:val="0"/>
          <w:color w:val="auto"/>
          <w:sz w:val="24"/>
          <w:szCs w:val="24"/>
          <w:lang w:val="en-US" w:eastAsia="zh-CN"/>
        </w:rPr>
        <w:t>胸腔回弹压力（谷值压力）</w:t>
      </w:r>
      <w:r>
        <w:rPr>
          <w:rStyle w:val="87"/>
          <w:rFonts w:hint="eastAsia" w:ascii="宋体" w:hAnsi="宋体" w:eastAsia="宋体" w:cs="宋体"/>
          <w:b w:val="0"/>
          <w:bCs w:val="0"/>
          <w:spacing w:val="-9"/>
          <w:sz w:val="24"/>
          <w:szCs w:val="24"/>
        </w:rPr>
        <w:t>趋势曲线图、</w:t>
      </w:r>
      <w:r>
        <w:rPr>
          <w:rFonts w:hint="eastAsia" w:ascii="宋体" w:hAnsi="宋体" w:eastAsia="宋体" w:cs="宋体"/>
          <w:b w:val="0"/>
          <w:bCs w:val="0"/>
          <w:color w:val="auto"/>
          <w:sz w:val="24"/>
          <w:szCs w:val="24"/>
          <w:lang w:val="en-US" w:eastAsia="zh-CN"/>
        </w:rPr>
        <w:t>峰峰值压力</w:t>
      </w:r>
      <w:r>
        <w:rPr>
          <w:rStyle w:val="87"/>
          <w:rFonts w:hint="eastAsia" w:ascii="宋体" w:hAnsi="宋体" w:eastAsia="宋体" w:cs="宋体"/>
          <w:b w:val="0"/>
          <w:bCs w:val="0"/>
          <w:spacing w:val="-9"/>
          <w:sz w:val="24"/>
          <w:szCs w:val="24"/>
        </w:rPr>
        <w:t>趋势曲线图</w:t>
      </w:r>
      <w:r>
        <w:rPr>
          <w:rStyle w:val="87"/>
          <w:rFonts w:hint="eastAsia" w:ascii="宋体" w:hAnsi="宋体" w:eastAsia="宋体" w:cs="宋体"/>
          <w:b w:val="0"/>
          <w:bCs w:val="0"/>
          <w:spacing w:val="-9"/>
          <w:sz w:val="24"/>
          <w:szCs w:val="24"/>
          <w:lang w:val="en-US" w:eastAsia="zh-CN"/>
        </w:rPr>
        <w:t>、</w:t>
      </w:r>
      <w:r>
        <w:rPr>
          <w:rStyle w:val="87"/>
          <w:rFonts w:hint="eastAsia" w:ascii="宋体" w:hAnsi="宋体" w:eastAsia="宋体" w:cs="宋体"/>
          <w:b w:val="0"/>
          <w:bCs w:val="0"/>
          <w:spacing w:val="-9"/>
          <w:sz w:val="24"/>
          <w:szCs w:val="24"/>
          <w:highlight w:val="none"/>
          <w:u w:val="none"/>
        </w:rPr>
        <w:t>压力-深度曲线图</w:t>
      </w:r>
      <w:r>
        <w:rPr>
          <w:rStyle w:val="87"/>
          <w:rFonts w:hint="eastAsia" w:ascii="宋体" w:hAnsi="宋体" w:eastAsia="宋体" w:cs="宋体"/>
          <w:b w:val="0"/>
          <w:bCs w:val="0"/>
          <w:spacing w:val="-9"/>
          <w:sz w:val="24"/>
          <w:szCs w:val="24"/>
          <w:lang w:val="en-US" w:eastAsia="zh-CN"/>
        </w:rPr>
        <w:t>、</w:t>
      </w:r>
      <w:r>
        <w:rPr>
          <w:rFonts w:hint="eastAsia" w:ascii="宋体" w:hAnsi="宋体" w:eastAsia="宋体" w:cs="宋体"/>
          <w:b w:val="0"/>
          <w:bCs w:val="0"/>
          <w:color w:val="auto"/>
          <w:sz w:val="24"/>
          <w:szCs w:val="24"/>
          <w:lang w:val="en-US" w:eastAsia="zh-CN"/>
        </w:rPr>
        <w:t>呼末二氧化碳（EtCO2）趋势图、血氧饱和度（SPO2）趋势图、</w:t>
      </w:r>
      <w:r>
        <w:rPr>
          <w:rFonts w:hint="eastAsia" w:ascii="宋体" w:hAnsi="宋体" w:eastAsia="宋体" w:cs="宋体"/>
          <w:b w:val="0"/>
          <w:bCs w:val="0"/>
          <w:sz w:val="24"/>
          <w:szCs w:val="24"/>
        </w:rPr>
        <w:t>按压</w:t>
      </w:r>
      <w:r>
        <w:rPr>
          <w:rFonts w:hint="eastAsia" w:ascii="宋体" w:hAnsi="宋体" w:eastAsia="宋体" w:cs="宋体"/>
          <w:b w:val="0"/>
          <w:bCs w:val="0"/>
          <w:sz w:val="24"/>
          <w:szCs w:val="24"/>
          <w:lang w:val="en-US" w:eastAsia="zh-CN"/>
        </w:rPr>
        <w:t>总</w:t>
      </w:r>
      <w:r>
        <w:rPr>
          <w:rFonts w:hint="eastAsia" w:ascii="宋体" w:hAnsi="宋体" w:eastAsia="宋体" w:cs="宋体"/>
          <w:b w:val="0"/>
          <w:bCs w:val="0"/>
          <w:sz w:val="24"/>
          <w:szCs w:val="24"/>
        </w:rPr>
        <w:t>时间</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心肺复苏总时间</w:t>
      </w:r>
      <w:r>
        <w:rPr>
          <w:rFonts w:hint="eastAsia" w:ascii="宋体" w:hAnsi="宋体" w:eastAsia="宋体" w:cs="宋体"/>
          <w:b w:val="0"/>
          <w:bCs w:val="0"/>
          <w:sz w:val="24"/>
          <w:szCs w:val="24"/>
          <w:lang w:val="en-US" w:eastAsia="zh-CN"/>
        </w:rPr>
        <w:t>、按压总次数、最长按压</w:t>
      </w:r>
      <w:r>
        <w:rPr>
          <w:rFonts w:hint="eastAsia" w:ascii="宋体" w:hAnsi="宋体" w:eastAsia="宋体" w:cs="宋体"/>
          <w:b w:val="0"/>
          <w:bCs w:val="0"/>
          <w:sz w:val="24"/>
          <w:szCs w:val="24"/>
        </w:rPr>
        <w:t>中断时间</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按压中断</w:t>
      </w:r>
      <w:r>
        <w:rPr>
          <w:rFonts w:hint="eastAsia" w:ascii="宋体" w:hAnsi="宋体" w:eastAsia="宋体" w:cs="宋体"/>
          <w:b w:val="0"/>
          <w:bCs w:val="0"/>
          <w:sz w:val="24"/>
          <w:szCs w:val="24"/>
          <w:lang w:val="en-US" w:eastAsia="zh-CN"/>
        </w:rPr>
        <w:t>总</w:t>
      </w:r>
      <w:r>
        <w:rPr>
          <w:rFonts w:hint="eastAsia" w:ascii="宋体" w:hAnsi="宋体" w:eastAsia="宋体" w:cs="宋体"/>
          <w:b w:val="0"/>
          <w:bCs w:val="0"/>
          <w:sz w:val="24"/>
          <w:szCs w:val="24"/>
        </w:rPr>
        <w:t>时间</w:t>
      </w:r>
      <w:r>
        <w:rPr>
          <w:rFonts w:hint="eastAsia" w:ascii="宋体" w:hAnsi="宋体" w:eastAsia="宋体" w:cs="宋体"/>
          <w:b w:val="0"/>
          <w:bCs w:val="0"/>
          <w:sz w:val="24"/>
          <w:szCs w:val="24"/>
          <w:lang w:val="en-US" w:eastAsia="zh-CN"/>
        </w:rPr>
        <w:t>、中断总次数（&gt;10秒）、按压频率、按压深度等相关抢救数据。</w:t>
      </w:r>
    </w:p>
    <w:p w14:paraId="4B6AB1E3">
      <w:pPr>
        <w:keepNext w:val="0"/>
        <w:keepLines w:val="0"/>
        <w:pageBreakBefore w:val="0"/>
        <w:widowControl/>
        <w:numPr>
          <w:ilvl w:val="0"/>
          <w:numId w:val="1"/>
        </w:numPr>
        <w:kinsoku/>
        <w:wordWrap/>
        <w:overflowPunct/>
        <w:topLinePunct w:val="0"/>
        <w:autoSpaceDE/>
        <w:autoSpaceDN/>
        <w:bidi w:val="0"/>
        <w:adjustRightInd/>
        <w:spacing w:line="360" w:lineRule="auto"/>
        <w:rPr>
          <w:rFonts w:hint="eastAsia" w:ascii="宋体" w:hAnsi="宋体" w:eastAsia="宋体" w:cs="宋体"/>
          <w:b w:val="0"/>
          <w:bCs w:val="0"/>
          <w:kern w:val="2"/>
          <w:sz w:val="24"/>
          <w:szCs w:val="24"/>
          <w:lang w:val="en-US" w:eastAsia="zh-CN" w:bidi="ar-SA"/>
        </w:rPr>
      </w:pPr>
      <w:r>
        <w:rPr>
          <w:rStyle w:val="87"/>
          <w:rFonts w:hint="eastAsia" w:ascii="宋体" w:hAnsi="宋体" w:eastAsia="宋体" w:cs="宋体"/>
          <w:b w:val="0"/>
          <w:bCs w:val="0"/>
          <w:spacing w:val="-9"/>
          <w:sz w:val="24"/>
          <w:szCs w:val="24"/>
          <w:lang w:val="en-US" w:eastAsia="zh-CN"/>
        </w:rPr>
        <w:t>内置</w:t>
      </w:r>
      <w:r>
        <w:rPr>
          <w:rStyle w:val="87"/>
          <w:rFonts w:hint="eastAsia" w:ascii="宋体" w:hAnsi="宋体" w:eastAsia="宋体" w:cs="宋体"/>
          <w:b w:val="0"/>
          <w:bCs w:val="0"/>
          <w:spacing w:val="-9"/>
          <w:sz w:val="24"/>
          <w:szCs w:val="24"/>
        </w:rPr>
        <w:t>呼末二氧化碳（EtCO2）</w:t>
      </w:r>
      <w:r>
        <w:rPr>
          <w:rStyle w:val="87"/>
          <w:rFonts w:hint="eastAsia" w:ascii="宋体" w:hAnsi="宋体" w:eastAsia="宋体" w:cs="宋体"/>
          <w:b w:val="0"/>
          <w:bCs w:val="0"/>
          <w:spacing w:val="-9"/>
          <w:sz w:val="24"/>
          <w:szCs w:val="24"/>
          <w:lang w:val="en-US" w:eastAsia="zh-CN"/>
        </w:rPr>
        <w:t>检测功能，主机</w:t>
      </w:r>
      <w:r>
        <w:rPr>
          <w:rStyle w:val="87"/>
          <w:rFonts w:hint="eastAsia" w:ascii="宋体" w:hAnsi="宋体" w:eastAsia="宋体" w:cs="宋体"/>
          <w:b w:val="0"/>
          <w:bCs w:val="0"/>
          <w:spacing w:val="-9"/>
          <w:sz w:val="24"/>
          <w:szCs w:val="24"/>
        </w:rPr>
        <w:t>能显示呼末二氧化碳（EtCO2）趋势图，对呼末二氧化碳浓度实时监测，监测范围0-150mmHg；0-40mmHg范围内，误差≦±2mmHg；41-70mmHg范围内，误差为读值的≦±5%；71-100mmHg范围内，误差为读值的≦±8%；101-150mmHg范围内，误差为读值的≦±10%</w:t>
      </w:r>
      <w:r>
        <w:rPr>
          <w:rStyle w:val="87"/>
          <w:rFonts w:hint="eastAsia" w:ascii="宋体" w:hAnsi="宋体" w:eastAsia="宋体" w:cs="宋体"/>
          <w:b w:val="0"/>
          <w:bCs w:val="0"/>
          <w:spacing w:val="-9"/>
          <w:sz w:val="24"/>
          <w:szCs w:val="24"/>
          <w:lang w:val="en-US" w:eastAsia="zh-CN"/>
        </w:rPr>
        <w:t xml:space="preserve"> 。</w:t>
      </w:r>
    </w:p>
    <w:p w14:paraId="42AD9CE8">
      <w:pPr>
        <w:keepNext w:val="0"/>
        <w:keepLines w:val="0"/>
        <w:pageBreakBefore w:val="0"/>
        <w:widowControl/>
        <w:numPr>
          <w:ilvl w:val="0"/>
          <w:numId w:val="1"/>
        </w:numPr>
        <w:kinsoku/>
        <w:wordWrap/>
        <w:overflowPunct/>
        <w:topLinePunct w:val="0"/>
        <w:autoSpaceDE/>
        <w:autoSpaceDN/>
        <w:bidi w:val="0"/>
        <w:adjustRightInd/>
        <w:spacing w:line="360" w:lineRule="auto"/>
        <w:rPr>
          <w:rFonts w:hint="eastAsia" w:ascii="宋体" w:hAnsi="宋体" w:eastAsia="宋体" w:cs="宋体"/>
          <w:b w:val="0"/>
          <w:bCs w:val="0"/>
          <w:kern w:val="2"/>
          <w:sz w:val="24"/>
          <w:szCs w:val="24"/>
          <w:lang w:val="en-US" w:eastAsia="zh-CN" w:bidi="ar-SA"/>
        </w:rPr>
      </w:pPr>
      <w:r>
        <w:rPr>
          <w:rStyle w:val="87"/>
          <w:rFonts w:hint="eastAsia" w:ascii="宋体" w:hAnsi="宋体" w:eastAsia="宋体" w:cs="宋体"/>
          <w:b w:val="0"/>
          <w:bCs w:val="0"/>
          <w:spacing w:val="-9"/>
          <w:sz w:val="24"/>
          <w:szCs w:val="24"/>
          <w:lang w:val="en-US" w:eastAsia="zh-CN"/>
        </w:rPr>
        <w:t>内置</w:t>
      </w:r>
      <w:r>
        <w:rPr>
          <w:rStyle w:val="87"/>
          <w:rFonts w:hint="eastAsia" w:ascii="宋体" w:hAnsi="宋体" w:eastAsia="宋体" w:cs="宋体"/>
          <w:b w:val="0"/>
          <w:bCs w:val="0"/>
          <w:spacing w:val="-9"/>
          <w:sz w:val="24"/>
          <w:szCs w:val="24"/>
        </w:rPr>
        <w:t>血氧</w:t>
      </w:r>
      <w:r>
        <w:rPr>
          <w:rStyle w:val="87"/>
          <w:rFonts w:hint="eastAsia" w:ascii="宋体" w:hAnsi="宋体" w:eastAsia="宋体" w:cs="宋体"/>
          <w:b w:val="0"/>
          <w:bCs w:val="0"/>
          <w:spacing w:val="-9"/>
          <w:sz w:val="24"/>
          <w:szCs w:val="24"/>
          <w:lang w:val="en-US"/>
        </w:rPr>
        <w:t>饱和度</w:t>
      </w:r>
      <w:r>
        <w:rPr>
          <w:rStyle w:val="87"/>
          <w:rFonts w:hint="eastAsia" w:ascii="宋体" w:hAnsi="宋体" w:eastAsia="宋体" w:cs="宋体"/>
          <w:b w:val="0"/>
          <w:bCs w:val="0"/>
          <w:spacing w:val="-9"/>
          <w:sz w:val="24"/>
          <w:szCs w:val="24"/>
        </w:rPr>
        <w:t>（SPO</w:t>
      </w:r>
      <w:r>
        <w:rPr>
          <w:rStyle w:val="87"/>
          <w:rFonts w:hint="eastAsia" w:ascii="宋体" w:hAnsi="宋体" w:eastAsia="宋体" w:cs="宋体"/>
          <w:b w:val="0"/>
          <w:bCs w:val="0"/>
          <w:spacing w:val="-9"/>
          <w:sz w:val="24"/>
          <w:szCs w:val="24"/>
          <w:vertAlign w:val="subscript"/>
        </w:rPr>
        <w:t>2</w:t>
      </w:r>
      <w:r>
        <w:rPr>
          <w:rStyle w:val="87"/>
          <w:rFonts w:hint="eastAsia" w:ascii="宋体" w:hAnsi="宋体" w:eastAsia="宋体" w:cs="宋体"/>
          <w:b w:val="0"/>
          <w:bCs w:val="0"/>
          <w:spacing w:val="-9"/>
          <w:sz w:val="24"/>
          <w:szCs w:val="24"/>
        </w:rPr>
        <w:t>）</w:t>
      </w:r>
      <w:r>
        <w:rPr>
          <w:rStyle w:val="87"/>
          <w:rFonts w:hint="eastAsia" w:ascii="宋体" w:hAnsi="宋体" w:eastAsia="宋体" w:cs="宋体"/>
          <w:b w:val="0"/>
          <w:bCs w:val="0"/>
          <w:spacing w:val="-9"/>
          <w:sz w:val="24"/>
          <w:szCs w:val="24"/>
          <w:lang w:val="en-US" w:eastAsia="zh-CN"/>
        </w:rPr>
        <w:t>检测功能，主机</w:t>
      </w:r>
      <w:r>
        <w:rPr>
          <w:rStyle w:val="87"/>
          <w:rFonts w:hint="eastAsia" w:ascii="宋体" w:hAnsi="宋体" w:eastAsia="宋体" w:cs="宋体"/>
          <w:b w:val="0"/>
          <w:bCs w:val="0"/>
          <w:spacing w:val="-9"/>
          <w:sz w:val="24"/>
          <w:szCs w:val="24"/>
        </w:rPr>
        <w:t>能显示血氧</w:t>
      </w:r>
      <w:r>
        <w:rPr>
          <w:rStyle w:val="87"/>
          <w:rFonts w:hint="eastAsia" w:ascii="宋体" w:hAnsi="宋体" w:eastAsia="宋体" w:cs="宋体"/>
          <w:b w:val="0"/>
          <w:bCs w:val="0"/>
          <w:spacing w:val="-9"/>
          <w:sz w:val="24"/>
          <w:szCs w:val="24"/>
          <w:lang w:val="en-US"/>
        </w:rPr>
        <w:t>饱和度</w:t>
      </w:r>
      <w:r>
        <w:rPr>
          <w:rStyle w:val="87"/>
          <w:rFonts w:hint="eastAsia" w:ascii="宋体" w:hAnsi="宋体" w:eastAsia="宋体" w:cs="宋体"/>
          <w:b w:val="0"/>
          <w:bCs w:val="0"/>
          <w:spacing w:val="-9"/>
          <w:sz w:val="24"/>
          <w:szCs w:val="24"/>
        </w:rPr>
        <w:t>（SPO</w:t>
      </w:r>
      <w:r>
        <w:rPr>
          <w:rStyle w:val="87"/>
          <w:rFonts w:hint="eastAsia" w:ascii="宋体" w:hAnsi="宋体" w:eastAsia="宋体" w:cs="宋体"/>
          <w:b w:val="0"/>
          <w:bCs w:val="0"/>
          <w:spacing w:val="-9"/>
          <w:sz w:val="24"/>
          <w:szCs w:val="24"/>
          <w:vertAlign w:val="subscript"/>
        </w:rPr>
        <w:t>2</w:t>
      </w:r>
      <w:r>
        <w:rPr>
          <w:rStyle w:val="87"/>
          <w:rFonts w:hint="eastAsia" w:ascii="宋体" w:hAnsi="宋体" w:eastAsia="宋体" w:cs="宋体"/>
          <w:b w:val="0"/>
          <w:bCs w:val="0"/>
          <w:spacing w:val="-9"/>
          <w:sz w:val="24"/>
          <w:szCs w:val="24"/>
        </w:rPr>
        <w:t>）趋势图，并连接血氧饱和度监测模块，显示血氧饱和度读值，血氧浓度范围：35-100%，在70%-100%范围内，测量误差为≦</w:t>
      </w:r>
      <w:r>
        <w:rPr>
          <w:rStyle w:val="87"/>
          <w:rFonts w:hint="eastAsia" w:ascii="宋体" w:hAnsi="宋体" w:eastAsia="宋体" w:cs="宋体"/>
          <w:b w:val="0"/>
          <w:bCs w:val="0"/>
          <w:sz w:val="24"/>
          <w:szCs w:val="24"/>
        </w:rPr>
        <w:t>±2%</w:t>
      </w:r>
      <w:r>
        <w:rPr>
          <w:rStyle w:val="87"/>
          <w:rFonts w:hint="eastAsia" w:ascii="宋体" w:hAnsi="宋体" w:eastAsia="宋体" w:cs="宋体"/>
          <w:b w:val="0"/>
          <w:bCs w:val="0"/>
          <w:spacing w:val="-9"/>
          <w:sz w:val="24"/>
          <w:szCs w:val="24"/>
        </w:rPr>
        <w:t>。</w:t>
      </w:r>
    </w:p>
    <w:p w14:paraId="05FBFD82">
      <w:pPr>
        <w:keepNext w:val="0"/>
        <w:keepLines w:val="0"/>
        <w:pageBreakBefore w:val="0"/>
        <w:widowControl/>
        <w:numPr>
          <w:ilvl w:val="0"/>
          <w:numId w:val="1"/>
        </w:numPr>
        <w:kinsoku/>
        <w:wordWrap/>
        <w:overflowPunct/>
        <w:topLinePunct w:val="0"/>
        <w:autoSpaceDE/>
        <w:autoSpaceDN/>
        <w:bidi w:val="0"/>
        <w:adjustRightInd/>
        <w:spacing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存储温度：-30℃～+70℃。</w:t>
      </w:r>
    </w:p>
    <w:p w14:paraId="6643A547">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pacing w:val="-9"/>
          <w:sz w:val="24"/>
          <w:szCs w:val="24"/>
        </w:rPr>
      </w:pPr>
      <w:r>
        <w:rPr>
          <w:rFonts w:hint="eastAsia" w:ascii="宋体" w:hAnsi="宋体" w:eastAsia="宋体" w:cs="宋体"/>
          <w:b w:val="0"/>
          <w:bCs w:val="0"/>
          <w:kern w:val="2"/>
          <w:sz w:val="24"/>
          <w:szCs w:val="24"/>
          <w:lang w:val="en-US" w:eastAsia="zh-CN" w:bidi="ar-SA"/>
        </w:rPr>
        <w:t>电池工作温度：-20℃～60℃。</w:t>
      </w:r>
    </w:p>
    <w:p w14:paraId="688580D2">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rPr>
      </w:pPr>
      <w:r>
        <w:rPr>
          <w:rStyle w:val="87"/>
          <w:rFonts w:hint="eastAsia" w:ascii="宋体" w:hAnsi="宋体" w:eastAsia="宋体" w:cs="宋体"/>
          <w:b w:val="0"/>
          <w:bCs w:val="0"/>
          <w:sz w:val="24"/>
          <w:szCs w:val="24"/>
        </w:rPr>
        <w:t>主机</w:t>
      </w:r>
      <w:r>
        <w:rPr>
          <w:rStyle w:val="87"/>
          <w:rFonts w:hint="eastAsia" w:ascii="宋体" w:hAnsi="宋体" w:eastAsia="宋体" w:cs="宋体"/>
          <w:b w:val="0"/>
          <w:bCs w:val="0"/>
          <w:sz w:val="24"/>
          <w:szCs w:val="24"/>
          <w:lang w:val="en-US" w:eastAsia="zh-CN"/>
        </w:rPr>
        <w:t>及</w:t>
      </w:r>
      <w:r>
        <w:rPr>
          <w:rStyle w:val="87"/>
          <w:rFonts w:hint="eastAsia" w:ascii="宋体" w:hAnsi="宋体" w:eastAsia="宋体" w:cs="宋体"/>
          <w:b w:val="0"/>
          <w:bCs w:val="0"/>
          <w:sz w:val="24"/>
          <w:szCs w:val="24"/>
        </w:rPr>
        <w:t>电源适配器防尘防水等级≧IP43</w:t>
      </w:r>
      <w:r>
        <w:rPr>
          <w:rStyle w:val="87"/>
          <w:rFonts w:hint="eastAsia" w:ascii="宋体" w:hAnsi="宋体" w:eastAsia="宋体" w:cs="宋体"/>
          <w:b w:val="0"/>
          <w:bCs w:val="0"/>
          <w:sz w:val="24"/>
          <w:szCs w:val="24"/>
          <w:lang w:val="en-US" w:eastAsia="zh-CN"/>
        </w:rPr>
        <w:t>、</w:t>
      </w:r>
      <w:r>
        <w:rPr>
          <w:rStyle w:val="87"/>
          <w:rFonts w:hint="eastAsia" w:ascii="宋体" w:hAnsi="宋体" w:eastAsia="宋体" w:cs="宋体"/>
          <w:b w:val="0"/>
          <w:bCs w:val="0"/>
          <w:sz w:val="24"/>
          <w:szCs w:val="24"/>
        </w:rPr>
        <w:t>电池防尘防水等级≧IP44。</w:t>
      </w:r>
    </w:p>
    <w:p w14:paraId="0A04ECEC">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rPr>
      </w:pPr>
      <w:r>
        <w:rPr>
          <w:rStyle w:val="87"/>
          <w:rFonts w:hint="eastAsia" w:ascii="宋体" w:hAnsi="宋体" w:eastAsia="宋体" w:cs="宋体"/>
          <w:b w:val="0"/>
          <w:bCs w:val="0"/>
          <w:sz w:val="24"/>
          <w:szCs w:val="24"/>
        </w:rPr>
        <w:t>具有单独电池离线查看电量功能，保证设备正常安全有效工作，</w:t>
      </w:r>
      <w:r>
        <w:rPr>
          <w:rStyle w:val="87"/>
          <w:rFonts w:hint="eastAsia" w:ascii="宋体" w:hAnsi="宋体" w:eastAsia="宋体" w:cs="宋体"/>
          <w:b w:val="0"/>
          <w:bCs w:val="0"/>
          <w:sz w:val="24"/>
          <w:szCs w:val="24"/>
          <w:lang w:val="en-US"/>
        </w:rPr>
        <w:t>设备具备查看电池使用</w:t>
      </w:r>
      <w:r>
        <w:rPr>
          <w:rStyle w:val="87"/>
          <w:rFonts w:hint="eastAsia" w:ascii="宋体" w:hAnsi="宋体" w:eastAsia="宋体" w:cs="宋体"/>
          <w:b w:val="0"/>
          <w:bCs w:val="0"/>
          <w:sz w:val="24"/>
          <w:szCs w:val="24"/>
        </w:rPr>
        <w:t>寿命</w:t>
      </w:r>
      <w:r>
        <w:rPr>
          <w:rStyle w:val="87"/>
          <w:rFonts w:hint="eastAsia" w:ascii="宋体" w:hAnsi="宋体" w:eastAsia="宋体" w:cs="宋体"/>
          <w:b w:val="0"/>
          <w:bCs w:val="0"/>
          <w:sz w:val="24"/>
          <w:szCs w:val="24"/>
          <w:lang w:val="en-US"/>
        </w:rPr>
        <w:t>功能</w:t>
      </w:r>
      <w:r>
        <w:rPr>
          <w:rStyle w:val="87"/>
          <w:rFonts w:hint="eastAsia" w:ascii="宋体" w:hAnsi="宋体" w:eastAsia="宋体" w:cs="宋体"/>
          <w:b w:val="0"/>
          <w:bCs w:val="0"/>
          <w:sz w:val="24"/>
          <w:szCs w:val="24"/>
        </w:rPr>
        <w:t>。</w:t>
      </w:r>
    </w:p>
    <w:p w14:paraId="3FFC7AAF">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rPr>
      </w:pPr>
      <w:r>
        <w:rPr>
          <w:rStyle w:val="87"/>
          <w:rFonts w:hint="eastAsia" w:ascii="宋体" w:hAnsi="宋体" w:eastAsia="宋体" w:cs="宋体"/>
          <w:b w:val="0"/>
          <w:bCs w:val="0"/>
          <w:sz w:val="24"/>
          <w:szCs w:val="24"/>
          <w:lang w:val="en-US" w:eastAsia="zh-CN"/>
        </w:rPr>
        <w:t>通过</w:t>
      </w:r>
      <w:r>
        <w:rPr>
          <w:rStyle w:val="87"/>
          <w:rFonts w:hint="eastAsia" w:ascii="宋体" w:hAnsi="宋体" w:eastAsia="宋体" w:cs="宋体"/>
          <w:b w:val="0"/>
          <w:bCs w:val="0"/>
          <w:sz w:val="24"/>
          <w:szCs w:val="24"/>
        </w:rPr>
        <w:t>空港运输安全认证，符合IEC62133-2：2017及UN38.3认证标准，可适用于航空、船舶安全海运。</w:t>
      </w:r>
    </w:p>
    <w:p w14:paraId="6204CA0F">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rPr>
      </w:pPr>
      <w:r>
        <w:rPr>
          <w:rFonts w:hint="eastAsia" w:ascii="宋体" w:hAnsi="宋体" w:eastAsia="宋体" w:cs="宋体"/>
          <w:b w:val="0"/>
          <w:bCs w:val="0"/>
          <w:sz w:val="24"/>
          <w:szCs w:val="24"/>
        </w:rPr>
        <w:t>具备按压深度极限监测传感器和限位结构设计，实现双重保险，保证患者安全。</w:t>
      </w:r>
      <w:bookmarkStart w:id="38" w:name="OLE_LINK1"/>
    </w:p>
    <w:p w14:paraId="3C59F1A5">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rPr>
      </w:pPr>
      <w:r>
        <w:rPr>
          <w:rStyle w:val="87"/>
          <w:rFonts w:hint="eastAsia" w:ascii="宋体" w:hAnsi="宋体" w:eastAsia="宋体" w:cs="宋体"/>
          <w:b w:val="0"/>
          <w:bCs w:val="0"/>
          <w:sz w:val="24"/>
          <w:szCs w:val="24"/>
          <w:lang w:val="en-US"/>
        </w:rPr>
        <w:t>防电击类型程度：Ⅱ类CF型。</w:t>
      </w:r>
    </w:p>
    <w:p w14:paraId="57AF20D3">
      <w:pPr>
        <w:keepNext w:val="0"/>
        <w:keepLines w:val="0"/>
        <w:pageBreakBefore w:val="0"/>
        <w:widowControl/>
        <w:numPr>
          <w:ilvl w:val="0"/>
          <w:numId w:val="1"/>
        </w:numPr>
        <w:kinsoku/>
        <w:wordWrap/>
        <w:overflowPunct/>
        <w:topLinePunct w:val="0"/>
        <w:autoSpaceDE/>
        <w:autoSpaceDN/>
        <w:bidi w:val="0"/>
        <w:adjustRightInd/>
        <w:spacing w:line="360" w:lineRule="auto"/>
        <w:rPr>
          <w:rFonts w:hint="eastAsia" w:ascii="宋体" w:hAnsi="宋体" w:eastAsia="宋体" w:cs="宋体"/>
          <w:b w:val="0"/>
          <w:bCs w:val="0"/>
          <w:i w:val="0"/>
          <w:caps w:val="0"/>
          <w:spacing w:val="0"/>
          <w:w w:val="100"/>
          <w:sz w:val="24"/>
          <w:szCs w:val="24"/>
        </w:rPr>
      </w:pPr>
      <w:r>
        <w:rPr>
          <w:rStyle w:val="87"/>
          <w:rFonts w:hint="eastAsia" w:ascii="宋体" w:hAnsi="宋体" w:eastAsia="宋体" w:cs="宋体"/>
          <w:b w:val="0"/>
          <w:bCs w:val="0"/>
          <w:sz w:val="24"/>
          <w:szCs w:val="24"/>
          <w:lang w:val="en-US"/>
        </w:rPr>
        <w:t>应用部分具有除颤放电效应防护，除颤时无需移开设备以减少按压中断时间，提高抢救成功率。</w:t>
      </w:r>
      <w:bookmarkEnd w:id="38"/>
    </w:p>
    <w:p w14:paraId="136BEBBE">
      <w:pPr>
        <w:keepNext w:val="0"/>
        <w:keepLines w:val="0"/>
        <w:pageBreakBefore w:val="0"/>
        <w:widowControl/>
        <w:numPr>
          <w:ilvl w:val="0"/>
          <w:numId w:val="1"/>
        </w:numPr>
        <w:kinsoku/>
        <w:wordWrap/>
        <w:overflowPunct/>
        <w:topLinePunct w:val="0"/>
        <w:autoSpaceDE/>
        <w:autoSpaceDN/>
        <w:bidi w:val="0"/>
        <w:adjustRightInd/>
        <w:spacing w:line="360" w:lineRule="auto"/>
        <w:rPr>
          <w:rStyle w:val="87"/>
          <w:rFonts w:hint="eastAsia" w:ascii="宋体" w:hAnsi="宋体" w:eastAsia="宋体" w:cs="宋体"/>
          <w:b w:val="0"/>
          <w:bCs w:val="0"/>
          <w:sz w:val="24"/>
          <w:szCs w:val="24"/>
        </w:rPr>
      </w:pPr>
      <w:r>
        <w:rPr>
          <w:rStyle w:val="87"/>
          <w:rFonts w:hint="eastAsia" w:ascii="宋体" w:hAnsi="宋体" w:eastAsia="宋体" w:cs="宋体"/>
          <w:b w:val="0"/>
          <w:bCs w:val="0"/>
          <w:sz w:val="24"/>
          <w:szCs w:val="24"/>
          <w:lang w:val="en-US"/>
        </w:rPr>
        <w:t>整机重量≦6.5kg。</w:t>
      </w:r>
    </w:p>
    <w:p w14:paraId="470FBC8B">
      <w:pPr>
        <w:keepNext w:val="0"/>
        <w:keepLines w:val="0"/>
        <w:pageBreakBefore w:val="0"/>
        <w:widowControl/>
        <w:numPr>
          <w:ilvl w:val="0"/>
          <w:numId w:val="1"/>
        </w:numPr>
        <w:kinsoku/>
        <w:wordWrap/>
        <w:overflowPunct/>
        <w:topLinePunct w:val="0"/>
        <w:autoSpaceDE/>
        <w:autoSpaceDN/>
        <w:bidi w:val="0"/>
        <w:adjustRightInd/>
        <w:spacing w:line="360" w:lineRule="auto"/>
        <w:rPr>
          <w:rFonts w:hint="eastAsia" w:ascii="宋体" w:hAnsi="宋体" w:eastAsia="宋体" w:cs="宋体"/>
          <w:color w:val="auto"/>
        </w:rPr>
      </w:pPr>
      <w:r>
        <w:rPr>
          <w:rFonts w:hint="eastAsia" w:ascii="宋体" w:hAnsi="宋体" w:eastAsia="宋体" w:cs="宋体"/>
          <w:b w:val="0"/>
          <w:bCs w:val="0"/>
          <w:i w:val="0"/>
          <w:caps w:val="0"/>
          <w:spacing w:val="0"/>
          <w:w w:val="100"/>
          <w:sz w:val="24"/>
          <w:szCs w:val="24"/>
        </w:rPr>
        <w:t>机可快速上下升降，可根据患者体形差异和操作环境的不同，快速将按压头与患者胸部定位，主机重心可调节，按压稳定。</w:t>
      </w:r>
    </w:p>
    <w:p w14:paraId="4EBDDC74">
      <w:pPr>
        <w:rPr>
          <w:rFonts w:hint="eastAsia" w:ascii="宋体" w:hAnsi="宋体" w:eastAsia="宋体" w:cs="宋体"/>
          <w:color w:val="auto"/>
          <w:szCs w:val="21"/>
          <w:lang w:val="en-US" w:eastAsia="zh-CN"/>
        </w:rPr>
      </w:pPr>
      <w:r>
        <w:rPr>
          <w:rFonts w:hint="eastAsia" w:ascii="宋体" w:hAnsi="宋体" w:cs="宋体"/>
          <w:b/>
          <w:bCs/>
          <w:color w:val="auto"/>
          <w:lang w:eastAsia="zh-CN"/>
        </w:rPr>
        <w:t>（</w:t>
      </w:r>
      <w:r>
        <w:rPr>
          <w:rFonts w:hint="eastAsia" w:ascii="宋体" w:hAnsi="宋体" w:eastAsia="宋体" w:cs="宋体"/>
          <w:b/>
          <w:bCs/>
          <w:color w:val="auto"/>
          <w:lang w:eastAsia="zh-CN"/>
        </w:rPr>
        <w:t>二</w:t>
      </w:r>
      <w:r>
        <w:rPr>
          <w:rFonts w:hint="eastAsia" w:ascii="宋体" w:hAnsi="宋体" w:cs="宋体"/>
          <w:b/>
          <w:bCs/>
          <w:color w:val="auto"/>
          <w:lang w:eastAsia="zh-CN"/>
        </w:rPr>
        <w:t>）</w:t>
      </w:r>
      <w:r>
        <w:rPr>
          <w:rFonts w:hint="eastAsia" w:ascii="宋体" w:hAnsi="宋体" w:eastAsia="宋体" w:cs="宋体"/>
          <w:b/>
          <w:bCs/>
          <w:color w:val="auto"/>
        </w:rPr>
        <w:t>配置清单</w:t>
      </w:r>
      <w:r>
        <w:rPr>
          <w:rFonts w:hint="eastAsia" w:ascii="宋体" w:hAnsi="宋体" w:eastAsia="宋体" w:cs="宋体"/>
          <w:b w:val="0"/>
          <w:bCs w:val="0"/>
          <w:color w:val="auto"/>
          <w:lang w:eastAsia="zh-CN"/>
        </w:rPr>
        <w:t>（</w:t>
      </w:r>
      <w:r>
        <w:rPr>
          <w:rFonts w:hint="eastAsia" w:ascii="宋体" w:hAnsi="宋体" w:eastAsia="宋体" w:cs="宋体"/>
          <w:b w:val="0"/>
          <w:bCs w:val="0"/>
          <w:color w:val="auto"/>
          <w:lang w:val="en-US" w:eastAsia="zh-CN"/>
        </w:rPr>
        <w:t>包含但不限于）</w:t>
      </w:r>
    </w:p>
    <w:p w14:paraId="2E2074C0">
      <w:pPr>
        <w:pStyle w:val="31"/>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1.主机 1台</w:t>
      </w:r>
    </w:p>
    <w:p w14:paraId="7A0DF8B7">
      <w:pPr>
        <w:pStyle w:val="31"/>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2.充电器、电池 1套</w:t>
      </w:r>
    </w:p>
    <w:p w14:paraId="662F2200">
      <w:pPr>
        <w:pStyle w:val="31"/>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3.背板、气道开放垫1套</w:t>
      </w:r>
    </w:p>
    <w:p w14:paraId="160A0B67">
      <w:pPr>
        <w:pStyle w:val="31"/>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480" w:firstLineChars="200"/>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color w:val="auto"/>
          <w:kern w:val="2"/>
          <w:sz w:val="24"/>
          <w:szCs w:val="24"/>
          <w:lang w:val="en-US" w:eastAsia="zh-CN" w:bidi="ar-SA"/>
        </w:rPr>
        <w:t>4.负压吸盘1套</w:t>
      </w:r>
    </w:p>
    <w:p w14:paraId="22B3C3CB">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0B2E64F1">
      <w:pPr>
        <w:pStyle w:val="50"/>
        <w:ind w:left="0" w:leftChars="0" w:firstLine="0" w:firstLineChars="0"/>
        <w:rPr>
          <w:rFonts w:hint="eastAsia" w:ascii="宋体" w:hAnsi="宋体" w:eastAsia="宋体" w:cs="宋体"/>
          <w:b/>
          <w:bCs/>
          <w:color w:val="auto"/>
          <w:kern w:val="2"/>
          <w:sz w:val="21"/>
          <w:szCs w:val="24"/>
          <w:highlight w:val="none"/>
          <w:lang w:val="en-US" w:eastAsia="zh-CN" w:bidi="ar-SA"/>
        </w:rPr>
        <w:sectPr>
          <w:footerReference r:id="rId5" w:type="default"/>
          <w:pgSz w:w="11906" w:h="16838"/>
          <w:pgMar w:top="1417" w:right="1474" w:bottom="1417" w:left="1474" w:header="851" w:footer="624" w:gutter="0"/>
          <w:pgNumType w:fmt="decimal"/>
          <w:cols w:space="720" w:num="1"/>
          <w:docGrid w:type="lines" w:linePitch="319" w:charSpace="0"/>
        </w:sect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1C1BCC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E5D00CB">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37F6659">
            <w:pPr>
              <w:pStyle w:val="7"/>
              <w:spacing w:line="360" w:lineRule="auto"/>
              <w:rPr>
                <w:rFonts w:hint="eastAsia" w:ascii="宋体" w:hAnsi="宋体" w:eastAsia="宋体" w:cs="宋体"/>
                <w:sz w:val="21"/>
                <w:szCs w:val="21"/>
                <w:highlight w:val="none"/>
              </w:rPr>
            </w:pPr>
            <w:r>
              <w:rPr>
                <w:rFonts w:hint="eastAsia" w:ascii="宋体" w:hAnsi="宋体" w:eastAsia="宋体" w:cs="宋体"/>
                <w:kern w:val="2"/>
                <w:sz w:val="21"/>
                <w:szCs w:val="21"/>
                <w:highlight w:val="none"/>
              </w:rPr>
              <w:t xml:space="preserve">合同签订后30日内交货。        </w:t>
            </w:r>
          </w:p>
        </w:tc>
      </w:tr>
      <w:tr w14:paraId="5C148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4E8F138">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06DE8508">
            <w:pPr>
              <w:pStyle w:val="7"/>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采购人指定地点。</w:t>
            </w:r>
          </w:p>
        </w:tc>
      </w:tr>
      <w:tr w14:paraId="182BD7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061FA94">
            <w:pPr>
              <w:pStyle w:val="7"/>
              <w:spacing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E2D4809">
            <w:pPr>
              <w:pStyle w:val="7"/>
              <w:spacing w:line="360" w:lineRule="auto"/>
              <w:rPr>
                <w:rFonts w:hint="eastAsia" w:ascii="宋体" w:hAnsi="宋体" w:eastAsia="宋体" w:cs="宋体"/>
                <w:b/>
                <w:bCs/>
                <w:kern w:val="2"/>
                <w:sz w:val="21"/>
                <w:szCs w:val="21"/>
                <w:highlight w:val="none"/>
              </w:rPr>
            </w:pPr>
            <w:r>
              <w:rPr>
                <w:rFonts w:hint="eastAsia" w:ascii="宋体" w:hAnsi="宋体" w:eastAsia="宋体" w:cs="宋体"/>
                <w:kern w:val="2"/>
                <w:sz w:val="21"/>
                <w:szCs w:val="21"/>
                <w:highlight w:val="none"/>
              </w:rPr>
              <w:t>从产品入库之日起，整机</w:t>
            </w:r>
            <w:r>
              <w:rPr>
                <w:rFonts w:hint="eastAsia" w:cs="宋体"/>
                <w:kern w:val="2"/>
                <w:sz w:val="21"/>
                <w:szCs w:val="21"/>
                <w:highlight w:val="green"/>
                <w:lang w:val="en-US" w:eastAsia="zh-CN"/>
              </w:rPr>
              <w:t>保</w:t>
            </w:r>
            <w:r>
              <w:rPr>
                <w:rFonts w:hint="eastAsia" w:ascii="宋体" w:hAnsi="宋体" w:eastAsia="宋体" w:cs="宋体"/>
                <w:kern w:val="2"/>
                <w:sz w:val="21"/>
                <w:szCs w:val="21"/>
                <w:highlight w:val="green"/>
              </w:rPr>
              <w:t>修</w:t>
            </w:r>
            <w:r>
              <w:rPr>
                <w:rFonts w:hint="eastAsia" w:ascii="宋体" w:hAnsi="宋体" w:eastAsia="宋体" w:cs="宋体"/>
                <w:kern w:val="2"/>
                <w:sz w:val="21"/>
                <w:szCs w:val="21"/>
                <w:highlight w:val="none"/>
                <w:lang w:val="en-US" w:eastAsia="zh-CN"/>
              </w:rPr>
              <w:t>三</w:t>
            </w:r>
            <w:r>
              <w:rPr>
                <w:rFonts w:hint="eastAsia" w:ascii="宋体" w:hAnsi="宋体" w:eastAsia="宋体" w:cs="宋体"/>
                <w:kern w:val="2"/>
                <w:sz w:val="21"/>
                <w:szCs w:val="21"/>
                <w:highlight w:val="none"/>
              </w:rPr>
              <w:t>年，出具相关服务承诺书。</w:t>
            </w:r>
          </w:p>
        </w:tc>
      </w:tr>
      <w:tr w14:paraId="57252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F514F2B">
            <w:pPr>
              <w:pStyle w:val="7"/>
              <w:spacing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1108CBB">
            <w:pPr>
              <w:pStyle w:val="7"/>
              <w:spacing w:line="360" w:lineRule="auto"/>
              <w:rPr>
                <w:rFonts w:hint="eastAsia" w:ascii="宋体" w:hAnsi="宋体" w:eastAsia="宋体" w:cs="宋体"/>
                <w:kern w:val="2"/>
                <w:sz w:val="21"/>
                <w:szCs w:val="21"/>
                <w:highlight w:val="none"/>
              </w:rPr>
            </w:pPr>
            <w:r>
              <w:rPr>
                <w:rFonts w:hint="eastAsia" w:ascii="宋体" w:hAnsi="宋体" w:eastAsia="宋体" w:cs="宋体"/>
                <w:sz w:val="21"/>
                <w:szCs w:val="21"/>
                <w:highlight w:val="none"/>
                <w:shd w:val="clear" w:color="auto" w:fill="FFFFFF"/>
              </w:rPr>
              <w:t>符合国家质量标准、部颁标准、行业标准，满足磋商文件规定标准</w:t>
            </w:r>
            <w:r>
              <w:rPr>
                <w:rFonts w:hint="eastAsia" w:ascii="宋体" w:hAnsi="宋体" w:eastAsia="宋体" w:cs="宋体"/>
                <w:sz w:val="21"/>
                <w:szCs w:val="21"/>
                <w:highlight w:val="none"/>
              </w:rPr>
              <w:t>。</w:t>
            </w:r>
          </w:p>
        </w:tc>
      </w:tr>
      <w:tr w14:paraId="1083E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B83792B">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5C8FD976">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cs="宋体"/>
                <w:kern w:val="2"/>
                <w:sz w:val="21"/>
                <w:szCs w:val="21"/>
                <w:highlight w:val="none"/>
                <w:lang w:val="en-US" w:eastAsia="zh-CN"/>
              </w:rPr>
              <w:t>1.</w:t>
            </w:r>
            <w:r>
              <w:rPr>
                <w:rFonts w:hint="eastAsia" w:ascii="宋体" w:hAnsi="宋体" w:eastAsia="宋体" w:cs="宋体"/>
                <w:kern w:val="2"/>
                <w:sz w:val="21"/>
                <w:szCs w:val="21"/>
                <w:highlight w:val="none"/>
                <w:lang w:val="en-US" w:eastAsia="zh-CN"/>
              </w:rPr>
              <w:t>质保期内应当为采购人提供以下技术支持和服务：</w:t>
            </w:r>
          </w:p>
          <w:p w14:paraId="679C7ADF">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a、现场响应：供应商应保证在12小时内对用户提出的问题或故障予以响应及处理。可提供备用设备或核心部件应急使用。</w:t>
            </w:r>
          </w:p>
          <w:p w14:paraId="16639B04">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b、中标人应当应每季度对该设备进行保养不少于一次,并出具保养报告，具体保养内容见合同。</w:t>
            </w:r>
          </w:p>
          <w:p w14:paraId="562A3D00">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c、质保期内该设备应保证大于95%（含）的开机率，如达不到要求，每少于一天质保期顺延7天，如造成严重损失需赔偿用户经济损失或换货或退货。</w:t>
            </w:r>
          </w:p>
          <w:p w14:paraId="36AFEE2C">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d、技术升级，如果制造商的产品技术升级，中标人应及时通知采购人，如采购人有相应要求，中标人和制造商应对采购人购买的产品进行免费升级服务。</w:t>
            </w:r>
          </w:p>
          <w:p w14:paraId="10BFA9A1">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e、投标人交付设备时，应按照《国家食品药品监督管理总局》第18号令第17条的要求提供相应的维护手册、维修手册、软件备份、故障代码表、备件清单、零部件、维修密码等维护维修必需的材料和信息。</w:t>
            </w:r>
          </w:p>
          <w:p w14:paraId="144B0006">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f、除火灾、洪水、地震等天灾外，在保修期内，由于货物故障所产生的所有费用均由供应商负责。</w:t>
            </w:r>
          </w:p>
          <w:p w14:paraId="53DEA6B7">
            <w:pPr>
              <w:pStyle w:val="7"/>
              <w:spacing w:beforeAutospacing="0" w:afterAutospacing="0" w:line="360" w:lineRule="auto"/>
              <w:rPr>
                <w:rFonts w:hint="eastAsia" w:ascii="宋体" w:hAnsi="宋体" w:eastAsia="宋体" w:cs="宋体"/>
                <w:kern w:val="2"/>
                <w:sz w:val="21"/>
                <w:szCs w:val="21"/>
                <w:highlight w:val="none"/>
              </w:rPr>
            </w:pPr>
            <w:r>
              <w:rPr>
                <w:rFonts w:hint="eastAsia" w:cs="宋体"/>
                <w:kern w:val="2"/>
                <w:sz w:val="21"/>
                <w:szCs w:val="21"/>
                <w:highlight w:val="none"/>
                <w:lang w:val="en-US" w:eastAsia="zh-CN"/>
              </w:rPr>
              <w:t>2.</w:t>
            </w:r>
            <w:r>
              <w:rPr>
                <w:rFonts w:hint="eastAsia" w:ascii="宋体" w:hAnsi="宋体" w:eastAsia="宋体" w:cs="宋体"/>
                <w:kern w:val="2"/>
                <w:sz w:val="21"/>
                <w:szCs w:val="21"/>
                <w:highlight w:val="none"/>
                <w:lang w:val="en-US" w:eastAsia="zh-CN"/>
              </w:rPr>
              <w:t>所有设备按照医院实际要求免费开放端口，免费为医院对接院内信息系统。质保期内免费进行软件升级。</w:t>
            </w:r>
          </w:p>
        </w:tc>
      </w:tr>
      <w:tr w14:paraId="71B33F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736E476">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65CFC39D">
            <w:pPr>
              <w:pStyle w:val="7"/>
              <w:spacing w:line="360" w:lineRule="auto"/>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免费提供操作培训和维修培训。</w:t>
            </w:r>
          </w:p>
        </w:tc>
      </w:tr>
      <w:tr w14:paraId="57A2FC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F22315D">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EA5904F">
            <w:pPr>
              <w:pStyle w:val="7"/>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要求设备为最新出厂设备，出厂日期不得早于招标日期6个月。 </w:t>
            </w:r>
          </w:p>
        </w:tc>
      </w:tr>
    </w:tbl>
    <w:p w14:paraId="7B454B87">
      <w:pPr>
        <w:pStyle w:val="24"/>
        <w:rPr>
          <w:rFonts w:hint="eastAsia" w:ascii="宋体" w:hAnsi="宋体" w:eastAsia="宋体" w:cs="宋体"/>
          <w:color w:val="auto"/>
          <w:highlight w:val="none"/>
        </w:rPr>
      </w:pPr>
    </w:p>
    <w:p w14:paraId="7EF932AE">
      <w:pPr>
        <w:pStyle w:val="24"/>
        <w:rPr>
          <w:rFonts w:hint="eastAsia" w:ascii="宋体" w:hAnsi="宋体" w:eastAsia="宋体" w:cs="宋体"/>
          <w:color w:val="auto"/>
          <w:highlight w:val="none"/>
        </w:rPr>
      </w:pPr>
    </w:p>
    <w:p w14:paraId="3DA35D5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3C6040B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numPr>
                <w:ilvl w:val="0"/>
                <w:numId w:val="0"/>
              </w:numPr>
              <w:snapToGrid w:val="0"/>
              <w:spacing w:line="36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204B6284">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7E6169D9">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认证产品）的，该产品应具有有认证机构颁发给制造商的该产品强制性认证证书。</w:t>
            </w:r>
          </w:p>
          <w:p w14:paraId="5629053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77224DAC">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Times New Roman" w:hAnsi="Times New Roman" w:eastAsia="宋体" w:cs="Times New Roman"/>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4.商品包装和快递包装应符合《商品包装政府采购需求标准（试行）》和《快递包装政府采购需求标准（试行）》规定。</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9"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9"/>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eastAsia="zh-CN"/>
              </w:rPr>
              <w:t>360000</w:t>
            </w:r>
            <w:r>
              <w:rPr>
                <w:rFonts w:hint="eastAsia" w:ascii="宋体" w:hAnsi="宋体" w:eastAsia="宋体" w:cs="宋体"/>
                <w:color w:val="auto"/>
                <w:kern w:val="0"/>
                <w:sz w:val="24"/>
                <w:szCs w:val="24"/>
                <w:highlight w:val="none"/>
              </w:rPr>
              <w:t>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360000</w:t>
            </w:r>
            <w:r>
              <w:rPr>
                <w:rFonts w:hint="eastAsia" w:ascii="宋体" w:hAnsi="宋体" w:eastAsia="宋体" w:cs="宋体"/>
                <w:color w:val="auto"/>
                <w:kern w:val="0"/>
                <w:sz w:val="24"/>
                <w:szCs w:val="24"/>
                <w:highlight w:val="none"/>
                <w:lang w:val="en-US" w:eastAsia="zh-CN"/>
              </w:rPr>
              <w:t>元</w:t>
            </w:r>
            <w:r>
              <w:rPr>
                <w:rFonts w:hint="eastAsia" w:ascii="宋体" w:hAnsi="宋体" w:cs="宋体"/>
                <w:color w:val="auto"/>
                <w:sz w:val="24"/>
                <w:szCs w:val="32"/>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40" w:name="_Toc4700"/>
      <w:bookmarkStart w:id="41"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9D8C68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629CA47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 w:val="24"/>
          <w:szCs w:val="24"/>
          <w:highlight w:val="none"/>
          <w:shd w:val="clear" w:color="auto" w:fill="FFFFFF"/>
          <w:lang w:val="en-US" w:eastAsia="zh-CN"/>
        </w:rPr>
        <w:t>。</w:t>
      </w:r>
    </w:p>
    <w:p w14:paraId="2921A74C">
      <w:pPr>
        <w:rPr>
          <w:rFonts w:hint="eastAsia"/>
          <w:sz w:val="24"/>
          <w:szCs w:val="24"/>
          <w:lang w:val="en-US" w:eastAsia="zh-CN"/>
        </w:rPr>
      </w:pP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16DDBDD7">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.3 符合性检查。依据</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文件的规定，</w:t>
      </w:r>
      <w:r>
        <w:rPr>
          <w:rFonts w:hint="eastAsia" w:ascii="宋体" w:hAnsi="宋体" w:eastAsia="宋体" w:cs="宋体"/>
          <w:b/>
          <w:bCs/>
          <w:color w:val="auto"/>
          <w:kern w:val="0"/>
          <w:sz w:val="24"/>
          <w:szCs w:val="24"/>
          <w:highlight w:val="none"/>
          <w:lang w:eastAsia="zh-CN"/>
        </w:rPr>
        <w:t>磋商小组</w:t>
      </w:r>
      <w:r>
        <w:rPr>
          <w:rFonts w:hint="eastAsia" w:ascii="宋体" w:hAnsi="宋体" w:eastAsia="宋体" w:cs="宋体"/>
          <w:b/>
          <w:bCs/>
          <w:color w:val="auto"/>
          <w:kern w:val="0"/>
          <w:sz w:val="24"/>
          <w:szCs w:val="24"/>
          <w:highlight w:val="none"/>
        </w:rPr>
        <w:t>将从</w:t>
      </w:r>
      <w:r>
        <w:rPr>
          <w:rFonts w:hint="eastAsia" w:ascii="宋体" w:hAnsi="宋体" w:eastAsia="宋体" w:cs="宋体"/>
          <w:b/>
          <w:bCs/>
          <w:color w:val="auto"/>
          <w:sz w:val="24"/>
          <w:szCs w:val="24"/>
          <w:highlight w:val="none"/>
          <w:shd w:val="clear" w:color="auto" w:fill="FFFFFF"/>
          <w:lang w:val="en-US" w:eastAsia="zh-CN"/>
        </w:rPr>
        <w:t>响应文件</w:t>
      </w:r>
      <w:r>
        <w:rPr>
          <w:rFonts w:hint="eastAsia" w:ascii="宋体" w:hAnsi="宋体" w:eastAsia="宋体" w:cs="宋体"/>
          <w:b/>
          <w:bCs/>
          <w:color w:val="auto"/>
          <w:kern w:val="0"/>
          <w:sz w:val="24"/>
          <w:szCs w:val="24"/>
          <w:highlight w:val="none"/>
        </w:rPr>
        <w:t>的有效性、完整性和对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文件的响应程度进行审查，以确定是否符合对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文件的实质性要求作出响应。对没有实质性响应的</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文件将不进行评估，其投标被作为无效</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。凡有下列情况之一者，</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文件也将被视为未实质性响应</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2" w:name="_Toc31399"/>
      <w:r>
        <w:rPr>
          <w:rFonts w:hint="eastAsia" w:ascii="宋体" w:hAnsi="宋体" w:eastAsia="宋体" w:cs="宋体"/>
          <w:b/>
          <w:bCs/>
          <w:color w:val="auto"/>
          <w:kern w:val="0"/>
          <w:sz w:val="32"/>
          <w:szCs w:val="32"/>
          <w:highlight w:val="none"/>
        </w:rPr>
        <w:t>第四章  评标办法及评分标准</w:t>
      </w:r>
      <w:bookmarkEnd w:id="40"/>
      <w:bookmarkEnd w:id="42"/>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4"/>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134DF53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99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10D8338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609B722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205629E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3406E84E">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4B0365D5">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1252EC8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50</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236DE65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42</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1F4275A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4"/>
                <w:szCs w:val="24"/>
                <w:highlight w:val="none"/>
                <w:lang w:val="en-US" w:eastAsia="zh-CN"/>
              </w:rPr>
              <w:t>42</w:t>
            </w:r>
            <w:r>
              <w:rPr>
                <w:rFonts w:hint="eastAsia" w:ascii="宋体" w:hAnsi="宋体" w:eastAsia="宋体" w:cs="宋体"/>
                <w:color w:val="auto"/>
                <w:sz w:val="24"/>
                <w:szCs w:val="24"/>
                <w:highlight w:val="none"/>
                <w:lang w:val="en-US" w:eastAsia="zh-CN"/>
              </w:rPr>
              <w:t>分，技术参数有一项不满足的扣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分；扣完为止，如得分为0，则磋商无效。 </w:t>
            </w:r>
          </w:p>
          <w:p w14:paraId="4039B1CC">
            <w:pPr>
              <w:widowControl/>
              <w:snapToGrid w:val="0"/>
              <w:spacing w:line="3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1）供应商需如实填写技术偏离表，并标注偏离情况。</w:t>
            </w:r>
          </w:p>
          <w:p w14:paraId="0BDD03A3">
            <w:pPr>
              <w:widowControl/>
              <w:snapToGrid w:val="0"/>
              <w:spacing w:line="360" w:lineRule="exact"/>
              <w:rPr>
                <w:rFonts w:ascii="宋体" w:hAnsi="宋体" w:cs="宋体"/>
                <w:b/>
                <w:bCs/>
                <w:sz w:val="24"/>
                <w:szCs w:val="24"/>
                <w:highlight w:val="none"/>
              </w:rPr>
            </w:pPr>
            <w:r>
              <w:rPr>
                <w:rFonts w:hint="eastAsia" w:ascii="宋体" w:hAnsi="宋体" w:cs="宋体"/>
                <w:b/>
                <w:bCs/>
                <w:sz w:val="24"/>
                <w:szCs w:val="24"/>
                <w:highlight w:val="none"/>
              </w:rPr>
              <w:t>2）供应商需提供所投设备</w:t>
            </w:r>
            <w:r>
              <w:rPr>
                <w:rFonts w:hint="eastAsia" w:ascii="宋体" w:hAnsi="宋体" w:cs="宋体"/>
                <w:b/>
                <w:bCs/>
                <w:sz w:val="24"/>
                <w:szCs w:val="24"/>
                <w:highlight w:val="none"/>
                <w:lang w:val="en-US" w:eastAsia="zh-CN"/>
              </w:rPr>
              <w:t>的</w:t>
            </w:r>
            <w:r>
              <w:rPr>
                <w:rFonts w:hint="eastAsia" w:ascii="宋体" w:hAnsi="宋体" w:cs="宋体"/>
                <w:b/>
                <w:bCs/>
                <w:sz w:val="24"/>
                <w:szCs w:val="24"/>
                <w:highlight w:val="none"/>
              </w:rPr>
              <w:t>医疗器械注册证【含附件：产品技术要求（如有）】</w:t>
            </w:r>
            <w:r>
              <w:rPr>
                <w:rFonts w:hint="eastAsia" w:ascii="宋体" w:hAnsi="宋体" w:cs="宋体"/>
                <w:b/>
                <w:bCs/>
                <w:sz w:val="24"/>
                <w:szCs w:val="24"/>
                <w:highlight w:val="none"/>
                <w:lang w:val="en-US" w:eastAsia="zh-CN"/>
              </w:rPr>
              <w:t>或备案凭证</w:t>
            </w:r>
            <w:r>
              <w:rPr>
                <w:rFonts w:hint="eastAsia" w:ascii="宋体" w:hAnsi="宋体" w:cs="宋体"/>
                <w:b/>
                <w:bCs/>
                <w:sz w:val="24"/>
                <w:szCs w:val="24"/>
                <w:highlight w:val="none"/>
              </w:rPr>
              <w:t>，如未按要求提供，则投标无效。</w:t>
            </w:r>
          </w:p>
          <w:p w14:paraId="4B6A797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cs="宋体"/>
                <w:sz w:val="24"/>
                <w:szCs w:val="24"/>
                <w:highlight w:val="none"/>
              </w:rPr>
              <w:t>3）需提供产品注册检验报告</w:t>
            </w:r>
            <w:r>
              <w:rPr>
                <w:rFonts w:hint="eastAsia" w:ascii="宋体" w:hAnsi="宋体" w:cs="宋体"/>
                <w:b/>
                <w:bCs/>
                <w:sz w:val="24"/>
                <w:szCs w:val="24"/>
                <w:highlight w:val="none"/>
              </w:rPr>
              <w:t>（其中检验报告照片页必须提供）</w:t>
            </w:r>
            <w:r>
              <w:rPr>
                <w:rFonts w:hint="eastAsia" w:ascii="宋体" w:hAnsi="宋体" w:cs="宋体"/>
                <w:sz w:val="24"/>
                <w:szCs w:val="24"/>
                <w:highlight w:val="none"/>
              </w:rPr>
              <w:t>及响应技术参数条款的技术白皮书和彩页等相关文件，并对响应技术参数部分做出明显标注</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14:textFill>
                  <w14:solidFill>
                    <w14:schemeClr w14:val="tx1"/>
                  </w14:solidFill>
                </w14:textFill>
              </w:rPr>
              <w:t>未提供对应证明材料的，视为不满足该项参数要求，做扣分处理。</w:t>
            </w:r>
          </w:p>
        </w:tc>
      </w:tr>
      <w:tr w14:paraId="02A3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239" w:type="dxa"/>
            <w:vMerge w:val="continue"/>
            <w:noWrap w:val="0"/>
            <w:vAlign w:val="center"/>
          </w:tcPr>
          <w:p w14:paraId="48595AA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restart"/>
            <w:noWrap w:val="0"/>
            <w:vAlign w:val="center"/>
          </w:tcPr>
          <w:p w14:paraId="32840560">
            <w:pPr>
              <w:keepNext w:val="0"/>
              <w:keepLines w:val="0"/>
              <w:pageBreakBefore w:val="0"/>
              <w:widowControl/>
              <w:kinsoku/>
              <w:wordWrap/>
              <w:overflowPunct/>
              <w:topLinePunct w:val="0"/>
              <w:autoSpaceDE/>
              <w:autoSpaceDN/>
              <w:bidi w:val="0"/>
              <w:adjustRightInd/>
              <w:snapToGrid w:val="0"/>
              <w:spacing w:line="36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2.产品综合评议（8分）</w:t>
            </w:r>
          </w:p>
        </w:tc>
        <w:tc>
          <w:tcPr>
            <w:tcW w:w="6770" w:type="dxa"/>
            <w:noWrap w:val="0"/>
            <w:vAlign w:val="center"/>
          </w:tcPr>
          <w:p w14:paraId="6580CC9B">
            <w:pPr>
              <w:jc w:val="left"/>
              <w:rPr>
                <w:rFonts w:ascii="宋体" w:hAnsi="宋体" w:eastAsia="宋体"/>
                <w:sz w:val="24"/>
                <w:szCs w:val="24"/>
                <w:highlight w:val="none"/>
              </w:rPr>
            </w:pPr>
            <w:r>
              <w:rPr>
                <w:rFonts w:ascii="宋体" w:hAnsi="宋体" w:eastAsia="宋体"/>
                <w:sz w:val="24"/>
                <w:szCs w:val="24"/>
                <w:highlight w:val="none"/>
              </w:rPr>
              <w:t>由</w:t>
            </w:r>
            <w:r>
              <w:rPr>
                <w:rFonts w:hint="eastAsia" w:ascii="宋体" w:hAnsi="宋体" w:eastAsia="宋体"/>
                <w:sz w:val="24"/>
                <w:szCs w:val="24"/>
                <w:highlight w:val="none"/>
              </w:rPr>
              <w:t>评审小组</w:t>
            </w:r>
            <w:r>
              <w:rPr>
                <w:rFonts w:ascii="宋体" w:hAnsi="宋体" w:eastAsia="宋体"/>
                <w:sz w:val="24"/>
                <w:szCs w:val="24"/>
                <w:highlight w:val="none"/>
              </w:rPr>
              <w:t>根据项目特性结合各投标产品制造工艺、稳定性</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安全性</w:t>
            </w:r>
            <w:r>
              <w:rPr>
                <w:rFonts w:ascii="宋体" w:hAnsi="宋体" w:eastAsia="宋体"/>
                <w:sz w:val="24"/>
                <w:szCs w:val="24"/>
                <w:highlight w:val="none"/>
              </w:rPr>
              <w:t>等进行打分：</w:t>
            </w:r>
          </w:p>
          <w:p w14:paraId="5343AEFC">
            <w:pPr>
              <w:jc w:val="left"/>
              <w:rPr>
                <w:rFonts w:ascii="宋体" w:hAnsi="宋体" w:eastAsia="宋体"/>
                <w:sz w:val="24"/>
                <w:szCs w:val="24"/>
                <w:highlight w:val="none"/>
              </w:rPr>
            </w:pPr>
            <w:r>
              <w:rPr>
                <w:rFonts w:ascii="宋体" w:hAnsi="宋体" w:eastAsia="宋体"/>
                <w:sz w:val="24"/>
                <w:szCs w:val="24"/>
                <w:highlight w:val="none"/>
              </w:rPr>
              <w:t>投标产品制造工艺、稳定性好，安全性（操作维修安全等）高的得</w:t>
            </w:r>
            <w:r>
              <w:rPr>
                <w:rFonts w:hint="eastAsia" w:ascii="宋体" w:hAnsi="宋体"/>
                <w:sz w:val="24"/>
                <w:szCs w:val="24"/>
                <w:highlight w:val="none"/>
                <w:lang w:val="en-US" w:eastAsia="zh-CN"/>
              </w:rPr>
              <w:t>4</w:t>
            </w:r>
            <w:r>
              <w:rPr>
                <w:rFonts w:ascii="宋体" w:hAnsi="宋体" w:eastAsia="宋体"/>
                <w:sz w:val="24"/>
                <w:szCs w:val="24"/>
                <w:highlight w:val="none"/>
              </w:rPr>
              <w:t>分；</w:t>
            </w:r>
          </w:p>
          <w:p w14:paraId="48F70096">
            <w:pPr>
              <w:jc w:val="left"/>
              <w:rPr>
                <w:rFonts w:ascii="宋体" w:hAnsi="宋体" w:eastAsia="宋体"/>
                <w:sz w:val="24"/>
                <w:szCs w:val="24"/>
                <w:highlight w:val="none"/>
              </w:rPr>
            </w:pPr>
            <w:r>
              <w:rPr>
                <w:rFonts w:ascii="宋体" w:hAnsi="宋体" w:eastAsia="宋体"/>
                <w:sz w:val="24"/>
                <w:szCs w:val="24"/>
                <w:highlight w:val="none"/>
              </w:rPr>
              <w:t>投标产品制造工艺、稳定性较好，安全性（操作维修安全等）较高的得</w:t>
            </w:r>
            <w:r>
              <w:rPr>
                <w:rFonts w:hint="eastAsia" w:ascii="宋体" w:hAnsi="宋体"/>
                <w:sz w:val="24"/>
                <w:szCs w:val="24"/>
                <w:highlight w:val="none"/>
                <w:lang w:val="en-US" w:eastAsia="zh-CN"/>
              </w:rPr>
              <w:t>2</w:t>
            </w:r>
            <w:r>
              <w:rPr>
                <w:rFonts w:ascii="宋体" w:hAnsi="宋体" w:eastAsia="宋体"/>
                <w:sz w:val="24"/>
                <w:szCs w:val="24"/>
                <w:highlight w:val="none"/>
              </w:rPr>
              <w:t>分；</w:t>
            </w:r>
          </w:p>
          <w:p w14:paraId="6C838128">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ascii="宋体" w:hAnsi="宋体" w:eastAsia="宋体"/>
                <w:sz w:val="24"/>
                <w:szCs w:val="24"/>
                <w:highlight w:val="none"/>
              </w:rPr>
              <w:t>投标产品制造工艺、稳定性、安全性（操作维修安全等）一般的得1分。</w:t>
            </w:r>
          </w:p>
        </w:tc>
      </w:tr>
      <w:tr w14:paraId="31F8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9" w:type="dxa"/>
            <w:vMerge w:val="continue"/>
            <w:noWrap w:val="0"/>
            <w:vAlign w:val="center"/>
          </w:tcPr>
          <w:p w14:paraId="7C9BABA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continue"/>
            <w:noWrap w:val="0"/>
            <w:vAlign w:val="center"/>
          </w:tcPr>
          <w:p w14:paraId="483AF832">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4"/>
                <w:szCs w:val="24"/>
                <w:highlight w:val="none"/>
                <w:lang w:val="en-US" w:eastAsia="zh-CN"/>
              </w:rPr>
            </w:pPr>
          </w:p>
        </w:tc>
        <w:tc>
          <w:tcPr>
            <w:tcW w:w="6770" w:type="dxa"/>
            <w:noWrap w:val="0"/>
            <w:vAlign w:val="center"/>
          </w:tcPr>
          <w:p w14:paraId="6725FAE8">
            <w:pPr>
              <w:jc w:val="left"/>
              <w:rPr>
                <w:rFonts w:ascii="宋体" w:hAnsi="宋体" w:eastAsia="宋体"/>
                <w:sz w:val="24"/>
                <w:highlight w:val="none"/>
              </w:rPr>
            </w:pPr>
            <w:r>
              <w:rPr>
                <w:rFonts w:ascii="宋体" w:hAnsi="宋体" w:eastAsia="宋体"/>
                <w:sz w:val="24"/>
                <w:highlight w:val="none"/>
              </w:rPr>
              <w:t>由</w:t>
            </w:r>
            <w:r>
              <w:rPr>
                <w:rFonts w:hint="eastAsia" w:ascii="宋体" w:hAnsi="宋体" w:eastAsia="宋体"/>
                <w:sz w:val="24"/>
                <w:highlight w:val="none"/>
              </w:rPr>
              <w:t>评审小组</w:t>
            </w:r>
            <w:r>
              <w:rPr>
                <w:rFonts w:ascii="宋体" w:hAnsi="宋体" w:eastAsia="宋体"/>
                <w:sz w:val="24"/>
                <w:highlight w:val="none"/>
              </w:rPr>
              <w:t>根据项目特性结合各投标产品操控性、性能及技术先进性等进行打分：</w:t>
            </w:r>
          </w:p>
          <w:p w14:paraId="6F35812E">
            <w:pPr>
              <w:jc w:val="left"/>
              <w:rPr>
                <w:rFonts w:ascii="宋体" w:hAnsi="宋体" w:eastAsia="宋体"/>
                <w:sz w:val="24"/>
                <w:highlight w:val="none"/>
              </w:rPr>
            </w:pPr>
            <w:r>
              <w:rPr>
                <w:rFonts w:ascii="宋体" w:hAnsi="宋体" w:eastAsia="宋体"/>
                <w:sz w:val="24"/>
                <w:highlight w:val="none"/>
              </w:rPr>
              <w:t>所投产品优秀，操控性强、性能好、技术先进的得</w:t>
            </w:r>
            <w:r>
              <w:rPr>
                <w:rFonts w:hint="eastAsia" w:ascii="宋体" w:hAnsi="宋体"/>
                <w:sz w:val="24"/>
                <w:highlight w:val="none"/>
                <w:lang w:val="en-US" w:eastAsia="zh-CN"/>
              </w:rPr>
              <w:t>4</w:t>
            </w:r>
            <w:r>
              <w:rPr>
                <w:rFonts w:ascii="宋体" w:hAnsi="宋体" w:eastAsia="宋体"/>
                <w:sz w:val="24"/>
                <w:highlight w:val="none"/>
              </w:rPr>
              <w:t>分；</w:t>
            </w:r>
          </w:p>
          <w:p w14:paraId="600DB123">
            <w:pPr>
              <w:jc w:val="left"/>
              <w:rPr>
                <w:rFonts w:ascii="宋体" w:hAnsi="宋体" w:eastAsia="宋体"/>
                <w:sz w:val="24"/>
                <w:highlight w:val="none"/>
              </w:rPr>
            </w:pPr>
            <w:r>
              <w:rPr>
                <w:rFonts w:ascii="宋体" w:hAnsi="宋体" w:eastAsia="宋体"/>
                <w:sz w:val="24"/>
                <w:highlight w:val="none"/>
              </w:rPr>
              <w:t>所投产品较好，操控性较强、性能较好、技术较先进的得</w:t>
            </w:r>
            <w:r>
              <w:rPr>
                <w:rFonts w:hint="eastAsia" w:ascii="宋体" w:hAnsi="宋体"/>
                <w:sz w:val="24"/>
                <w:highlight w:val="none"/>
                <w:lang w:val="en-US" w:eastAsia="zh-CN"/>
              </w:rPr>
              <w:t>2</w:t>
            </w:r>
            <w:r>
              <w:rPr>
                <w:rFonts w:ascii="宋体" w:hAnsi="宋体" w:eastAsia="宋体"/>
                <w:sz w:val="24"/>
                <w:highlight w:val="none"/>
              </w:rPr>
              <w:t>分；</w:t>
            </w:r>
          </w:p>
          <w:p w14:paraId="44538B5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sz w:val="24"/>
                <w:highlight w:val="none"/>
              </w:rPr>
              <w:t>所投产品一般，操控性一般、性能一般、技术保守的得1分。</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40AF6F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68D3D9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6D4B96A7">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质保期</w:t>
            </w:r>
          </w:p>
          <w:p w14:paraId="4A559F4F">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tc>
        <w:tc>
          <w:tcPr>
            <w:tcW w:w="6770" w:type="dxa"/>
            <w:noWrap w:val="0"/>
            <w:vAlign w:val="top"/>
          </w:tcPr>
          <w:p w14:paraId="5FC2144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质</w:t>
            </w:r>
            <w:r>
              <w:rPr>
                <w:rFonts w:hint="eastAsia" w:ascii="宋体" w:hAnsi="宋体" w:eastAsia="宋体" w:cs="宋体"/>
                <w:color w:val="auto"/>
                <w:kern w:val="2"/>
                <w:sz w:val="24"/>
                <w:szCs w:val="24"/>
                <w:highlight w:val="none"/>
                <w:lang w:val="en-US" w:eastAsia="zh-CN" w:bidi="ar-SA"/>
              </w:rPr>
              <w:t>保</w:t>
            </w:r>
            <w:r>
              <w:rPr>
                <w:rFonts w:hint="eastAsia" w:ascii="宋体" w:hAnsi="宋体" w:eastAsia="宋体" w:cs="宋体"/>
                <w:b w:val="0"/>
                <w:bCs w:val="0"/>
                <w:color w:val="auto"/>
                <w:kern w:val="2"/>
                <w:sz w:val="24"/>
                <w:szCs w:val="24"/>
                <w:highlight w:val="none"/>
                <w:lang w:val="en-US" w:eastAsia="zh-CN" w:bidi="ar-SA"/>
              </w:rPr>
              <w:t>期在满足采购文件的基础上，每增加一年加2分,最多加</w:t>
            </w: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分。</w:t>
            </w:r>
          </w:p>
          <w:p w14:paraId="0FAE2FC2">
            <w:pPr>
              <w:pStyle w:val="8"/>
              <w:pageBreakBefore w:val="0"/>
              <w:kinsoku/>
              <w:wordWrap/>
              <w:overflowPunct/>
              <w:topLinePunct w:val="0"/>
              <w:autoSpaceDE/>
              <w:autoSpaceDN/>
              <w:bidi w:val="0"/>
              <w:adjustRightInd/>
              <w:spacing w:before="0" w:after="0"/>
              <w:textAlignment w:val="auto"/>
              <w:rPr>
                <w:rFonts w:hint="eastAsia"/>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注：延长不足一年不加分。</w:t>
            </w:r>
          </w:p>
        </w:tc>
      </w:tr>
      <w:tr w14:paraId="752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108C28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398D32E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307AC1DF">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提供自202</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年1月1日（以合同签订时间为准）以来所投产品</w:t>
            </w:r>
            <w:r>
              <w:rPr>
                <w:rFonts w:hint="eastAsia" w:cs="宋体"/>
                <w:color w:val="auto"/>
                <w:kern w:val="2"/>
                <w:sz w:val="24"/>
                <w:szCs w:val="24"/>
                <w:highlight w:val="none"/>
                <w:lang w:val="en-US" w:eastAsia="zh-CN" w:bidi="ar-SA"/>
              </w:rPr>
              <w:t>（同品牌同型号）</w:t>
            </w:r>
            <w:r>
              <w:rPr>
                <w:rFonts w:hint="eastAsia" w:ascii="宋体" w:hAnsi="宋体" w:eastAsia="宋体" w:cs="宋体"/>
                <w:color w:val="auto"/>
                <w:kern w:val="2"/>
                <w:sz w:val="24"/>
                <w:szCs w:val="24"/>
                <w:highlight w:val="none"/>
                <w:lang w:val="en-US" w:eastAsia="zh-CN" w:bidi="ar-SA"/>
              </w:rPr>
              <w:t>销售业绩(合同甲方须为货物使用单位，业绩为生产企业或各经销商均可)，每提供1份</w:t>
            </w:r>
            <w:r>
              <w:rPr>
                <w:rFonts w:hint="eastAsia" w:cs="宋体"/>
                <w:color w:val="auto"/>
                <w:kern w:val="2"/>
                <w:sz w:val="24"/>
                <w:szCs w:val="24"/>
                <w:highlight w:val="none"/>
                <w:lang w:val="en-US" w:eastAsia="zh-CN" w:bidi="ar-SA"/>
              </w:rPr>
              <w:t>业绩证明材料</w:t>
            </w:r>
            <w:r>
              <w:rPr>
                <w:rFonts w:hint="eastAsia" w:ascii="宋体" w:hAnsi="宋体" w:eastAsia="宋体" w:cs="宋体"/>
                <w:color w:val="auto"/>
                <w:kern w:val="2"/>
                <w:sz w:val="24"/>
                <w:szCs w:val="24"/>
                <w:highlight w:val="none"/>
                <w:lang w:val="en-US" w:eastAsia="zh-CN" w:bidi="ar-SA"/>
              </w:rPr>
              <w:t>得2分，最多得6分。</w:t>
            </w:r>
          </w:p>
          <w:p w14:paraId="79754E1A">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注：需提供合同，未按要求提供不得分。</w:t>
            </w:r>
          </w:p>
        </w:tc>
      </w:tr>
      <w:tr w14:paraId="2011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4DE5B97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055C689D">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4</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07DDEB1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根据供应商提供的</w:t>
            </w:r>
            <w:r>
              <w:rPr>
                <w:rFonts w:hint="eastAsia" w:ascii="宋体" w:hAnsi="宋体" w:cs="宋体"/>
                <w:b w:val="0"/>
                <w:bCs w:val="0"/>
                <w:color w:val="auto"/>
                <w:sz w:val="24"/>
                <w:szCs w:val="24"/>
                <w:highlight w:val="none"/>
                <w:lang w:val="en-US" w:eastAsia="zh-CN"/>
              </w:rPr>
              <w:t>售后服务网点、</w:t>
            </w:r>
            <w:r>
              <w:rPr>
                <w:rFonts w:hint="eastAsia" w:ascii="宋体" w:hAnsi="宋体" w:eastAsia="宋体" w:cs="宋体"/>
                <w:b w:val="0"/>
                <w:bCs w:val="0"/>
                <w:color w:val="auto"/>
                <w:sz w:val="24"/>
                <w:szCs w:val="24"/>
                <w:highlight w:val="none"/>
                <w:lang w:val="en-US" w:eastAsia="zh-CN"/>
              </w:rPr>
              <w:t>售后服务人员</w:t>
            </w:r>
            <w:r>
              <w:rPr>
                <w:rFonts w:hint="eastAsia" w:ascii="宋体" w:hAnsi="宋体" w:cs="宋体"/>
                <w:b w:val="0"/>
                <w:bCs w:val="0"/>
                <w:color w:val="auto"/>
                <w:sz w:val="24"/>
                <w:szCs w:val="24"/>
                <w:highlight w:val="none"/>
                <w:lang w:val="en-US" w:eastAsia="zh-CN"/>
              </w:rPr>
              <w:t>配备及专业技术能力说明、设备日常维保方案、</w:t>
            </w:r>
            <w:r>
              <w:rPr>
                <w:rFonts w:hint="eastAsia" w:ascii="宋体" w:hAnsi="宋体" w:eastAsia="宋体" w:cs="宋体"/>
                <w:b w:val="0"/>
                <w:bCs w:val="0"/>
                <w:color w:val="auto"/>
                <w:sz w:val="24"/>
                <w:szCs w:val="24"/>
                <w:highlight w:val="none"/>
                <w:lang w:val="en-US" w:eastAsia="zh-CN"/>
              </w:rPr>
              <w:t>故障响应时间、应急维修措施、培训方案等</w:t>
            </w:r>
            <w:r>
              <w:rPr>
                <w:rFonts w:hint="eastAsia" w:ascii="宋体" w:hAnsi="宋体" w:cs="宋体"/>
                <w:b w:val="0"/>
                <w:bCs w:val="0"/>
                <w:color w:val="auto"/>
                <w:sz w:val="24"/>
                <w:szCs w:val="24"/>
                <w:highlight w:val="none"/>
                <w:lang w:val="en-US" w:eastAsia="zh-CN"/>
              </w:rPr>
              <w:t>进行打分</w:t>
            </w:r>
            <w:r>
              <w:rPr>
                <w:rFonts w:hint="eastAsia" w:ascii="宋体" w:hAnsi="宋体" w:eastAsia="宋体" w:cs="宋体"/>
                <w:b w:val="0"/>
                <w:bCs w:val="0"/>
                <w:color w:val="auto"/>
                <w:sz w:val="24"/>
                <w:szCs w:val="24"/>
                <w:highlight w:val="none"/>
                <w:lang w:val="en-US" w:eastAsia="zh-CN"/>
              </w:rPr>
              <w:t>。</w:t>
            </w:r>
          </w:p>
          <w:p w14:paraId="630FFF6E">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w:t>
            </w:r>
            <w:r>
              <w:rPr>
                <w:rFonts w:hint="eastAsia" w:ascii="宋体" w:hAnsi="宋体" w:cs="宋体"/>
                <w:b w:val="0"/>
                <w:bCs w:val="0"/>
                <w:color w:val="auto"/>
                <w:sz w:val="24"/>
                <w:szCs w:val="24"/>
                <w:highlight w:val="none"/>
                <w:lang w:val="en-US" w:eastAsia="zh-CN"/>
              </w:rPr>
              <w:t>措施详尽、日常维保措施、</w:t>
            </w:r>
            <w:r>
              <w:rPr>
                <w:rFonts w:hint="eastAsia" w:ascii="宋体" w:hAnsi="宋体" w:eastAsia="宋体" w:cs="宋体"/>
                <w:b w:val="0"/>
                <w:bCs w:val="0"/>
                <w:color w:val="auto"/>
                <w:sz w:val="24"/>
                <w:szCs w:val="24"/>
                <w:highlight w:val="none"/>
                <w:lang w:val="en-US" w:eastAsia="zh-CN"/>
              </w:rPr>
              <w:t>故障响应时间极快、应急维修措施合理且可行，有具体的培训方案，得</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分。</w:t>
            </w:r>
          </w:p>
          <w:p w14:paraId="49657CB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符合本项目特点，故障响应时间快、应急维修措施预案较合理，有较具体的培训方案的得</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分；</w:t>
            </w:r>
          </w:p>
          <w:p w14:paraId="77644BE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符合本项目特点，故障响应时间较长、应急维修措施预案不完备，培训方案不完备的得</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p w14:paraId="4AA88918">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售后服务不符合本项目特点，不能满足项目需求的得1分。</w:t>
            </w:r>
          </w:p>
          <w:p w14:paraId="5EBEFBB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缺项得0分</w:t>
            </w:r>
            <w:r>
              <w:rPr>
                <w:rFonts w:hint="eastAsia" w:ascii="宋体" w:hAnsi="宋体" w:eastAsia="宋体" w:cs="宋体"/>
                <w:b w:val="0"/>
                <w:bCs w:val="0"/>
                <w:color w:val="auto"/>
                <w:sz w:val="24"/>
                <w:szCs w:val="24"/>
                <w:highlight w:val="none"/>
                <w:lang w:val="en-US" w:eastAsia="zh-CN"/>
              </w:rPr>
              <w:t>。</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36C1BB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7DD6099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78F55D4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38C63B20">
      <w:pPr>
        <w:rPr>
          <w:rFonts w:hint="eastAsia" w:ascii="宋体" w:hAnsi="宋体" w:eastAsia="宋体" w:cs="宋体"/>
          <w:b/>
          <w:color w:val="auto"/>
          <w:highlight w:val="none"/>
        </w:rPr>
      </w:pPr>
    </w:p>
    <w:bookmarkEnd w:id="41"/>
    <w:p w14:paraId="2CCD7513">
      <w:pPr>
        <w:rPr>
          <w:rFonts w:hint="eastAsia" w:ascii="宋体" w:hAnsi="宋体" w:eastAsia="宋体" w:cs="宋体"/>
          <w:color w:val="auto"/>
          <w:highlight w:val="none"/>
        </w:rPr>
      </w:pPr>
      <w:bookmarkStart w:id="43" w:name="_Toc1482"/>
      <w:bookmarkStart w:id="44" w:name="_Toc1947"/>
      <w:bookmarkStart w:id="45" w:name="_Toc326786897"/>
      <w:bookmarkStart w:id="46" w:name="_Toc256519703"/>
    </w:p>
    <w:p w14:paraId="05CD0826">
      <w:pPr>
        <w:rPr>
          <w:rFonts w:hint="eastAsia" w:ascii="宋体" w:hAnsi="宋体" w:eastAsia="宋体" w:cs="宋体"/>
          <w:color w:val="auto"/>
          <w:sz w:val="28"/>
          <w:szCs w:val="28"/>
          <w:highlight w:val="none"/>
        </w:rPr>
      </w:pPr>
      <w:bookmarkStart w:id="47" w:name="_Toc11904"/>
      <w:r>
        <w:rPr>
          <w:rFonts w:hint="eastAsia" w:ascii="宋体" w:hAnsi="宋体" w:eastAsia="宋体" w:cs="宋体"/>
          <w:color w:val="auto"/>
          <w:sz w:val="28"/>
          <w:szCs w:val="28"/>
          <w:highlight w:val="none"/>
        </w:rPr>
        <w:br w:type="page"/>
      </w:r>
    </w:p>
    <w:p w14:paraId="5A0BE0D1">
      <w:pPr>
        <w:pStyle w:val="2"/>
        <w:snapToGrid w:val="0"/>
        <w:spacing w:before="0" w:after="0"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第五章  采购合同</w:t>
      </w:r>
      <w:bookmarkEnd w:id="47"/>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8"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43"/>
      <w:bookmarkEnd w:id="44"/>
      <w:bookmarkEnd w:id="48"/>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9" w:name="_Toc13604"/>
      <w:r>
        <w:rPr>
          <w:rFonts w:hint="eastAsia" w:ascii="宋体" w:hAnsi="宋体" w:eastAsia="宋体" w:cs="宋体"/>
          <w:b/>
          <w:bCs/>
          <w:color w:val="auto"/>
          <w:sz w:val="32"/>
          <w:szCs w:val="32"/>
          <w:highlight w:val="none"/>
        </w:rPr>
        <w:t>目    录</w:t>
      </w:r>
      <w:bookmarkEnd w:id="49"/>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0"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0"/>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1"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1"/>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2"/>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3" w:name="_Toc9579"/>
      <w:r>
        <w:rPr>
          <w:rFonts w:hint="eastAsia" w:ascii="宋体" w:hAnsi="宋体" w:eastAsia="宋体" w:cs="宋体"/>
          <w:color w:val="auto"/>
          <w:sz w:val="24"/>
          <w:highlight w:val="none"/>
        </w:rPr>
        <w:t xml:space="preserve">附件4 </w:t>
      </w:r>
      <w:bookmarkEnd w:id="53"/>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4"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4"/>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5" w:name="_Toc6234"/>
      <w:r>
        <w:rPr>
          <w:rFonts w:hint="eastAsia" w:ascii="宋体" w:hAnsi="宋体" w:eastAsia="宋体" w:cs="宋体"/>
          <w:color w:val="auto"/>
          <w:sz w:val="24"/>
          <w:highlight w:val="none"/>
        </w:rPr>
        <w:t>附件6 商务</w:t>
      </w:r>
      <w:bookmarkEnd w:id="55"/>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6"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6"/>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7"/>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31857"/>
      <w:r>
        <w:rPr>
          <w:rFonts w:hint="eastAsia" w:ascii="宋体" w:hAnsi="宋体" w:eastAsia="宋体" w:cs="宋体"/>
          <w:color w:val="auto"/>
          <w:sz w:val="24"/>
          <w:highlight w:val="none"/>
        </w:rPr>
        <w:t>附件9 证明文件</w:t>
      </w:r>
      <w:bookmarkEnd w:id="58"/>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9" w:name="_Toc31798"/>
      <w:bookmarkStart w:id="60"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9"/>
      <w:bookmarkEnd w:id="60"/>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1" w:name="_Toc14560"/>
      <w:bookmarkStart w:id="62" w:name="_Toc8818"/>
      <w:r>
        <w:rPr>
          <w:rFonts w:hint="eastAsia" w:ascii="宋体" w:hAnsi="宋体" w:eastAsia="宋体" w:cs="宋体"/>
          <w:color w:val="auto"/>
          <w:sz w:val="28"/>
          <w:szCs w:val="28"/>
          <w:highlight w:val="none"/>
          <w:lang w:val="en-US" w:eastAsia="zh-CN"/>
        </w:rPr>
        <w:t>附件2      竞争性磋商响应书（格式）</w:t>
      </w:r>
      <w:bookmarkEnd w:id="61"/>
      <w:bookmarkEnd w:id="62"/>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3" w:name="_Toc7838"/>
      <w:r>
        <w:rPr>
          <w:rFonts w:hint="eastAsia" w:ascii="宋体" w:hAnsi="宋体" w:eastAsia="宋体" w:cs="宋体"/>
          <w:color w:val="auto"/>
          <w:sz w:val="28"/>
          <w:szCs w:val="28"/>
          <w:highlight w:val="none"/>
          <w:lang w:val="en-US" w:eastAsia="zh-CN"/>
        </w:rPr>
        <w:t>附件3            初次报价一览表</w:t>
      </w:r>
      <w:bookmarkEnd w:id="63"/>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0D97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78" w:type="dxa"/>
            <w:noWrap/>
            <w:vAlign w:val="center"/>
          </w:tcPr>
          <w:p w14:paraId="2240191E">
            <w:p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质保期</w:t>
            </w:r>
          </w:p>
        </w:tc>
        <w:tc>
          <w:tcPr>
            <w:tcW w:w="7708" w:type="dxa"/>
            <w:noWrap/>
            <w:vAlign w:val="center"/>
          </w:tcPr>
          <w:p w14:paraId="4B58382D">
            <w:pPr>
              <w:pStyle w:val="21"/>
              <w:ind w:left="0" w:leftChars="0"/>
              <w:rPr>
                <w:rFonts w:hint="eastAsia" w:ascii="宋体" w:hAnsi="宋体" w:eastAsia="宋体" w:cs="宋体"/>
                <w:color w:val="auto"/>
                <w:sz w:val="24"/>
                <w:szCs w:val="24"/>
                <w:highlight w:val="none"/>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4" w:name="_Toc11620"/>
      <w:bookmarkStart w:id="65" w:name="_Toc20877"/>
    </w:p>
    <w:bookmarkEnd w:id="64"/>
    <w:bookmarkEnd w:id="65"/>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5"/>
    <w:bookmarkEnd w:id="46"/>
    <w:p w14:paraId="32162F70">
      <w:pPr>
        <w:spacing w:before="20" w:after="20"/>
        <w:outlineLvl w:val="9"/>
        <w:rPr>
          <w:rFonts w:hint="eastAsia" w:ascii="宋体" w:hAnsi="宋体" w:eastAsia="宋体" w:cs="宋体"/>
          <w:color w:val="auto"/>
          <w:highlight w:val="none"/>
          <w:lang w:eastAsia="zh-CN"/>
        </w:rPr>
      </w:pPr>
      <w:bookmarkStart w:id="66" w:name="_Toc24984"/>
      <w:bookmarkStart w:id="67"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6"/>
      <w:bookmarkEnd w:id="67"/>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3"/>
        <w:ind w:firstLine="3990" w:firstLineChars="1900"/>
        <w:rPr>
          <w:rFonts w:hint="eastAsia" w:ascii="宋体" w:hAnsi="宋体" w:eastAsia="宋体" w:cs="宋体"/>
          <w:color w:val="auto"/>
          <w:sz w:val="21"/>
          <w:szCs w:val="21"/>
          <w:highlight w:val="none"/>
          <w:lang w:eastAsia="zh-CN"/>
        </w:rPr>
      </w:pPr>
    </w:p>
    <w:p w14:paraId="6111CC48">
      <w:pPr>
        <w:pStyle w:val="6"/>
        <w:rPr>
          <w:rFonts w:hint="eastAsia"/>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68" w:name="_Toc15804"/>
      <w:bookmarkStart w:id="69" w:name="_Toc226"/>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181"/>
        <w:gridCol w:w="1341"/>
        <w:gridCol w:w="1225"/>
        <w:gridCol w:w="995"/>
        <w:gridCol w:w="995"/>
        <w:gridCol w:w="1107"/>
        <w:gridCol w:w="883"/>
        <w:gridCol w:w="995"/>
        <w:gridCol w:w="1061"/>
        <w:gridCol w:w="1061"/>
        <w:gridCol w:w="1213"/>
        <w:gridCol w:w="1584"/>
      </w:tblGrid>
      <w:tr w14:paraId="1CEE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181"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41" w:type="dxa"/>
            <w:vAlign w:val="center"/>
          </w:tcPr>
          <w:p w14:paraId="49B7222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商品名称</w:t>
            </w:r>
          </w:p>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cs="宋体"/>
                <w:b/>
                <w:bCs/>
                <w:snapToGrid w:val="0"/>
                <w:color w:val="auto"/>
                <w:kern w:val="0"/>
                <w:sz w:val="21"/>
                <w:szCs w:val="21"/>
                <w:highlight w:val="none"/>
                <w:lang w:val="en-US" w:eastAsia="zh-CN" w:bidi="ar"/>
              </w:rPr>
              <w:t>（通用名）</w:t>
            </w:r>
          </w:p>
        </w:tc>
        <w:tc>
          <w:tcPr>
            <w:tcW w:w="1225"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995"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995"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07"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883"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995"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061" w:type="dxa"/>
            <w:vAlign w:val="center"/>
          </w:tcPr>
          <w:p w14:paraId="317961C5">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Theme="minorEastAsia" w:hAnsiTheme="minorEastAsia"/>
                <w:b/>
                <w:bCs/>
                <w:highlight w:val="none"/>
              </w:rPr>
              <w:t>试验方法</w:t>
            </w:r>
          </w:p>
        </w:tc>
        <w:tc>
          <w:tcPr>
            <w:tcW w:w="1061"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213" w:type="dxa"/>
            <w:vAlign w:val="center"/>
          </w:tcPr>
          <w:p w14:paraId="3BAB2BE9">
            <w:pPr>
              <w:widowControl w:val="0"/>
              <w:spacing w:line="320" w:lineRule="exact"/>
              <w:jc w:val="center"/>
              <w:outlineLvl w:val="0"/>
              <w:rPr>
                <w:rFonts w:hint="default" w:eastAsia="宋体"/>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收费项目名称</w:t>
            </w:r>
          </w:p>
        </w:tc>
        <w:tc>
          <w:tcPr>
            <w:tcW w:w="1584" w:type="dxa"/>
            <w:vAlign w:val="center"/>
          </w:tcPr>
          <w:p w14:paraId="35BD6D7D">
            <w:pPr>
              <w:widowControl w:val="0"/>
              <w:spacing w:line="320" w:lineRule="exact"/>
              <w:jc w:val="center"/>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收费编码、</w:t>
            </w:r>
          </w:p>
          <w:p w14:paraId="434CA188">
            <w:pPr>
              <w:widowControl w:val="0"/>
              <w:spacing w:line="320" w:lineRule="exact"/>
              <w:jc w:val="center"/>
              <w:outlineLvl w:val="0"/>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收费金额</w:t>
            </w:r>
          </w:p>
        </w:tc>
      </w:tr>
      <w:tr w14:paraId="5034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restart"/>
          </w:tcPr>
          <w:p w14:paraId="58974EFD">
            <w:pPr>
              <w:widowControl w:val="0"/>
              <w:rPr>
                <w:color w:val="auto"/>
                <w:highlight w:val="none"/>
                <w:vertAlign w:val="baseline"/>
              </w:rPr>
            </w:pPr>
          </w:p>
        </w:tc>
        <w:tc>
          <w:tcPr>
            <w:tcW w:w="1181" w:type="dxa"/>
            <w:vMerge w:val="restart"/>
          </w:tcPr>
          <w:p w14:paraId="1411B170">
            <w:pPr>
              <w:widowControl w:val="0"/>
              <w:rPr>
                <w:color w:val="auto"/>
                <w:highlight w:val="none"/>
                <w:vertAlign w:val="baseline"/>
              </w:rPr>
            </w:pPr>
          </w:p>
        </w:tc>
        <w:tc>
          <w:tcPr>
            <w:tcW w:w="1341" w:type="dxa"/>
          </w:tcPr>
          <w:p w14:paraId="538C956D">
            <w:pPr>
              <w:widowControl w:val="0"/>
              <w:rPr>
                <w:color w:val="auto"/>
                <w:highlight w:val="none"/>
                <w:vertAlign w:val="baseline"/>
              </w:rPr>
            </w:pPr>
          </w:p>
        </w:tc>
        <w:tc>
          <w:tcPr>
            <w:tcW w:w="1225" w:type="dxa"/>
          </w:tcPr>
          <w:p w14:paraId="74877ABD">
            <w:pPr>
              <w:widowControl w:val="0"/>
              <w:rPr>
                <w:color w:val="auto"/>
                <w:highlight w:val="none"/>
                <w:vertAlign w:val="baseline"/>
              </w:rPr>
            </w:pPr>
          </w:p>
        </w:tc>
        <w:tc>
          <w:tcPr>
            <w:tcW w:w="995" w:type="dxa"/>
          </w:tcPr>
          <w:p w14:paraId="46285D21">
            <w:pPr>
              <w:widowControl w:val="0"/>
              <w:rPr>
                <w:color w:val="auto"/>
                <w:highlight w:val="none"/>
                <w:vertAlign w:val="baseline"/>
              </w:rPr>
            </w:pPr>
          </w:p>
        </w:tc>
        <w:tc>
          <w:tcPr>
            <w:tcW w:w="995" w:type="dxa"/>
          </w:tcPr>
          <w:p w14:paraId="30AA1993">
            <w:pPr>
              <w:widowControl w:val="0"/>
              <w:rPr>
                <w:color w:val="auto"/>
                <w:highlight w:val="none"/>
                <w:vertAlign w:val="baseline"/>
              </w:rPr>
            </w:pPr>
          </w:p>
        </w:tc>
        <w:tc>
          <w:tcPr>
            <w:tcW w:w="1107" w:type="dxa"/>
          </w:tcPr>
          <w:p w14:paraId="3FDE21BE">
            <w:pPr>
              <w:widowControl w:val="0"/>
              <w:rPr>
                <w:color w:val="auto"/>
                <w:highlight w:val="none"/>
                <w:vertAlign w:val="baseline"/>
              </w:rPr>
            </w:pPr>
          </w:p>
        </w:tc>
        <w:tc>
          <w:tcPr>
            <w:tcW w:w="883" w:type="dxa"/>
          </w:tcPr>
          <w:p w14:paraId="2A5C917F">
            <w:pPr>
              <w:widowControl w:val="0"/>
              <w:rPr>
                <w:color w:val="auto"/>
                <w:highlight w:val="none"/>
                <w:vertAlign w:val="baseline"/>
              </w:rPr>
            </w:pPr>
          </w:p>
        </w:tc>
        <w:tc>
          <w:tcPr>
            <w:tcW w:w="995" w:type="dxa"/>
          </w:tcPr>
          <w:p w14:paraId="2BC032BB">
            <w:pPr>
              <w:widowControl w:val="0"/>
              <w:rPr>
                <w:color w:val="auto"/>
                <w:highlight w:val="none"/>
                <w:vertAlign w:val="baseline"/>
              </w:rPr>
            </w:pPr>
          </w:p>
        </w:tc>
        <w:tc>
          <w:tcPr>
            <w:tcW w:w="1061" w:type="dxa"/>
          </w:tcPr>
          <w:p w14:paraId="43AF7AB5">
            <w:pPr>
              <w:widowControl w:val="0"/>
              <w:rPr>
                <w:color w:val="auto"/>
                <w:highlight w:val="none"/>
                <w:vertAlign w:val="baseline"/>
              </w:rPr>
            </w:pPr>
          </w:p>
        </w:tc>
        <w:tc>
          <w:tcPr>
            <w:tcW w:w="1061" w:type="dxa"/>
          </w:tcPr>
          <w:p w14:paraId="3CD0599F">
            <w:pPr>
              <w:widowControl w:val="0"/>
              <w:rPr>
                <w:color w:val="auto"/>
                <w:highlight w:val="none"/>
                <w:vertAlign w:val="baseline"/>
              </w:rPr>
            </w:pPr>
          </w:p>
        </w:tc>
        <w:tc>
          <w:tcPr>
            <w:tcW w:w="1213" w:type="dxa"/>
          </w:tcPr>
          <w:p w14:paraId="351E7283">
            <w:pPr>
              <w:widowControl w:val="0"/>
              <w:rPr>
                <w:color w:val="auto"/>
                <w:highlight w:val="none"/>
                <w:vertAlign w:val="baseline"/>
              </w:rPr>
            </w:pPr>
          </w:p>
        </w:tc>
        <w:tc>
          <w:tcPr>
            <w:tcW w:w="1584" w:type="dxa"/>
          </w:tcPr>
          <w:p w14:paraId="47A41BCD">
            <w:pPr>
              <w:widowControl w:val="0"/>
              <w:rPr>
                <w:color w:val="auto"/>
                <w:highlight w:val="none"/>
                <w:vertAlign w:val="baseline"/>
              </w:rPr>
            </w:pPr>
          </w:p>
        </w:tc>
      </w:tr>
      <w:tr w14:paraId="5441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continue"/>
          </w:tcPr>
          <w:p w14:paraId="40F1BFA5">
            <w:pPr>
              <w:widowControl w:val="0"/>
              <w:rPr>
                <w:color w:val="auto"/>
                <w:highlight w:val="none"/>
                <w:vertAlign w:val="baseline"/>
              </w:rPr>
            </w:pPr>
          </w:p>
        </w:tc>
        <w:tc>
          <w:tcPr>
            <w:tcW w:w="1181" w:type="dxa"/>
            <w:vMerge w:val="continue"/>
          </w:tcPr>
          <w:p w14:paraId="040A03DA">
            <w:pPr>
              <w:widowControl w:val="0"/>
              <w:rPr>
                <w:color w:val="auto"/>
                <w:highlight w:val="none"/>
                <w:vertAlign w:val="baseline"/>
              </w:rPr>
            </w:pPr>
          </w:p>
        </w:tc>
        <w:tc>
          <w:tcPr>
            <w:tcW w:w="1341" w:type="dxa"/>
          </w:tcPr>
          <w:p w14:paraId="6D655FCD">
            <w:pPr>
              <w:widowControl w:val="0"/>
              <w:rPr>
                <w:color w:val="auto"/>
                <w:highlight w:val="none"/>
                <w:vertAlign w:val="baseline"/>
              </w:rPr>
            </w:pPr>
          </w:p>
        </w:tc>
        <w:tc>
          <w:tcPr>
            <w:tcW w:w="1225" w:type="dxa"/>
          </w:tcPr>
          <w:p w14:paraId="5E1CE5CD">
            <w:pPr>
              <w:widowControl w:val="0"/>
              <w:rPr>
                <w:color w:val="auto"/>
                <w:highlight w:val="none"/>
                <w:vertAlign w:val="baseline"/>
              </w:rPr>
            </w:pPr>
          </w:p>
        </w:tc>
        <w:tc>
          <w:tcPr>
            <w:tcW w:w="995" w:type="dxa"/>
          </w:tcPr>
          <w:p w14:paraId="6FFF8D39">
            <w:pPr>
              <w:widowControl w:val="0"/>
              <w:rPr>
                <w:color w:val="auto"/>
                <w:highlight w:val="none"/>
                <w:vertAlign w:val="baseline"/>
              </w:rPr>
            </w:pPr>
          </w:p>
        </w:tc>
        <w:tc>
          <w:tcPr>
            <w:tcW w:w="995" w:type="dxa"/>
          </w:tcPr>
          <w:p w14:paraId="69EFFFF9">
            <w:pPr>
              <w:widowControl w:val="0"/>
              <w:rPr>
                <w:color w:val="auto"/>
                <w:highlight w:val="none"/>
                <w:vertAlign w:val="baseline"/>
              </w:rPr>
            </w:pPr>
          </w:p>
        </w:tc>
        <w:tc>
          <w:tcPr>
            <w:tcW w:w="1107" w:type="dxa"/>
          </w:tcPr>
          <w:p w14:paraId="0D9181D5">
            <w:pPr>
              <w:widowControl w:val="0"/>
              <w:rPr>
                <w:color w:val="auto"/>
                <w:highlight w:val="none"/>
                <w:vertAlign w:val="baseline"/>
              </w:rPr>
            </w:pPr>
          </w:p>
        </w:tc>
        <w:tc>
          <w:tcPr>
            <w:tcW w:w="883" w:type="dxa"/>
          </w:tcPr>
          <w:p w14:paraId="55638291">
            <w:pPr>
              <w:widowControl w:val="0"/>
              <w:rPr>
                <w:color w:val="auto"/>
                <w:highlight w:val="none"/>
                <w:vertAlign w:val="baseline"/>
              </w:rPr>
            </w:pPr>
          </w:p>
        </w:tc>
        <w:tc>
          <w:tcPr>
            <w:tcW w:w="995" w:type="dxa"/>
          </w:tcPr>
          <w:p w14:paraId="18AD76A8">
            <w:pPr>
              <w:widowControl w:val="0"/>
              <w:rPr>
                <w:color w:val="auto"/>
                <w:highlight w:val="none"/>
                <w:vertAlign w:val="baseline"/>
              </w:rPr>
            </w:pPr>
          </w:p>
        </w:tc>
        <w:tc>
          <w:tcPr>
            <w:tcW w:w="1061" w:type="dxa"/>
          </w:tcPr>
          <w:p w14:paraId="3E848191">
            <w:pPr>
              <w:widowControl w:val="0"/>
              <w:rPr>
                <w:color w:val="auto"/>
                <w:highlight w:val="none"/>
                <w:vertAlign w:val="baseline"/>
              </w:rPr>
            </w:pPr>
          </w:p>
        </w:tc>
        <w:tc>
          <w:tcPr>
            <w:tcW w:w="1061" w:type="dxa"/>
          </w:tcPr>
          <w:p w14:paraId="5A6786BD">
            <w:pPr>
              <w:widowControl w:val="0"/>
              <w:rPr>
                <w:color w:val="auto"/>
                <w:highlight w:val="none"/>
                <w:vertAlign w:val="baseline"/>
              </w:rPr>
            </w:pPr>
          </w:p>
        </w:tc>
        <w:tc>
          <w:tcPr>
            <w:tcW w:w="1213" w:type="dxa"/>
          </w:tcPr>
          <w:p w14:paraId="4A951FB8">
            <w:pPr>
              <w:widowControl w:val="0"/>
              <w:rPr>
                <w:color w:val="auto"/>
                <w:highlight w:val="none"/>
                <w:vertAlign w:val="baseline"/>
              </w:rPr>
            </w:pPr>
          </w:p>
        </w:tc>
        <w:tc>
          <w:tcPr>
            <w:tcW w:w="1584" w:type="dxa"/>
          </w:tcPr>
          <w:p w14:paraId="554D3838">
            <w:pPr>
              <w:widowControl w:val="0"/>
              <w:rPr>
                <w:color w:val="auto"/>
                <w:highlight w:val="none"/>
                <w:vertAlign w:val="baseline"/>
              </w:rPr>
            </w:pPr>
          </w:p>
        </w:tc>
      </w:tr>
      <w:tr w14:paraId="0833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restart"/>
          </w:tcPr>
          <w:p w14:paraId="6D387E14">
            <w:pPr>
              <w:widowControl w:val="0"/>
              <w:rPr>
                <w:color w:val="auto"/>
                <w:highlight w:val="none"/>
                <w:vertAlign w:val="baseline"/>
              </w:rPr>
            </w:pPr>
          </w:p>
        </w:tc>
        <w:tc>
          <w:tcPr>
            <w:tcW w:w="1181" w:type="dxa"/>
            <w:vMerge w:val="restart"/>
          </w:tcPr>
          <w:p w14:paraId="0D9E80CF">
            <w:pPr>
              <w:widowControl w:val="0"/>
              <w:rPr>
                <w:color w:val="auto"/>
                <w:highlight w:val="none"/>
                <w:vertAlign w:val="baseline"/>
              </w:rPr>
            </w:pPr>
          </w:p>
        </w:tc>
        <w:tc>
          <w:tcPr>
            <w:tcW w:w="1341" w:type="dxa"/>
          </w:tcPr>
          <w:p w14:paraId="1E7399C3">
            <w:pPr>
              <w:widowControl w:val="0"/>
              <w:rPr>
                <w:color w:val="auto"/>
                <w:highlight w:val="none"/>
                <w:vertAlign w:val="baseline"/>
              </w:rPr>
            </w:pPr>
          </w:p>
        </w:tc>
        <w:tc>
          <w:tcPr>
            <w:tcW w:w="1225" w:type="dxa"/>
          </w:tcPr>
          <w:p w14:paraId="3F37E071">
            <w:pPr>
              <w:widowControl w:val="0"/>
              <w:rPr>
                <w:color w:val="auto"/>
                <w:highlight w:val="none"/>
                <w:vertAlign w:val="baseline"/>
              </w:rPr>
            </w:pPr>
          </w:p>
        </w:tc>
        <w:tc>
          <w:tcPr>
            <w:tcW w:w="995" w:type="dxa"/>
          </w:tcPr>
          <w:p w14:paraId="3C6E9A35">
            <w:pPr>
              <w:widowControl w:val="0"/>
              <w:rPr>
                <w:color w:val="auto"/>
                <w:highlight w:val="none"/>
                <w:vertAlign w:val="baseline"/>
              </w:rPr>
            </w:pPr>
          </w:p>
        </w:tc>
        <w:tc>
          <w:tcPr>
            <w:tcW w:w="995" w:type="dxa"/>
          </w:tcPr>
          <w:p w14:paraId="439A493E">
            <w:pPr>
              <w:widowControl w:val="0"/>
              <w:rPr>
                <w:color w:val="auto"/>
                <w:highlight w:val="none"/>
                <w:vertAlign w:val="baseline"/>
              </w:rPr>
            </w:pPr>
          </w:p>
        </w:tc>
        <w:tc>
          <w:tcPr>
            <w:tcW w:w="1107" w:type="dxa"/>
          </w:tcPr>
          <w:p w14:paraId="6DA472CA">
            <w:pPr>
              <w:widowControl w:val="0"/>
              <w:rPr>
                <w:color w:val="auto"/>
                <w:highlight w:val="none"/>
                <w:vertAlign w:val="baseline"/>
              </w:rPr>
            </w:pPr>
          </w:p>
        </w:tc>
        <w:tc>
          <w:tcPr>
            <w:tcW w:w="883" w:type="dxa"/>
          </w:tcPr>
          <w:p w14:paraId="4B709168">
            <w:pPr>
              <w:widowControl w:val="0"/>
              <w:rPr>
                <w:color w:val="auto"/>
                <w:highlight w:val="none"/>
                <w:vertAlign w:val="baseline"/>
              </w:rPr>
            </w:pPr>
          </w:p>
        </w:tc>
        <w:tc>
          <w:tcPr>
            <w:tcW w:w="995" w:type="dxa"/>
          </w:tcPr>
          <w:p w14:paraId="0406CE2F">
            <w:pPr>
              <w:widowControl w:val="0"/>
              <w:rPr>
                <w:color w:val="auto"/>
                <w:highlight w:val="none"/>
                <w:vertAlign w:val="baseline"/>
              </w:rPr>
            </w:pPr>
          </w:p>
        </w:tc>
        <w:tc>
          <w:tcPr>
            <w:tcW w:w="1061" w:type="dxa"/>
          </w:tcPr>
          <w:p w14:paraId="51830342">
            <w:pPr>
              <w:widowControl w:val="0"/>
              <w:rPr>
                <w:color w:val="auto"/>
                <w:highlight w:val="none"/>
                <w:vertAlign w:val="baseline"/>
              </w:rPr>
            </w:pPr>
          </w:p>
        </w:tc>
        <w:tc>
          <w:tcPr>
            <w:tcW w:w="1061" w:type="dxa"/>
          </w:tcPr>
          <w:p w14:paraId="19B6E307">
            <w:pPr>
              <w:widowControl w:val="0"/>
              <w:rPr>
                <w:color w:val="auto"/>
                <w:highlight w:val="none"/>
                <w:vertAlign w:val="baseline"/>
              </w:rPr>
            </w:pPr>
          </w:p>
        </w:tc>
        <w:tc>
          <w:tcPr>
            <w:tcW w:w="1213" w:type="dxa"/>
          </w:tcPr>
          <w:p w14:paraId="3E3FE638">
            <w:pPr>
              <w:widowControl w:val="0"/>
              <w:rPr>
                <w:color w:val="auto"/>
                <w:highlight w:val="none"/>
                <w:vertAlign w:val="baseline"/>
              </w:rPr>
            </w:pPr>
          </w:p>
        </w:tc>
        <w:tc>
          <w:tcPr>
            <w:tcW w:w="1584" w:type="dxa"/>
          </w:tcPr>
          <w:p w14:paraId="71BF78D1">
            <w:pPr>
              <w:widowControl w:val="0"/>
              <w:rPr>
                <w:color w:val="auto"/>
                <w:highlight w:val="none"/>
                <w:vertAlign w:val="baseline"/>
              </w:rPr>
            </w:pPr>
          </w:p>
        </w:tc>
      </w:tr>
      <w:tr w14:paraId="0067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continue"/>
          </w:tcPr>
          <w:p w14:paraId="5C983840">
            <w:pPr>
              <w:widowControl w:val="0"/>
              <w:rPr>
                <w:color w:val="auto"/>
                <w:highlight w:val="none"/>
                <w:vertAlign w:val="baseline"/>
              </w:rPr>
            </w:pPr>
          </w:p>
        </w:tc>
        <w:tc>
          <w:tcPr>
            <w:tcW w:w="1181" w:type="dxa"/>
            <w:vMerge w:val="continue"/>
          </w:tcPr>
          <w:p w14:paraId="321CC1BD">
            <w:pPr>
              <w:widowControl w:val="0"/>
              <w:rPr>
                <w:color w:val="auto"/>
                <w:highlight w:val="none"/>
                <w:vertAlign w:val="baseline"/>
              </w:rPr>
            </w:pPr>
          </w:p>
        </w:tc>
        <w:tc>
          <w:tcPr>
            <w:tcW w:w="1341" w:type="dxa"/>
          </w:tcPr>
          <w:p w14:paraId="177DB5E9">
            <w:pPr>
              <w:widowControl w:val="0"/>
              <w:rPr>
                <w:color w:val="auto"/>
                <w:highlight w:val="none"/>
                <w:vertAlign w:val="baseline"/>
              </w:rPr>
            </w:pPr>
          </w:p>
        </w:tc>
        <w:tc>
          <w:tcPr>
            <w:tcW w:w="1225" w:type="dxa"/>
          </w:tcPr>
          <w:p w14:paraId="74208401">
            <w:pPr>
              <w:widowControl w:val="0"/>
              <w:rPr>
                <w:color w:val="auto"/>
                <w:highlight w:val="none"/>
                <w:vertAlign w:val="baseline"/>
              </w:rPr>
            </w:pPr>
          </w:p>
        </w:tc>
        <w:tc>
          <w:tcPr>
            <w:tcW w:w="995" w:type="dxa"/>
          </w:tcPr>
          <w:p w14:paraId="1C3E1A61">
            <w:pPr>
              <w:widowControl w:val="0"/>
              <w:rPr>
                <w:color w:val="auto"/>
                <w:highlight w:val="none"/>
                <w:vertAlign w:val="baseline"/>
              </w:rPr>
            </w:pPr>
          </w:p>
        </w:tc>
        <w:tc>
          <w:tcPr>
            <w:tcW w:w="995" w:type="dxa"/>
          </w:tcPr>
          <w:p w14:paraId="045B7522">
            <w:pPr>
              <w:widowControl w:val="0"/>
              <w:rPr>
                <w:color w:val="auto"/>
                <w:highlight w:val="none"/>
                <w:vertAlign w:val="baseline"/>
              </w:rPr>
            </w:pPr>
          </w:p>
        </w:tc>
        <w:tc>
          <w:tcPr>
            <w:tcW w:w="1107" w:type="dxa"/>
          </w:tcPr>
          <w:p w14:paraId="495D32C7">
            <w:pPr>
              <w:widowControl w:val="0"/>
              <w:rPr>
                <w:color w:val="auto"/>
                <w:highlight w:val="none"/>
                <w:vertAlign w:val="baseline"/>
              </w:rPr>
            </w:pPr>
          </w:p>
        </w:tc>
        <w:tc>
          <w:tcPr>
            <w:tcW w:w="883" w:type="dxa"/>
          </w:tcPr>
          <w:p w14:paraId="6707E9BC">
            <w:pPr>
              <w:widowControl w:val="0"/>
              <w:rPr>
                <w:color w:val="auto"/>
                <w:highlight w:val="none"/>
                <w:vertAlign w:val="baseline"/>
              </w:rPr>
            </w:pPr>
          </w:p>
        </w:tc>
        <w:tc>
          <w:tcPr>
            <w:tcW w:w="995" w:type="dxa"/>
          </w:tcPr>
          <w:p w14:paraId="3D0459B3">
            <w:pPr>
              <w:widowControl w:val="0"/>
              <w:rPr>
                <w:color w:val="auto"/>
                <w:highlight w:val="none"/>
                <w:vertAlign w:val="baseline"/>
              </w:rPr>
            </w:pPr>
          </w:p>
        </w:tc>
        <w:tc>
          <w:tcPr>
            <w:tcW w:w="1061" w:type="dxa"/>
          </w:tcPr>
          <w:p w14:paraId="079689F5">
            <w:pPr>
              <w:widowControl w:val="0"/>
              <w:rPr>
                <w:color w:val="auto"/>
                <w:highlight w:val="none"/>
                <w:vertAlign w:val="baseline"/>
              </w:rPr>
            </w:pPr>
          </w:p>
        </w:tc>
        <w:tc>
          <w:tcPr>
            <w:tcW w:w="1061" w:type="dxa"/>
          </w:tcPr>
          <w:p w14:paraId="0417379A">
            <w:pPr>
              <w:widowControl w:val="0"/>
              <w:rPr>
                <w:color w:val="auto"/>
                <w:highlight w:val="none"/>
                <w:vertAlign w:val="baseline"/>
              </w:rPr>
            </w:pPr>
          </w:p>
        </w:tc>
        <w:tc>
          <w:tcPr>
            <w:tcW w:w="1213" w:type="dxa"/>
          </w:tcPr>
          <w:p w14:paraId="60DE824B">
            <w:pPr>
              <w:widowControl w:val="0"/>
              <w:rPr>
                <w:color w:val="auto"/>
                <w:highlight w:val="none"/>
                <w:vertAlign w:val="baseline"/>
              </w:rPr>
            </w:pPr>
          </w:p>
        </w:tc>
        <w:tc>
          <w:tcPr>
            <w:tcW w:w="1584" w:type="dxa"/>
          </w:tcPr>
          <w:p w14:paraId="544ED074">
            <w:pPr>
              <w:widowControl w:val="0"/>
              <w:rPr>
                <w:color w:val="auto"/>
                <w:highlight w:val="none"/>
                <w:vertAlign w:val="baseline"/>
              </w:rPr>
            </w:pPr>
          </w:p>
        </w:tc>
      </w:tr>
    </w:tbl>
    <w:p w14:paraId="5C36BDA2">
      <w:pPr>
        <w:rPr>
          <w:color w:val="auto"/>
          <w:highlight w:val="none"/>
        </w:rPr>
      </w:pPr>
    </w:p>
    <w:p w14:paraId="19F2D90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01061A6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43FDC8B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185"/>
        <w:gridCol w:w="1185"/>
        <w:gridCol w:w="1200"/>
        <w:gridCol w:w="1134"/>
        <w:gridCol w:w="986"/>
        <w:gridCol w:w="986"/>
        <w:gridCol w:w="986"/>
        <w:gridCol w:w="708"/>
        <w:gridCol w:w="1125"/>
        <w:gridCol w:w="1275"/>
        <w:gridCol w:w="1500"/>
        <w:gridCol w:w="1405"/>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185"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185"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20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rFonts w:hint="default"/>
                <w:b/>
                <w:bCs/>
                <w:color w:val="auto"/>
                <w:sz w:val="21"/>
                <w:szCs w:val="21"/>
                <w:highlight w:val="none"/>
                <w:vertAlign w:val="baseline"/>
                <w:lang w:val="en-US"/>
              </w:rPr>
            </w:pPr>
            <w:r>
              <w:rPr>
                <w:rFonts w:hint="eastAsia" w:ascii="宋体" w:hAnsi="宋体" w:eastAsia="宋体" w:cs="宋体"/>
                <w:b/>
                <w:bCs/>
                <w:snapToGrid w:val="0"/>
                <w:color w:val="auto"/>
                <w:kern w:val="0"/>
                <w:sz w:val="21"/>
                <w:szCs w:val="21"/>
                <w:highlight w:val="none"/>
                <w:lang w:val="en-US" w:eastAsia="zh-CN" w:bidi="ar"/>
              </w:rPr>
              <w:t>证名称</w:t>
            </w:r>
            <w:r>
              <w:rPr>
                <w:rFonts w:hint="eastAsia" w:ascii="宋体" w:hAnsi="宋体" w:cs="宋体"/>
                <w:b/>
                <w:bCs/>
                <w:snapToGrid w:val="0"/>
                <w:color w:val="auto"/>
                <w:kern w:val="0"/>
                <w:sz w:val="21"/>
                <w:szCs w:val="21"/>
                <w:highlight w:val="none"/>
                <w:lang w:val="en-US" w:eastAsia="zh-CN" w:bidi="ar"/>
              </w:rPr>
              <w:t>及注册证号</w:t>
            </w:r>
          </w:p>
        </w:tc>
        <w:tc>
          <w:tcPr>
            <w:tcW w:w="1134" w:type="dxa"/>
            <w:vAlign w:val="center"/>
          </w:tcPr>
          <w:p w14:paraId="3EA06616">
            <w:pPr>
              <w:keepNext w:val="0"/>
              <w:keepLines w:val="0"/>
              <w:widowControl/>
              <w:suppressLineNumbers w:val="0"/>
              <w:jc w:val="center"/>
              <w:rPr>
                <w:rFonts w:hint="eastAsia" w:asciiTheme="minorEastAsia" w:hAnsiTheme="minorEastAsia"/>
                <w:b/>
                <w:bCs/>
                <w:szCs w:val="21"/>
                <w:highlight w:val="none"/>
              </w:rPr>
            </w:pPr>
            <w:r>
              <w:rPr>
                <w:rFonts w:hint="eastAsia" w:asciiTheme="minorEastAsia" w:hAnsiTheme="minorEastAsia"/>
                <w:b/>
                <w:bCs/>
                <w:szCs w:val="21"/>
                <w:highlight w:val="none"/>
              </w:rPr>
              <w:t>规格型号</w:t>
            </w:r>
          </w:p>
          <w:p w14:paraId="1BA4FA70">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Theme="minorEastAsia" w:hAnsiTheme="minorEastAsia"/>
                <w:b/>
                <w:bCs/>
                <w:szCs w:val="21"/>
                <w:highlight w:val="none"/>
                <w:lang w:eastAsia="zh-CN"/>
              </w:rPr>
              <w:t>（</w:t>
            </w:r>
            <w:r>
              <w:rPr>
                <w:rFonts w:hint="eastAsia" w:cs="宋体" w:asciiTheme="minorEastAsia" w:hAnsiTheme="minorEastAsia"/>
                <w:b/>
                <w:bCs/>
                <w:szCs w:val="21"/>
                <w:highlight w:val="none"/>
              </w:rPr>
              <w:t>按注册证规格型号填写</w:t>
            </w:r>
            <w:r>
              <w:rPr>
                <w:rFonts w:hint="eastAsia" w:asciiTheme="minorEastAsia" w:hAnsiTheme="minorEastAsia"/>
                <w:b/>
                <w:bCs/>
                <w:szCs w:val="21"/>
                <w:highlight w:val="none"/>
                <w:lang w:eastAsia="zh-CN"/>
              </w:rPr>
              <w:t>）</w:t>
            </w:r>
          </w:p>
        </w:tc>
        <w:tc>
          <w:tcPr>
            <w:tcW w:w="986"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生产企业</w:t>
            </w:r>
          </w:p>
        </w:tc>
        <w:tc>
          <w:tcPr>
            <w:tcW w:w="986"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986"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708" w:type="dxa"/>
            <w:vAlign w:val="center"/>
          </w:tcPr>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125" w:type="dxa"/>
            <w:vAlign w:val="center"/>
          </w:tcPr>
          <w:p w14:paraId="53A80B9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4B956310">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275" w:type="dxa"/>
            <w:vAlign w:val="center"/>
          </w:tcPr>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网采号</w:t>
            </w:r>
          </w:p>
        </w:tc>
        <w:tc>
          <w:tcPr>
            <w:tcW w:w="1500" w:type="dxa"/>
            <w:vAlign w:val="center"/>
          </w:tcPr>
          <w:p w14:paraId="5AC485E5">
            <w:pPr>
              <w:widowControl w:val="0"/>
              <w:spacing w:line="320" w:lineRule="exact"/>
              <w:jc w:val="center"/>
              <w:outlineLvl w:val="0"/>
              <w:rPr>
                <w:rFonts w:hint="eastAsia" w:eastAsia="宋体"/>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收费项目名称</w:t>
            </w:r>
          </w:p>
        </w:tc>
        <w:tc>
          <w:tcPr>
            <w:tcW w:w="1405" w:type="dxa"/>
            <w:vAlign w:val="center"/>
          </w:tcPr>
          <w:p w14:paraId="41A0E20A">
            <w:pPr>
              <w:widowControl w:val="0"/>
              <w:spacing w:line="320" w:lineRule="exact"/>
              <w:jc w:val="center"/>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收费编码、</w:t>
            </w:r>
          </w:p>
          <w:p w14:paraId="750DD40B">
            <w:pPr>
              <w:widowControl w:val="0"/>
              <w:spacing w:line="320" w:lineRule="exact"/>
              <w:jc w:val="center"/>
              <w:outlineLvl w:val="0"/>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color w:val="auto"/>
                <w:sz w:val="21"/>
                <w:szCs w:val="21"/>
                <w:highlight w:val="none"/>
                <w:lang w:val="en-US" w:eastAsia="zh-CN"/>
              </w:rPr>
              <w:t>收费金额</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185" w:type="dxa"/>
            <w:vMerge w:val="restart"/>
          </w:tcPr>
          <w:p w14:paraId="2078D575">
            <w:pPr>
              <w:widowControl w:val="0"/>
              <w:rPr>
                <w:color w:val="auto"/>
                <w:highlight w:val="none"/>
                <w:vertAlign w:val="baseline"/>
              </w:rPr>
            </w:pPr>
          </w:p>
        </w:tc>
        <w:tc>
          <w:tcPr>
            <w:tcW w:w="1185" w:type="dxa"/>
          </w:tcPr>
          <w:p w14:paraId="0F341263">
            <w:pPr>
              <w:widowControl w:val="0"/>
              <w:rPr>
                <w:color w:val="auto"/>
                <w:highlight w:val="none"/>
                <w:vertAlign w:val="baseline"/>
              </w:rPr>
            </w:pPr>
          </w:p>
        </w:tc>
        <w:tc>
          <w:tcPr>
            <w:tcW w:w="1200" w:type="dxa"/>
          </w:tcPr>
          <w:p w14:paraId="5E2811FC">
            <w:pPr>
              <w:widowControl w:val="0"/>
              <w:rPr>
                <w:color w:val="auto"/>
                <w:highlight w:val="none"/>
                <w:vertAlign w:val="baseline"/>
              </w:rPr>
            </w:pPr>
          </w:p>
        </w:tc>
        <w:tc>
          <w:tcPr>
            <w:tcW w:w="1134" w:type="dxa"/>
          </w:tcPr>
          <w:p w14:paraId="4138DDFD">
            <w:pPr>
              <w:widowControl w:val="0"/>
              <w:rPr>
                <w:color w:val="auto"/>
                <w:highlight w:val="none"/>
                <w:vertAlign w:val="baseline"/>
              </w:rPr>
            </w:pPr>
          </w:p>
        </w:tc>
        <w:tc>
          <w:tcPr>
            <w:tcW w:w="986" w:type="dxa"/>
          </w:tcPr>
          <w:p w14:paraId="6406ADBC">
            <w:pPr>
              <w:widowControl w:val="0"/>
              <w:rPr>
                <w:color w:val="auto"/>
                <w:highlight w:val="none"/>
                <w:vertAlign w:val="baseline"/>
              </w:rPr>
            </w:pPr>
          </w:p>
        </w:tc>
        <w:tc>
          <w:tcPr>
            <w:tcW w:w="986" w:type="dxa"/>
          </w:tcPr>
          <w:p w14:paraId="23110391">
            <w:pPr>
              <w:widowControl w:val="0"/>
              <w:rPr>
                <w:color w:val="auto"/>
                <w:highlight w:val="none"/>
                <w:vertAlign w:val="baseline"/>
              </w:rPr>
            </w:pPr>
          </w:p>
        </w:tc>
        <w:tc>
          <w:tcPr>
            <w:tcW w:w="986" w:type="dxa"/>
          </w:tcPr>
          <w:p w14:paraId="403934A1">
            <w:pPr>
              <w:widowControl w:val="0"/>
              <w:rPr>
                <w:color w:val="auto"/>
                <w:highlight w:val="none"/>
                <w:vertAlign w:val="baseline"/>
              </w:rPr>
            </w:pPr>
          </w:p>
        </w:tc>
        <w:tc>
          <w:tcPr>
            <w:tcW w:w="708" w:type="dxa"/>
          </w:tcPr>
          <w:p w14:paraId="542CE9FA">
            <w:pPr>
              <w:widowControl w:val="0"/>
              <w:rPr>
                <w:color w:val="auto"/>
                <w:highlight w:val="none"/>
                <w:vertAlign w:val="baseline"/>
              </w:rPr>
            </w:pPr>
          </w:p>
        </w:tc>
        <w:tc>
          <w:tcPr>
            <w:tcW w:w="1125" w:type="dxa"/>
          </w:tcPr>
          <w:p w14:paraId="1C229079">
            <w:pPr>
              <w:widowControl w:val="0"/>
              <w:rPr>
                <w:color w:val="auto"/>
                <w:highlight w:val="none"/>
                <w:vertAlign w:val="baseline"/>
              </w:rPr>
            </w:pPr>
          </w:p>
        </w:tc>
        <w:tc>
          <w:tcPr>
            <w:tcW w:w="1275" w:type="dxa"/>
          </w:tcPr>
          <w:p w14:paraId="0535F847">
            <w:pPr>
              <w:widowControl w:val="0"/>
              <w:rPr>
                <w:color w:val="auto"/>
                <w:highlight w:val="none"/>
                <w:vertAlign w:val="baseline"/>
              </w:rPr>
            </w:pPr>
          </w:p>
        </w:tc>
        <w:tc>
          <w:tcPr>
            <w:tcW w:w="1500" w:type="dxa"/>
          </w:tcPr>
          <w:p w14:paraId="2034F975">
            <w:pPr>
              <w:widowControl w:val="0"/>
              <w:rPr>
                <w:color w:val="auto"/>
                <w:highlight w:val="none"/>
                <w:vertAlign w:val="baseline"/>
              </w:rPr>
            </w:pPr>
          </w:p>
        </w:tc>
        <w:tc>
          <w:tcPr>
            <w:tcW w:w="1405"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185" w:type="dxa"/>
            <w:vMerge w:val="continue"/>
          </w:tcPr>
          <w:p w14:paraId="1629D171">
            <w:pPr>
              <w:widowControl w:val="0"/>
              <w:rPr>
                <w:color w:val="auto"/>
                <w:highlight w:val="none"/>
                <w:vertAlign w:val="baseline"/>
              </w:rPr>
            </w:pPr>
          </w:p>
        </w:tc>
        <w:tc>
          <w:tcPr>
            <w:tcW w:w="1185" w:type="dxa"/>
          </w:tcPr>
          <w:p w14:paraId="6F728AC8">
            <w:pPr>
              <w:widowControl w:val="0"/>
              <w:rPr>
                <w:color w:val="auto"/>
                <w:highlight w:val="none"/>
                <w:vertAlign w:val="baseline"/>
              </w:rPr>
            </w:pPr>
          </w:p>
        </w:tc>
        <w:tc>
          <w:tcPr>
            <w:tcW w:w="1200" w:type="dxa"/>
          </w:tcPr>
          <w:p w14:paraId="5DC1D47F">
            <w:pPr>
              <w:widowControl w:val="0"/>
              <w:rPr>
                <w:color w:val="auto"/>
                <w:highlight w:val="none"/>
                <w:vertAlign w:val="baseline"/>
              </w:rPr>
            </w:pPr>
          </w:p>
        </w:tc>
        <w:tc>
          <w:tcPr>
            <w:tcW w:w="1134" w:type="dxa"/>
          </w:tcPr>
          <w:p w14:paraId="0736C76F">
            <w:pPr>
              <w:widowControl w:val="0"/>
              <w:rPr>
                <w:color w:val="auto"/>
                <w:highlight w:val="none"/>
                <w:vertAlign w:val="baseline"/>
              </w:rPr>
            </w:pPr>
          </w:p>
        </w:tc>
        <w:tc>
          <w:tcPr>
            <w:tcW w:w="986" w:type="dxa"/>
          </w:tcPr>
          <w:p w14:paraId="4A635A5B">
            <w:pPr>
              <w:widowControl w:val="0"/>
              <w:rPr>
                <w:color w:val="auto"/>
                <w:highlight w:val="none"/>
                <w:vertAlign w:val="baseline"/>
              </w:rPr>
            </w:pPr>
          </w:p>
        </w:tc>
        <w:tc>
          <w:tcPr>
            <w:tcW w:w="986" w:type="dxa"/>
          </w:tcPr>
          <w:p w14:paraId="41FF43D8">
            <w:pPr>
              <w:widowControl w:val="0"/>
              <w:rPr>
                <w:color w:val="auto"/>
                <w:highlight w:val="none"/>
                <w:vertAlign w:val="baseline"/>
              </w:rPr>
            </w:pPr>
          </w:p>
        </w:tc>
        <w:tc>
          <w:tcPr>
            <w:tcW w:w="986" w:type="dxa"/>
          </w:tcPr>
          <w:p w14:paraId="739BF70B">
            <w:pPr>
              <w:widowControl w:val="0"/>
              <w:rPr>
                <w:color w:val="auto"/>
                <w:highlight w:val="none"/>
                <w:vertAlign w:val="baseline"/>
              </w:rPr>
            </w:pPr>
          </w:p>
        </w:tc>
        <w:tc>
          <w:tcPr>
            <w:tcW w:w="708" w:type="dxa"/>
          </w:tcPr>
          <w:p w14:paraId="21217D12">
            <w:pPr>
              <w:widowControl w:val="0"/>
              <w:rPr>
                <w:color w:val="auto"/>
                <w:highlight w:val="none"/>
                <w:vertAlign w:val="baseline"/>
              </w:rPr>
            </w:pPr>
          </w:p>
        </w:tc>
        <w:tc>
          <w:tcPr>
            <w:tcW w:w="1125" w:type="dxa"/>
          </w:tcPr>
          <w:p w14:paraId="2D25857A">
            <w:pPr>
              <w:widowControl w:val="0"/>
              <w:rPr>
                <w:color w:val="auto"/>
                <w:highlight w:val="none"/>
                <w:vertAlign w:val="baseline"/>
              </w:rPr>
            </w:pPr>
          </w:p>
        </w:tc>
        <w:tc>
          <w:tcPr>
            <w:tcW w:w="1275" w:type="dxa"/>
          </w:tcPr>
          <w:p w14:paraId="4976030C">
            <w:pPr>
              <w:widowControl w:val="0"/>
              <w:rPr>
                <w:color w:val="auto"/>
                <w:highlight w:val="none"/>
                <w:vertAlign w:val="baseline"/>
              </w:rPr>
            </w:pPr>
          </w:p>
        </w:tc>
        <w:tc>
          <w:tcPr>
            <w:tcW w:w="1500" w:type="dxa"/>
          </w:tcPr>
          <w:p w14:paraId="5664F5DB">
            <w:pPr>
              <w:widowControl w:val="0"/>
              <w:rPr>
                <w:color w:val="auto"/>
                <w:highlight w:val="none"/>
                <w:vertAlign w:val="baseline"/>
              </w:rPr>
            </w:pPr>
          </w:p>
        </w:tc>
        <w:tc>
          <w:tcPr>
            <w:tcW w:w="1405"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185" w:type="dxa"/>
            <w:vMerge w:val="restart"/>
          </w:tcPr>
          <w:p w14:paraId="5F7F009A">
            <w:pPr>
              <w:widowControl w:val="0"/>
              <w:rPr>
                <w:color w:val="auto"/>
                <w:highlight w:val="none"/>
                <w:vertAlign w:val="baseline"/>
              </w:rPr>
            </w:pPr>
          </w:p>
        </w:tc>
        <w:tc>
          <w:tcPr>
            <w:tcW w:w="1185" w:type="dxa"/>
          </w:tcPr>
          <w:p w14:paraId="0D8A01B7">
            <w:pPr>
              <w:widowControl w:val="0"/>
              <w:rPr>
                <w:color w:val="auto"/>
                <w:highlight w:val="none"/>
                <w:vertAlign w:val="baseline"/>
              </w:rPr>
            </w:pPr>
          </w:p>
        </w:tc>
        <w:tc>
          <w:tcPr>
            <w:tcW w:w="1200" w:type="dxa"/>
          </w:tcPr>
          <w:p w14:paraId="5D2869C6">
            <w:pPr>
              <w:widowControl w:val="0"/>
              <w:rPr>
                <w:color w:val="auto"/>
                <w:highlight w:val="none"/>
                <w:vertAlign w:val="baseline"/>
              </w:rPr>
            </w:pPr>
          </w:p>
        </w:tc>
        <w:tc>
          <w:tcPr>
            <w:tcW w:w="1134" w:type="dxa"/>
          </w:tcPr>
          <w:p w14:paraId="1AA351AF">
            <w:pPr>
              <w:widowControl w:val="0"/>
              <w:rPr>
                <w:color w:val="auto"/>
                <w:highlight w:val="none"/>
                <w:vertAlign w:val="baseline"/>
              </w:rPr>
            </w:pPr>
          </w:p>
        </w:tc>
        <w:tc>
          <w:tcPr>
            <w:tcW w:w="986" w:type="dxa"/>
          </w:tcPr>
          <w:p w14:paraId="709D356D">
            <w:pPr>
              <w:widowControl w:val="0"/>
              <w:rPr>
                <w:color w:val="auto"/>
                <w:highlight w:val="none"/>
                <w:vertAlign w:val="baseline"/>
              </w:rPr>
            </w:pPr>
          </w:p>
        </w:tc>
        <w:tc>
          <w:tcPr>
            <w:tcW w:w="986" w:type="dxa"/>
          </w:tcPr>
          <w:p w14:paraId="140B3B78">
            <w:pPr>
              <w:widowControl w:val="0"/>
              <w:rPr>
                <w:color w:val="auto"/>
                <w:highlight w:val="none"/>
                <w:vertAlign w:val="baseline"/>
              </w:rPr>
            </w:pPr>
          </w:p>
        </w:tc>
        <w:tc>
          <w:tcPr>
            <w:tcW w:w="986" w:type="dxa"/>
          </w:tcPr>
          <w:p w14:paraId="7187B6F3">
            <w:pPr>
              <w:widowControl w:val="0"/>
              <w:rPr>
                <w:color w:val="auto"/>
                <w:highlight w:val="none"/>
                <w:vertAlign w:val="baseline"/>
              </w:rPr>
            </w:pPr>
          </w:p>
        </w:tc>
        <w:tc>
          <w:tcPr>
            <w:tcW w:w="708" w:type="dxa"/>
          </w:tcPr>
          <w:p w14:paraId="782C0C79">
            <w:pPr>
              <w:widowControl w:val="0"/>
              <w:rPr>
                <w:color w:val="auto"/>
                <w:highlight w:val="none"/>
                <w:vertAlign w:val="baseline"/>
              </w:rPr>
            </w:pPr>
          </w:p>
        </w:tc>
        <w:tc>
          <w:tcPr>
            <w:tcW w:w="1125" w:type="dxa"/>
          </w:tcPr>
          <w:p w14:paraId="3BA3AD13">
            <w:pPr>
              <w:widowControl w:val="0"/>
              <w:rPr>
                <w:color w:val="auto"/>
                <w:highlight w:val="none"/>
                <w:vertAlign w:val="baseline"/>
              </w:rPr>
            </w:pPr>
          </w:p>
        </w:tc>
        <w:tc>
          <w:tcPr>
            <w:tcW w:w="1275" w:type="dxa"/>
          </w:tcPr>
          <w:p w14:paraId="3F864AE3">
            <w:pPr>
              <w:widowControl w:val="0"/>
              <w:rPr>
                <w:color w:val="auto"/>
                <w:highlight w:val="none"/>
                <w:vertAlign w:val="baseline"/>
              </w:rPr>
            </w:pPr>
          </w:p>
        </w:tc>
        <w:tc>
          <w:tcPr>
            <w:tcW w:w="1500" w:type="dxa"/>
          </w:tcPr>
          <w:p w14:paraId="6D48088E">
            <w:pPr>
              <w:widowControl w:val="0"/>
              <w:rPr>
                <w:color w:val="auto"/>
                <w:highlight w:val="none"/>
                <w:vertAlign w:val="baseline"/>
              </w:rPr>
            </w:pPr>
          </w:p>
        </w:tc>
        <w:tc>
          <w:tcPr>
            <w:tcW w:w="1405"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continue"/>
          </w:tcPr>
          <w:p w14:paraId="4AD2190F">
            <w:pPr>
              <w:widowControl w:val="0"/>
              <w:rPr>
                <w:color w:val="auto"/>
                <w:highlight w:val="none"/>
                <w:vertAlign w:val="baseline"/>
              </w:rPr>
            </w:pPr>
          </w:p>
        </w:tc>
        <w:tc>
          <w:tcPr>
            <w:tcW w:w="1185" w:type="dxa"/>
            <w:vMerge w:val="continue"/>
          </w:tcPr>
          <w:p w14:paraId="4D0CA1FD">
            <w:pPr>
              <w:widowControl w:val="0"/>
              <w:rPr>
                <w:color w:val="auto"/>
                <w:highlight w:val="none"/>
                <w:vertAlign w:val="baseline"/>
              </w:rPr>
            </w:pPr>
          </w:p>
        </w:tc>
        <w:tc>
          <w:tcPr>
            <w:tcW w:w="1185" w:type="dxa"/>
          </w:tcPr>
          <w:p w14:paraId="23AB6B66">
            <w:pPr>
              <w:widowControl w:val="0"/>
              <w:rPr>
                <w:color w:val="auto"/>
                <w:highlight w:val="none"/>
                <w:vertAlign w:val="baseline"/>
              </w:rPr>
            </w:pPr>
          </w:p>
        </w:tc>
        <w:tc>
          <w:tcPr>
            <w:tcW w:w="1200" w:type="dxa"/>
          </w:tcPr>
          <w:p w14:paraId="6B29D694">
            <w:pPr>
              <w:widowControl w:val="0"/>
              <w:rPr>
                <w:color w:val="auto"/>
                <w:highlight w:val="none"/>
                <w:vertAlign w:val="baseline"/>
              </w:rPr>
            </w:pPr>
          </w:p>
        </w:tc>
        <w:tc>
          <w:tcPr>
            <w:tcW w:w="1134" w:type="dxa"/>
          </w:tcPr>
          <w:p w14:paraId="424656BF">
            <w:pPr>
              <w:widowControl w:val="0"/>
              <w:rPr>
                <w:color w:val="auto"/>
                <w:highlight w:val="none"/>
                <w:vertAlign w:val="baseline"/>
              </w:rPr>
            </w:pPr>
          </w:p>
        </w:tc>
        <w:tc>
          <w:tcPr>
            <w:tcW w:w="986" w:type="dxa"/>
          </w:tcPr>
          <w:p w14:paraId="7D39357A">
            <w:pPr>
              <w:widowControl w:val="0"/>
              <w:rPr>
                <w:color w:val="auto"/>
                <w:highlight w:val="none"/>
                <w:vertAlign w:val="baseline"/>
              </w:rPr>
            </w:pPr>
          </w:p>
        </w:tc>
        <w:tc>
          <w:tcPr>
            <w:tcW w:w="986" w:type="dxa"/>
          </w:tcPr>
          <w:p w14:paraId="747DFEFE">
            <w:pPr>
              <w:widowControl w:val="0"/>
              <w:rPr>
                <w:color w:val="auto"/>
                <w:highlight w:val="none"/>
                <w:vertAlign w:val="baseline"/>
              </w:rPr>
            </w:pPr>
          </w:p>
        </w:tc>
        <w:tc>
          <w:tcPr>
            <w:tcW w:w="986" w:type="dxa"/>
          </w:tcPr>
          <w:p w14:paraId="3CDE67A2">
            <w:pPr>
              <w:widowControl w:val="0"/>
              <w:rPr>
                <w:color w:val="auto"/>
                <w:highlight w:val="none"/>
                <w:vertAlign w:val="baseline"/>
              </w:rPr>
            </w:pPr>
          </w:p>
        </w:tc>
        <w:tc>
          <w:tcPr>
            <w:tcW w:w="708" w:type="dxa"/>
          </w:tcPr>
          <w:p w14:paraId="5D8AC925">
            <w:pPr>
              <w:widowControl w:val="0"/>
              <w:rPr>
                <w:color w:val="auto"/>
                <w:highlight w:val="none"/>
                <w:vertAlign w:val="baseline"/>
              </w:rPr>
            </w:pPr>
          </w:p>
        </w:tc>
        <w:tc>
          <w:tcPr>
            <w:tcW w:w="1125" w:type="dxa"/>
          </w:tcPr>
          <w:p w14:paraId="3D2C7340">
            <w:pPr>
              <w:widowControl w:val="0"/>
              <w:rPr>
                <w:color w:val="auto"/>
                <w:highlight w:val="none"/>
                <w:vertAlign w:val="baseline"/>
              </w:rPr>
            </w:pPr>
          </w:p>
        </w:tc>
        <w:tc>
          <w:tcPr>
            <w:tcW w:w="1275" w:type="dxa"/>
          </w:tcPr>
          <w:p w14:paraId="4A016A1F">
            <w:pPr>
              <w:widowControl w:val="0"/>
              <w:rPr>
                <w:color w:val="auto"/>
                <w:highlight w:val="none"/>
                <w:vertAlign w:val="baseline"/>
              </w:rPr>
            </w:pPr>
          </w:p>
        </w:tc>
        <w:tc>
          <w:tcPr>
            <w:tcW w:w="1500" w:type="dxa"/>
          </w:tcPr>
          <w:p w14:paraId="6AA74C35">
            <w:pPr>
              <w:widowControl w:val="0"/>
              <w:rPr>
                <w:color w:val="auto"/>
                <w:highlight w:val="none"/>
                <w:vertAlign w:val="baseline"/>
              </w:rPr>
            </w:pPr>
          </w:p>
        </w:tc>
        <w:tc>
          <w:tcPr>
            <w:tcW w:w="1405" w:type="dxa"/>
          </w:tcPr>
          <w:p w14:paraId="091E8271">
            <w:pPr>
              <w:widowControl w:val="0"/>
              <w:rPr>
                <w:color w:val="auto"/>
                <w:highlight w:val="none"/>
                <w:vertAlign w:val="baseline"/>
              </w:rPr>
            </w:pPr>
          </w:p>
        </w:tc>
      </w:tr>
    </w:tbl>
    <w:p w14:paraId="367C1593">
      <w:pPr>
        <w:rPr>
          <w:color w:val="auto"/>
          <w:highlight w:val="none"/>
        </w:rPr>
      </w:pPr>
    </w:p>
    <w:p w14:paraId="5F948E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5CB6035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F3401C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05393A2A">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708C5B50">
      <w:pPr>
        <w:bidi w:val="0"/>
        <w:rPr>
          <w:rFonts w:hint="default"/>
          <w:color w:val="auto"/>
          <w:highlight w:val="none"/>
          <w:lang w:val="en-US" w:eastAsia="zh-CN"/>
        </w:rPr>
      </w:pPr>
    </w:p>
    <w:p w14:paraId="255DC18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2C4A13A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13A98344">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shd w:val="clear" w:color="auto" w:fill="auto"/>
            <w:vAlign w:val="center"/>
          </w:tcPr>
          <w:p w14:paraId="79742F46">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39" w:type="dxa"/>
            <w:shd w:val="clear" w:color="auto" w:fill="auto"/>
            <w:vAlign w:val="center"/>
          </w:tcPr>
          <w:p w14:paraId="69D63A93">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5AC55FA2">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68"/>
      <w:bookmarkEnd w:id="69"/>
      <w:r>
        <w:rPr>
          <w:rFonts w:hint="eastAsia" w:ascii="宋体" w:hAnsi="宋体" w:eastAsia="宋体" w:cs="宋体"/>
          <w:color w:val="auto"/>
          <w:sz w:val="28"/>
          <w:szCs w:val="28"/>
          <w:highlight w:val="none"/>
          <w:lang w:val="en-US" w:eastAsia="zh-CN"/>
        </w:rPr>
        <w:t xml:space="preserve">  技术响应表（格式）</w:t>
      </w:r>
    </w:p>
    <w:tbl>
      <w:tblPr>
        <w:tblStyle w:val="91"/>
        <w:tblW w:w="9675" w:type="dxa"/>
        <w:tblInd w:w="-33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0"/>
        <w:gridCol w:w="1830"/>
        <w:gridCol w:w="2190"/>
        <w:gridCol w:w="1860"/>
        <w:gridCol w:w="1560"/>
        <w:gridCol w:w="1575"/>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660"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0"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9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860"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560"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575" w:type="dxa"/>
            <w:noWrap w:val="0"/>
            <w:vAlign w:val="center"/>
          </w:tcPr>
          <w:p w14:paraId="3BB47D6A">
            <w:pPr>
              <w:pageBreakBefore w:val="0"/>
              <w:widowControl/>
              <w:wordWrap/>
              <w:overflowPunct/>
              <w:topLinePunct w:val="0"/>
              <w:bidi w:val="0"/>
              <w:spacing w:line="360" w:lineRule="auto"/>
              <w:jc w:val="center"/>
              <w:textAlignment w:val="baseline"/>
              <w:rPr>
                <w:rFonts w:hint="eastAsia" w:ascii="宋体" w:hAnsi="宋体" w:cs="宋体"/>
                <w:color w:val="FF0000"/>
                <w:sz w:val="21"/>
                <w:szCs w:val="21"/>
                <w:highlight w:val="none"/>
                <w:lang w:val="en-US" w:eastAsia="zh-CN"/>
              </w:rPr>
            </w:pPr>
            <w:r>
              <w:rPr>
                <w:rFonts w:hint="eastAsia" w:ascii="宋体" w:hAnsi="宋体" w:cs="宋体"/>
                <w:color w:val="FF0000"/>
                <w:sz w:val="21"/>
                <w:szCs w:val="21"/>
                <w:highlight w:val="none"/>
                <w:lang w:val="en-US" w:eastAsia="zh-CN"/>
              </w:rPr>
              <w:t>证明材料在响应文件的页码</w:t>
            </w:r>
          </w:p>
          <w:p w14:paraId="0737D617">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FF0000"/>
                <w:sz w:val="21"/>
                <w:szCs w:val="21"/>
                <w:highlight w:val="none"/>
                <w:lang w:val="en-US" w:eastAsia="zh-CN"/>
              </w:rPr>
              <w:t>（每条参数需做显著标记）</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660"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0"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0"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660"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0"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0"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660"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0"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0"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9257B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b/>
          <w:bCs/>
          <w:sz w:val="24"/>
          <w:szCs w:val="32"/>
          <w:highlight w:val="none"/>
          <w:lang w:val="en-US" w:eastAsia="zh-CN"/>
        </w:rPr>
      </w:pPr>
      <w:r>
        <w:rPr>
          <w:rFonts w:hint="eastAsia" w:asciiTheme="minorEastAsia" w:hAnsiTheme="minorEastAsia"/>
          <w:b/>
          <w:bCs/>
          <w:sz w:val="24"/>
          <w:szCs w:val="32"/>
          <w:highlight w:val="none"/>
          <w:lang w:val="en-US" w:eastAsia="zh-CN"/>
        </w:rPr>
        <w:t>注：</w:t>
      </w:r>
    </w:p>
    <w:p w14:paraId="26579E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b w:val="0"/>
          <w:bCs w:val="0"/>
          <w:sz w:val="24"/>
          <w:szCs w:val="32"/>
          <w:highlight w:val="none"/>
        </w:rPr>
      </w:pPr>
      <w:r>
        <w:rPr>
          <w:rFonts w:hint="eastAsia" w:asciiTheme="minorEastAsia" w:hAnsiTheme="minorEastAsia"/>
          <w:b w:val="0"/>
          <w:bCs w:val="0"/>
          <w:sz w:val="24"/>
          <w:szCs w:val="32"/>
          <w:highlight w:val="none"/>
          <w:lang w:val="en-US" w:eastAsia="zh-CN"/>
        </w:rPr>
        <w:t>1.</w:t>
      </w:r>
      <w:r>
        <w:rPr>
          <w:rFonts w:hint="eastAsia" w:asciiTheme="minorEastAsia" w:hAnsiTheme="minorEastAsia"/>
          <w:b w:val="0"/>
          <w:bCs w:val="0"/>
          <w:sz w:val="24"/>
          <w:szCs w:val="32"/>
          <w:highlight w:val="none"/>
        </w:rPr>
        <w:t>本表中“偏离</w:t>
      </w:r>
      <w:r>
        <w:rPr>
          <w:rFonts w:hint="eastAsia" w:asciiTheme="minorEastAsia" w:hAnsiTheme="minorEastAsia"/>
          <w:b w:val="0"/>
          <w:bCs w:val="0"/>
          <w:sz w:val="24"/>
          <w:szCs w:val="32"/>
          <w:highlight w:val="none"/>
          <w:lang w:val="en-US" w:eastAsia="zh-CN"/>
        </w:rPr>
        <w:t>情况</w:t>
      </w:r>
      <w:r>
        <w:rPr>
          <w:rFonts w:hint="eastAsia" w:asciiTheme="minorEastAsia" w:hAnsiTheme="minorEastAsia"/>
          <w:b w:val="0"/>
          <w:bCs w:val="0"/>
          <w:sz w:val="24"/>
          <w:szCs w:val="32"/>
          <w:highlight w:val="none"/>
        </w:rPr>
        <w:t>”只有三种状态（正偏离、无偏离、负偏离）</w:t>
      </w:r>
    </w:p>
    <w:p w14:paraId="13E353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FF0000"/>
          <w:sz w:val="24"/>
          <w:szCs w:val="32"/>
          <w:highlight w:val="none"/>
          <w:lang w:val="en-US" w:eastAsia="zh-CN"/>
        </w:rPr>
      </w:pPr>
      <w:r>
        <w:rPr>
          <w:rFonts w:hint="eastAsia" w:asciiTheme="minorEastAsia" w:hAnsiTheme="minorEastAsia"/>
          <w:b w:val="0"/>
          <w:bCs w:val="0"/>
          <w:color w:val="FF0000"/>
          <w:sz w:val="24"/>
          <w:szCs w:val="32"/>
          <w:highlight w:val="none"/>
          <w:lang w:val="en-US" w:eastAsia="zh-CN"/>
        </w:rPr>
        <w:t>2.评审专家逐项核对技术偏离表及证明材料，评审结合证明材料，若填写“无偏离或正偏离”但证明材料不满足或低于采购文件要求，则视为负偏离，做扣分处理。</w:t>
      </w:r>
    </w:p>
    <w:p w14:paraId="5D4048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FF0000"/>
          <w:sz w:val="24"/>
          <w:szCs w:val="32"/>
          <w:highlight w:val="none"/>
          <w:lang w:val="en-US" w:eastAsia="zh-CN"/>
        </w:rPr>
      </w:pPr>
      <w:r>
        <w:rPr>
          <w:rFonts w:hint="eastAsia" w:asciiTheme="minorEastAsia" w:hAnsiTheme="minorEastAsia"/>
          <w:b w:val="0"/>
          <w:bCs w:val="0"/>
          <w:color w:val="FF0000"/>
          <w:sz w:val="24"/>
          <w:szCs w:val="32"/>
          <w:highlight w:val="none"/>
          <w:lang w:val="en-US" w:eastAsia="zh-CN"/>
        </w:rPr>
        <w:t>3.验收以“技术偏离表+投标文件证明材料+设备实际功能”为依据进行逐条验收，信息不一致则验收不通过。</w:t>
      </w:r>
    </w:p>
    <w:p w14:paraId="799040F8">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0" w:name="_Toc29960"/>
      <w:bookmarkStart w:id="71" w:name="_Toc24168"/>
      <w:bookmarkStart w:id="72" w:name="_Toc20420"/>
      <w:r>
        <w:rPr>
          <w:rFonts w:hint="eastAsia" w:ascii="宋体" w:hAnsi="宋体" w:eastAsia="宋体" w:cs="宋体"/>
          <w:color w:val="auto"/>
          <w:sz w:val="28"/>
          <w:szCs w:val="28"/>
          <w:highlight w:val="none"/>
          <w:lang w:val="en-US" w:eastAsia="zh-CN"/>
        </w:rPr>
        <w:t>附件6            商务响应</w:t>
      </w:r>
      <w:bookmarkEnd w:id="70"/>
      <w:bookmarkEnd w:id="71"/>
      <w:bookmarkEnd w:id="72"/>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01" w:type="dxa"/>
            <w:shd w:val="clear" w:color="auto" w:fill="auto"/>
            <w:noWrap w:val="0"/>
            <w:vAlign w:val="center"/>
          </w:tcPr>
          <w:p w14:paraId="6DC2849E">
            <w:pPr>
              <w:pStyle w:val="7"/>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rPr>
              <w:t>交货期</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shd w:val="clear" w:color="auto" w:fill="auto"/>
            <w:noWrap w:val="0"/>
            <w:vAlign w:val="center"/>
          </w:tcPr>
          <w:p w14:paraId="0472149B">
            <w:pPr>
              <w:pStyle w:val="7"/>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rPr>
              <w:t>交货地点</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shd w:val="clear" w:color="auto" w:fill="auto"/>
            <w:noWrap w:val="0"/>
            <w:vAlign w:val="center"/>
          </w:tcPr>
          <w:p w14:paraId="50BB9001">
            <w:pPr>
              <w:pStyle w:val="7"/>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质保期</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shd w:val="clear" w:color="auto" w:fill="auto"/>
            <w:noWrap w:val="0"/>
            <w:vAlign w:val="center"/>
          </w:tcPr>
          <w:p w14:paraId="6182A3E4">
            <w:pPr>
              <w:pStyle w:val="7"/>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质量要求</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shd w:val="clear" w:color="auto" w:fill="auto"/>
            <w:noWrap w:val="0"/>
            <w:vAlign w:val="center"/>
          </w:tcPr>
          <w:p w14:paraId="5C43BD33">
            <w:pPr>
              <w:pStyle w:val="7"/>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rPr>
              <w:t>售后服务</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01" w:type="dxa"/>
            <w:shd w:val="clear" w:color="auto" w:fill="auto"/>
            <w:noWrap w:val="0"/>
            <w:vAlign w:val="center"/>
          </w:tcPr>
          <w:p w14:paraId="56FFBDC6">
            <w:pPr>
              <w:pStyle w:val="7"/>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rPr>
              <w:t>培训</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90B0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221DFC9B">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2301" w:type="dxa"/>
            <w:shd w:val="clear" w:color="auto" w:fill="auto"/>
            <w:noWrap w:val="0"/>
            <w:vAlign w:val="center"/>
          </w:tcPr>
          <w:p w14:paraId="0AD59063">
            <w:pPr>
              <w:pStyle w:val="7"/>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highlight w:val="none"/>
              </w:rPr>
              <w:t>其他要求</w:t>
            </w:r>
          </w:p>
        </w:tc>
        <w:tc>
          <w:tcPr>
            <w:tcW w:w="2198" w:type="dxa"/>
            <w:noWrap w:val="0"/>
            <w:vAlign w:val="center"/>
          </w:tcPr>
          <w:p w14:paraId="7191E3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4F1144D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2A697DF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7EE061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D40F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85" w:hRule="atLeast"/>
          <w:jc w:val="center"/>
        </w:trPr>
        <w:tc>
          <w:tcPr>
            <w:tcW w:w="1011" w:type="dxa"/>
            <w:noWrap w:val="0"/>
            <w:vAlign w:val="center"/>
          </w:tcPr>
          <w:p w14:paraId="4F79CC9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EC35075">
            <w:pPr>
              <w:pStyle w:val="7"/>
              <w:ind w:left="0" w:leftChars="0"/>
              <w:jc w:val="center"/>
              <w:rPr>
                <w:rFonts w:hint="eastAsia" w:ascii="宋体" w:hAnsi="宋体" w:eastAsia="宋体" w:cs="宋体"/>
                <w:color w:val="auto"/>
                <w:sz w:val="21"/>
                <w:szCs w:val="21"/>
                <w:highlight w:val="none"/>
              </w:rPr>
            </w:pPr>
            <w:r>
              <w:rPr>
                <w:rFonts w:hint="eastAsia" w:cs="宋体"/>
                <w:color w:val="auto"/>
                <w:kern w:val="0"/>
                <w:sz w:val="21"/>
                <w:szCs w:val="21"/>
                <w:highlight w:val="none"/>
                <w:lang w:val="en-US" w:eastAsia="zh-CN" w:bidi="ar-SA"/>
              </w:rPr>
              <w:t>...</w:t>
            </w:r>
          </w:p>
        </w:tc>
        <w:tc>
          <w:tcPr>
            <w:tcW w:w="2198" w:type="dxa"/>
            <w:noWrap w:val="0"/>
            <w:vAlign w:val="center"/>
          </w:tcPr>
          <w:p w14:paraId="251102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C3A4B6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27CA9B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E3381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DD64557">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73" w:name="_Toc28621"/>
      <w:bookmarkStart w:id="74" w:name="_Toc31526"/>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5" w:name="_Toc29406"/>
      <w:r>
        <w:rPr>
          <w:rFonts w:hint="eastAsia" w:ascii="宋体" w:hAnsi="宋体" w:eastAsia="宋体" w:cs="宋体"/>
          <w:color w:val="auto"/>
          <w:sz w:val="28"/>
          <w:szCs w:val="28"/>
          <w:highlight w:val="none"/>
          <w:lang w:val="en-US" w:eastAsia="zh-CN"/>
        </w:rPr>
        <w:t>附件7         法定代表人身份证明（格式）</w:t>
      </w:r>
      <w:bookmarkEnd w:id="73"/>
      <w:bookmarkEnd w:id="74"/>
      <w:bookmarkEnd w:id="75"/>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6" w:name="_Toc12939"/>
      <w:bookmarkStart w:id="77" w:name="_Toc13976"/>
      <w:bookmarkStart w:id="78" w:name="_Toc30519"/>
      <w:r>
        <w:rPr>
          <w:rFonts w:hint="eastAsia" w:ascii="宋体" w:hAnsi="宋体" w:eastAsia="宋体" w:cs="宋体"/>
          <w:color w:val="auto"/>
          <w:sz w:val="28"/>
          <w:szCs w:val="28"/>
          <w:highlight w:val="none"/>
          <w:lang w:val="en-US" w:eastAsia="zh-CN"/>
        </w:rPr>
        <w:t>附件8         法定代表人授权书（格式）</w:t>
      </w:r>
      <w:bookmarkEnd w:id="76"/>
      <w:bookmarkEnd w:id="77"/>
      <w:bookmarkEnd w:id="78"/>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9" w:name="_Toc18105"/>
      <w:bookmarkStart w:id="80" w:name="_Toc3342"/>
      <w:bookmarkStart w:id="81" w:name="_Toc24693"/>
      <w:r>
        <w:rPr>
          <w:rFonts w:hint="eastAsia" w:ascii="宋体" w:hAnsi="宋体" w:eastAsia="宋体" w:cs="宋体"/>
          <w:color w:val="auto"/>
          <w:sz w:val="28"/>
          <w:szCs w:val="28"/>
          <w:highlight w:val="none"/>
          <w:lang w:val="en-US" w:eastAsia="zh-CN"/>
        </w:rPr>
        <w:t>附件9          证明文件</w:t>
      </w:r>
      <w:bookmarkEnd w:id="79"/>
      <w:bookmarkEnd w:id="80"/>
      <w:bookmarkEnd w:id="81"/>
    </w:p>
    <w:p w14:paraId="61593FAD">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3BF5E483">
      <w:pPr>
        <w:pStyle w:val="13"/>
        <w:spacing w:beforeAutospacing="0" w:afterAutospacing="0" w:line="480" w:lineRule="auto"/>
        <w:jc w:val="both"/>
        <w:rPr>
          <w:rFonts w:hint="eastAsia" w:cs="宋体"/>
          <w:b/>
          <w:bCs w:val="0"/>
          <w:color w:val="auto"/>
          <w:sz w:val="24"/>
          <w:szCs w:val="24"/>
          <w:highlight w:val="none"/>
          <w:lang w:val="en-US" w:eastAsia="zh-CN"/>
        </w:rPr>
      </w:pPr>
    </w:p>
    <w:p w14:paraId="56887408">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540" w:firstLineChars="224"/>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 xml:space="preserve">9.2 </w:t>
      </w:r>
      <w:r>
        <w:rPr>
          <w:rFonts w:hint="eastAsia" w:ascii="宋体" w:hAnsi="宋体" w:eastAsia="宋体" w:cs="宋体"/>
          <w:b/>
          <w:bCs/>
          <w:color w:val="auto"/>
          <w:sz w:val="24"/>
          <w:szCs w:val="24"/>
          <w:highlight w:val="none"/>
          <w:lang w:val="en-US" w:eastAsia="zh-CN"/>
        </w:rPr>
        <w:t>投标产品技术</w:t>
      </w:r>
      <w:r>
        <w:rPr>
          <w:rFonts w:hint="eastAsia" w:cs="宋体"/>
          <w:b/>
          <w:bCs/>
          <w:color w:val="auto"/>
          <w:sz w:val="24"/>
          <w:szCs w:val="24"/>
          <w:highlight w:val="none"/>
          <w:lang w:val="en-US" w:eastAsia="zh-CN"/>
        </w:rPr>
        <w:t>参数证明</w:t>
      </w:r>
      <w:r>
        <w:rPr>
          <w:rFonts w:hint="eastAsia" w:ascii="宋体" w:hAnsi="宋体" w:eastAsia="宋体" w:cs="宋体"/>
          <w:b/>
          <w:bCs/>
          <w:color w:val="auto"/>
          <w:sz w:val="24"/>
          <w:szCs w:val="24"/>
          <w:highlight w:val="none"/>
          <w:lang w:val="en-US" w:eastAsia="zh-CN"/>
        </w:rPr>
        <w:t>资料：</w:t>
      </w:r>
    </w:p>
    <w:p w14:paraId="5FD496FA">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540" w:firstLineChars="224"/>
        <w:jc w:val="both"/>
        <w:textAlignment w:val="auto"/>
        <w:rPr>
          <w:rFonts w:hint="eastAsia" w:cs="宋体"/>
          <w:b/>
          <w:bCs/>
          <w:sz w:val="24"/>
          <w:szCs w:val="24"/>
          <w:highlight w:val="none"/>
          <w:lang w:val="en-US" w:eastAsia="zh-CN"/>
        </w:rPr>
      </w:pPr>
      <w:r>
        <w:rPr>
          <w:rFonts w:hint="eastAsia" w:cs="宋体"/>
          <w:b/>
          <w:bCs/>
          <w:sz w:val="24"/>
          <w:szCs w:val="24"/>
          <w:highlight w:val="none"/>
          <w:lang w:val="en-US" w:eastAsia="zh-CN"/>
        </w:rPr>
        <w:t>（1）</w:t>
      </w:r>
      <w:r>
        <w:rPr>
          <w:rFonts w:hint="eastAsia" w:ascii="宋体" w:hAnsi="宋体" w:eastAsia="宋体" w:cs="宋体"/>
          <w:b/>
          <w:bCs/>
          <w:sz w:val="24"/>
          <w:szCs w:val="24"/>
          <w:highlight w:val="none"/>
          <w:lang w:val="en-US" w:eastAsia="zh-CN"/>
        </w:rPr>
        <w:t>所投产品的医疗器械注册证【含附件：产品技术要求（如有）】或医疗器械备案凭证</w:t>
      </w:r>
      <w:r>
        <w:rPr>
          <w:rFonts w:hint="eastAsia" w:cs="宋体"/>
          <w:b/>
          <w:bCs/>
          <w:sz w:val="24"/>
          <w:szCs w:val="24"/>
          <w:highlight w:val="none"/>
          <w:lang w:val="en-US" w:eastAsia="zh-CN"/>
        </w:rPr>
        <w:t>；</w:t>
      </w:r>
    </w:p>
    <w:p w14:paraId="1E3431F2">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537" w:firstLineChars="224"/>
        <w:jc w:val="both"/>
        <w:textAlignment w:val="auto"/>
        <w:rPr>
          <w:rFonts w:hint="default" w:cs="宋体"/>
          <w:b w:val="0"/>
          <w:bCs/>
          <w:color w:val="FF0000"/>
          <w:sz w:val="24"/>
          <w:szCs w:val="24"/>
          <w:highlight w:val="none"/>
          <w:lang w:val="en-US" w:eastAsia="zh-CN"/>
        </w:rPr>
      </w:pPr>
      <w:r>
        <w:rPr>
          <w:rFonts w:hint="eastAsia" w:cs="宋体"/>
          <w:b w:val="0"/>
          <w:bCs/>
          <w:color w:val="FF0000"/>
          <w:sz w:val="24"/>
          <w:szCs w:val="24"/>
          <w:highlight w:val="none"/>
          <w:lang w:val="en-US" w:eastAsia="zh-CN"/>
        </w:rPr>
        <w:t>注：</w:t>
      </w:r>
      <w:r>
        <w:rPr>
          <w:rFonts w:hint="eastAsia" w:ascii="宋体" w:hAnsi="宋体" w:eastAsia="宋体" w:cs="宋体"/>
          <w:b w:val="0"/>
          <w:bCs/>
          <w:color w:val="FF0000"/>
          <w:sz w:val="24"/>
          <w:szCs w:val="24"/>
          <w:highlight w:val="none"/>
          <w:lang w:val="en-US" w:eastAsia="zh-CN"/>
        </w:rPr>
        <w:t>医疗器械注册证【含附件：产品技术要求（如有）】</w:t>
      </w:r>
      <w:r>
        <w:rPr>
          <w:rFonts w:hint="eastAsia" w:cs="宋体"/>
          <w:b w:val="0"/>
          <w:bCs/>
          <w:color w:val="FF0000"/>
          <w:sz w:val="24"/>
          <w:szCs w:val="24"/>
          <w:highlight w:val="none"/>
          <w:lang w:val="en-US" w:eastAsia="zh-CN"/>
        </w:rPr>
        <w:t>是指医疗器械注册证上附件如写产品技术要求，则需同步提供产品技术要求相关的证明材料。</w:t>
      </w:r>
    </w:p>
    <w:p w14:paraId="74FC5F44">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540" w:firstLineChars="224"/>
        <w:jc w:val="both"/>
        <w:textAlignment w:val="auto"/>
        <w:rPr>
          <w:rFonts w:hint="eastAsia" w:ascii="宋体" w:hAnsi="宋体" w:eastAsia="宋体" w:cs="宋体"/>
          <w:b/>
          <w:bCs w:val="0"/>
          <w:color w:val="auto"/>
          <w:sz w:val="24"/>
          <w:szCs w:val="24"/>
          <w:highlight w:val="none"/>
        </w:rPr>
      </w:pPr>
      <w:r>
        <w:rPr>
          <w:rFonts w:hint="eastAsia" w:cs="宋体"/>
          <w:b/>
          <w:bCs/>
          <w:sz w:val="24"/>
          <w:szCs w:val="24"/>
          <w:highlight w:val="none"/>
          <w:lang w:val="en-US" w:eastAsia="zh-CN"/>
        </w:rPr>
        <w:t>（2）</w:t>
      </w:r>
      <w:r>
        <w:rPr>
          <w:rFonts w:hint="eastAsia" w:ascii="宋体" w:hAnsi="宋体" w:eastAsia="宋体" w:cs="宋体"/>
          <w:b/>
          <w:bCs/>
          <w:sz w:val="24"/>
          <w:szCs w:val="24"/>
          <w:highlight w:val="none"/>
          <w:lang w:val="en-US" w:eastAsia="zh-CN"/>
        </w:rPr>
        <w:t>按照采购文件“第二章 采购需求 二、技术要求”及“评分标准”中的要求提供产品技术</w:t>
      </w:r>
      <w:r>
        <w:rPr>
          <w:rFonts w:hint="eastAsia" w:cs="宋体"/>
          <w:b/>
          <w:bCs/>
          <w:sz w:val="24"/>
          <w:szCs w:val="24"/>
          <w:highlight w:val="none"/>
          <w:lang w:val="en-US" w:eastAsia="zh-CN"/>
        </w:rPr>
        <w:t>参数</w:t>
      </w:r>
      <w:r>
        <w:rPr>
          <w:rFonts w:hint="eastAsia" w:ascii="宋体" w:hAnsi="宋体" w:eastAsia="宋体" w:cs="宋体"/>
          <w:b/>
          <w:bCs/>
          <w:sz w:val="24"/>
          <w:szCs w:val="24"/>
          <w:highlight w:val="none"/>
          <w:lang w:val="en-US" w:eastAsia="zh-CN"/>
        </w:rPr>
        <w:t>证明文件。</w:t>
      </w:r>
    </w:p>
    <w:p w14:paraId="769DC7FE">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52799A6F">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cs="宋体"/>
          <w:b/>
          <w:bCs w:val="0"/>
          <w:color w:val="auto"/>
          <w:sz w:val="24"/>
          <w:szCs w:val="24"/>
          <w:highlight w:val="none"/>
          <w:lang w:val="en-US" w:eastAsia="zh-CN"/>
        </w:rPr>
        <w:t>9.3评分标准中需提供的证明材料（除技术参数要求外）</w:t>
      </w:r>
    </w:p>
    <w:p w14:paraId="2F51F77D">
      <w:pPr>
        <w:pStyle w:val="13"/>
        <w:spacing w:beforeAutospacing="0" w:afterAutospacing="0" w:line="480" w:lineRule="auto"/>
        <w:jc w:val="both"/>
        <w:rPr>
          <w:rFonts w:hint="default" w:cs="宋体"/>
          <w:b/>
          <w:bCs w:val="0"/>
          <w:color w:val="auto"/>
          <w:sz w:val="24"/>
          <w:szCs w:val="24"/>
          <w:highlight w:val="none"/>
          <w:lang w:val="en-US" w:eastAsia="zh-CN"/>
        </w:rPr>
      </w:pPr>
    </w:p>
    <w:p w14:paraId="44D2F11A">
      <w:pPr>
        <w:pStyle w:val="13"/>
        <w:spacing w:beforeAutospacing="0" w:afterAutospacing="0" w:line="480" w:lineRule="auto"/>
        <w:ind w:firstLine="540" w:firstLineChars="224"/>
        <w:jc w:val="both"/>
        <w:rPr>
          <w:rFonts w:cs="Arial" w:asciiTheme="minorEastAsia" w:hAnsiTheme="minorEastAsia"/>
          <w:sz w:val="24"/>
          <w:szCs w:val="24"/>
          <w:highlight w:val="none"/>
        </w:rPr>
      </w:pPr>
      <w:bookmarkStart w:id="82" w:name="_Toc17966"/>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4</w:t>
      </w:r>
      <w:r>
        <w:rPr>
          <w:rFonts w:cs="Arial" w:asciiTheme="minorEastAsia" w:hAnsiTheme="minorEastAsia"/>
          <w:b/>
          <w:sz w:val="24"/>
          <w:szCs w:val="24"/>
          <w:highlight w:val="none"/>
        </w:rPr>
        <w:t>销售业绩</w:t>
      </w:r>
    </w:p>
    <w:tbl>
      <w:tblPr>
        <w:tblStyle w:val="34"/>
        <w:tblW w:w="94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392"/>
        <w:gridCol w:w="1485"/>
        <w:gridCol w:w="1470"/>
        <w:gridCol w:w="1365"/>
        <w:gridCol w:w="1365"/>
        <w:gridCol w:w="1395"/>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392"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1485" w:type="dxa"/>
            <w:vAlign w:val="center"/>
          </w:tcPr>
          <w:p w14:paraId="4E9B63B6">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产品名称</w:t>
            </w:r>
          </w:p>
        </w:tc>
        <w:tc>
          <w:tcPr>
            <w:tcW w:w="1470" w:type="dxa"/>
            <w:vAlign w:val="center"/>
          </w:tcPr>
          <w:p w14:paraId="38187210">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品牌</w:t>
            </w:r>
          </w:p>
        </w:tc>
        <w:tc>
          <w:tcPr>
            <w:tcW w:w="1365" w:type="dxa"/>
            <w:vAlign w:val="center"/>
          </w:tcPr>
          <w:p w14:paraId="02D23B7A">
            <w:pPr>
              <w:spacing w:before="120"/>
              <w:jc w:val="center"/>
              <w:rPr>
                <w:rFonts w:hint="default"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型号</w:t>
            </w:r>
          </w:p>
        </w:tc>
        <w:tc>
          <w:tcPr>
            <w:tcW w:w="1365"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1395"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392D7448">
            <w:pPr>
              <w:spacing w:before="120"/>
              <w:jc w:val="center"/>
              <w:rPr>
                <w:rFonts w:cs="Arial" w:asciiTheme="minorEastAsia" w:hAnsiTheme="minorEastAsia"/>
                <w:highlight w:val="none"/>
              </w:rPr>
            </w:pPr>
          </w:p>
        </w:tc>
        <w:tc>
          <w:tcPr>
            <w:tcW w:w="1392" w:type="dxa"/>
            <w:vAlign w:val="center"/>
          </w:tcPr>
          <w:p w14:paraId="0B354FD7">
            <w:pPr>
              <w:spacing w:before="120"/>
              <w:jc w:val="center"/>
              <w:rPr>
                <w:rFonts w:cs="Arial" w:asciiTheme="minorEastAsia" w:hAnsiTheme="minorEastAsia"/>
                <w:highlight w:val="none"/>
              </w:rPr>
            </w:pPr>
          </w:p>
        </w:tc>
        <w:tc>
          <w:tcPr>
            <w:tcW w:w="1485" w:type="dxa"/>
            <w:vAlign w:val="center"/>
          </w:tcPr>
          <w:p w14:paraId="37AC1C1D">
            <w:pPr>
              <w:spacing w:before="120"/>
              <w:jc w:val="center"/>
              <w:rPr>
                <w:rFonts w:cs="Arial" w:asciiTheme="minorEastAsia" w:hAnsiTheme="minorEastAsia"/>
                <w:highlight w:val="none"/>
              </w:rPr>
            </w:pPr>
          </w:p>
        </w:tc>
        <w:tc>
          <w:tcPr>
            <w:tcW w:w="1470" w:type="dxa"/>
            <w:vAlign w:val="center"/>
          </w:tcPr>
          <w:p w14:paraId="281E28E4">
            <w:pPr>
              <w:spacing w:before="120"/>
              <w:jc w:val="center"/>
              <w:rPr>
                <w:rFonts w:cs="Arial" w:asciiTheme="minorEastAsia" w:hAnsiTheme="minorEastAsia"/>
                <w:highlight w:val="none"/>
              </w:rPr>
            </w:pPr>
          </w:p>
        </w:tc>
        <w:tc>
          <w:tcPr>
            <w:tcW w:w="1365" w:type="dxa"/>
            <w:vAlign w:val="center"/>
          </w:tcPr>
          <w:p w14:paraId="771BD6AB">
            <w:pPr>
              <w:spacing w:before="120"/>
              <w:jc w:val="center"/>
              <w:rPr>
                <w:rFonts w:cs="Arial" w:asciiTheme="minorEastAsia" w:hAnsiTheme="minorEastAsia"/>
                <w:highlight w:val="none"/>
              </w:rPr>
            </w:pPr>
          </w:p>
        </w:tc>
        <w:tc>
          <w:tcPr>
            <w:tcW w:w="1365" w:type="dxa"/>
            <w:vAlign w:val="center"/>
          </w:tcPr>
          <w:p w14:paraId="61E60ADA">
            <w:pPr>
              <w:spacing w:before="120"/>
              <w:jc w:val="center"/>
              <w:rPr>
                <w:rFonts w:cs="Arial" w:asciiTheme="minorEastAsia" w:hAnsiTheme="minorEastAsia"/>
                <w:highlight w:val="none"/>
              </w:rPr>
            </w:pPr>
          </w:p>
        </w:tc>
        <w:tc>
          <w:tcPr>
            <w:tcW w:w="1395"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B8AF551">
            <w:pPr>
              <w:spacing w:before="120"/>
              <w:jc w:val="center"/>
              <w:rPr>
                <w:rFonts w:cs="Arial" w:asciiTheme="minorEastAsia" w:hAnsiTheme="minorEastAsia"/>
                <w:highlight w:val="none"/>
              </w:rPr>
            </w:pPr>
          </w:p>
        </w:tc>
        <w:tc>
          <w:tcPr>
            <w:tcW w:w="1392" w:type="dxa"/>
            <w:vAlign w:val="center"/>
          </w:tcPr>
          <w:p w14:paraId="2DA219B5">
            <w:pPr>
              <w:spacing w:before="120"/>
              <w:jc w:val="center"/>
              <w:rPr>
                <w:rFonts w:cs="Arial" w:asciiTheme="minorEastAsia" w:hAnsiTheme="minorEastAsia"/>
                <w:highlight w:val="none"/>
              </w:rPr>
            </w:pPr>
          </w:p>
        </w:tc>
        <w:tc>
          <w:tcPr>
            <w:tcW w:w="1485" w:type="dxa"/>
            <w:vAlign w:val="center"/>
          </w:tcPr>
          <w:p w14:paraId="60964CDB">
            <w:pPr>
              <w:spacing w:before="120"/>
              <w:jc w:val="center"/>
              <w:rPr>
                <w:rFonts w:cs="Arial" w:asciiTheme="minorEastAsia" w:hAnsiTheme="minorEastAsia"/>
                <w:highlight w:val="none"/>
              </w:rPr>
            </w:pPr>
          </w:p>
        </w:tc>
        <w:tc>
          <w:tcPr>
            <w:tcW w:w="1470" w:type="dxa"/>
            <w:vAlign w:val="center"/>
          </w:tcPr>
          <w:p w14:paraId="61B640D0">
            <w:pPr>
              <w:spacing w:before="120"/>
              <w:jc w:val="center"/>
              <w:rPr>
                <w:rFonts w:cs="Arial" w:asciiTheme="minorEastAsia" w:hAnsiTheme="minorEastAsia"/>
                <w:highlight w:val="none"/>
              </w:rPr>
            </w:pPr>
          </w:p>
        </w:tc>
        <w:tc>
          <w:tcPr>
            <w:tcW w:w="1365" w:type="dxa"/>
            <w:vAlign w:val="center"/>
          </w:tcPr>
          <w:p w14:paraId="536881BB">
            <w:pPr>
              <w:spacing w:before="120"/>
              <w:jc w:val="center"/>
              <w:rPr>
                <w:rFonts w:cs="Arial" w:asciiTheme="minorEastAsia" w:hAnsiTheme="minorEastAsia"/>
                <w:highlight w:val="none"/>
              </w:rPr>
            </w:pPr>
          </w:p>
        </w:tc>
        <w:tc>
          <w:tcPr>
            <w:tcW w:w="1365" w:type="dxa"/>
            <w:vAlign w:val="center"/>
          </w:tcPr>
          <w:p w14:paraId="2C3F9359">
            <w:pPr>
              <w:spacing w:before="120"/>
              <w:jc w:val="center"/>
              <w:rPr>
                <w:rFonts w:cs="Arial" w:asciiTheme="minorEastAsia" w:hAnsiTheme="minorEastAsia"/>
                <w:highlight w:val="none"/>
              </w:rPr>
            </w:pPr>
          </w:p>
        </w:tc>
        <w:tc>
          <w:tcPr>
            <w:tcW w:w="1395"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237FDB6">
            <w:pPr>
              <w:spacing w:before="120"/>
              <w:jc w:val="center"/>
              <w:rPr>
                <w:rFonts w:cs="Arial" w:asciiTheme="minorEastAsia" w:hAnsiTheme="minorEastAsia"/>
                <w:highlight w:val="none"/>
              </w:rPr>
            </w:pPr>
          </w:p>
        </w:tc>
        <w:tc>
          <w:tcPr>
            <w:tcW w:w="1392" w:type="dxa"/>
            <w:vAlign w:val="center"/>
          </w:tcPr>
          <w:p w14:paraId="0EC68B0F">
            <w:pPr>
              <w:spacing w:before="120"/>
              <w:jc w:val="center"/>
              <w:rPr>
                <w:rFonts w:cs="Arial" w:asciiTheme="minorEastAsia" w:hAnsiTheme="minorEastAsia"/>
                <w:highlight w:val="none"/>
              </w:rPr>
            </w:pPr>
          </w:p>
        </w:tc>
        <w:tc>
          <w:tcPr>
            <w:tcW w:w="1485" w:type="dxa"/>
            <w:vAlign w:val="center"/>
          </w:tcPr>
          <w:p w14:paraId="6264E41A">
            <w:pPr>
              <w:spacing w:before="120"/>
              <w:jc w:val="center"/>
              <w:rPr>
                <w:rFonts w:cs="Arial" w:asciiTheme="minorEastAsia" w:hAnsiTheme="minorEastAsia"/>
                <w:highlight w:val="none"/>
              </w:rPr>
            </w:pPr>
          </w:p>
        </w:tc>
        <w:tc>
          <w:tcPr>
            <w:tcW w:w="1470" w:type="dxa"/>
            <w:vAlign w:val="center"/>
          </w:tcPr>
          <w:p w14:paraId="07450E34">
            <w:pPr>
              <w:spacing w:before="120"/>
              <w:jc w:val="center"/>
              <w:rPr>
                <w:rFonts w:cs="Arial" w:asciiTheme="minorEastAsia" w:hAnsiTheme="minorEastAsia"/>
                <w:highlight w:val="none"/>
              </w:rPr>
            </w:pPr>
          </w:p>
        </w:tc>
        <w:tc>
          <w:tcPr>
            <w:tcW w:w="1365" w:type="dxa"/>
            <w:vAlign w:val="center"/>
          </w:tcPr>
          <w:p w14:paraId="4C553C60">
            <w:pPr>
              <w:spacing w:before="120"/>
              <w:jc w:val="center"/>
              <w:rPr>
                <w:rFonts w:cs="Arial" w:asciiTheme="minorEastAsia" w:hAnsiTheme="minorEastAsia"/>
                <w:highlight w:val="none"/>
              </w:rPr>
            </w:pPr>
          </w:p>
        </w:tc>
        <w:tc>
          <w:tcPr>
            <w:tcW w:w="1365" w:type="dxa"/>
            <w:vAlign w:val="center"/>
          </w:tcPr>
          <w:p w14:paraId="1A92A840">
            <w:pPr>
              <w:spacing w:before="120"/>
              <w:jc w:val="center"/>
              <w:rPr>
                <w:rFonts w:cs="Arial" w:asciiTheme="minorEastAsia" w:hAnsiTheme="minorEastAsia"/>
                <w:highlight w:val="none"/>
              </w:rPr>
            </w:pPr>
          </w:p>
        </w:tc>
        <w:tc>
          <w:tcPr>
            <w:tcW w:w="1395"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CBAE2E1">
            <w:pPr>
              <w:spacing w:before="120"/>
              <w:jc w:val="center"/>
              <w:rPr>
                <w:rFonts w:cs="Arial" w:asciiTheme="minorEastAsia" w:hAnsiTheme="minorEastAsia"/>
                <w:highlight w:val="none"/>
              </w:rPr>
            </w:pPr>
          </w:p>
        </w:tc>
        <w:tc>
          <w:tcPr>
            <w:tcW w:w="1392" w:type="dxa"/>
            <w:vAlign w:val="center"/>
          </w:tcPr>
          <w:p w14:paraId="1B2F6ED2">
            <w:pPr>
              <w:spacing w:before="120"/>
              <w:jc w:val="center"/>
              <w:rPr>
                <w:rFonts w:cs="Arial" w:asciiTheme="minorEastAsia" w:hAnsiTheme="minorEastAsia"/>
                <w:highlight w:val="none"/>
              </w:rPr>
            </w:pPr>
          </w:p>
        </w:tc>
        <w:tc>
          <w:tcPr>
            <w:tcW w:w="1485" w:type="dxa"/>
            <w:vAlign w:val="center"/>
          </w:tcPr>
          <w:p w14:paraId="2D2D2FEC">
            <w:pPr>
              <w:spacing w:before="120"/>
              <w:jc w:val="center"/>
              <w:rPr>
                <w:rFonts w:cs="Arial" w:asciiTheme="minorEastAsia" w:hAnsiTheme="minorEastAsia"/>
                <w:highlight w:val="none"/>
              </w:rPr>
            </w:pPr>
          </w:p>
        </w:tc>
        <w:tc>
          <w:tcPr>
            <w:tcW w:w="1470" w:type="dxa"/>
            <w:vAlign w:val="center"/>
          </w:tcPr>
          <w:p w14:paraId="190C8459">
            <w:pPr>
              <w:spacing w:before="120"/>
              <w:jc w:val="center"/>
              <w:rPr>
                <w:rFonts w:cs="Arial" w:asciiTheme="minorEastAsia" w:hAnsiTheme="minorEastAsia"/>
                <w:highlight w:val="none"/>
              </w:rPr>
            </w:pPr>
          </w:p>
        </w:tc>
        <w:tc>
          <w:tcPr>
            <w:tcW w:w="1365" w:type="dxa"/>
            <w:vAlign w:val="center"/>
          </w:tcPr>
          <w:p w14:paraId="5C1E72EF">
            <w:pPr>
              <w:spacing w:before="120"/>
              <w:jc w:val="center"/>
              <w:rPr>
                <w:rFonts w:cs="Arial" w:asciiTheme="minorEastAsia" w:hAnsiTheme="minorEastAsia"/>
                <w:highlight w:val="none"/>
              </w:rPr>
            </w:pPr>
          </w:p>
        </w:tc>
        <w:tc>
          <w:tcPr>
            <w:tcW w:w="1365" w:type="dxa"/>
            <w:vAlign w:val="center"/>
          </w:tcPr>
          <w:p w14:paraId="5A6E5E8B">
            <w:pPr>
              <w:spacing w:before="120"/>
              <w:jc w:val="center"/>
              <w:rPr>
                <w:rFonts w:cs="Arial" w:asciiTheme="minorEastAsia" w:hAnsiTheme="minorEastAsia"/>
                <w:highlight w:val="none"/>
              </w:rPr>
            </w:pPr>
          </w:p>
        </w:tc>
        <w:tc>
          <w:tcPr>
            <w:tcW w:w="1395"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43FA176">
            <w:pPr>
              <w:spacing w:before="120"/>
              <w:jc w:val="center"/>
              <w:rPr>
                <w:rFonts w:cs="Arial" w:asciiTheme="minorEastAsia" w:hAnsiTheme="minorEastAsia"/>
                <w:highlight w:val="none"/>
              </w:rPr>
            </w:pPr>
          </w:p>
        </w:tc>
        <w:tc>
          <w:tcPr>
            <w:tcW w:w="1392" w:type="dxa"/>
            <w:vAlign w:val="center"/>
          </w:tcPr>
          <w:p w14:paraId="6EC5F5FE">
            <w:pPr>
              <w:spacing w:before="120"/>
              <w:jc w:val="center"/>
              <w:rPr>
                <w:rFonts w:cs="Arial" w:asciiTheme="minorEastAsia" w:hAnsiTheme="minorEastAsia"/>
                <w:highlight w:val="none"/>
              </w:rPr>
            </w:pPr>
          </w:p>
        </w:tc>
        <w:tc>
          <w:tcPr>
            <w:tcW w:w="1485" w:type="dxa"/>
            <w:vAlign w:val="center"/>
          </w:tcPr>
          <w:p w14:paraId="1226E7A2">
            <w:pPr>
              <w:spacing w:before="120"/>
              <w:jc w:val="center"/>
              <w:rPr>
                <w:rFonts w:cs="Arial" w:asciiTheme="minorEastAsia" w:hAnsiTheme="minorEastAsia"/>
                <w:highlight w:val="none"/>
              </w:rPr>
            </w:pPr>
          </w:p>
        </w:tc>
        <w:tc>
          <w:tcPr>
            <w:tcW w:w="1470" w:type="dxa"/>
            <w:vAlign w:val="center"/>
          </w:tcPr>
          <w:p w14:paraId="4369E923">
            <w:pPr>
              <w:spacing w:before="120"/>
              <w:jc w:val="center"/>
              <w:rPr>
                <w:rFonts w:cs="Arial" w:asciiTheme="minorEastAsia" w:hAnsiTheme="minorEastAsia"/>
                <w:highlight w:val="none"/>
              </w:rPr>
            </w:pPr>
          </w:p>
        </w:tc>
        <w:tc>
          <w:tcPr>
            <w:tcW w:w="1365" w:type="dxa"/>
            <w:vAlign w:val="center"/>
          </w:tcPr>
          <w:p w14:paraId="06A63D0D">
            <w:pPr>
              <w:spacing w:before="120"/>
              <w:jc w:val="center"/>
              <w:rPr>
                <w:rFonts w:cs="Arial" w:asciiTheme="minorEastAsia" w:hAnsiTheme="minorEastAsia"/>
                <w:highlight w:val="none"/>
              </w:rPr>
            </w:pPr>
          </w:p>
        </w:tc>
        <w:tc>
          <w:tcPr>
            <w:tcW w:w="1365" w:type="dxa"/>
            <w:vAlign w:val="center"/>
          </w:tcPr>
          <w:p w14:paraId="2EE9EADA">
            <w:pPr>
              <w:spacing w:before="120"/>
              <w:jc w:val="center"/>
              <w:rPr>
                <w:rFonts w:cs="Arial" w:asciiTheme="minorEastAsia" w:hAnsiTheme="minorEastAsia"/>
                <w:highlight w:val="none"/>
              </w:rPr>
            </w:pPr>
          </w:p>
        </w:tc>
        <w:tc>
          <w:tcPr>
            <w:tcW w:w="1395"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3627E7B">
            <w:pPr>
              <w:spacing w:before="120"/>
              <w:jc w:val="center"/>
              <w:rPr>
                <w:rFonts w:cs="Arial" w:asciiTheme="minorEastAsia" w:hAnsiTheme="minorEastAsia"/>
                <w:highlight w:val="none"/>
              </w:rPr>
            </w:pPr>
          </w:p>
        </w:tc>
        <w:tc>
          <w:tcPr>
            <w:tcW w:w="1392" w:type="dxa"/>
            <w:vAlign w:val="center"/>
          </w:tcPr>
          <w:p w14:paraId="3904317C">
            <w:pPr>
              <w:spacing w:before="120"/>
              <w:jc w:val="center"/>
              <w:rPr>
                <w:rFonts w:cs="Arial" w:asciiTheme="minorEastAsia" w:hAnsiTheme="minorEastAsia"/>
                <w:highlight w:val="none"/>
              </w:rPr>
            </w:pPr>
          </w:p>
        </w:tc>
        <w:tc>
          <w:tcPr>
            <w:tcW w:w="1485" w:type="dxa"/>
            <w:vAlign w:val="center"/>
          </w:tcPr>
          <w:p w14:paraId="2B41D14C">
            <w:pPr>
              <w:spacing w:before="120"/>
              <w:jc w:val="center"/>
              <w:rPr>
                <w:rFonts w:cs="Arial" w:asciiTheme="minorEastAsia" w:hAnsiTheme="minorEastAsia"/>
                <w:highlight w:val="none"/>
              </w:rPr>
            </w:pPr>
          </w:p>
        </w:tc>
        <w:tc>
          <w:tcPr>
            <w:tcW w:w="1470" w:type="dxa"/>
            <w:vAlign w:val="center"/>
          </w:tcPr>
          <w:p w14:paraId="45CFC41B">
            <w:pPr>
              <w:spacing w:before="120"/>
              <w:jc w:val="center"/>
              <w:rPr>
                <w:rFonts w:cs="Arial" w:asciiTheme="minorEastAsia" w:hAnsiTheme="minorEastAsia"/>
                <w:highlight w:val="none"/>
              </w:rPr>
            </w:pPr>
          </w:p>
        </w:tc>
        <w:tc>
          <w:tcPr>
            <w:tcW w:w="1365" w:type="dxa"/>
            <w:vAlign w:val="center"/>
          </w:tcPr>
          <w:p w14:paraId="32CFA217">
            <w:pPr>
              <w:spacing w:before="120"/>
              <w:jc w:val="center"/>
              <w:rPr>
                <w:rFonts w:cs="Arial" w:asciiTheme="minorEastAsia" w:hAnsiTheme="minorEastAsia"/>
                <w:highlight w:val="none"/>
              </w:rPr>
            </w:pPr>
          </w:p>
        </w:tc>
        <w:tc>
          <w:tcPr>
            <w:tcW w:w="1365" w:type="dxa"/>
            <w:vAlign w:val="center"/>
          </w:tcPr>
          <w:p w14:paraId="3797DB3D">
            <w:pPr>
              <w:spacing w:before="120"/>
              <w:jc w:val="center"/>
              <w:rPr>
                <w:rFonts w:cs="Arial" w:asciiTheme="minorEastAsia" w:hAnsiTheme="minorEastAsia"/>
                <w:highlight w:val="none"/>
              </w:rPr>
            </w:pPr>
          </w:p>
        </w:tc>
        <w:tc>
          <w:tcPr>
            <w:tcW w:w="1395"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07DE1F7E">
            <w:pPr>
              <w:spacing w:before="120"/>
              <w:jc w:val="center"/>
              <w:rPr>
                <w:rFonts w:cs="Arial" w:asciiTheme="minorEastAsia" w:hAnsiTheme="minorEastAsia"/>
                <w:highlight w:val="none"/>
              </w:rPr>
            </w:pPr>
          </w:p>
        </w:tc>
        <w:tc>
          <w:tcPr>
            <w:tcW w:w="1392" w:type="dxa"/>
            <w:vAlign w:val="center"/>
          </w:tcPr>
          <w:p w14:paraId="1313E78D">
            <w:pPr>
              <w:spacing w:before="120"/>
              <w:jc w:val="center"/>
              <w:rPr>
                <w:rFonts w:cs="Arial" w:asciiTheme="minorEastAsia" w:hAnsiTheme="minorEastAsia"/>
                <w:highlight w:val="none"/>
              </w:rPr>
            </w:pPr>
          </w:p>
        </w:tc>
        <w:tc>
          <w:tcPr>
            <w:tcW w:w="1485" w:type="dxa"/>
            <w:vAlign w:val="center"/>
          </w:tcPr>
          <w:p w14:paraId="1B7314DE">
            <w:pPr>
              <w:spacing w:before="120"/>
              <w:jc w:val="center"/>
              <w:rPr>
                <w:rFonts w:cs="Arial" w:asciiTheme="minorEastAsia" w:hAnsiTheme="minorEastAsia"/>
                <w:highlight w:val="none"/>
              </w:rPr>
            </w:pPr>
          </w:p>
        </w:tc>
        <w:tc>
          <w:tcPr>
            <w:tcW w:w="1470" w:type="dxa"/>
            <w:vAlign w:val="center"/>
          </w:tcPr>
          <w:p w14:paraId="3DF6CFC0">
            <w:pPr>
              <w:spacing w:before="120"/>
              <w:jc w:val="center"/>
              <w:rPr>
                <w:rFonts w:cs="Arial" w:asciiTheme="minorEastAsia" w:hAnsiTheme="minorEastAsia"/>
                <w:highlight w:val="none"/>
              </w:rPr>
            </w:pPr>
          </w:p>
        </w:tc>
        <w:tc>
          <w:tcPr>
            <w:tcW w:w="1365" w:type="dxa"/>
            <w:vAlign w:val="center"/>
          </w:tcPr>
          <w:p w14:paraId="755F2A9A">
            <w:pPr>
              <w:spacing w:before="120"/>
              <w:jc w:val="center"/>
              <w:rPr>
                <w:rFonts w:cs="Arial" w:asciiTheme="minorEastAsia" w:hAnsiTheme="minorEastAsia"/>
                <w:highlight w:val="none"/>
              </w:rPr>
            </w:pPr>
          </w:p>
        </w:tc>
        <w:tc>
          <w:tcPr>
            <w:tcW w:w="1365" w:type="dxa"/>
            <w:vAlign w:val="center"/>
          </w:tcPr>
          <w:p w14:paraId="2E509206">
            <w:pPr>
              <w:spacing w:before="120"/>
              <w:jc w:val="center"/>
              <w:rPr>
                <w:rFonts w:cs="Arial" w:asciiTheme="minorEastAsia" w:hAnsiTheme="minorEastAsia"/>
                <w:highlight w:val="none"/>
              </w:rPr>
            </w:pPr>
          </w:p>
        </w:tc>
        <w:tc>
          <w:tcPr>
            <w:tcW w:w="1395"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62B57E21">
            <w:pPr>
              <w:spacing w:before="120"/>
              <w:jc w:val="center"/>
              <w:rPr>
                <w:rFonts w:cs="Arial" w:asciiTheme="minorEastAsia" w:hAnsiTheme="minorEastAsia"/>
                <w:highlight w:val="none"/>
              </w:rPr>
            </w:pPr>
          </w:p>
        </w:tc>
        <w:tc>
          <w:tcPr>
            <w:tcW w:w="1392" w:type="dxa"/>
            <w:vAlign w:val="center"/>
          </w:tcPr>
          <w:p w14:paraId="561AB2CF">
            <w:pPr>
              <w:spacing w:before="120"/>
              <w:jc w:val="center"/>
              <w:rPr>
                <w:rFonts w:cs="Arial" w:asciiTheme="minorEastAsia" w:hAnsiTheme="minorEastAsia"/>
                <w:highlight w:val="none"/>
              </w:rPr>
            </w:pPr>
          </w:p>
        </w:tc>
        <w:tc>
          <w:tcPr>
            <w:tcW w:w="1485" w:type="dxa"/>
            <w:vAlign w:val="center"/>
          </w:tcPr>
          <w:p w14:paraId="4DC497D5">
            <w:pPr>
              <w:spacing w:before="120"/>
              <w:jc w:val="center"/>
              <w:rPr>
                <w:rFonts w:cs="Arial" w:asciiTheme="minorEastAsia" w:hAnsiTheme="minorEastAsia"/>
                <w:highlight w:val="none"/>
              </w:rPr>
            </w:pPr>
          </w:p>
        </w:tc>
        <w:tc>
          <w:tcPr>
            <w:tcW w:w="1470" w:type="dxa"/>
            <w:vAlign w:val="center"/>
          </w:tcPr>
          <w:p w14:paraId="6F07EB69">
            <w:pPr>
              <w:spacing w:before="120"/>
              <w:jc w:val="center"/>
              <w:rPr>
                <w:rFonts w:cs="Arial" w:asciiTheme="minorEastAsia" w:hAnsiTheme="minorEastAsia"/>
                <w:highlight w:val="none"/>
              </w:rPr>
            </w:pPr>
          </w:p>
        </w:tc>
        <w:tc>
          <w:tcPr>
            <w:tcW w:w="1365" w:type="dxa"/>
            <w:vAlign w:val="center"/>
          </w:tcPr>
          <w:p w14:paraId="67F571B3">
            <w:pPr>
              <w:spacing w:before="120"/>
              <w:jc w:val="center"/>
              <w:rPr>
                <w:rFonts w:cs="Arial" w:asciiTheme="minorEastAsia" w:hAnsiTheme="minorEastAsia"/>
                <w:highlight w:val="none"/>
              </w:rPr>
            </w:pPr>
          </w:p>
        </w:tc>
        <w:tc>
          <w:tcPr>
            <w:tcW w:w="1365" w:type="dxa"/>
            <w:vAlign w:val="center"/>
          </w:tcPr>
          <w:p w14:paraId="0E56BECE">
            <w:pPr>
              <w:spacing w:before="120"/>
              <w:jc w:val="center"/>
              <w:rPr>
                <w:rFonts w:cs="Arial" w:asciiTheme="minorEastAsia" w:hAnsiTheme="minorEastAsia"/>
                <w:highlight w:val="none"/>
              </w:rPr>
            </w:pPr>
          </w:p>
        </w:tc>
        <w:tc>
          <w:tcPr>
            <w:tcW w:w="1395"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017273DD">
      <w:pPr>
        <w:pStyle w:val="13"/>
        <w:spacing w:beforeAutospacing="0" w:afterAutospacing="0" w:line="480" w:lineRule="auto"/>
        <w:ind w:firstLine="495" w:firstLineChars="224"/>
        <w:jc w:val="both"/>
        <w:rPr>
          <w:rFonts w:hint="eastAsia" w:ascii="宋体" w:hAnsi="宋体" w:eastAsia="宋体" w:cs="宋体"/>
          <w:b/>
          <w:bCs w:val="0"/>
          <w:color w:val="auto"/>
          <w:sz w:val="22"/>
          <w:szCs w:val="22"/>
          <w:highlight w:val="none"/>
        </w:rPr>
      </w:pPr>
    </w:p>
    <w:p w14:paraId="335E608E">
      <w:pPr>
        <w:pStyle w:val="13"/>
        <w:spacing w:beforeAutospacing="0" w:afterAutospacing="0" w:line="480" w:lineRule="auto"/>
        <w:ind w:firstLine="495" w:firstLineChars="224"/>
        <w:jc w:val="both"/>
        <w:rPr>
          <w:rFonts w:hint="eastAsia" w:ascii="宋体" w:hAnsi="宋体" w:eastAsia="宋体" w:cs="宋体"/>
          <w:b/>
          <w:bCs/>
          <w:color w:val="auto"/>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5</w:t>
      </w:r>
      <w:r>
        <w:rPr>
          <w:rFonts w:hint="eastAsia" w:ascii="宋体" w:hAnsi="宋体" w:eastAsia="宋体" w:cs="宋体"/>
          <w:b/>
          <w:bCs w:val="0"/>
          <w:color w:val="auto"/>
          <w:sz w:val="22"/>
          <w:szCs w:val="22"/>
          <w:highlight w:val="none"/>
          <w:lang w:val="en-US" w:eastAsia="zh-CN"/>
        </w:rPr>
        <w:t xml:space="preserve"> 供应商认为其他应提供的证明材料</w:t>
      </w:r>
      <w:bookmarkEnd w:id="82"/>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DD4A0E7-6832-4085-A8C8-BDA7B8FC6D7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88DF46D6-29DB-4125-8328-9A29E331ACEB}"/>
  </w:font>
  <w:font w:name="仿宋_GB2312">
    <w:panose1 w:val="02010609030101010101"/>
    <w:charset w:val="86"/>
    <w:family w:val="auto"/>
    <w:pitch w:val="default"/>
    <w:sig w:usb0="00000001" w:usb1="080E0000" w:usb2="00000000" w:usb3="00000000" w:csb0="00040000" w:csb1="00000000"/>
    <w:embedRegular r:id="rId3" w:fontKey="{17F5F711-563C-4285-82E4-ADB5DD51707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驻马店市中心医院心肺复苏机采购项目采购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6A1F8D"/>
    <w:multiLevelType w:val="singleLevel"/>
    <w:tmpl w:val="BA6A1F8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639D"/>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9376D8"/>
    <w:rsid w:val="01976717"/>
    <w:rsid w:val="019F1377"/>
    <w:rsid w:val="01D715BE"/>
    <w:rsid w:val="01EB45BC"/>
    <w:rsid w:val="01F04981"/>
    <w:rsid w:val="01F9035B"/>
    <w:rsid w:val="01FA63A5"/>
    <w:rsid w:val="02011C7D"/>
    <w:rsid w:val="02035523"/>
    <w:rsid w:val="021653B1"/>
    <w:rsid w:val="02184C85"/>
    <w:rsid w:val="021B0444"/>
    <w:rsid w:val="021C6E40"/>
    <w:rsid w:val="02222FF2"/>
    <w:rsid w:val="023615AF"/>
    <w:rsid w:val="02384FF4"/>
    <w:rsid w:val="023D0B8F"/>
    <w:rsid w:val="023F67A9"/>
    <w:rsid w:val="0247575A"/>
    <w:rsid w:val="025235B1"/>
    <w:rsid w:val="0261030A"/>
    <w:rsid w:val="0262674D"/>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732647"/>
    <w:rsid w:val="047968B1"/>
    <w:rsid w:val="04870542"/>
    <w:rsid w:val="04B30F7A"/>
    <w:rsid w:val="050E236F"/>
    <w:rsid w:val="0512137B"/>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1E7D14"/>
    <w:rsid w:val="0627193B"/>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D0A4B"/>
    <w:rsid w:val="09D206F0"/>
    <w:rsid w:val="09D27E0F"/>
    <w:rsid w:val="0A287A2F"/>
    <w:rsid w:val="0A321AC2"/>
    <w:rsid w:val="0A343D4E"/>
    <w:rsid w:val="0A344626"/>
    <w:rsid w:val="0A3E6D2E"/>
    <w:rsid w:val="0A4232E4"/>
    <w:rsid w:val="0A4F145F"/>
    <w:rsid w:val="0A4F237B"/>
    <w:rsid w:val="0A8455AD"/>
    <w:rsid w:val="0A8729A8"/>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53C5B"/>
    <w:rsid w:val="0CC72121"/>
    <w:rsid w:val="0CEE5A21"/>
    <w:rsid w:val="0D05268E"/>
    <w:rsid w:val="0D0646E7"/>
    <w:rsid w:val="0D0C38CA"/>
    <w:rsid w:val="0D206810"/>
    <w:rsid w:val="0D4861FD"/>
    <w:rsid w:val="0D735465"/>
    <w:rsid w:val="0D9D0734"/>
    <w:rsid w:val="0DC577E0"/>
    <w:rsid w:val="0DDC6319"/>
    <w:rsid w:val="0DE1181F"/>
    <w:rsid w:val="0DFA5B87"/>
    <w:rsid w:val="0DFE4F67"/>
    <w:rsid w:val="0E0C0D4C"/>
    <w:rsid w:val="0E115DA1"/>
    <w:rsid w:val="0E1409F6"/>
    <w:rsid w:val="0E162D6D"/>
    <w:rsid w:val="0E460DCC"/>
    <w:rsid w:val="0E4B63E2"/>
    <w:rsid w:val="0E541CA2"/>
    <w:rsid w:val="0E576B35"/>
    <w:rsid w:val="0E594756"/>
    <w:rsid w:val="0E95596D"/>
    <w:rsid w:val="0EAE6205"/>
    <w:rsid w:val="0EAE6579"/>
    <w:rsid w:val="0EAF71BF"/>
    <w:rsid w:val="0ECE6257"/>
    <w:rsid w:val="0EE24651"/>
    <w:rsid w:val="0EE4129D"/>
    <w:rsid w:val="0F171032"/>
    <w:rsid w:val="0F1D7D7F"/>
    <w:rsid w:val="0F335E69"/>
    <w:rsid w:val="0F372614"/>
    <w:rsid w:val="0F3D59C9"/>
    <w:rsid w:val="0F515A6B"/>
    <w:rsid w:val="0F516D5A"/>
    <w:rsid w:val="0F565B36"/>
    <w:rsid w:val="0F684933"/>
    <w:rsid w:val="0F6E2388"/>
    <w:rsid w:val="0F821E7D"/>
    <w:rsid w:val="0FB3423F"/>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1E85A7D"/>
    <w:rsid w:val="12010480"/>
    <w:rsid w:val="12062D4C"/>
    <w:rsid w:val="120E707F"/>
    <w:rsid w:val="121D0051"/>
    <w:rsid w:val="12413D84"/>
    <w:rsid w:val="126D16E4"/>
    <w:rsid w:val="127A7D1C"/>
    <w:rsid w:val="12836D8B"/>
    <w:rsid w:val="12993BC0"/>
    <w:rsid w:val="12AB0349"/>
    <w:rsid w:val="12B66520"/>
    <w:rsid w:val="12CB18A0"/>
    <w:rsid w:val="12CD57F1"/>
    <w:rsid w:val="12CE5941"/>
    <w:rsid w:val="12CE7AFA"/>
    <w:rsid w:val="12D67466"/>
    <w:rsid w:val="12DA08F3"/>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53ECE"/>
    <w:rsid w:val="14CF6CB0"/>
    <w:rsid w:val="14D10E8D"/>
    <w:rsid w:val="14DB04C0"/>
    <w:rsid w:val="14DC5FE6"/>
    <w:rsid w:val="14E002E6"/>
    <w:rsid w:val="14FC36BD"/>
    <w:rsid w:val="14FF5EA7"/>
    <w:rsid w:val="15127C5A"/>
    <w:rsid w:val="15192D96"/>
    <w:rsid w:val="151E3A0F"/>
    <w:rsid w:val="152534E9"/>
    <w:rsid w:val="152A4FA3"/>
    <w:rsid w:val="153A36AA"/>
    <w:rsid w:val="15477903"/>
    <w:rsid w:val="1557566D"/>
    <w:rsid w:val="1565422D"/>
    <w:rsid w:val="156E0971"/>
    <w:rsid w:val="15785B3E"/>
    <w:rsid w:val="15811F1B"/>
    <w:rsid w:val="15A30135"/>
    <w:rsid w:val="15A34015"/>
    <w:rsid w:val="15A703A2"/>
    <w:rsid w:val="15BB487B"/>
    <w:rsid w:val="15CE086D"/>
    <w:rsid w:val="15E2236F"/>
    <w:rsid w:val="16005D04"/>
    <w:rsid w:val="161517B0"/>
    <w:rsid w:val="161D09ED"/>
    <w:rsid w:val="162323A3"/>
    <w:rsid w:val="162F30B1"/>
    <w:rsid w:val="1650762F"/>
    <w:rsid w:val="16510F12"/>
    <w:rsid w:val="166448F9"/>
    <w:rsid w:val="16711583"/>
    <w:rsid w:val="1677211D"/>
    <w:rsid w:val="16774218"/>
    <w:rsid w:val="167954F9"/>
    <w:rsid w:val="169311EC"/>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32185"/>
    <w:rsid w:val="17475951"/>
    <w:rsid w:val="175B7696"/>
    <w:rsid w:val="175C542D"/>
    <w:rsid w:val="175D0ED4"/>
    <w:rsid w:val="1767428D"/>
    <w:rsid w:val="17793FC0"/>
    <w:rsid w:val="179D33A9"/>
    <w:rsid w:val="179F2E61"/>
    <w:rsid w:val="17A06264"/>
    <w:rsid w:val="17BE19D3"/>
    <w:rsid w:val="17C227C0"/>
    <w:rsid w:val="17D66D7C"/>
    <w:rsid w:val="17DE0EDF"/>
    <w:rsid w:val="17EE5BFF"/>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D81468"/>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80F75"/>
    <w:rsid w:val="1C27223D"/>
    <w:rsid w:val="1C3861F8"/>
    <w:rsid w:val="1C4032FE"/>
    <w:rsid w:val="1C424981"/>
    <w:rsid w:val="1C4E77C9"/>
    <w:rsid w:val="1C555978"/>
    <w:rsid w:val="1C6554A1"/>
    <w:rsid w:val="1C705992"/>
    <w:rsid w:val="1C7971B7"/>
    <w:rsid w:val="1C8036FB"/>
    <w:rsid w:val="1C917D91"/>
    <w:rsid w:val="1CAB1D11"/>
    <w:rsid w:val="1CAB2820"/>
    <w:rsid w:val="1CD402EC"/>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98209B"/>
    <w:rsid w:val="1DA23746"/>
    <w:rsid w:val="1DAA14B9"/>
    <w:rsid w:val="1DD04513"/>
    <w:rsid w:val="1DD8524D"/>
    <w:rsid w:val="1DDD2BCB"/>
    <w:rsid w:val="1E0345E3"/>
    <w:rsid w:val="1E04324C"/>
    <w:rsid w:val="1E1B7B7F"/>
    <w:rsid w:val="1E443370"/>
    <w:rsid w:val="1E546BED"/>
    <w:rsid w:val="1E656063"/>
    <w:rsid w:val="1E6B06A5"/>
    <w:rsid w:val="1E7554E1"/>
    <w:rsid w:val="1E7F7D9E"/>
    <w:rsid w:val="1E840DA4"/>
    <w:rsid w:val="1E9B2A6E"/>
    <w:rsid w:val="1EA00084"/>
    <w:rsid w:val="1EA5444C"/>
    <w:rsid w:val="1EA5569B"/>
    <w:rsid w:val="1EB350EF"/>
    <w:rsid w:val="1EC21749"/>
    <w:rsid w:val="1EEB7C4E"/>
    <w:rsid w:val="1EFE0DA3"/>
    <w:rsid w:val="1F072441"/>
    <w:rsid w:val="1F171B83"/>
    <w:rsid w:val="1F2D4691"/>
    <w:rsid w:val="1F2D491A"/>
    <w:rsid w:val="1F3F789D"/>
    <w:rsid w:val="1F4E5D32"/>
    <w:rsid w:val="1F503858"/>
    <w:rsid w:val="1F66355F"/>
    <w:rsid w:val="1F6B41EE"/>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4196D"/>
    <w:rsid w:val="20784063"/>
    <w:rsid w:val="207E346A"/>
    <w:rsid w:val="208B04A1"/>
    <w:rsid w:val="208E12C3"/>
    <w:rsid w:val="209502A3"/>
    <w:rsid w:val="20EA3144"/>
    <w:rsid w:val="20EA3839"/>
    <w:rsid w:val="2100305C"/>
    <w:rsid w:val="210F579E"/>
    <w:rsid w:val="21163FF0"/>
    <w:rsid w:val="211B39F2"/>
    <w:rsid w:val="21224762"/>
    <w:rsid w:val="212550B5"/>
    <w:rsid w:val="21592B62"/>
    <w:rsid w:val="2172049B"/>
    <w:rsid w:val="21747CD2"/>
    <w:rsid w:val="219263AA"/>
    <w:rsid w:val="219E5782"/>
    <w:rsid w:val="21C1459A"/>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E4FF1"/>
    <w:rsid w:val="23B57016"/>
    <w:rsid w:val="23C16AD3"/>
    <w:rsid w:val="23C4797E"/>
    <w:rsid w:val="23CD5478"/>
    <w:rsid w:val="23D4764B"/>
    <w:rsid w:val="23E66539"/>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E2228"/>
    <w:rsid w:val="27517A93"/>
    <w:rsid w:val="27565784"/>
    <w:rsid w:val="275E53AF"/>
    <w:rsid w:val="27606603"/>
    <w:rsid w:val="276658E8"/>
    <w:rsid w:val="276F6846"/>
    <w:rsid w:val="277E30D2"/>
    <w:rsid w:val="27803F2A"/>
    <w:rsid w:val="278A18D2"/>
    <w:rsid w:val="27983FEE"/>
    <w:rsid w:val="27A34941"/>
    <w:rsid w:val="27A97FAA"/>
    <w:rsid w:val="27DF3AF5"/>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966E1"/>
    <w:rsid w:val="29CA4207"/>
    <w:rsid w:val="29D82DC8"/>
    <w:rsid w:val="29DA08EE"/>
    <w:rsid w:val="29DB6414"/>
    <w:rsid w:val="29E74CE2"/>
    <w:rsid w:val="2A133E00"/>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DD6D4E"/>
    <w:rsid w:val="2AEA74E5"/>
    <w:rsid w:val="2AF91248"/>
    <w:rsid w:val="2AFB4FC0"/>
    <w:rsid w:val="2B003D00"/>
    <w:rsid w:val="2B074D5E"/>
    <w:rsid w:val="2B0A6991"/>
    <w:rsid w:val="2B100BA9"/>
    <w:rsid w:val="2B1B5825"/>
    <w:rsid w:val="2B1E3AFC"/>
    <w:rsid w:val="2B303E8B"/>
    <w:rsid w:val="2B3D3004"/>
    <w:rsid w:val="2B400742"/>
    <w:rsid w:val="2B4A5600"/>
    <w:rsid w:val="2B574FD9"/>
    <w:rsid w:val="2B642979"/>
    <w:rsid w:val="2B681F2A"/>
    <w:rsid w:val="2B7408CF"/>
    <w:rsid w:val="2B88534B"/>
    <w:rsid w:val="2B8D373E"/>
    <w:rsid w:val="2B9E4F56"/>
    <w:rsid w:val="2BD96984"/>
    <w:rsid w:val="2BDB5A88"/>
    <w:rsid w:val="2BDB6BA0"/>
    <w:rsid w:val="2BE91C37"/>
    <w:rsid w:val="2BEC3F72"/>
    <w:rsid w:val="2C083572"/>
    <w:rsid w:val="2C185F94"/>
    <w:rsid w:val="2C1F1AC4"/>
    <w:rsid w:val="2C2945BA"/>
    <w:rsid w:val="2C2E71FC"/>
    <w:rsid w:val="2C3167C0"/>
    <w:rsid w:val="2C3F3A41"/>
    <w:rsid w:val="2C4431C4"/>
    <w:rsid w:val="2C55747C"/>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58183B"/>
    <w:rsid w:val="2D6F134E"/>
    <w:rsid w:val="2D835174"/>
    <w:rsid w:val="2D9331F9"/>
    <w:rsid w:val="2D99461C"/>
    <w:rsid w:val="2DA541F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B33837"/>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D271D9"/>
    <w:rsid w:val="2FEE6EA1"/>
    <w:rsid w:val="2FEF259E"/>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22AAA"/>
    <w:rsid w:val="32D3237F"/>
    <w:rsid w:val="32DC63A0"/>
    <w:rsid w:val="32E429C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1E4CAB"/>
    <w:rsid w:val="34205B4A"/>
    <w:rsid w:val="342235BE"/>
    <w:rsid w:val="34346E4D"/>
    <w:rsid w:val="34584EE2"/>
    <w:rsid w:val="347A1C51"/>
    <w:rsid w:val="347D373F"/>
    <w:rsid w:val="34922A93"/>
    <w:rsid w:val="34956481"/>
    <w:rsid w:val="34A35871"/>
    <w:rsid w:val="34AB66CA"/>
    <w:rsid w:val="34C06C9D"/>
    <w:rsid w:val="34C71A6F"/>
    <w:rsid w:val="34C93A39"/>
    <w:rsid w:val="34DF24AE"/>
    <w:rsid w:val="351C4931"/>
    <w:rsid w:val="351C4EAC"/>
    <w:rsid w:val="351D4C26"/>
    <w:rsid w:val="351F3659"/>
    <w:rsid w:val="352B46F4"/>
    <w:rsid w:val="352E7D40"/>
    <w:rsid w:val="353510CF"/>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D3F98"/>
    <w:rsid w:val="37DF75BA"/>
    <w:rsid w:val="37E148E2"/>
    <w:rsid w:val="37F34577"/>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2603A"/>
    <w:rsid w:val="39030CF9"/>
    <w:rsid w:val="39091F35"/>
    <w:rsid w:val="392536E2"/>
    <w:rsid w:val="392B649F"/>
    <w:rsid w:val="393D0552"/>
    <w:rsid w:val="39465F15"/>
    <w:rsid w:val="39505209"/>
    <w:rsid w:val="396453C5"/>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F23C2"/>
    <w:rsid w:val="3B1D4ADF"/>
    <w:rsid w:val="3B312338"/>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C5F4C"/>
    <w:rsid w:val="3D8E5820"/>
    <w:rsid w:val="3D931088"/>
    <w:rsid w:val="3D942E29"/>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C2B3A"/>
    <w:rsid w:val="3E832EAB"/>
    <w:rsid w:val="3E8C5311"/>
    <w:rsid w:val="3E8E7E55"/>
    <w:rsid w:val="3E9E3651"/>
    <w:rsid w:val="3EB61473"/>
    <w:rsid w:val="3EC66011"/>
    <w:rsid w:val="3ECD4126"/>
    <w:rsid w:val="3ED25BE0"/>
    <w:rsid w:val="3ED75B7F"/>
    <w:rsid w:val="3EF9316D"/>
    <w:rsid w:val="3F222DB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C3D9D"/>
    <w:rsid w:val="40FD480A"/>
    <w:rsid w:val="411B59C4"/>
    <w:rsid w:val="412A32F8"/>
    <w:rsid w:val="417F433E"/>
    <w:rsid w:val="418A1D66"/>
    <w:rsid w:val="418A4550"/>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805EC"/>
    <w:rsid w:val="433B0F29"/>
    <w:rsid w:val="43486FC5"/>
    <w:rsid w:val="43526885"/>
    <w:rsid w:val="43591DDA"/>
    <w:rsid w:val="435A0DF2"/>
    <w:rsid w:val="436C42E1"/>
    <w:rsid w:val="437102E7"/>
    <w:rsid w:val="437C210F"/>
    <w:rsid w:val="43847F02"/>
    <w:rsid w:val="438F113C"/>
    <w:rsid w:val="439E7EFB"/>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A94232"/>
    <w:rsid w:val="44B24A20"/>
    <w:rsid w:val="44BC0BEE"/>
    <w:rsid w:val="44BF6C07"/>
    <w:rsid w:val="44C24001"/>
    <w:rsid w:val="44C55A88"/>
    <w:rsid w:val="44FB1C9C"/>
    <w:rsid w:val="45014B29"/>
    <w:rsid w:val="450C05A0"/>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741AB6"/>
    <w:rsid w:val="48895289"/>
    <w:rsid w:val="48A16B62"/>
    <w:rsid w:val="48AE0D54"/>
    <w:rsid w:val="48BC6222"/>
    <w:rsid w:val="48C245E9"/>
    <w:rsid w:val="48DB312A"/>
    <w:rsid w:val="48DF49D9"/>
    <w:rsid w:val="492108CC"/>
    <w:rsid w:val="492928A1"/>
    <w:rsid w:val="49413F52"/>
    <w:rsid w:val="494F6304"/>
    <w:rsid w:val="49792B95"/>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5D61"/>
    <w:rsid w:val="4B0B7979"/>
    <w:rsid w:val="4B1530DD"/>
    <w:rsid w:val="4B3D2633"/>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9269F6"/>
    <w:rsid w:val="4CB75F07"/>
    <w:rsid w:val="4CC4733F"/>
    <w:rsid w:val="4CC84335"/>
    <w:rsid w:val="4CD22B0F"/>
    <w:rsid w:val="4CDA3E72"/>
    <w:rsid w:val="4CE4545C"/>
    <w:rsid w:val="4CE9350A"/>
    <w:rsid w:val="4D014937"/>
    <w:rsid w:val="4D1E2466"/>
    <w:rsid w:val="4D2256CD"/>
    <w:rsid w:val="4D225F85"/>
    <w:rsid w:val="4D297BF3"/>
    <w:rsid w:val="4D2D0EAF"/>
    <w:rsid w:val="4D36359C"/>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86DCF"/>
    <w:rsid w:val="4FE7106E"/>
    <w:rsid w:val="4FF82FCD"/>
    <w:rsid w:val="4FFC288D"/>
    <w:rsid w:val="50053943"/>
    <w:rsid w:val="50260569"/>
    <w:rsid w:val="50374A3C"/>
    <w:rsid w:val="5039786D"/>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160BE"/>
    <w:rsid w:val="51CC0868"/>
    <w:rsid w:val="51D5340F"/>
    <w:rsid w:val="52287B99"/>
    <w:rsid w:val="52382F2A"/>
    <w:rsid w:val="52386E3D"/>
    <w:rsid w:val="523A7DD1"/>
    <w:rsid w:val="523B7711"/>
    <w:rsid w:val="5257222D"/>
    <w:rsid w:val="5271774C"/>
    <w:rsid w:val="527A416D"/>
    <w:rsid w:val="528D5323"/>
    <w:rsid w:val="528D7B65"/>
    <w:rsid w:val="5299416C"/>
    <w:rsid w:val="52AA11D3"/>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6C61AC"/>
    <w:rsid w:val="537155BE"/>
    <w:rsid w:val="53757C6B"/>
    <w:rsid w:val="537E1075"/>
    <w:rsid w:val="538452A3"/>
    <w:rsid w:val="539A4AC7"/>
    <w:rsid w:val="53A44D07"/>
    <w:rsid w:val="53A46AC8"/>
    <w:rsid w:val="53AB7F1F"/>
    <w:rsid w:val="53AC6F7B"/>
    <w:rsid w:val="53C01F4F"/>
    <w:rsid w:val="53C421A6"/>
    <w:rsid w:val="53E15798"/>
    <w:rsid w:val="53EB297B"/>
    <w:rsid w:val="53EC4BF7"/>
    <w:rsid w:val="53F671DE"/>
    <w:rsid w:val="53F758A1"/>
    <w:rsid w:val="540D5A7F"/>
    <w:rsid w:val="542E2BC2"/>
    <w:rsid w:val="54352A96"/>
    <w:rsid w:val="54447390"/>
    <w:rsid w:val="544B514D"/>
    <w:rsid w:val="545E1D01"/>
    <w:rsid w:val="54674051"/>
    <w:rsid w:val="54705828"/>
    <w:rsid w:val="5472334E"/>
    <w:rsid w:val="54935B8F"/>
    <w:rsid w:val="54996B2C"/>
    <w:rsid w:val="549D3677"/>
    <w:rsid w:val="54B03E76"/>
    <w:rsid w:val="54BB2F47"/>
    <w:rsid w:val="54BF230B"/>
    <w:rsid w:val="54CC6227"/>
    <w:rsid w:val="54D10F9B"/>
    <w:rsid w:val="54D97871"/>
    <w:rsid w:val="54DB4AA8"/>
    <w:rsid w:val="54DC4C6B"/>
    <w:rsid w:val="550B5550"/>
    <w:rsid w:val="551D586C"/>
    <w:rsid w:val="55200298"/>
    <w:rsid w:val="55335E1B"/>
    <w:rsid w:val="5536079B"/>
    <w:rsid w:val="554B7EF0"/>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30B60"/>
    <w:rsid w:val="56234F28"/>
    <w:rsid w:val="562C1C22"/>
    <w:rsid w:val="564E71EA"/>
    <w:rsid w:val="56586573"/>
    <w:rsid w:val="56666B5B"/>
    <w:rsid w:val="56717635"/>
    <w:rsid w:val="56764C4B"/>
    <w:rsid w:val="56990B7C"/>
    <w:rsid w:val="569E1126"/>
    <w:rsid w:val="56A8690E"/>
    <w:rsid w:val="56B51C18"/>
    <w:rsid w:val="56B679AB"/>
    <w:rsid w:val="56B80DEB"/>
    <w:rsid w:val="56D976B4"/>
    <w:rsid w:val="56E0560F"/>
    <w:rsid w:val="56E06E61"/>
    <w:rsid w:val="56E9366F"/>
    <w:rsid w:val="56EF3C74"/>
    <w:rsid w:val="56F653FE"/>
    <w:rsid w:val="57007337"/>
    <w:rsid w:val="572338EB"/>
    <w:rsid w:val="57272B15"/>
    <w:rsid w:val="574448FC"/>
    <w:rsid w:val="57561D39"/>
    <w:rsid w:val="575B7AFD"/>
    <w:rsid w:val="576176AA"/>
    <w:rsid w:val="57660D3F"/>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B31855"/>
    <w:rsid w:val="58C6004A"/>
    <w:rsid w:val="58CF56D8"/>
    <w:rsid w:val="58D31010"/>
    <w:rsid w:val="58D6741E"/>
    <w:rsid w:val="58DA5965"/>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B406F0"/>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8A637B"/>
    <w:rsid w:val="5E9842F9"/>
    <w:rsid w:val="5E9D0E18"/>
    <w:rsid w:val="5EA26F25"/>
    <w:rsid w:val="5EA341D7"/>
    <w:rsid w:val="5EA755DE"/>
    <w:rsid w:val="5EAE7678"/>
    <w:rsid w:val="5ED35F0E"/>
    <w:rsid w:val="5EDF7832"/>
    <w:rsid w:val="5EE66E1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C6A4B"/>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A152C6"/>
    <w:rsid w:val="60AA3E6F"/>
    <w:rsid w:val="60BB607C"/>
    <w:rsid w:val="60FF21D9"/>
    <w:rsid w:val="610C0686"/>
    <w:rsid w:val="611063C8"/>
    <w:rsid w:val="611E37D0"/>
    <w:rsid w:val="613021B3"/>
    <w:rsid w:val="61306A6A"/>
    <w:rsid w:val="613253FD"/>
    <w:rsid w:val="61421F29"/>
    <w:rsid w:val="61521F2D"/>
    <w:rsid w:val="615F221E"/>
    <w:rsid w:val="61637D56"/>
    <w:rsid w:val="61712185"/>
    <w:rsid w:val="618B7207"/>
    <w:rsid w:val="61907E69"/>
    <w:rsid w:val="61A90D68"/>
    <w:rsid w:val="61B43A15"/>
    <w:rsid w:val="61DA0425"/>
    <w:rsid w:val="62015D11"/>
    <w:rsid w:val="62065A1D"/>
    <w:rsid w:val="6213792C"/>
    <w:rsid w:val="621775E2"/>
    <w:rsid w:val="621C0D9D"/>
    <w:rsid w:val="622F7552"/>
    <w:rsid w:val="6250406E"/>
    <w:rsid w:val="6250598B"/>
    <w:rsid w:val="626369CC"/>
    <w:rsid w:val="6267666C"/>
    <w:rsid w:val="627D6831"/>
    <w:rsid w:val="62811B1C"/>
    <w:rsid w:val="62900B2E"/>
    <w:rsid w:val="62A20409"/>
    <w:rsid w:val="62AC0373"/>
    <w:rsid w:val="62B54B44"/>
    <w:rsid w:val="62CD27AE"/>
    <w:rsid w:val="62CE02E9"/>
    <w:rsid w:val="62E045DA"/>
    <w:rsid w:val="62E23D94"/>
    <w:rsid w:val="62E454A1"/>
    <w:rsid w:val="62E95123"/>
    <w:rsid w:val="62EF025F"/>
    <w:rsid w:val="62F36E4C"/>
    <w:rsid w:val="62F47F8F"/>
    <w:rsid w:val="62F7233F"/>
    <w:rsid w:val="631B2E02"/>
    <w:rsid w:val="631F3FB4"/>
    <w:rsid w:val="63273E9D"/>
    <w:rsid w:val="63364F75"/>
    <w:rsid w:val="6340438B"/>
    <w:rsid w:val="6353238E"/>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582686"/>
    <w:rsid w:val="64673C87"/>
    <w:rsid w:val="64852C29"/>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B45A48"/>
    <w:rsid w:val="66CE1E80"/>
    <w:rsid w:val="66E362F9"/>
    <w:rsid w:val="66E47FD9"/>
    <w:rsid w:val="66E520A5"/>
    <w:rsid w:val="66F04175"/>
    <w:rsid w:val="66F127F8"/>
    <w:rsid w:val="67071922"/>
    <w:rsid w:val="671E0044"/>
    <w:rsid w:val="673B73C0"/>
    <w:rsid w:val="674743C8"/>
    <w:rsid w:val="674E19F8"/>
    <w:rsid w:val="675608B6"/>
    <w:rsid w:val="6760172C"/>
    <w:rsid w:val="67754402"/>
    <w:rsid w:val="677D54ED"/>
    <w:rsid w:val="678B726C"/>
    <w:rsid w:val="67B25E27"/>
    <w:rsid w:val="67B4646D"/>
    <w:rsid w:val="67B464CA"/>
    <w:rsid w:val="67C4383B"/>
    <w:rsid w:val="67D35E1A"/>
    <w:rsid w:val="67D839B8"/>
    <w:rsid w:val="67DB0DB2"/>
    <w:rsid w:val="67F35317"/>
    <w:rsid w:val="67F73E3E"/>
    <w:rsid w:val="67FA61C2"/>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250C"/>
    <w:rsid w:val="689E42BA"/>
    <w:rsid w:val="68A026F3"/>
    <w:rsid w:val="68AF6C1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25601"/>
    <w:rsid w:val="6A3C6480"/>
    <w:rsid w:val="6A417049"/>
    <w:rsid w:val="6A4B221F"/>
    <w:rsid w:val="6A576E16"/>
    <w:rsid w:val="6A7903E5"/>
    <w:rsid w:val="6A8219B9"/>
    <w:rsid w:val="6A822A1B"/>
    <w:rsid w:val="6A8641F2"/>
    <w:rsid w:val="6A8B6AC0"/>
    <w:rsid w:val="6A9701A5"/>
    <w:rsid w:val="6AA03032"/>
    <w:rsid w:val="6AA86FEC"/>
    <w:rsid w:val="6AB06526"/>
    <w:rsid w:val="6ACB20F7"/>
    <w:rsid w:val="6AD54E94"/>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31231"/>
    <w:rsid w:val="6D266F73"/>
    <w:rsid w:val="6D2F6F7D"/>
    <w:rsid w:val="6D480984"/>
    <w:rsid w:val="6D8079F9"/>
    <w:rsid w:val="6D8C5028"/>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C069A"/>
    <w:rsid w:val="6ECD7F59"/>
    <w:rsid w:val="6ECF449B"/>
    <w:rsid w:val="6ED975CA"/>
    <w:rsid w:val="6EED7C80"/>
    <w:rsid w:val="6EF03395"/>
    <w:rsid w:val="6EF773A4"/>
    <w:rsid w:val="6F03756C"/>
    <w:rsid w:val="6F174DC6"/>
    <w:rsid w:val="6F1E2E65"/>
    <w:rsid w:val="6F26325B"/>
    <w:rsid w:val="6F286FD3"/>
    <w:rsid w:val="6F2F2D9E"/>
    <w:rsid w:val="6F3A05FC"/>
    <w:rsid w:val="6F4147D9"/>
    <w:rsid w:val="6F455D89"/>
    <w:rsid w:val="6F5002D8"/>
    <w:rsid w:val="6F581F47"/>
    <w:rsid w:val="6F5B0D5A"/>
    <w:rsid w:val="6F5C35EA"/>
    <w:rsid w:val="6F63625D"/>
    <w:rsid w:val="6F6B6A15"/>
    <w:rsid w:val="6F947E4B"/>
    <w:rsid w:val="6F9957DB"/>
    <w:rsid w:val="6FA30BDA"/>
    <w:rsid w:val="6FB21D4C"/>
    <w:rsid w:val="6FB80698"/>
    <w:rsid w:val="6FFD5E0F"/>
    <w:rsid w:val="70076BE8"/>
    <w:rsid w:val="701021F4"/>
    <w:rsid w:val="701C29A6"/>
    <w:rsid w:val="7024611F"/>
    <w:rsid w:val="702F7EED"/>
    <w:rsid w:val="7038498C"/>
    <w:rsid w:val="703F45D4"/>
    <w:rsid w:val="70637B96"/>
    <w:rsid w:val="70797317"/>
    <w:rsid w:val="707E201F"/>
    <w:rsid w:val="7099044B"/>
    <w:rsid w:val="709A06E1"/>
    <w:rsid w:val="709D518F"/>
    <w:rsid w:val="709E387E"/>
    <w:rsid w:val="70B76860"/>
    <w:rsid w:val="70C268FE"/>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1FD6CA3"/>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15531"/>
    <w:rsid w:val="72BD2C86"/>
    <w:rsid w:val="72CD226C"/>
    <w:rsid w:val="72D27981"/>
    <w:rsid w:val="73047407"/>
    <w:rsid w:val="73047904"/>
    <w:rsid w:val="731A4E85"/>
    <w:rsid w:val="73253EFA"/>
    <w:rsid w:val="73353A6C"/>
    <w:rsid w:val="734C1A6A"/>
    <w:rsid w:val="73555EBD"/>
    <w:rsid w:val="735663B7"/>
    <w:rsid w:val="735C5949"/>
    <w:rsid w:val="73671287"/>
    <w:rsid w:val="73737DA5"/>
    <w:rsid w:val="73740A39"/>
    <w:rsid w:val="73783823"/>
    <w:rsid w:val="73887B3E"/>
    <w:rsid w:val="73892412"/>
    <w:rsid w:val="738E13CF"/>
    <w:rsid w:val="73AF2114"/>
    <w:rsid w:val="73AF381F"/>
    <w:rsid w:val="73D47729"/>
    <w:rsid w:val="73E96BCA"/>
    <w:rsid w:val="73EE4A6E"/>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2B3B04"/>
    <w:rsid w:val="77413F7E"/>
    <w:rsid w:val="77464076"/>
    <w:rsid w:val="7758241F"/>
    <w:rsid w:val="777A7D22"/>
    <w:rsid w:val="777E28EC"/>
    <w:rsid w:val="77835654"/>
    <w:rsid w:val="7797109C"/>
    <w:rsid w:val="779A2A38"/>
    <w:rsid w:val="77B4450A"/>
    <w:rsid w:val="77B46E73"/>
    <w:rsid w:val="77E37A12"/>
    <w:rsid w:val="77F42148"/>
    <w:rsid w:val="77FE3468"/>
    <w:rsid w:val="780B1240"/>
    <w:rsid w:val="782347DB"/>
    <w:rsid w:val="78250553"/>
    <w:rsid w:val="783B17B1"/>
    <w:rsid w:val="783B7D77"/>
    <w:rsid w:val="784E2046"/>
    <w:rsid w:val="78546F0C"/>
    <w:rsid w:val="786778FE"/>
    <w:rsid w:val="786F5A4D"/>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F3BBF"/>
    <w:rsid w:val="7A2F459A"/>
    <w:rsid w:val="7A322A39"/>
    <w:rsid w:val="7A517022"/>
    <w:rsid w:val="7A6F5001"/>
    <w:rsid w:val="7A7720A0"/>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73B55"/>
    <w:rsid w:val="7BCD518A"/>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43544C"/>
    <w:rsid w:val="7C631577"/>
    <w:rsid w:val="7C691974"/>
    <w:rsid w:val="7C8A6570"/>
    <w:rsid w:val="7C8B7390"/>
    <w:rsid w:val="7C9B0D0E"/>
    <w:rsid w:val="7CA42B03"/>
    <w:rsid w:val="7CBB76D8"/>
    <w:rsid w:val="7CC55E61"/>
    <w:rsid w:val="7CCC5441"/>
    <w:rsid w:val="7CD2318A"/>
    <w:rsid w:val="7CD2702A"/>
    <w:rsid w:val="7CD34C42"/>
    <w:rsid w:val="7CD46B29"/>
    <w:rsid w:val="7CDE3FF9"/>
    <w:rsid w:val="7CE26EBF"/>
    <w:rsid w:val="7CEE3130"/>
    <w:rsid w:val="7CFC08E8"/>
    <w:rsid w:val="7D0E5A5A"/>
    <w:rsid w:val="7D1E1A15"/>
    <w:rsid w:val="7D1F6674"/>
    <w:rsid w:val="7D2D2DA9"/>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link w:val="1"/>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13552</Words>
  <Characters>14310</Characters>
  <Lines>50</Lines>
  <Paragraphs>68</Paragraphs>
  <TotalTime>5</TotalTime>
  <ScaleCrop>false</ScaleCrop>
  <LinksUpToDate>false</LinksUpToDate>
  <CharactersWithSpaces>14821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2026-04-29T07:55:05Z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