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148394C">
      <w:pPr>
        <w:tabs>
          <w:tab w:val="left" w:pos="2700"/>
          <w:tab w:val="left" w:pos="2880"/>
          <w:tab w:val="left" w:pos="3060"/>
          <w:tab w:val="left" w:pos="7560"/>
        </w:tabs>
        <w:snapToGrid w:val="0"/>
        <w:spacing w:line="480" w:lineRule="auto"/>
        <w:jc w:val="center"/>
        <w:rPr>
          <w:rFonts w:hint="eastAsia" w:asciiTheme="minorEastAsia" w:hAnsiTheme="minorEastAsia" w:eastAsiaTheme="minorEastAsia" w:cstheme="minorEastAsia"/>
          <w:b/>
          <w:bCs/>
          <w:color w:val="auto"/>
          <w:spacing w:val="-10"/>
          <w:sz w:val="44"/>
          <w:szCs w:val="44"/>
          <w:highlight w:val="none"/>
        </w:rPr>
      </w:pPr>
      <w:bookmarkStart w:id="0" w:name="_Toc22804073"/>
      <w:bookmarkEnd w:id="0"/>
      <w:bookmarkStart w:id="1" w:name="_Toc22953395"/>
      <w:bookmarkEnd w:id="1"/>
    </w:p>
    <w:p w14:paraId="5F56E98C">
      <w:pPr>
        <w:tabs>
          <w:tab w:val="left" w:pos="2700"/>
          <w:tab w:val="left" w:pos="2880"/>
          <w:tab w:val="left" w:pos="3060"/>
          <w:tab w:val="left" w:pos="7560"/>
        </w:tabs>
        <w:snapToGrid w:val="0"/>
        <w:spacing w:line="480" w:lineRule="auto"/>
        <w:jc w:val="center"/>
        <w:rPr>
          <w:rFonts w:hint="eastAsia" w:asciiTheme="minorEastAsia" w:hAnsiTheme="minorEastAsia" w:eastAsiaTheme="minorEastAsia" w:cstheme="minorEastAsia"/>
          <w:b/>
          <w:bCs/>
          <w:color w:val="auto"/>
          <w:spacing w:val="-10"/>
          <w:sz w:val="44"/>
          <w:szCs w:val="44"/>
          <w:highlight w:val="none"/>
          <w:lang w:eastAsia="zh-CN"/>
        </w:rPr>
      </w:pPr>
      <w:r>
        <w:rPr>
          <w:rFonts w:hint="eastAsia" w:asciiTheme="minorEastAsia" w:hAnsiTheme="minorEastAsia" w:eastAsiaTheme="minorEastAsia" w:cstheme="minorEastAsia"/>
          <w:b/>
          <w:bCs/>
          <w:color w:val="auto"/>
          <w:spacing w:val="-10"/>
          <w:sz w:val="44"/>
          <w:szCs w:val="44"/>
          <w:highlight w:val="none"/>
          <w:lang w:eastAsia="zh-CN"/>
        </w:rPr>
        <w:t>驻马店市中心医院（妇儿院区）消防系统维护保养及消防设施维修配件采购项目</w:t>
      </w:r>
    </w:p>
    <w:p w14:paraId="6EDA6CA0">
      <w:pPr>
        <w:pStyle w:val="23"/>
        <w:jc w:val="center"/>
        <w:rPr>
          <w:rStyle w:val="47"/>
          <w:rFonts w:hint="eastAsia" w:asciiTheme="minorEastAsia" w:hAnsiTheme="minorEastAsia" w:eastAsiaTheme="minorEastAsia" w:cstheme="minorEastAsia"/>
          <w:b w:val="0"/>
          <w:bCs/>
          <w:color w:val="auto"/>
          <w:sz w:val="44"/>
          <w:szCs w:val="44"/>
          <w:highlight w:val="none"/>
        </w:rPr>
      </w:pPr>
    </w:p>
    <w:p w14:paraId="48ABB5D0">
      <w:pPr>
        <w:pStyle w:val="23"/>
        <w:jc w:val="center"/>
        <w:rPr>
          <w:rStyle w:val="47"/>
          <w:rFonts w:hint="eastAsia" w:asciiTheme="minorEastAsia" w:hAnsiTheme="minorEastAsia" w:eastAsiaTheme="minorEastAsia" w:cstheme="minorEastAsia"/>
          <w:b w:val="0"/>
          <w:bCs/>
          <w:color w:val="auto"/>
          <w:sz w:val="44"/>
          <w:szCs w:val="44"/>
          <w:highlight w:val="none"/>
        </w:rPr>
      </w:pPr>
    </w:p>
    <w:p w14:paraId="0504BFAC">
      <w:pPr>
        <w:pStyle w:val="23"/>
        <w:jc w:val="center"/>
        <w:rPr>
          <w:rStyle w:val="47"/>
          <w:rFonts w:hint="eastAsia" w:asciiTheme="minorEastAsia" w:hAnsiTheme="minorEastAsia" w:eastAsiaTheme="minorEastAsia" w:cstheme="minorEastAsia"/>
          <w:b w:val="0"/>
          <w:bCs/>
          <w:color w:val="auto"/>
          <w:sz w:val="48"/>
          <w:szCs w:val="48"/>
          <w:highlight w:val="none"/>
        </w:rPr>
      </w:pPr>
      <w:r>
        <w:rPr>
          <w:rStyle w:val="47"/>
          <w:rFonts w:hint="eastAsia" w:asciiTheme="minorEastAsia" w:hAnsiTheme="minorEastAsia" w:eastAsiaTheme="minorEastAsia" w:cstheme="minorEastAsia"/>
          <w:bCs/>
          <w:color w:val="auto"/>
          <w:sz w:val="48"/>
          <w:szCs w:val="48"/>
          <w:highlight w:val="none"/>
        </w:rPr>
        <w:t>采购文件</w:t>
      </w:r>
    </w:p>
    <w:p w14:paraId="4A5149B0">
      <w:pPr>
        <w:tabs>
          <w:tab w:val="left" w:pos="2700"/>
          <w:tab w:val="left" w:pos="2880"/>
          <w:tab w:val="left" w:pos="3060"/>
          <w:tab w:val="left" w:pos="7560"/>
        </w:tabs>
        <w:snapToGrid w:val="0"/>
        <w:spacing w:line="360" w:lineRule="auto"/>
        <w:ind w:firstLine="2530" w:firstLineChars="600"/>
        <w:jc w:val="center"/>
        <w:rPr>
          <w:rFonts w:hint="eastAsia" w:asciiTheme="minorEastAsia" w:hAnsiTheme="minorEastAsia" w:eastAsiaTheme="minorEastAsia" w:cstheme="minorEastAsia"/>
          <w:b/>
          <w:bCs/>
          <w:color w:val="auto"/>
          <w:spacing w:val="-10"/>
          <w:sz w:val="44"/>
          <w:szCs w:val="44"/>
          <w:highlight w:val="none"/>
        </w:rPr>
      </w:pPr>
    </w:p>
    <w:p w14:paraId="1FE6D865">
      <w:pPr>
        <w:snapToGrid w:val="0"/>
        <w:spacing w:line="380" w:lineRule="exact"/>
        <w:jc w:val="center"/>
        <w:rPr>
          <w:rFonts w:hint="eastAsia" w:asciiTheme="minorEastAsia" w:hAnsiTheme="minorEastAsia" w:eastAsiaTheme="minorEastAsia" w:cstheme="minorEastAsia"/>
          <w:b/>
          <w:color w:val="auto"/>
          <w:sz w:val="44"/>
          <w:szCs w:val="44"/>
          <w:highlight w:val="none"/>
        </w:rPr>
      </w:pPr>
    </w:p>
    <w:p w14:paraId="602E766A">
      <w:pPr>
        <w:pStyle w:val="35"/>
        <w:ind w:firstLine="210"/>
        <w:jc w:val="center"/>
        <w:rPr>
          <w:rFonts w:hint="eastAsia" w:asciiTheme="minorEastAsia" w:hAnsiTheme="minorEastAsia" w:eastAsiaTheme="minorEastAsia" w:cstheme="minorEastAsia"/>
          <w:color w:val="auto"/>
          <w:sz w:val="44"/>
          <w:szCs w:val="44"/>
          <w:highlight w:val="none"/>
        </w:rPr>
      </w:pPr>
    </w:p>
    <w:p w14:paraId="3B20DB07">
      <w:pPr>
        <w:pStyle w:val="64"/>
        <w:jc w:val="both"/>
        <w:rPr>
          <w:rFonts w:hint="eastAsia" w:asciiTheme="minorEastAsia" w:hAnsiTheme="minorEastAsia" w:eastAsiaTheme="minorEastAsia" w:cstheme="minorEastAsia"/>
          <w:bCs/>
          <w:color w:val="auto"/>
          <w:sz w:val="44"/>
          <w:szCs w:val="44"/>
          <w:highlight w:val="none"/>
        </w:rPr>
      </w:pPr>
    </w:p>
    <w:p w14:paraId="736E3891">
      <w:pPr>
        <w:tabs>
          <w:tab w:val="left" w:pos="2700"/>
          <w:tab w:val="left" w:pos="2880"/>
          <w:tab w:val="left" w:pos="3060"/>
          <w:tab w:val="left" w:pos="7560"/>
        </w:tabs>
        <w:snapToGrid w:val="0"/>
        <w:spacing w:line="480" w:lineRule="auto"/>
        <w:jc w:val="center"/>
        <w:rPr>
          <w:rFonts w:hint="eastAsia" w:asciiTheme="minorEastAsia" w:hAnsiTheme="minorEastAsia" w:eastAsiaTheme="minorEastAsia" w:cstheme="minorEastAsia"/>
          <w:b/>
          <w:bCs/>
          <w:color w:val="auto"/>
          <w:spacing w:val="-10"/>
          <w:sz w:val="44"/>
          <w:szCs w:val="44"/>
          <w:highlight w:val="none"/>
        </w:rPr>
      </w:pPr>
    </w:p>
    <w:p w14:paraId="2A60EE41">
      <w:pPr>
        <w:tabs>
          <w:tab w:val="left" w:pos="2700"/>
          <w:tab w:val="left" w:pos="2880"/>
          <w:tab w:val="left" w:pos="3060"/>
          <w:tab w:val="left" w:pos="7560"/>
        </w:tabs>
        <w:snapToGrid w:val="0"/>
        <w:spacing w:line="480" w:lineRule="auto"/>
        <w:jc w:val="center"/>
        <w:rPr>
          <w:rFonts w:hint="eastAsia" w:asciiTheme="minorEastAsia" w:hAnsiTheme="minorEastAsia" w:eastAsiaTheme="minorEastAsia" w:cstheme="minorEastAsia"/>
          <w:b/>
          <w:bCs/>
          <w:color w:val="auto"/>
          <w:spacing w:val="80"/>
          <w:sz w:val="44"/>
          <w:szCs w:val="44"/>
          <w:highlight w:val="none"/>
        </w:rPr>
      </w:pPr>
      <w:r>
        <w:rPr>
          <w:rFonts w:hint="eastAsia" w:asciiTheme="minorEastAsia" w:hAnsiTheme="minorEastAsia" w:eastAsiaTheme="minorEastAsia" w:cstheme="minorEastAsia"/>
          <w:b/>
          <w:bCs/>
          <w:color w:val="auto"/>
          <w:spacing w:val="-10"/>
          <w:sz w:val="44"/>
          <w:szCs w:val="44"/>
          <w:highlight w:val="none"/>
        </w:rPr>
        <w:t>采 购 人：驻马店市中心医院</w:t>
      </w:r>
    </w:p>
    <w:p w14:paraId="34038C71">
      <w:pPr>
        <w:tabs>
          <w:tab w:val="left" w:pos="2505"/>
          <w:tab w:val="center" w:pos="4535"/>
        </w:tabs>
        <w:snapToGrid w:val="0"/>
        <w:spacing w:line="480" w:lineRule="auto"/>
        <w:jc w:val="center"/>
        <w:rPr>
          <w:rFonts w:hint="eastAsia" w:asciiTheme="minorEastAsia" w:hAnsiTheme="minorEastAsia" w:eastAsiaTheme="minorEastAsia" w:cstheme="minorEastAsia"/>
          <w:b/>
          <w:color w:val="auto"/>
          <w:sz w:val="44"/>
          <w:szCs w:val="44"/>
          <w:highlight w:val="none"/>
        </w:rPr>
        <w:sectPr>
          <w:pgSz w:w="11923" w:h="16838"/>
          <w:pgMar w:top="1304" w:right="1417" w:bottom="992" w:left="1417" w:header="720" w:footer="720" w:gutter="0"/>
          <w:pgNumType w:start="1"/>
          <w:cols w:space="720" w:num="1"/>
          <w:docGrid w:type="lines" w:linePitch="312" w:charSpace="0"/>
        </w:sectPr>
      </w:pPr>
      <w:r>
        <w:rPr>
          <w:rFonts w:hint="eastAsia" w:asciiTheme="minorEastAsia" w:hAnsiTheme="minorEastAsia" w:eastAsiaTheme="minorEastAsia" w:cstheme="minorEastAsia"/>
          <w:b/>
          <w:bCs/>
          <w:color w:val="auto"/>
          <w:spacing w:val="40"/>
          <w:sz w:val="44"/>
          <w:szCs w:val="44"/>
          <w:highlight w:val="none"/>
        </w:rPr>
        <w:t xml:space="preserve">2025年 </w:t>
      </w:r>
      <w:r>
        <w:rPr>
          <w:rFonts w:hint="eastAsia" w:asciiTheme="minorEastAsia" w:hAnsiTheme="minorEastAsia" w:eastAsiaTheme="minorEastAsia" w:cstheme="minorEastAsia"/>
          <w:b/>
          <w:bCs/>
          <w:color w:val="auto"/>
          <w:spacing w:val="40"/>
          <w:sz w:val="44"/>
          <w:szCs w:val="44"/>
          <w:highlight w:val="none"/>
          <w:lang w:val="en-US" w:eastAsia="zh-CN"/>
        </w:rPr>
        <w:t>7</w:t>
      </w:r>
      <w:r>
        <w:rPr>
          <w:rFonts w:hint="eastAsia" w:asciiTheme="minorEastAsia" w:hAnsiTheme="minorEastAsia" w:eastAsiaTheme="minorEastAsia" w:cstheme="minorEastAsia"/>
          <w:b/>
          <w:bCs/>
          <w:color w:val="auto"/>
          <w:spacing w:val="40"/>
          <w:sz w:val="44"/>
          <w:szCs w:val="44"/>
          <w:highlight w:val="none"/>
        </w:rPr>
        <w:t xml:space="preserve"> 月</w:t>
      </w:r>
    </w:p>
    <w:p w14:paraId="45D28AD8">
      <w:pPr>
        <w:rPr>
          <w:rFonts w:hint="eastAsia" w:asciiTheme="minorEastAsia" w:hAnsiTheme="minorEastAsia" w:eastAsiaTheme="minorEastAsia" w:cstheme="minorEastAsia"/>
          <w:bCs/>
          <w:color w:val="auto"/>
          <w:sz w:val="24"/>
          <w:highlight w:val="none"/>
        </w:rPr>
      </w:pPr>
    </w:p>
    <w:p w14:paraId="1ECB61F6">
      <w:pPr>
        <w:jc w:val="center"/>
        <w:rPr>
          <w:rFonts w:hint="eastAsia"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sz w:val="36"/>
          <w:szCs w:val="36"/>
          <w:highlight w:val="none"/>
        </w:rPr>
        <w:t>目</w:t>
      </w:r>
      <w:r>
        <w:rPr>
          <w:rFonts w:hint="eastAsia" w:asciiTheme="minorEastAsia" w:hAnsiTheme="minorEastAsia" w:eastAsiaTheme="minorEastAsia" w:cstheme="minorEastAsia"/>
          <w:b/>
          <w:bCs/>
          <w:color w:val="auto"/>
          <w:sz w:val="36"/>
          <w:szCs w:val="36"/>
          <w:highlight w:val="none"/>
          <w:lang w:val="en-US" w:eastAsia="zh-CN"/>
        </w:rPr>
        <w:t xml:space="preserve"> </w:t>
      </w:r>
      <w:r>
        <w:rPr>
          <w:rFonts w:hint="eastAsia" w:asciiTheme="minorEastAsia" w:hAnsiTheme="minorEastAsia" w:eastAsiaTheme="minorEastAsia" w:cstheme="minorEastAsia"/>
          <w:b/>
          <w:bCs/>
          <w:color w:val="auto"/>
          <w:sz w:val="36"/>
          <w:szCs w:val="36"/>
          <w:highlight w:val="none"/>
        </w:rPr>
        <w:t>录</w:t>
      </w:r>
    </w:p>
    <w:p w14:paraId="094F2567">
      <w:pPr>
        <w:pStyle w:val="58"/>
        <w:rPr>
          <w:rFonts w:hint="eastAsia" w:asciiTheme="minorEastAsia" w:hAnsiTheme="minorEastAsia" w:eastAsiaTheme="minorEastAsia" w:cstheme="minorEastAsia"/>
          <w:color w:val="auto"/>
          <w:highlight w:val="none"/>
        </w:rPr>
      </w:pPr>
    </w:p>
    <w:p w14:paraId="144E2391">
      <w:pPr>
        <w:pStyle w:val="28"/>
        <w:tabs>
          <w:tab w:val="right" w:leader="dot" w:pos="8958"/>
        </w:tabs>
        <w:spacing w:line="5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z w:val="32"/>
          <w:szCs w:val="32"/>
          <w:highlight w:val="none"/>
        </w:rPr>
        <w:fldChar w:fldCharType="begin"/>
      </w:r>
      <w:r>
        <w:rPr>
          <w:rFonts w:hint="eastAsia" w:asciiTheme="minorEastAsia" w:hAnsiTheme="minorEastAsia" w:eastAsiaTheme="minorEastAsia" w:cstheme="minorEastAsia"/>
          <w:b/>
          <w:bCs/>
          <w:color w:val="auto"/>
          <w:sz w:val="32"/>
          <w:szCs w:val="32"/>
          <w:highlight w:val="none"/>
        </w:rPr>
        <w:instrText xml:space="preserve">TOC \o "1-1" \h \u </w:instrText>
      </w:r>
      <w:r>
        <w:rPr>
          <w:rFonts w:hint="eastAsia" w:asciiTheme="minorEastAsia" w:hAnsiTheme="minorEastAsia" w:eastAsiaTheme="minorEastAsia" w:cstheme="minorEastAsia"/>
          <w:b/>
          <w:bCs/>
          <w:color w:val="auto"/>
          <w:sz w:val="32"/>
          <w:szCs w:val="32"/>
          <w:highlight w:val="none"/>
        </w:rPr>
        <w:fldChar w:fldCharType="separate"/>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"_Toc26528"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第一章  竞争性磋商采购公告</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_Toc26528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2</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39A2F6F1">
      <w:pPr>
        <w:pStyle w:val="28"/>
        <w:tabs>
          <w:tab w:val="right" w:leader="dot" w:pos="8958"/>
        </w:tabs>
        <w:spacing w:line="5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"_Toc19124"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第二章  采购需求</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lang w:val="en-US" w:eastAsia="zh-CN"/>
        </w:rPr>
        <w:t>5</w:t>
      </w:r>
      <w:r>
        <w:rPr>
          <w:rFonts w:hint="eastAsia" w:asciiTheme="minorEastAsia" w:hAnsiTheme="minorEastAsia" w:eastAsiaTheme="minorEastAsia" w:cstheme="minorEastAsia"/>
          <w:color w:val="auto"/>
          <w:sz w:val="28"/>
          <w:szCs w:val="28"/>
          <w:highlight w:val="none"/>
        </w:rPr>
        <w:fldChar w:fldCharType="end"/>
      </w:r>
    </w:p>
    <w:p w14:paraId="0E1D1EE1">
      <w:pPr>
        <w:pStyle w:val="28"/>
        <w:tabs>
          <w:tab w:val="right" w:leader="dot" w:pos="8958"/>
        </w:tabs>
        <w:spacing w:line="500" w:lineRule="exact"/>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"_Toc8501"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rPr>
        <w:t>第三章  供应商须知</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lang w:val="en-US" w:eastAsia="zh-CN"/>
        </w:rPr>
        <w:t>1</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lang w:val="en-US" w:eastAsia="zh-CN"/>
        </w:rPr>
        <w:t>2</w:t>
      </w:r>
    </w:p>
    <w:p w14:paraId="3E81B99E">
      <w:pPr>
        <w:pStyle w:val="28"/>
        <w:tabs>
          <w:tab w:val="right" w:leader="dot" w:pos="8958"/>
        </w:tabs>
        <w:spacing w:line="5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"_Toc31399"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bCs/>
          <w:color w:val="auto"/>
          <w:kern w:val="0"/>
          <w:sz w:val="28"/>
          <w:szCs w:val="28"/>
          <w:highlight w:val="none"/>
        </w:rPr>
        <w:t>第四章  评标办法及评分标准</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_Toc31399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40</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17121A8A">
      <w:pPr>
        <w:pStyle w:val="28"/>
        <w:tabs>
          <w:tab w:val="right" w:leader="dot" w:pos="8958"/>
        </w:tabs>
        <w:spacing w:line="5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"_Toc11904"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第五章  采购合同</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_Toc11904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44</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6D4D9170">
      <w:pPr>
        <w:pStyle w:val="28"/>
        <w:tabs>
          <w:tab w:val="right" w:leader="dot" w:pos="8958"/>
        </w:tabs>
        <w:spacing w:line="500" w:lineRule="exact"/>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"_Toc18702"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第六章  响应文件格式</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_Toc18702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45</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5B32293F">
      <w:pPr>
        <w:pStyle w:val="88"/>
        <w:tabs>
          <w:tab w:val="right" w:leader="dot" w:pos="8300"/>
        </w:tabs>
        <w:snapToGrid w:val="0"/>
        <w:spacing w:line="360" w:lineRule="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rPr>
        <w:fldChar w:fldCharType="end"/>
      </w:r>
    </w:p>
    <w:p w14:paraId="25C40058">
      <w:pPr>
        <w:spacing w:line="440" w:lineRule="exact"/>
        <w:rPr>
          <w:rFonts w:hint="eastAsia" w:asciiTheme="minorEastAsia" w:hAnsiTheme="minorEastAsia" w:eastAsiaTheme="minorEastAsia" w:cstheme="minorEastAsia"/>
          <w:b/>
          <w:color w:val="auto"/>
          <w:sz w:val="32"/>
          <w:szCs w:val="32"/>
          <w:highlight w:val="none"/>
        </w:rPr>
      </w:pPr>
    </w:p>
    <w:p w14:paraId="13F405D2">
      <w:pPr>
        <w:spacing w:line="360" w:lineRule="auto"/>
        <w:ind w:firstLine="2409" w:firstLineChars="600"/>
        <w:rPr>
          <w:rFonts w:hint="eastAsia" w:asciiTheme="minorEastAsia" w:hAnsiTheme="minorEastAsia" w:eastAsiaTheme="minorEastAsia" w:cstheme="minorEastAsia"/>
          <w:b/>
          <w:color w:val="auto"/>
          <w:sz w:val="40"/>
          <w:szCs w:val="40"/>
          <w:highlight w:val="none"/>
        </w:rPr>
        <w:sectPr>
          <w:headerReference r:id="rId3" w:type="default"/>
          <w:footerReference r:id="rId4" w:type="default"/>
          <w:pgSz w:w="11906" w:h="16838"/>
          <w:pgMar w:top="1417" w:right="1474" w:bottom="1417" w:left="1474" w:header="851" w:footer="624" w:gutter="0"/>
          <w:pgNumType w:start="1"/>
          <w:cols w:space="720" w:num="1"/>
          <w:docGrid w:type="lines" w:linePitch="319" w:charSpace="0"/>
        </w:sectPr>
      </w:pPr>
    </w:p>
    <w:p w14:paraId="7591AD36">
      <w:pPr>
        <w:spacing w:line="360" w:lineRule="auto"/>
        <w:jc w:val="center"/>
        <w:outlineLvl w:val="0"/>
        <w:rPr>
          <w:rFonts w:hint="eastAsia" w:asciiTheme="minorEastAsia" w:hAnsiTheme="minorEastAsia" w:eastAsiaTheme="minorEastAsia" w:cstheme="minorEastAsia"/>
          <w:b/>
          <w:color w:val="auto"/>
          <w:sz w:val="32"/>
          <w:szCs w:val="32"/>
          <w:highlight w:val="none"/>
        </w:rPr>
      </w:pPr>
      <w:bookmarkStart w:id="2" w:name="_Toc26528"/>
      <w:r>
        <w:rPr>
          <w:rFonts w:hint="eastAsia" w:asciiTheme="minorEastAsia" w:hAnsiTheme="minorEastAsia" w:eastAsiaTheme="minorEastAsia" w:cstheme="minorEastAsia"/>
          <w:b/>
          <w:color w:val="auto"/>
          <w:sz w:val="32"/>
          <w:szCs w:val="32"/>
          <w:highlight w:val="none"/>
        </w:rPr>
        <w:t>第一章  竞争性磋商采购公告</w:t>
      </w:r>
      <w:bookmarkEnd w:id="2"/>
    </w:p>
    <w:p w14:paraId="5F599979">
      <w:pPr>
        <w:widowControl/>
        <w:adjustRightInd w:val="0"/>
        <w:snapToGrid w:val="0"/>
        <w:spacing w:line="360" w:lineRule="auto"/>
        <w:jc w:val="center"/>
        <w:rPr>
          <w:rFonts w:hint="eastAsia" w:asciiTheme="minorEastAsia" w:hAnsiTheme="minorEastAsia" w:eastAsiaTheme="minorEastAsia" w:cstheme="minorEastAsia"/>
          <w:b/>
          <w:color w:val="auto"/>
          <w:kern w:val="0"/>
          <w:sz w:val="28"/>
          <w:szCs w:val="28"/>
          <w:highlight w:val="none"/>
        </w:rPr>
      </w:pPr>
      <w:r>
        <w:rPr>
          <w:rFonts w:hint="eastAsia" w:asciiTheme="minorEastAsia" w:hAnsiTheme="minorEastAsia" w:eastAsiaTheme="minorEastAsia" w:cstheme="minorEastAsia"/>
          <w:b/>
          <w:color w:val="auto"/>
          <w:kern w:val="0"/>
          <w:sz w:val="28"/>
          <w:szCs w:val="28"/>
          <w:highlight w:val="none"/>
          <w:lang w:eastAsia="zh-CN"/>
        </w:rPr>
        <w:t>驻马店市中心医院（妇儿院区）消防系统维护保养及消防设施维修配件采购项目</w:t>
      </w:r>
      <w:r>
        <w:rPr>
          <w:rFonts w:hint="eastAsia" w:asciiTheme="minorEastAsia" w:hAnsiTheme="minorEastAsia" w:eastAsiaTheme="minorEastAsia" w:cstheme="minorEastAsia"/>
          <w:b/>
          <w:color w:val="auto"/>
          <w:kern w:val="0"/>
          <w:sz w:val="28"/>
          <w:szCs w:val="28"/>
          <w:highlight w:val="none"/>
        </w:rPr>
        <w:t>竞争性磋商公告</w:t>
      </w:r>
    </w:p>
    <w:p w14:paraId="3A0989F1">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驻马店市中心医院现对</w:t>
      </w:r>
      <w:r>
        <w:rPr>
          <w:rFonts w:hint="eastAsia" w:asciiTheme="minorEastAsia" w:hAnsiTheme="minorEastAsia" w:eastAsiaTheme="minorEastAsia" w:cstheme="minorEastAsia"/>
          <w:color w:val="auto"/>
          <w:sz w:val="24"/>
          <w:highlight w:val="none"/>
          <w:u w:val="single"/>
          <w:lang w:eastAsia="zh-CN"/>
        </w:rPr>
        <w:t>驻马店市中心医院（妇儿院区）消防系统维护保养及消防设施维修配件采购项目</w:t>
      </w:r>
      <w:r>
        <w:rPr>
          <w:rFonts w:hint="eastAsia" w:asciiTheme="minorEastAsia" w:hAnsiTheme="minorEastAsia" w:eastAsiaTheme="minorEastAsia" w:cstheme="minorEastAsia"/>
          <w:color w:val="auto"/>
          <w:sz w:val="24"/>
          <w:highlight w:val="none"/>
        </w:rPr>
        <w:t>进行院内竞争性磋商采购，欢迎符合资格条件的供应商前来报名并获取采购文件。</w:t>
      </w:r>
    </w:p>
    <w:p w14:paraId="306B0538">
      <w:pPr>
        <w:widowControl/>
        <w:snapToGrid w:val="0"/>
        <w:spacing w:line="360" w:lineRule="auto"/>
        <w:jc w:val="left"/>
        <w:outlineLvl w:val="1"/>
        <w:rPr>
          <w:rFonts w:hint="eastAsia" w:asciiTheme="minorEastAsia" w:hAnsiTheme="minorEastAsia" w:eastAsiaTheme="minorEastAsia" w:cstheme="minorEastAsia"/>
          <w:b/>
          <w:bCs/>
          <w:color w:val="auto"/>
          <w:sz w:val="24"/>
          <w:highlight w:val="none"/>
          <w:shd w:val="clear" w:color="auto" w:fill="FFFFFF"/>
        </w:rPr>
      </w:pPr>
      <w:r>
        <w:rPr>
          <w:rFonts w:hint="eastAsia" w:asciiTheme="minorEastAsia" w:hAnsiTheme="minorEastAsia" w:eastAsiaTheme="minorEastAsia" w:cstheme="minorEastAsia"/>
          <w:b/>
          <w:bCs/>
          <w:color w:val="auto"/>
          <w:sz w:val="24"/>
          <w:highlight w:val="none"/>
          <w:shd w:val="clear" w:color="auto" w:fill="FFFFFF"/>
        </w:rPr>
        <w:t>一、项目基本情况</w:t>
      </w:r>
    </w:p>
    <w:p w14:paraId="4948240E">
      <w:pPr>
        <w:widowControl/>
        <w:tabs>
          <w:tab w:val="left" w:pos="840"/>
        </w:tabs>
        <w:snapToGrid w:val="0"/>
        <w:spacing w:line="360" w:lineRule="auto"/>
        <w:ind w:firstLine="480" w:firstLineChars="200"/>
        <w:jc w:val="left"/>
        <w:rPr>
          <w:rFonts w:hint="eastAsia" w:asciiTheme="minorEastAsia" w:hAnsiTheme="minorEastAsia" w:eastAsiaTheme="minorEastAsia" w:cstheme="minorEastAsia"/>
          <w:color w:val="auto"/>
          <w:sz w:val="24"/>
          <w:highlight w:val="none"/>
          <w:shd w:val="clear" w:color="auto" w:fill="FFFFFF"/>
        </w:rPr>
      </w:pPr>
      <w:r>
        <w:rPr>
          <w:rFonts w:hint="eastAsia" w:asciiTheme="minorEastAsia" w:hAnsiTheme="minorEastAsia" w:eastAsiaTheme="minorEastAsia" w:cstheme="minorEastAsia"/>
          <w:color w:val="auto"/>
          <w:sz w:val="24"/>
          <w:highlight w:val="none"/>
          <w:shd w:val="clear" w:color="auto" w:fill="FFFFFF"/>
        </w:rPr>
        <w:t>1、采购项目名称：</w:t>
      </w:r>
      <w:r>
        <w:rPr>
          <w:rFonts w:hint="eastAsia" w:asciiTheme="minorEastAsia" w:hAnsiTheme="minorEastAsia" w:eastAsiaTheme="minorEastAsia" w:cstheme="minorEastAsia"/>
          <w:color w:val="auto"/>
          <w:sz w:val="24"/>
          <w:highlight w:val="none"/>
          <w:shd w:val="clear" w:color="auto" w:fill="FFFFFF"/>
          <w:lang w:eastAsia="zh-CN"/>
        </w:rPr>
        <w:t>驻马店市中心医院（妇儿院区）消防系统维护保养及消防设施维修配件采购项目</w:t>
      </w:r>
      <w:r>
        <w:rPr>
          <w:rFonts w:hint="eastAsia" w:asciiTheme="minorEastAsia" w:hAnsiTheme="minorEastAsia" w:eastAsiaTheme="minorEastAsia" w:cstheme="minorEastAsia"/>
          <w:color w:val="auto"/>
          <w:sz w:val="24"/>
          <w:highlight w:val="none"/>
          <w:shd w:val="clear" w:color="auto" w:fill="FFFFFF"/>
        </w:rPr>
        <w:t>；</w:t>
      </w:r>
    </w:p>
    <w:p w14:paraId="21A8A0E5">
      <w:pPr>
        <w:widowControl/>
        <w:tabs>
          <w:tab w:val="left" w:pos="840"/>
        </w:tabs>
        <w:snapToGrid w:val="0"/>
        <w:spacing w:line="360" w:lineRule="auto"/>
        <w:ind w:firstLine="480" w:firstLineChars="200"/>
        <w:jc w:val="left"/>
        <w:rPr>
          <w:rFonts w:hint="eastAsia" w:asciiTheme="minorEastAsia" w:hAnsiTheme="minorEastAsia" w:eastAsiaTheme="minorEastAsia" w:cstheme="minorEastAsia"/>
          <w:color w:val="auto"/>
          <w:sz w:val="24"/>
          <w:highlight w:val="none"/>
          <w:shd w:val="clear" w:color="auto" w:fill="FFFFFF"/>
        </w:rPr>
      </w:pPr>
      <w:r>
        <w:rPr>
          <w:rFonts w:hint="eastAsia" w:asciiTheme="minorEastAsia" w:hAnsiTheme="minorEastAsia" w:eastAsiaTheme="minorEastAsia" w:cstheme="minorEastAsia"/>
          <w:color w:val="auto"/>
          <w:sz w:val="24"/>
          <w:highlight w:val="none"/>
          <w:shd w:val="clear" w:color="auto" w:fill="FFFFFF"/>
        </w:rPr>
        <w:t>2、采购需求：详见采购文件第二章“采购需求”；</w:t>
      </w:r>
    </w:p>
    <w:p w14:paraId="30FDEB1C">
      <w:pPr>
        <w:widowControl/>
        <w:tabs>
          <w:tab w:val="left" w:pos="840"/>
        </w:tabs>
        <w:snapToGrid w:val="0"/>
        <w:spacing w:line="360" w:lineRule="auto"/>
        <w:ind w:firstLine="480" w:firstLineChars="200"/>
        <w:jc w:val="left"/>
        <w:rPr>
          <w:rFonts w:hint="eastAsia" w:asciiTheme="minorEastAsia" w:hAnsiTheme="minorEastAsia" w:eastAsiaTheme="minorEastAsia" w:cstheme="minorEastAsia"/>
          <w:color w:val="auto"/>
          <w:sz w:val="24"/>
          <w:highlight w:val="none"/>
          <w:shd w:val="clear" w:color="auto" w:fill="FFFFFF"/>
        </w:rPr>
      </w:pPr>
      <w:r>
        <w:rPr>
          <w:rFonts w:hint="eastAsia" w:asciiTheme="minorEastAsia" w:hAnsiTheme="minorEastAsia" w:eastAsiaTheme="minorEastAsia" w:cstheme="minorEastAsia"/>
          <w:color w:val="auto"/>
          <w:sz w:val="24"/>
          <w:highlight w:val="none"/>
          <w:shd w:val="clear" w:color="auto" w:fill="FFFFFF"/>
        </w:rPr>
        <w:t>3</w:t>
      </w:r>
      <w:bookmarkStart w:id="3" w:name="_Toc26725"/>
      <w:r>
        <w:rPr>
          <w:rFonts w:hint="eastAsia" w:asciiTheme="minorEastAsia" w:hAnsiTheme="minorEastAsia" w:eastAsiaTheme="minorEastAsia" w:cstheme="minorEastAsia"/>
          <w:color w:val="auto"/>
          <w:sz w:val="24"/>
          <w:highlight w:val="none"/>
          <w:shd w:val="clear" w:color="auto" w:fill="FFFFFF"/>
        </w:rPr>
        <w:t>、预算金额：</w:t>
      </w:r>
      <w:r>
        <w:rPr>
          <w:rFonts w:hint="eastAsia" w:asciiTheme="minorEastAsia" w:hAnsiTheme="minorEastAsia" w:eastAsiaTheme="minorEastAsia" w:cstheme="minorEastAsia"/>
          <w:color w:val="auto"/>
          <w:sz w:val="24"/>
          <w:highlight w:val="none"/>
          <w:shd w:val="clear" w:color="auto" w:fill="FFFFFF"/>
          <w:lang w:val="en-US" w:eastAsia="zh-CN"/>
        </w:rPr>
        <w:t>350000</w:t>
      </w:r>
      <w:r>
        <w:rPr>
          <w:rFonts w:hint="eastAsia" w:asciiTheme="minorEastAsia" w:hAnsiTheme="minorEastAsia" w:eastAsiaTheme="minorEastAsia" w:cstheme="minorEastAsia"/>
          <w:color w:val="auto"/>
          <w:sz w:val="24"/>
          <w:highlight w:val="none"/>
          <w:shd w:val="clear" w:color="auto" w:fill="FFFFFF"/>
        </w:rPr>
        <w:t>.00元；</w:t>
      </w:r>
    </w:p>
    <w:p w14:paraId="4B84CF55">
      <w:pPr>
        <w:widowControl/>
        <w:tabs>
          <w:tab w:val="left" w:pos="840"/>
        </w:tabs>
        <w:snapToGrid w:val="0"/>
        <w:spacing w:line="360" w:lineRule="auto"/>
        <w:ind w:firstLine="480" w:firstLineChars="200"/>
        <w:jc w:val="left"/>
        <w:rPr>
          <w:rFonts w:hint="eastAsia" w:asciiTheme="minorEastAsia" w:hAnsiTheme="minorEastAsia" w:eastAsiaTheme="minorEastAsia" w:cstheme="minorEastAsia"/>
          <w:color w:val="auto"/>
          <w:sz w:val="24"/>
          <w:highlight w:val="none"/>
          <w:shd w:val="clear" w:color="auto" w:fill="FFFFFF"/>
          <w:lang w:val="en-US" w:eastAsia="zh-CN"/>
        </w:rPr>
      </w:pPr>
      <w:r>
        <w:rPr>
          <w:rFonts w:hint="eastAsia" w:asciiTheme="minorEastAsia" w:hAnsiTheme="minorEastAsia" w:eastAsiaTheme="minorEastAsia" w:cstheme="minorEastAsia"/>
          <w:color w:val="auto"/>
          <w:sz w:val="24"/>
          <w:highlight w:val="none"/>
          <w:shd w:val="clear" w:color="auto" w:fill="FFFFFF"/>
        </w:rPr>
        <w:t>4、</w:t>
      </w:r>
      <w:r>
        <w:rPr>
          <w:rFonts w:hint="eastAsia" w:asciiTheme="minorEastAsia" w:hAnsiTheme="minorEastAsia" w:eastAsiaTheme="minorEastAsia" w:cstheme="minorEastAsia"/>
          <w:bCs/>
          <w:color w:val="auto"/>
          <w:sz w:val="24"/>
          <w:highlight w:val="none"/>
        </w:rPr>
        <w:t>合同履行期限</w:t>
      </w:r>
      <w:r>
        <w:rPr>
          <w:rFonts w:hint="eastAsia" w:asciiTheme="minorEastAsia" w:hAnsiTheme="minorEastAsia" w:eastAsiaTheme="minorEastAsia" w:cstheme="minorEastAsia"/>
          <w:color w:val="auto"/>
          <w:sz w:val="24"/>
          <w:highlight w:val="none"/>
          <w:shd w:val="clear" w:color="auto" w:fill="FFFFFF"/>
        </w:rPr>
        <w:t>：</w:t>
      </w:r>
      <w:r>
        <w:rPr>
          <w:rFonts w:hint="eastAsia" w:asciiTheme="minorEastAsia" w:hAnsiTheme="minorEastAsia" w:eastAsiaTheme="minorEastAsia" w:cstheme="minorEastAsia"/>
          <w:bCs/>
          <w:color w:val="auto"/>
          <w:sz w:val="24"/>
          <w:highlight w:val="none"/>
        </w:rPr>
        <w:t>自合同签订之日起一年</w:t>
      </w:r>
      <w:r>
        <w:rPr>
          <w:rFonts w:hint="eastAsia" w:asciiTheme="minorEastAsia" w:hAnsiTheme="minorEastAsia" w:eastAsiaTheme="minorEastAsia" w:cstheme="minorEastAsia"/>
          <w:bCs/>
          <w:color w:val="auto"/>
          <w:sz w:val="24"/>
          <w:highlight w:val="none"/>
          <w:lang w:val="en-US" w:eastAsia="zh-CN"/>
        </w:rPr>
        <w:t>;</w:t>
      </w:r>
    </w:p>
    <w:p w14:paraId="555F22EC">
      <w:pPr>
        <w:spacing w:line="360" w:lineRule="auto"/>
        <w:ind w:firstLine="480" w:firstLineChars="200"/>
        <w:rPr>
          <w:rFonts w:hint="eastAsia" w:asciiTheme="minorEastAsia" w:hAnsiTheme="minorEastAsia" w:eastAsiaTheme="minorEastAsia" w:cstheme="minorEastAsia"/>
          <w:color w:val="auto"/>
          <w:sz w:val="24"/>
          <w:highlight w:val="none"/>
          <w:shd w:val="clear" w:color="auto" w:fill="FFFFFF"/>
        </w:rPr>
      </w:pPr>
      <w:r>
        <w:rPr>
          <w:rFonts w:hint="eastAsia" w:asciiTheme="minorEastAsia" w:hAnsiTheme="minorEastAsia" w:eastAsiaTheme="minorEastAsia" w:cstheme="minorEastAsia"/>
          <w:color w:val="auto"/>
          <w:sz w:val="24"/>
          <w:highlight w:val="none"/>
          <w:shd w:val="clear" w:color="auto" w:fill="FFFFFF"/>
        </w:rPr>
        <w:t>5、质量要求：</w:t>
      </w:r>
      <w:r>
        <w:rPr>
          <w:rFonts w:hint="eastAsia" w:asciiTheme="minorEastAsia" w:hAnsiTheme="minorEastAsia" w:eastAsiaTheme="minorEastAsia" w:cstheme="minorEastAsia"/>
          <w:bCs/>
          <w:color w:val="auto"/>
          <w:sz w:val="24"/>
          <w:highlight w:val="none"/>
        </w:rPr>
        <w:t>符合国家及行业合格标准，满足采购人要求。</w:t>
      </w:r>
    </w:p>
    <w:p w14:paraId="334A53A7">
      <w:pPr>
        <w:widowControl/>
        <w:snapToGrid w:val="0"/>
        <w:spacing w:line="360" w:lineRule="auto"/>
        <w:jc w:val="left"/>
        <w:outlineLvl w:val="1"/>
        <w:rPr>
          <w:rFonts w:hint="eastAsia" w:asciiTheme="minorEastAsia" w:hAnsiTheme="minorEastAsia" w:eastAsiaTheme="minorEastAsia" w:cstheme="minorEastAsia"/>
          <w:b/>
          <w:bCs/>
          <w:color w:val="auto"/>
          <w:sz w:val="24"/>
          <w:highlight w:val="none"/>
          <w:shd w:val="clear" w:color="auto" w:fill="FFFFFF"/>
        </w:rPr>
      </w:pPr>
      <w:bookmarkStart w:id="4" w:name="_Toc18607"/>
      <w:bookmarkStart w:id="5" w:name="_Toc23626"/>
      <w:bookmarkStart w:id="6" w:name="_Toc27704"/>
      <w:bookmarkStart w:id="7" w:name="_Toc16639"/>
      <w:r>
        <w:rPr>
          <w:rFonts w:hint="eastAsia" w:asciiTheme="minorEastAsia" w:hAnsiTheme="minorEastAsia" w:eastAsiaTheme="minorEastAsia" w:cstheme="minorEastAsia"/>
          <w:b/>
          <w:bCs/>
          <w:color w:val="auto"/>
          <w:sz w:val="24"/>
          <w:highlight w:val="none"/>
          <w:shd w:val="clear" w:color="auto" w:fill="FFFFFF"/>
        </w:rPr>
        <w:t>二、</w:t>
      </w:r>
      <w:bookmarkEnd w:id="3"/>
      <w:bookmarkEnd w:id="4"/>
      <w:bookmarkEnd w:id="5"/>
      <w:bookmarkEnd w:id="6"/>
      <w:bookmarkEnd w:id="7"/>
      <w:r>
        <w:rPr>
          <w:rFonts w:hint="eastAsia" w:asciiTheme="minorEastAsia" w:hAnsiTheme="minorEastAsia" w:eastAsiaTheme="minorEastAsia" w:cstheme="minorEastAsia"/>
          <w:b/>
          <w:bCs/>
          <w:color w:val="auto"/>
          <w:sz w:val="24"/>
          <w:highlight w:val="none"/>
          <w:shd w:val="clear" w:color="auto" w:fill="FFFFFF"/>
        </w:rPr>
        <w:t>供应商资格要求：</w:t>
      </w:r>
    </w:p>
    <w:p w14:paraId="021FB4C9">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shd w:val="clear" w:color="auto" w:fill="FFFFFF"/>
          <w:lang w:val="en-US" w:eastAsia="zh-CN"/>
        </w:rPr>
      </w:pPr>
      <w:bookmarkStart w:id="8" w:name="_Toc9562"/>
      <w:bookmarkStart w:id="9" w:name="_Toc30643"/>
      <w:bookmarkStart w:id="10" w:name="_Toc30971"/>
      <w:bookmarkStart w:id="11" w:name="_Toc23395"/>
      <w:bookmarkStart w:id="12" w:name="_Toc7823"/>
      <w:r>
        <w:rPr>
          <w:rFonts w:hint="eastAsia" w:asciiTheme="minorEastAsia" w:hAnsiTheme="minorEastAsia" w:eastAsiaTheme="minorEastAsia" w:cstheme="minorEastAsia"/>
          <w:color w:val="auto"/>
          <w:kern w:val="0"/>
          <w:sz w:val="24"/>
          <w:highlight w:val="none"/>
          <w:shd w:val="clear" w:color="auto" w:fill="FFFFFF"/>
          <w:lang w:val="en-US" w:eastAsia="zh-CN"/>
        </w:rPr>
        <w:t>1、供应商应为注册在中华人民共和国境内的，且具有独立承担民事责任能力，提供营业执照或其他证明材料。</w:t>
      </w:r>
    </w:p>
    <w:p w14:paraId="2DC7632B">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shd w:val="clear" w:color="auto" w:fill="FFFFFF"/>
          <w:lang w:val="en-US" w:eastAsia="zh-CN"/>
        </w:rPr>
      </w:pPr>
      <w:r>
        <w:rPr>
          <w:rFonts w:hint="eastAsia" w:asciiTheme="minorEastAsia" w:hAnsiTheme="minorEastAsia" w:eastAsiaTheme="minorEastAsia" w:cstheme="minorEastAsia"/>
          <w:color w:val="auto"/>
          <w:kern w:val="0"/>
          <w:sz w:val="24"/>
          <w:highlight w:val="none"/>
          <w:shd w:val="clear" w:color="auto" w:fill="FFFFFF"/>
          <w:lang w:val="en-US" w:eastAsia="zh-CN"/>
        </w:rPr>
        <w:t>2、供应商应提供2023年或2024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2AFD340F">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shd w:val="clear" w:color="auto" w:fill="FFFFFF"/>
          <w:lang w:val="en-US" w:eastAsia="zh-CN"/>
        </w:rPr>
      </w:pPr>
      <w:r>
        <w:rPr>
          <w:rFonts w:hint="eastAsia" w:asciiTheme="minorEastAsia" w:hAnsiTheme="minorEastAsia" w:eastAsiaTheme="minorEastAsia" w:cstheme="minorEastAsia"/>
          <w:color w:val="auto"/>
          <w:kern w:val="0"/>
          <w:sz w:val="24"/>
          <w:highlight w:val="none"/>
          <w:shd w:val="clear" w:color="auto" w:fill="FFFFFF"/>
          <w:lang w:val="en-US" w:eastAsia="zh-CN"/>
        </w:rPr>
        <w:t>3、具有履行合同所必需的设备和专业技术能力（提供书面承诺函）；</w:t>
      </w:r>
    </w:p>
    <w:p w14:paraId="211E62A8">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shd w:val="clear" w:color="auto" w:fill="FFFFFF"/>
          <w:lang w:val="en-US" w:eastAsia="zh-CN"/>
        </w:rPr>
      </w:pPr>
      <w:r>
        <w:rPr>
          <w:rFonts w:hint="eastAsia" w:asciiTheme="minorEastAsia" w:hAnsiTheme="minorEastAsia" w:eastAsiaTheme="minorEastAsia" w:cstheme="minorEastAsia"/>
          <w:color w:val="auto"/>
          <w:kern w:val="0"/>
          <w:sz w:val="24"/>
          <w:highlight w:val="none"/>
          <w:shd w:val="clear" w:color="auto" w:fill="FFFFFF"/>
          <w:lang w:val="en-US" w:eastAsia="zh-CN"/>
        </w:rPr>
        <w:t>4、参加本采购活动前三年内，在经营活动中没有重大违法记录（提供书面承诺函）；</w:t>
      </w:r>
    </w:p>
    <w:p w14:paraId="20F1559C">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shd w:val="clear" w:color="auto" w:fill="FFFFFF"/>
          <w:lang w:val="en-US" w:eastAsia="zh-CN"/>
        </w:rPr>
      </w:pPr>
      <w:r>
        <w:rPr>
          <w:rFonts w:hint="eastAsia" w:asciiTheme="minorEastAsia" w:hAnsiTheme="minorEastAsia" w:eastAsiaTheme="minorEastAsia" w:cstheme="minorEastAsia"/>
          <w:color w:val="auto"/>
          <w:kern w:val="0"/>
          <w:sz w:val="24"/>
          <w:highlight w:val="none"/>
          <w:shd w:val="clear" w:color="auto" w:fill="FFFFFF"/>
          <w:lang w:val="en-US" w:eastAsia="zh-CN"/>
        </w:rPr>
        <w:t>5、符合法律、行政法规规定的其他条件；</w:t>
      </w:r>
    </w:p>
    <w:p w14:paraId="271648DB">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shd w:val="clear" w:color="auto" w:fill="FFFFFF"/>
          <w:lang w:val="en-US" w:eastAsia="zh-CN"/>
        </w:rPr>
      </w:pPr>
      <w:r>
        <w:rPr>
          <w:rFonts w:hint="eastAsia" w:asciiTheme="minorEastAsia" w:hAnsiTheme="minorEastAsia" w:eastAsiaTheme="minorEastAsia" w:cstheme="minorEastAsia"/>
          <w:color w:val="auto"/>
          <w:kern w:val="0"/>
          <w:sz w:val="24"/>
          <w:highlight w:val="none"/>
          <w:shd w:val="clear" w:color="auto" w:fill="FFFFFF"/>
          <w:lang w:val="en-US" w:eastAsia="zh-CN"/>
        </w:rPr>
        <w:t>6、其他特定资格要求：</w:t>
      </w:r>
    </w:p>
    <w:p w14:paraId="3D119EB9">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shd w:val="clear" w:color="auto" w:fill="FFFFFF"/>
          <w:lang w:val="en-US" w:eastAsia="zh-CN"/>
        </w:rPr>
      </w:pPr>
      <w:r>
        <w:rPr>
          <w:rFonts w:hint="eastAsia" w:asciiTheme="minorEastAsia" w:hAnsiTheme="minorEastAsia" w:eastAsiaTheme="minorEastAsia" w:cstheme="minorEastAsia"/>
          <w:color w:val="auto"/>
          <w:kern w:val="0"/>
          <w:sz w:val="24"/>
          <w:highlight w:val="none"/>
          <w:shd w:val="clear" w:color="auto" w:fill="FFFFFF"/>
          <w:lang w:val="en-US" w:eastAsia="zh-CN"/>
        </w:rPr>
        <w:t>供应商应在社会消防技术服务信息系统登记备案 https://shhxf.119.gov.cn/，具备消防维保检测资格，项目负责人须具有中级消防员（维保方向）资格；</w:t>
      </w:r>
    </w:p>
    <w:p w14:paraId="6BE761B5">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shd w:val="clear" w:color="auto" w:fill="FFFFFF"/>
          <w:lang w:val="en-US" w:eastAsia="zh-CN"/>
        </w:rPr>
      </w:pPr>
      <w:r>
        <w:rPr>
          <w:rFonts w:hint="eastAsia" w:asciiTheme="minorEastAsia" w:hAnsiTheme="minorEastAsia" w:eastAsiaTheme="minorEastAsia" w:cstheme="minorEastAsia"/>
          <w:color w:val="auto"/>
          <w:kern w:val="0"/>
          <w:sz w:val="24"/>
          <w:highlight w:val="none"/>
          <w:shd w:val="clear" w:color="auto" w:fill="FFFFFF"/>
          <w:lang w:val="en-US" w:eastAsia="zh-CN"/>
        </w:rPr>
        <w:t>7、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18945812">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shd w:val="clear" w:color="auto" w:fill="FFFFFF"/>
          <w:lang w:val="en-US" w:eastAsia="zh-CN"/>
        </w:rPr>
      </w:pPr>
      <w:r>
        <w:rPr>
          <w:rFonts w:hint="eastAsia" w:asciiTheme="minorEastAsia" w:hAnsiTheme="minorEastAsia" w:eastAsiaTheme="minorEastAsia" w:cstheme="minorEastAsia"/>
          <w:color w:val="auto"/>
          <w:kern w:val="0"/>
          <w:sz w:val="24"/>
          <w:highlight w:val="none"/>
          <w:shd w:val="clear" w:color="auto" w:fill="FFFFFF"/>
          <w:lang w:val="en-US" w:eastAsia="zh-CN"/>
        </w:rPr>
        <w:t>8、单位负责人为同一人或者存在直接控股、管理关系的不同供应商，不得参加同一合同项下的磋商（提供在“国家企业信用信息公示系统”中查询的相关材料或提供承诺函）。一经发现，将导致投标同时被拒绝。</w:t>
      </w:r>
    </w:p>
    <w:p w14:paraId="73273EAD">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shd w:val="clear" w:color="auto" w:fill="FFFFFF"/>
          <w:lang w:val="en-US" w:eastAsia="zh-CN"/>
        </w:rPr>
      </w:pPr>
      <w:r>
        <w:rPr>
          <w:rFonts w:hint="eastAsia" w:asciiTheme="minorEastAsia" w:hAnsiTheme="minorEastAsia" w:eastAsiaTheme="minorEastAsia" w:cstheme="minorEastAsia"/>
          <w:color w:val="auto"/>
          <w:kern w:val="0"/>
          <w:sz w:val="24"/>
          <w:highlight w:val="none"/>
          <w:shd w:val="clear" w:color="auto" w:fill="FFFFFF"/>
          <w:lang w:val="en-US" w:eastAsia="zh-CN"/>
        </w:rPr>
        <w:t>9、不接受联合体磋商。</w:t>
      </w:r>
    </w:p>
    <w:p w14:paraId="274BFCF1">
      <w:pPr>
        <w:widowControl/>
        <w:snapToGrid w:val="0"/>
        <w:spacing w:line="360" w:lineRule="auto"/>
        <w:jc w:val="left"/>
        <w:outlineLvl w:val="1"/>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三、获取采购文件</w:t>
      </w:r>
      <w:bookmarkEnd w:id="8"/>
      <w:bookmarkEnd w:id="9"/>
      <w:bookmarkEnd w:id="10"/>
      <w:bookmarkEnd w:id="11"/>
      <w:bookmarkEnd w:id="12"/>
    </w:p>
    <w:p w14:paraId="5ABB2D99">
      <w:pPr>
        <w:widowControl/>
        <w:adjustRightInd w:val="0"/>
        <w:snapToGrid w:val="0"/>
        <w:spacing w:line="360" w:lineRule="auto"/>
        <w:ind w:firstLine="480" w:firstLineChars="200"/>
        <w:jc w:val="left"/>
        <w:rPr>
          <w:rFonts w:hint="eastAsia" w:asciiTheme="minorEastAsia" w:hAnsiTheme="minorEastAsia" w:eastAsiaTheme="minorEastAsia" w:cstheme="minorEastAsia"/>
          <w:color w:val="auto"/>
          <w:sz w:val="24"/>
          <w:highlight w:val="none"/>
          <w:shd w:val="clear" w:color="auto" w:fill="FFFFFF"/>
        </w:rPr>
      </w:pPr>
      <w:r>
        <w:rPr>
          <w:rFonts w:hint="eastAsia" w:asciiTheme="minorEastAsia" w:hAnsiTheme="minorEastAsia" w:eastAsiaTheme="minorEastAsia" w:cstheme="minorEastAsia"/>
          <w:color w:val="auto"/>
          <w:sz w:val="24"/>
          <w:highlight w:val="none"/>
          <w:shd w:val="clear" w:color="auto" w:fill="FFFFFF"/>
        </w:rPr>
        <w:t>1. 报名时间：2025年</w:t>
      </w:r>
      <w:r>
        <w:rPr>
          <w:rFonts w:hint="eastAsia" w:asciiTheme="minorEastAsia" w:hAnsiTheme="minorEastAsia" w:eastAsiaTheme="minorEastAsia" w:cstheme="minorEastAsia"/>
          <w:color w:val="auto"/>
          <w:sz w:val="24"/>
          <w:highlight w:val="none"/>
          <w:shd w:val="clear" w:color="auto" w:fill="FFFFFF"/>
          <w:lang w:val="en-US" w:eastAsia="zh-CN"/>
        </w:rPr>
        <w:t>7</w:t>
      </w:r>
      <w:r>
        <w:rPr>
          <w:rFonts w:hint="eastAsia" w:asciiTheme="minorEastAsia" w:hAnsiTheme="minorEastAsia" w:eastAsiaTheme="minorEastAsia" w:cstheme="minorEastAsia"/>
          <w:color w:val="auto"/>
          <w:sz w:val="24"/>
          <w:highlight w:val="none"/>
          <w:shd w:val="clear" w:color="auto" w:fill="FFFFFF"/>
        </w:rPr>
        <w:t xml:space="preserve">月 </w:t>
      </w:r>
      <w:r>
        <w:rPr>
          <w:rFonts w:hint="eastAsia" w:asciiTheme="minorEastAsia" w:hAnsiTheme="minorEastAsia" w:eastAsiaTheme="minorEastAsia" w:cstheme="minorEastAsia"/>
          <w:color w:val="auto"/>
          <w:sz w:val="24"/>
          <w:highlight w:val="none"/>
          <w:shd w:val="clear" w:color="auto" w:fill="FFFFFF"/>
          <w:lang w:val="en-US" w:eastAsia="zh-CN"/>
        </w:rPr>
        <w:t>8</w:t>
      </w:r>
      <w:r>
        <w:rPr>
          <w:rFonts w:hint="eastAsia" w:asciiTheme="minorEastAsia" w:hAnsiTheme="minorEastAsia" w:eastAsiaTheme="minorEastAsia" w:cstheme="minorEastAsia"/>
          <w:color w:val="auto"/>
          <w:sz w:val="24"/>
          <w:highlight w:val="none"/>
          <w:shd w:val="clear" w:color="auto" w:fill="FFFFFF"/>
        </w:rPr>
        <w:t>日-2025年</w:t>
      </w:r>
      <w:r>
        <w:rPr>
          <w:rFonts w:hint="eastAsia" w:asciiTheme="minorEastAsia" w:hAnsiTheme="minorEastAsia" w:eastAsiaTheme="minorEastAsia" w:cstheme="minorEastAsia"/>
          <w:color w:val="auto"/>
          <w:sz w:val="24"/>
          <w:highlight w:val="none"/>
          <w:shd w:val="clear" w:color="auto" w:fill="FFFFFF"/>
          <w:lang w:val="en-US" w:eastAsia="zh-CN"/>
        </w:rPr>
        <w:t>7</w:t>
      </w:r>
      <w:r>
        <w:rPr>
          <w:rFonts w:hint="eastAsia" w:asciiTheme="minorEastAsia" w:hAnsiTheme="minorEastAsia" w:eastAsiaTheme="minorEastAsia" w:cstheme="minorEastAsia"/>
          <w:color w:val="auto"/>
          <w:sz w:val="24"/>
          <w:highlight w:val="none"/>
          <w:shd w:val="clear" w:color="auto" w:fill="FFFFFF"/>
        </w:rPr>
        <w:t>月</w:t>
      </w:r>
      <w:r>
        <w:rPr>
          <w:rFonts w:hint="eastAsia" w:asciiTheme="minorEastAsia" w:hAnsiTheme="minorEastAsia" w:eastAsiaTheme="minorEastAsia" w:cstheme="minorEastAsia"/>
          <w:color w:val="auto"/>
          <w:sz w:val="24"/>
          <w:highlight w:val="none"/>
          <w:shd w:val="clear" w:color="auto" w:fill="FFFFFF"/>
          <w:lang w:val="en-US" w:eastAsia="zh-CN"/>
        </w:rPr>
        <w:t>10</w:t>
      </w:r>
      <w:r>
        <w:rPr>
          <w:rFonts w:hint="eastAsia" w:asciiTheme="minorEastAsia" w:hAnsiTheme="minorEastAsia" w:eastAsiaTheme="minorEastAsia" w:cstheme="minorEastAsia"/>
          <w:color w:val="auto"/>
          <w:sz w:val="24"/>
          <w:highlight w:val="none"/>
          <w:shd w:val="clear" w:color="auto" w:fill="FFFFFF"/>
        </w:rPr>
        <w:t>日，上午08：30-</w:t>
      </w:r>
      <w:r>
        <w:rPr>
          <w:rFonts w:hint="eastAsia" w:asciiTheme="minorEastAsia" w:hAnsiTheme="minorEastAsia" w:eastAsiaTheme="minorEastAsia" w:cstheme="minorEastAsia"/>
          <w:color w:val="auto"/>
          <w:sz w:val="24"/>
          <w:highlight w:val="none"/>
          <w:shd w:val="clear" w:color="auto" w:fill="FFFFFF"/>
          <w:lang w:val="en-US" w:eastAsia="zh-CN"/>
        </w:rPr>
        <w:t>下午</w:t>
      </w:r>
      <w:r>
        <w:rPr>
          <w:rFonts w:hint="eastAsia" w:asciiTheme="minorEastAsia" w:hAnsiTheme="minorEastAsia" w:eastAsiaTheme="minorEastAsia" w:cstheme="minorEastAsia"/>
          <w:color w:val="auto"/>
          <w:sz w:val="24"/>
          <w:highlight w:val="none"/>
          <w:shd w:val="clear" w:color="auto" w:fill="FFFFFF"/>
        </w:rPr>
        <w:t>17:30（北京时间，法定节假日除外）。</w:t>
      </w:r>
    </w:p>
    <w:p w14:paraId="42C2BE5E">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shd w:val="clear" w:color="auto" w:fill="FFFFFF"/>
        </w:rPr>
        <w:t xml:space="preserve">2. 凡报名成功的供应商无故不来参与投标的，列入我院黑名单，一年内不得参与我院任何采购活动。成交供应商缴纳相应服务费。 </w:t>
      </w:r>
    </w:p>
    <w:p w14:paraId="3C9C6641">
      <w:pPr>
        <w:widowControl/>
        <w:wordWrap w:val="0"/>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u w:val="single"/>
          <w:shd w:val="clear" w:color="auto" w:fill="FFFFFF"/>
        </w:rPr>
      </w:pPr>
      <w:r>
        <w:rPr>
          <w:rFonts w:hint="eastAsia" w:asciiTheme="minorEastAsia" w:hAnsiTheme="minorEastAsia" w:eastAsiaTheme="minorEastAsia" w:cstheme="minorEastAsia"/>
          <w:color w:val="auto"/>
          <w:kern w:val="0"/>
          <w:sz w:val="24"/>
          <w:highlight w:val="none"/>
          <w:shd w:val="clear" w:color="auto" w:fill="FFFFFF"/>
        </w:rPr>
        <w:t>3. 采购文件获取方式：供应商须把填写完整的报名登记表及本磋商公告第二项供应商资格要求中需提供加盖单位公章的相关资料扫描件按序排版为PDF格式文件，发送至以下邮箱：</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"mailto:hnwxzb2@163.com并标明XX"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1647724955@qq.com</w:t>
      </w:r>
      <w:r>
        <w:rPr>
          <w:rFonts w:hint="eastAsia" w:asciiTheme="minorEastAsia" w:hAnsiTheme="minorEastAsia" w:eastAsiaTheme="minorEastAsia" w:cstheme="minorEastAsia"/>
          <w:color w:val="auto"/>
          <w:kern w:val="0"/>
          <w:sz w:val="24"/>
          <w:highlight w:val="none"/>
          <w:shd w:val="clear" w:color="auto" w:fill="FFFFFF"/>
        </w:rPr>
        <w:t>,并标明XX公司XX</w:t>
      </w:r>
      <w:r>
        <w:rPr>
          <w:rFonts w:hint="eastAsia" w:asciiTheme="minorEastAsia" w:hAnsiTheme="minorEastAsia" w:eastAsiaTheme="minorEastAsia" w:cstheme="minorEastAsia"/>
          <w:color w:val="auto"/>
          <w:kern w:val="0"/>
          <w:sz w:val="24"/>
          <w:highlight w:val="none"/>
          <w:shd w:val="clear" w:color="auto" w:fill="FFFFFF"/>
        </w:rPr>
        <w:fldChar w:fldCharType="end"/>
      </w:r>
      <w:r>
        <w:rPr>
          <w:rFonts w:hint="eastAsia" w:asciiTheme="minorEastAsia" w:hAnsiTheme="minorEastAsia" w:eastAsiaTheme="minorEastAsia" w:cstheme="minorEastAsia"/>
          <w:color w:val="auto"/>
          <w:kern w:val="0"/>
          <w:sz w:val="24"/>
          <w:highlight w:val="none"/>
          <w:shd w:val="clear" w:color="auto" w:fill="FFFFFF"/>
        </w:rPr>
        <w:t>项目报名资料。</w:t>
      </w:r>
    </w:p>
    <w:p w14:paraId="71FF4945">
      <w:pPr>
        <w:widowControl/>
        <w:wordWrap w:val="0"/>
        <w:snapToGrid w:val="0"/>
        <w:spacing w:line="360" w:lineRule="auto"/>
        <w:ind w:left="420" w:left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shd w:val="clear" w:color="auto" w:fill="FFFFFF"/>
        </w:rPr>
        <w:t>4. 报名登记表：请从附件中下载。</w:t>
      </w:r>
    </w:p>
    <w:p w14:paraId="62E8E932">
      <w:pPr>
        <w:widowControl/>
        <w:snapToGrid w:val="0"/>
        <w:spacing w:line="360" w:lineRule="auto"/>
        <w:jc w:val="left"/>
        <w:outlineLvl w:val="1"/>
        <w:rPr>
          <w:rFonts w:hint="eastAsia" w:asciiTheme="minorEastAsia" w:hAnsiTheme="minorEastAsia" w:eastAsiaTheme="minorEastAsia" w:cstheme="minorEastAsia"/>
          <w:b/>
          <w:bCs/>
          <w:color w:val="auto"/>
          <w:sz w:val="24"/>
          <w:highlight w:val="none"/>
        </w:rPr>
      </w:pPr>
      <w:bookmarkStart w:id="13" w:name="_Toc25869"/>
      <w:bookmarkStart w:id="14" w:name="_Toc15135"/>
      <w:bookmarkStart w:id="15" w:name="_Toc27480"/>
      <w:bookmarkStart w:id="16" w:name="_Toc10738"/>
      <w:bookmarkStart w:id="17" w:name="_Toc15111"/>
      <w:r>
        <w:rPr>
          <w:rFonts w:hint="eastAsia" w:asciiTheme="minorEastAsia" w:hAnsiTheme="minorEastAsia" w:eastAsiaTheme="minorEastAsia" w:cstheme="minorEastAsia"/>
          <w:b/>
          <w:bCs/>
          <w:color w:val="auto"/>
          <w:sz w:val="24"/>
          <w:highlight w:val="none"/>
          <w:shd w:val="clear" w:color="auto" w:fill="FFFFFF"/>
        </w:rPr>
        <w:t>四、磋商截止时间及地点</w:t>
      </w:r>
      <w:bookmarkEnd w:id="13"/>
      <w:bookmarkEnd w:id="14"/>
      <w:bookmarkEnd w:id="15"/>
      <w:bookmarkEnd w:id="16"/>
      <w:bookmarkEnd w:id="17"/>
    </w:p>
    <w:p w14:paraId="649CF934">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shd w:val="clear" w:color="auto" w:fill="FFFFFF"/>
        </w:rPr>
        <w:t>1. 时间：</w:t>
      </w:r>
      <w:r>
        <w:rPr>
          <w:rFonts w:hint="eastAsia" w:asciiTheme="minorEastAsia" w:hAnsiTheme="minorEastAsia" w:eastAsiaTheme="minorEastAsia" w:cstheme="minorEastAsia"/>
          <w:color w:val="auto"/>
          <w:sz w:val="24"/>
          <w:highlight w:val="none"/>
        </w:rPr>
        <w:t>另行通知</w:t>
      </w:r>
      <w:r>
        <w:rPr>
          <w:rFonts w:hint="eastAsia" w:asciiTheme="minorEastAsia" w:hAnsiTheme="minorEastAsia" w:eastAsiaTheme="minorEastAsia" w:cstheme="minorEastAsia"/>
          <w:color w:val="auto"/>
          <w:kern w:val="0"/>
          <w:sz w:val="24"/>
          <w:highlight w:val="none"/>
          <w:shd w:val="clear" w:color="auto" w:fill="FFFFFF"/>
        </w:rPr>
        <w:t>。</w:t>
      </w:r>
    </w:p>
    <w:p w14:paraId="331D7C44">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shd w:val="clear" w:color="auto" w:fill="FFFFFF"/>
        </w:rPr>
      </w:pPr>
      <w:r>
        <w:rPr>
          <w:rFonts w:hint="eastAsia" w:asciiTheme="minorEastAsia" w:hAnsiTheme="minorEastAsia" w:eastAsiaTheme="minorEastAsia" w:cstheme="minorEastAsia"/>
          <w:color w:val="auto"/>
          <w:kern w:val="0"/>
          <w:sz w:val="24"/>
          <w:highlight w:val="none"/>
          <w:shd w:val="clear" w:color="auto" w:fill="FFFFFF"/>
        </w:rPr>
        <w:t>2. 地点：</w:t>
      </w:r>
      <w:r>
        <w:rPr>
          <w:rFonts w:hint="eastAsia" w:asciiTheme="minorEastAsia" w:hAnsiTheme="minorEastAsia" w:eastAsiaTheme="minorEastAsia" w:cstheme="minorEastAsia"/>
          <w:color w:val="auto"/>
          <w:sz w:val="24"/>
          <w:highlight w:val="none"/>
        </w:rPr>
        <w:t>另行通知</w:t>
      </w:r>
      <w:r>
        <w:rPr>
          <w:rFonts w:hint="eastAsia" w:asciiTheme="minorEastAsia" w:hAnsiTheme="minorEastAsia" w:eastAsiaTheme="minorEastAsia" w:cstheme="minorEastAsia"/>
          <w:color w:val="auto"/>
          <w:kern w:val="0"/>
          <w:sz w:val="24"/>
          <w:highlight w:val="none"/>
          <w:shd w:val="clear" w:color="auto" w:fill="FFFFFF"/>
        </w:rPr>
        <w:t>。</w:t>
      </w:r>
    </w:p>
    <w:p w14:paraId="47DDEAD4">
      <w:pPr>
        <w:widowControl/>
        <w:snapToGrid w:val="0"/>
        <w:spacing w:line="360" w:lineRule="auto"/>
        <w:jc w:val="left"/>
        <w:outlineLvl w:val="1"/>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shd w:val="clear" w:color="auto" w:fill="FFFFFF"/>
        </w:rPr>
        <w:t>五、磋商时间及地点</w:t>
      </w:r>
    </w:p>
    <w:p w14:paraId="4E9D3C0E">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shd w:val="clear" w:color="auto" w:fill="FFFFFF"/>
        </w:rPr>
        <w:t>1. 时间：</w:t>
      </w:r>
      <w:r>
        <w:rPr>
          <w:rFonts w:hint="eastAsia" w:asciiTheme="minorEastAsia" w:hAnsiTheme="minorEastAsia" w:eastAsiaTheme="minorEastAsia" w:cstheme="minorEastAsia"/>
          <w:color w:val="auto"/>
          <w:sz w:val="24"/>
          <w:highlight w:val="none"/>
        </w:rPr>
        <w:t>另行通知</w:t>
      </w:r>
      <w:r>
        <w:rPr>
          <w:rFonts w:hint="eastAsia" w:asciiTheme="minorEastAsia" w:hAnsiTheme="minorEastAsia" w:eastAsiaTheme="minorEastAsia" w:cstheme="minorEastAsia"/>
          <w:color w:val="auto"/>
          <w:kern w:val="0"/>
          <w:sz w:val="24"/>
          <w:highlight w:val="none"/>
          <w:shd w:val="clear" w:color="auto" w:fill="FFFFFF"/>
        </w:rPr>
        <w:t>。</w:t>
      </w:r>
    </w:p>
    <w:p w14:paraId="14DE729E">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shd w:val="clear" w:color="auto" w:fill="FFFFFF"/>
        </w:rPr>
      </w:pPr>
      <w:r>
        <w:rPr>
          <w:rFonts w:hint="eastAsia" w:asciiTheme="minorEastAsia" w:hAnsiTheme="minorEastAsia" w:eastAsiaTheme="minorEastAsia" w:cstheme="minorEastAsia"/>
          <w:color w:val="auto"/>
          <w:kern w:val="0"/>
          <w:sz w:val="24"/>
          <w:highlight w:val="none"/>
          <w:shd w:val="clear" w:color="auto" w:fill="FFFFFF"/>
        </w:rPr>
        <w:t>2. 地点：</w:t>
      </w:r>
      <w:r>
        <w:rPr>
          <w:rFonts w:hint="eastAsia" w:asciiTheme="minorEastAsia" w:hAnsiTheme="minorEastAsia" w:eastAsiaTheme="minorEastAsia" w:cstheme="minorEastAsia"/>
          <w:color w:val="auto"/>
          <w:sz w:val="24"/>
          <w:highlight w:val="none"/>
        </w:rPr>
        <w:t>另行通知</w:t>
      </w:r>
      <w:r>
        <w:rPr>
          <w:rFonts w:hint="eastAsia" w:asciiTheme="minorEastAsia" w:hAnsiTheme="minorEastAsia" w:eastAsiaTheme="minorEastAsia" w:cstheme="minorEastAsia"/>
          <w:color w:val="auto"/>
          <w:kern w:val="0"/>
          <w:sz w:val="24"/>
          <w:highlight w:val="none"/>
          <w:shd w:val="clear" w:color="auto" w:fill="FFFFFF"/>
        </w:rPr>
        <w:t>。</w:t>
      </w:r>
    </w:p>
    <w:p w14:paraId="119A2593">
      <w:pPr>
        <w:widowControl/>
        <w:snapToGrid w:val="0"/>
        <w:spacing w:line="360" w:lineRule="auto"/>
        <w:jc w:val="left"/>
        <w:outlineLvl w:val="1"/>
        <w:rPr>
          <w:rFonts w:hint="eastAsia" w:asciiTheme="minorEastAsia" w:hAnsiTheme="minorEastAsia" w:eastAsiaTheme="minorEastAsia" w:cstheme="minorEastAsia"/>
          <w:b/>
          <w:bCs/>
          <w:color w:val="auto"/>
          <w:sz w:val="24"/>
          <w:highlight w:val="none"/>
        </w:rPr>
      </w:pPr>
      <w:bookmarkStart w:id="18" w:name="_Toc29784"/>
      <w:bookmarkStart w:id="19" w:name="_Toc20287"/>
      <w:bookmarkStart w:id="20" w:name="_Toc30918"/>
      <w:bookmarkStart w:id="21" w:name="_Toc6523"/>
      <w:r>
        <w:rPr>
          <w:rFonts w:hint="eastAsia" w:asciiTheme="minorEastAsia" w:hAnsiTheme="minorEastAsia" w:eastAsiaTheme="minorEastAsia" w:cstheme="minorEastAsia"/>
          <w:b/>
          <w:bCs/>
          <w:color w:val="auto"/>
          <w:sz w:val="24"/>
          <w:highlight w:val="none"/>
          <w:shd w:val="clear" w:color="auto" w:fill="FFFFFF"/>
        </w:rPr>
        <w:t>六、发布公告的媒介及</w:t>
      </w:r>
      <w:r>
        <w:rPr>
          <w:rFonts w:hint="eastAsia" w:asciiTheme="minorEastAsia" w:hAnsiTheme="minorEastAsia" w:eastAsiaTheme="minorEastAsia" w:cstheme="minorEastAsia"/>
          <w:b/>
          <w:bCs/>
          <w:color w:val="auto"/>
          <w:sz w:val="24"/>
          <w:highlight w:val="none"/>
        </w:rPr>
        <w:t>采购</w:t>
      </w:r>
      <w:r>
        <w:rPr>
          <w:rFonts w:hint="eastAsia" w:asciiTheme="minorEastAsia" w:hAnsiTheme="minorEastAsia" w:eastAsiaTheme="minorEastAsia" w:cstheme="minorEastAsia"/>
          <w:b/>
          <w:bCs/>
          <w:color w:val="auto"/>
          <w:sz w:val="24"/>
          <w:highlight w:val="none"/>
          <w:shd w:val="clear" w:color="auto" w:fill="FFFFFF"/>
        </w:rPr>
        <w:t>公告期限</w:t>
      </w:r>
      <w:bookmarkEnd w:id="18"/>
      <w:bookmarkEnd w:id="19"/>
      <w:bookmarkEnd w:id="20"/>
      <w:bookmarkEnd w:id="21"/>
    </w:p>
    <w:p w14:paraId="750C8782">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shd w:val="clear" w:color="auto" w:fill="FFFFFF"/>
        </w:rPr>
      </w:pPr>
      <w:r>
        <w:rPr>
          <w:rFonts w:hint="eastAsia" w:asciiTheme="minorEastAsia" w:hAnsiTheme="minorEastAsia" w:eastAsiaTheme="minorEastAsia" w:cstheme="minorEastAsia"/>
          <w:color w:val="auto"/>
          <w:kern w:val="0"/>
          <w:sz w:val="24"/>
          <w:highlight w:val="none"/>
          <w:shd w:val="clear" w:color="auto" w:fill="FFFFFF"/>
        </w:rPr>
        <w:t>本次</w:t>
      </w:r>
      <w:r>
        <w:rPr>
          <w:rFonts w:hint="eastAsia" w:asciiTheme="minorEastAsia" w:hAnsiTheme="minorEastAsia" w:eastAsiaTheme="minorEastAsia" w:cstheme="minorEastAsia"/>
          <w:color w:val="auto"/>
          <w:sz w:val="24"/>
          <w:highlight w:val="none"/>
        </w:rPr>
        <w:t>采购</w:t>
      </w:r>
      <w:r>
        <w:rPr>
          <w:rFonts w:hint="eastAsia" w:asciiTheme="minorEastAsia" w:hAnsiTheme="minorEastAsia" w:eastAsiaTheme="minorEastAsia" w:cstheme="minorEastAsia"/>
          <w:color w:val="auto"/>
          <w:kern w:val="0"/>
          <w:sz w:val="24"/>
          <w:highlight w:val="none"/>
          <w:shd w:val="clear" w:color="auto" w:fill="FFFFFF"/>
        </w:rPr>
        <w:t>公告在《驻马店市中心医院》院内网</w:t>
      </w:r>
      <w:r>
        <w:rPr>
          <w:rFonts w:hint="eastAsia" w:asciiTheme="minorEastAsia" w:hAnsiTheme="minorEastAsia" w:eastAsiaTheme="minorEastAsia" w:cstheme="minorEastAsia"/>
          <w:color w:val="auto"/>
          <w:sz w:val="24"/>
          <w:highlight w:val="none"/>
        </w:rPr>
        <w:t>上发布，采购公告期限为三个工作日</w:t>
      </w:r>
      <w:r>
        <w:rPr>
          <w:rFonts w:hint="eastAsia" w:asciiTheme="minorEastAsia" w:hAnsiTheme="minorEastAsia" w:eastAsiaTheme="minorEastAsia" w:cstheme="minorEastAsia"/>
          <w:color w:val="auto"/>
          <w:kern w:val="0"/>
          <w:sz w:val="24"/>
          <w:highlight w:val="none"/>
          <w:shd w:val="clear" w:color="auto" w:fill="FFFFFF"/>
        </w:rPr>
        <w:t>。</w:t>
      </w:r>
      <w:bookmarkStart w:id="22" w:name="_Toc35393626"/>
      <w:bookmarkStart w:id="23" w:name="_Toc35393795"/>
    </w:p>
    <w:bookmarkEnd w:id="22"/>
    <w:bookmarkEnd w:id="23"/>
    <w:p w14:paraId="0AAE6ECE">
      <w:pPr>
        <w:widowControl/>
        <w:snapToGrid w:val="0"/>
        <w:spacing w:line="360" w:lineRule="auto"/>
        <w:jc w:val="left"/>
        <w:outlineLvl w:val="1"/>
        <w:rPr>
          <w:rFonts w:hint="eastAsia" w:asciiTheme="minorEastAsia" w:hAnsiTheme="minorEastAsia" w:eastAsiaTheme="minorEastAsia" w:cstheme="minorEastAsia"/>
          <w:b/>
          <w:bCs/>
          <w:color w:val="auto"/>
          <w:sz w:val="24"/>
          <w:highlight w:val="none"/>
        </w:rPr>
      </w:pPr>
      <w:bookmarkStart w:id="24" w:name="_Toc16291"/>
      <w:bookmarkStart w:id="25" w:name="_Toc3604"/>
      <w:bookmarkStart w:id="26" w:name="_Toc24274"/>
      <w:bookmarkStart w:id="27" w:name="_Toc31928"/>
      <w:bookmarkStart w:id="28" w:name="_Toc27370"/>
      <w:r>
        <w:rPr>
          <w:rFonts w:hint="eastAsia" w:asciiTheme="minorEastAsia" w:hAnsiTheme="minorEastAsia" w:eastAsiaTheme="minorEastAsia" w:cstheme="minorEastAsia"/>
          <w:b/>
          <w:bCs/>
          <w:color w:val="auto"/>
          <w:sz w:val="24"/>
          <w:highlight w:val="none"/>
          <w:shd w:val="clear" w:color="auto" w:fill="FFFFFF"/>
        </w:rPr>
        <w:t>七、</w:t>
      </w:r>
      <w:bookmarkEnd w:id="24"/>
      <w:bookmarkEnd w:id="25"/>
      <w:bookmarkEnd w:id="26"/>
      <w:bookmarkEnd w:id="27"/>
      <w:bookmarkEnd w:id="28"/>
      <w:r>
        <w:rPr>
          <w:rFonts w:hint="eastAsia" w:asciiTheme="minorEastAsia" w:hAnsiTheme="minorEastAsia" w:eastAsiaTheme="minorEastAsia" w:cstheme="minorEastAsia"/>
          <w:b/>
          <w:bCs/>
          <w:color w:val="auto"/>
          <w:sz w:val="24"/>
          <w:highlight w:val="none"/>
          <w:shd w:val="clear" w:color="auto" w:fill="FFFFFF"/>
        </w:rPr>
        <w:t>凡对本次招标提出询问，请按照以下方式联系</w:t>
      </w:r>
    </w:p>
    <w:p w14:paraId="15610431">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shd w:val="clear" w:color="auto" w:fill="FFFFFF"/>
        </w:rPr>
      </w:pPr>
      <w:r>
        <w:rPr>
          <w:rFonts w:hint="eastAsia" w:asciiTheme="minorEastAsia" w:hAnsiTheme="minorEastAsia" w:eastAsiaTheme="minorEastAsia" w:cstheme="minorEastAsia"/>
          <w:color w:val="auto"/>
          <w:kern w:val="0"/>
          <w:sz w:val="24"/>
          <w:highlight w:val="none"/>
          <w:shd w:val="clear" w:color="auto" w:fill="FFFFFF"/>
        </w:rPr>
        <w:t>1.采购人：驻马店市中心医院</w:t>
      </w:r>
    </w:p>
    <w:p w14:paraId="7DC9EF6C">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shd w:val="clear" w:color="auto" w:fill="FFFFFF"/>
        </w:rPr>
      </w:pPr>
      <w:r>
        <w:rPr>
          <w:rFonts w:hint="eastAsia" w:asciiTheme="minorEastAsia" w:hAnsiTheme="minorEastAsia" w:eastAsiaTheme="minorEastAsia" w:cstheme="minorEastAsia"/>
          <w:color w:val="auto"/>
          <w:kern w:val="0"/>
          <w:sz w:val="24"/>
          <w:highlight w:val="none"/>
          <w:shd w:val="clear" w:color="auto" w:fill="FFFFFF"/>
        </w:rPr>
        <w:t>地址：驻马店市中华大道747号</w:t>
      </w:r>
    </w:p>
    <w:p w14:paraId="6A80E6C3">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shd w:val="clear" w:color="auto" w:fill="FFFFFF"/>
        </w:rPr>
      </w:pPr>
      <w:r>
        <w:rPr>
          <w:rFonts w:hint="eastAsia" w:asciiTheme="minorEastAsia" w:hAnsiTheme="minorEastAsia" w:eastAsiaTheme="minorEastAsia" w:cstheme="minorEastAsia"/>
          <w:color w:val="auto"/>
          <w:kern w:val="0"/>
          <w:sz w:val="24"/>
          <w:highlight w:val="none"/>
          <w:shd w:val="clear" w:color="auto" w:fill="FFFFFF"/>
        </w:rPr>
        <w:t>联系人：陈先生</w:t>
      </w:r>
    </w:p>
    <w:p w14:paraId="21941866">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shd w:val="clear" w:color="auto" w:fill="FFFFFF"/>
        </w:rPr>
      </w:pPr>
      <w:r>
        <w:rPr>
          <w:rFonts w:hint="eastAsia" w:asciiTheme="minorEastAsia" w:hAnsiTheme="minorEastAsia" w:eastAsiaTheme="minorEastAsia" w:cstheme="minorEastAsia"/>
          <w:color w:val="auto"/>
          <w:kern w:val="0"/>
          <w:sz w:val="24"/>
          <w:highlight w:val="none"/>
          <w:shd w:val="clear" w:color="auto" w:fill="FFFFFF"/>
        </w:rPr>
        <w:t>电话：0396-2726379</w:t>
      </w:r>
    </w:p>
    <w:p w14:paraId="5DCE64F1">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shd w:val="clear" w:color="auto" w:fill="FFFFFF"/>
        </w:rPr>
      </w:pPr>
      <w:r>
        <w:rPr>
          <w:rFonts w:hint="eastAsia" w:asciiTheme="minorEastAsia" w:hAnsiTheme="minorEastAsia" w:eastAsiaTheme="minorEastAsia" w:cstheme="minorEastAsia"/>
          <w:color w:val="auto"/>
          <w:kern w:val="0"/>
          <w:sz w:val="24"/>
          <w:highlight w:val="none"/>
          <w:shd w:val="clear" w:color="auto" w:fill="FFFFFF"/>
        </w:rPr>
        <w:t>2.采购代理机构：河南嘉泰工程管理有限公司</w:t>
      </w:r>
    </w:p>
    <w:p w14:paraId="3485611A">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shd w:val="clear" w:color="auto" w:fill="FFFFFF"/>
        </w:rPr>
      </w:pPr>
      <w:r>
        <w:rPr>
          <w:rFonts w:hint="eastAsia" w:asciiTheme="minorEastAsia" w:hAnsiTheme="minorEastAsia" w:eastAsiaTheme="minorEastAsia" w:cstheme="minorEastAsia"/>
          <w:color w:val="auto"/>
          <w:kern w:val="0"/>
          <w:sz w:val="24"/>
          <w:highlight w:val="none"/>
          <w:shd w:val="clear" w:color="auto" w:fill="FFFFFF"/>
        </w:rPr>
        <w:t>地址：河南自贸试验区郑州片区（郑东）商都路100号2号楼2单元17层1718</w:t>
      </w:r>
    </w:p>
    <w:p w14:paraId="38D4289C">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shd w:val="clear" w:color="auto" w:fill="FFFFFF"/>
        </w:rPr>
      </w:pPr>
      <w:r>
        <w:rPr>
          <w:rFonts w:hint="eastAsia" w:asciiTheme="minorEastAsia" w:hAnsiTheme="minorEastAsia" w:eastAsiaTheme="minorEastAsia" w:cstheme="minorEastAsia"/>
          <w:color w:val="auto"/>
          <w:kern w:val="0"/>
          <w:sz w:val="24"/>
          <w:highlight w:val="none"/>
          <w:shd w:val="clear" w:color="auto" w:fill="FFFFFF"/>
        </w:rPr>
        <w:t>联系人：徐先生</w:t>
      </w:r>
    </w:p>
    <w:p w14:paraId="3BA5EE81">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shd w:val="clear" w:color="auto" w:fill="FFFFFF"/>
        </w:rPr>
      </w:pPr>
      <w:r>
        <w:rPr>
          <w:rFonts w:hint="eastAsia" w:asciiTheme="minorEastAsia" w:hAnsiTheme="minorEastAsia" w:eastAsiaTheme="minorEastAsia" w:cstheme="minorEastAsia"/>
          <w:color w:val="auto"/>
          <w:kern w:val="0"/>
          <w:sz w:val="24"/>
          <w:highlight w:val="none"/>
          <w:shd w:val="clear" w:color="auto" w:fill="FFFFFF"/>
        </w:rPr>
        <w:t>联系方式：15939629543</w:t>
      </w:r>
    </w:p>
    <w:p w14:paraId="308C106F">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shd w:val="clear" w:color="auto" w:fill="FFFFFF"/>
        </w:rPr>
      </w:pPr>
      <w:r>
        <w:rPr>
          <w:rFonts w:hint="eastAsia" w:asciiTheme="minorEastAsia" w:hAnsiTheme="minorEastAsia" w:eastAsiaTheme="minorEastAsia" w:cstheme="minorEastAsia"/>
          <w:color w:val="auto"/>
          <w:kern w:val="0"/>
          <w:sz w:val="24"/>
          <w:highlight w:val="none"/>
          <w:shd w:val="clear" w:color="auto" w:fill="FFFFFF"/>
        </w:rPr>
        <w:t>3.监督部门：驻马店市中心医院纪检监察室</w:t>
      </w:r>
    </w:p>
    <w:p w14:paraId="6BCD45DF">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shd w:val="clear" w:color="auto" w:fill="FFFFFF"/>
        </w:rPr>
      </w:pPr>
      <w:r>
        <w:rPr>
          <w:rFonts w:hint="eastAsia" w:asciiTheme="minorEastAsia" w:hAnsiTheme="minorEastAsia" w:eastAsiaTheme="minorEastAsia" w:cstheme="minorEastAsia"/>
          <w:color w:val="auto"/>
          <w:kern w:val="0"/>
          <w:sz w:val="24"/>
          <w:highlight w:val="none"/>
          <w:shd w:val="clear" w:color="auto" w:fill="FFFFFF"/>
        </w:rPr>
        <w:t>监督电话：0396-2726678</w:t>
      </w:r>
    </w:p>
    <w:p w14:paraId="7CC15E9C">
      <w:pPr>
        <w:widowControl/>
        <w:snapToGrid w:val="0"/>
        <w:spacing w:line="360" w:lineRule="auto"/>
        <w:ind w:firstLine="480" w:firstLineChars="200"/>
        <w:jc w:val="right"/>
        <w:rPr>
          <w:rFonts w:hint="eastAsia" w:asciiTheme="minorEastAsia" w:hAnsiTheme="minorEastAsia" w:eastAsiaTheme="minorEastAsia" w:cstheme="minorEastAsia"/>
          <w:color w:val="auto"/>
          <w:kern w:val="0"/>
          <w:sz w:val="24"/>
          <w:highlight w:val="none"/>
          <w:shd w:val="clear" w:color="auto" w:fill="FFFFFF"/>
        </w:rPr>
      </w:pPr>
      <w:r>
        <w:rPr>
          <w:rFonts w:hint="eastAsia" w:asciiTheme="minorEastAsia" w:hAnsiTheme="minorEastAsia" w:eastAsiaTheme="minorEastAsia" w:cstheme="minorEastAsia"/>
          <w:color w:val="auto"/>
          <w:kern w:val="0"/>
          <w:sz w:val="24"/>
          <w:highlight w:val="none"/>
          <w:shd w:val="clear" w:color="auto" w:fill="FFFFFF"/>
        </w:rPr>
        <w:t>驻马店市中心医院采购科</w:t>
      </w:r>
    </w:p>
    <w:p w14:paraId="7AF953BD">
      <w:pPr>
        <w:pStyle w:val="33"/>
        <w:widowControl/>
        <w:snapToGrid w:val="0"/>
        <w:spacing w:before="0" w:beforeAutospacing="0" w:after="0" w:afterAutospacing="0" w:line="360" w:lineRule="auto"/>
        <w:ind w:firstLine="480" w:firstLineChars="200"/>
        <w:jc w:val="center"/>
        <w:rPr>
          <w:rFonts w:hint="eastAsia" w:asciiTheme="minorEastAsia" w:hAnsiTheme="minorEastAsia" w:eastAsiaTheme="minorEastAsia" w:cstheme="minorEastAsia"/>
          <w:color w:val="auto"/>
          <w:highlight w:val="none"/>
          <w:shd w:val="clear" w:color="auto" w:fill="FFFFFF"/>
        </w:rPr>
      </w:pPr>
      <w:r>
        <w:rPr>
          <w:rFonts w:hint="eastAsia" w:asciiTheme="minorEastAsia" w:hAnsiTheme="minorEastAsia" w:eastAsiaTheme="minorEastAsia" w:cstheme="minorEastAsia"/>
          <w:color w:val="auto"/>
          <w:highlight w:val="none"/>
          <w:shd w:val="clear" w:color="auto" w:fill="FFFFFF"/>
        </w:rPr>
        <w:t xml:space="preserve">                                                      2025年</w:t>
      </w:r>
      <w:r>
        <w:rPr>
          <w:rFonts w:hint="eastAsia" w:asciiTheme="minorEastAsia" w:hAnsiTheme="minorEastAsia" w:eastAsiaTheme="minorEastAsia" w:cstheme="minorEastAsia"/>
          <w:color w:val="auto"/>
          <w:highlight w:val="none"/>
          <w:shd w:val="clear" w:color="auto" w:fill="FFFFFF"/>
          <w:lang w:val="en-US" w:eastAsia="zh-CN"/>
        </w:rPr>
        <w:t>7</w:t>
      </w:r>
      <w:r>
        <w:rPr>
          <w:rFonts w:hint="eastAsia" w:asciiTheme="minorEastAsia" w:hAnsiTheme="minorEastAsia" w:eastAsiaTheme="minorEastAsia" w:cstheme="minorEastAsia"/>
          <w:color w:val="auto"/>
          <w:highlight w:val="none"/>
          <w:shd w:val="clear" w:color="auto" w:fill="FFFFFF"/>
        </w:rPr>
        <w:t xml:space="preserve">月 </w:t>
      </w:r>
      <w:r>
        <w:rPr>
          <w:rFonts w:hint="eastAsia" w:asciiTheme="minorEastAsia" w:hAnsiTheme="minorEastAsia" w:eastAsiaTheme="minorEastAsia" w:cstheme="minorEastAsia"/>
          <w:color w:val="auto"/>
          <w:highlight w:val="none"/>
          <w:shd w:val="clear" w:color="auto" w:fill="FFFFFF"/>
          <w:lang w:val="en-US" w:eastAsia="zh-CN"/>
        </w:rPr>
        <w:t>7</w:t>
      </w:r>
      <w:bookmarkStart w:id="101" w:name="_GoBack"/>
      <w:bookmarkEnd w:id="101"/>
      <w:r>
        <w:rPr>
          <w:rFonts w:hint="eastAsia" w:asciiTheme="minorEastAsia" w:hAnsiTheme="minorEastAsia" w:eastAsiaTheme="minorEastAsia" w:cstheme="minorEastAsia"/>
          <w:color w:val="auto"/>
          <w:highlight w:val="none"/>
          <w:shd w:val="clear" w:color="auto" w:fill="FFFFFF"/>
        </w:rPr>
        <w:t>日</w:t>
      </w:r>
    </w:p>
    <w:p w14:paraId="13515140">
      <w:pPr>
        <w:rPr>
          <w:rFonts w:hint="eastAsia" w:asciiTheme="minorEastAsia" w:hAnsiTheme="minorEastAsia" w:eastAsiaTheme="minorEastAsia" w:cstheme="minorEastAsia"/>
          <w:b/>
          <w:color w:val="auto"/>
          <w:sz w:val="32"/>
          <w:szCs w:val="32"/>
          <w:highlight w:val="none"/>
        </w:rPr>
      </w:pPr>
      <w:bookmarkStart w:id="29" w:name="_Toc29890"/>
      <w:bookmarkStart w:id="30" w:name="_Toc23793"/>
      <w:r>
        <w:rPr>
          <w:rFonts w:hint="eastAsia" w:asciiTheme="minorEastAsia" w:hAnsiTheme="minorEastAsia" w:eastAsiaTheme="minorEastAsia" w:cstheme="minorEastAsia"/>
          <w:b/>
          <w:color w:val="auto"/>
          <w:sz w:val="32"/>
          <w:szCs w:val="32"/>
          <w:highlight w:val="none"/>
        </w:rPr>
        <w:br w:type="page"/>
      </w:r>
    </w:p>
    <w:p w14:paraId="22B09545">
      <w:pPr>
        <w:widowControl/>
        <w:spacing w:line="360" w:lineRule="auto"/>
        <w:ind w:firstLine="643" w:firstLineChars="200"/>
        <w:jc w:val="center"/>
        <w:outlineLvl w:val="0"/>
        <w:rPr>
          <w:rFonts w:hint="eastAsia" w:asciiTheme="minorEastAsia" w:hAnsiTheme="minorEastAsia" w:eastAsiaTheme="minorEastAsia" w:cstheme="minorEastAsia"/>
          <w:b/>
          <w:color w:val="auto"/>
          <w:sz w:val="32"/>
          <w:szCs w:val="32"/>
          <w:highlight w:val="none"/>
        </w:rPr>
      </w:pPr>
      <w:bookmarkStart w:id="31" w:name="_Toc19124"/>
      <w:r>
        <w:rPr>
          <w:rFonts w:hint="eastAsia" w:asciiTheme="minorEastAsia" w:hAnsiTheme="minorEastAsia" w:eastAsiaTheme="minorEastAsia" w:cstheme="minorEastAsia"/>
          <w:b/>
          <w:color w:val="auto"/>
          <w:sz w:val="32"/>
          <w:szCs w:val="32"/>
          <w:highlight w:val="none"/>
        </w:rPr>
        <w:t>第二章  采购需求</w:t>
      </w:r>
      <w:bookmarkEnd w:id="31"/>
      <w:bookmarkStart w:id="32" w:name="_Toc31536"/>
      <w:bookmarkStart w:id="33" w:name="_Toc9989"/>
      <w:bookmarkStart w:id="34" w:name="_Toc23610"/>
    </w:p>
    <w:bookmarkEnd w:id="29"/>
    <w:bookmarkEnd w:id="30"/>
    <w:bookmarkEnd w:id="32"/>
    <w:bookmarkEnd w:id="33"/>
    <w:bookmarkEnd w:id="34"/>
    <w:p w14:paraId="082460C9">
      <w:pPr>
        <w:snapToGrid w:val="0"/>
        <w:spacing w:line="360" w:lineRule="auto"/>
        <w:rPr>
          <w:rFonts w:hint="eastAsia" w:asciiTheme="minorEastAsia" w:hAnsiTheme="minorEastAsia" w:eastAsiaTheme="minorEastAsia" w:cstheme="minorEastAsia"/>
          <w:b/>
          <w:iCs/>
          <w:color w:val="auto"/>
          <w:sz w:val="24"/>
          <w:highlight w:val="none"/>
          <w:lang w:eastAsia="zh-CN"/>
        </w:rPr>
      </w:pPr>
      <w:r>
        <w:rPr>
          <w:rFonts w:hint="eastAsia" w:asciiTheme="minorEastAsia" w:hAnsiTheme="minorEastAsia" w:eastAsiaTheme="minorEastAsia" w:cstheme="minorEastAsia"/>
          <w:b/>
          <w:bCs/>
          <w:iCs/>
          <w:color w:val="auto"/>
          <w:sz w:val="24"/>
          <w:highlight w:val="none"/>
        </w:rPr>
        <w:t>一、项目名称：</w:t>
      </w:r>
      <w:r>
        <w:rPr>
          <w:rFonts w:hint="eastAsia" w:asciiTheme="minorEastAsia" w:hAnsiTheme="minorEastAsia" w:eastAsiaTheme="minorEastAsia" w:cstheme="minorEastAsia"/>
          <w:b/>
          <w:iCs/>
          <w:color w:val="auto"/>
          <w:sz w:val="24"/>
          <w:highlight w:val="none"/>
          <w:lang w:eastAsia="zh-CN"/>
        </w:rPr>
        <w:t>驻马店市中心医院（妇儿院区）消防系统维护保养及消防设施维修配件采购项目</w:t>
      </w:r>
    </w:p>
    <w:p w14:paraId="149D3457">
      <w:pPr>
        <w:spacing w:line="360" w:lineRule="auto"/>
        <w:rPr>
          <w:rFonts w:hint="eastAsia" w:asciiTheme="minorEastAsia" w:hAnsiTheme="minorEastAsia" w:eastAsiaTheme="minorEastAsia" w:cstheme="minorEastAsia"/>
          <w:b/>
          <w:bCs w:val="0"/>
          <w:color w:val="auto"/>
          <w:sz w:val="24"/>
          <w:highlight w:val="none"/>
        </w:rPr>
      </w:pPr>
      <w:r>
        <w:rPr>
          <w:rFonts w:hint="eastAsia" w:asciiTheme="minorEastAsia" w:hAnsiTheme="minorEastAsia" w:eastAsiaTheme="minorEastAsia" w:cstheme="minorEastAsia"/>
          <w:b/>
          <w:bCs w:val="0"/>
          <w:color w:val="auto"/>
          <w:sz w:val="24"/>
          <w:highlight w:val="none"/>
          <w:lang w:val="en-US" w:eastAsia="zh-CN"/>
        </w:rPr>
        <w:t>二、</w:t>
      </w:r>
      <w:r>
        <w:rPr>
          <w:rFonts w:hint="eastAsia" w:asciiTheme="minorEastAsia" w:hAnsiTheme="minorEastAsia" w:eastAsiaTheme="minorEastAsia" w:cstheme="minorEastAsia"/>
          <w:b/>
          <w:bCs w:val="0"/>
          <w:color w:val="auto"/>
          <w:sz w:val="24"/>
          <w:highlight w:val="none"/>
        </w:rPr>
        <w:t>项目概况</w:t>
      </w:r>
    </w:p>
    <w:p w14:paraId="483646D1">
      <w:pPr>
        <w:spacing w:line="360" w:lineRule="auto"/>
        <w:ind w:firstLine="480" w:firstLineChars="200"/>
        <w:rPr>
          <w:rFonts w:hint="eastAsia" w:asciiTheme="minorEastAsia" w:hAnsiTheme="minorEastAsia" w:eastAsiaTheme="minorEastAsia" w:cstheme="minorEastAsia"/>
          <w:b/>
          <w:bCs/>
          <w:color w:val="auto"/>
          <w:kern w:val="2"/>
          <w:highlight w:val="none"/>
          <w:lang w:val="en-US" w:eastAsia="zh-CN"/>
        </w:rPr>
      </w:pPr>
      <w:r>
        <w:rPr>
          <w:rFonts w:hint="eastAsia" w:asciiTheme="minorEastAsia" w:hAnsiTheme="minorEastAsia" w:eastAsiaTheme="minorEastAsia" w:cstheme="minorEastAsia"/>
          <w:bCs/>
          <w:color w:val="auto"/>
          <w:sz w:val="24"/>
          <w:highlight w:val="none"/>
        </w:rPr>
        <w:t>服务范围：负责医院消防设施设备及消防系统维保、维修技术服务，共分为9个系统：火灾自动报警/消防联动系统;消防广播系统；消防电话系统；防火卷帘系统；防排烟系统；室内外消防栓系统；自动喷淋灭火系统；水泵、控制柜、联动柜；消防应急照明和疏散指示系统。</w:t>
      </w:r>
    </w:p>
    <w:p w14:paraId="22F365F5">
      <w:pPr>
        <w:pStyle w:val="18"/>
        <w:snapToGrid w:val="0"/>
        <w:spacing w:beforeAutospacing="0" w:afterAutospacing="0" w:line="360" w:lineRule="auto"/>
        <w:jc w:val="both"/>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lang w:val="en-US" w:eastAsia="zh-CN"/>
        </w:rPr>
        <w:t>三</w:t>
      </w:r>
      <w:r>
        <w:rPr>
          <w:rFonts w:hint="eastAsia" w:asciiTheme="minorEastAsia" w:hAnsiTheme="minorEastAsia" w:eastAsiaTheme="minorEastAsia" w:cstheme="minorEastAsia"/>
          <w:b/>
          <w:bCs/>
          <w:color w:val="auto"/>
          <w:kern w:val="2"/>
          <w:highlight w:val="none"/>
        </w:rPr>
        <w:t>、采购标的清单：</w:t>
      </w:r>
    </w:p>
    <w:tbl>
      <w:tblPr>
        <w:tblStyle w:val="37"/>
        <w:tblW w:w="951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
        <w:gridCol w:w="707"/>
        <w:gridCol w:w="1689"/>
        <w:gridCol w:w="1267"/>
        <w:gridCol w:w="1407"/>
        <w:gridCol w:w="1631"/>
        <w:gridCol w:w="1323"/>
        <w:gridCol w:w="890"/>
      </w:tblGrid>
      <w:tr w14:paraId="4E765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601" w:type="dxa"/>
            <w:vAlign w:val="center"/>
          </w:tcPr>
          <w:p w14:paraId="1E1E3BD1">
            <w:pPr>
              <w:pStyle w:val="18"/>
              <w:widowControl w:val="0"/>
              <w:spacing w:beforeAutospacing="0"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highlight w:val="none"/>
              </w:rPr>
              <w:t>包号</w:t>
            </w:r>
          </w:p>
        </w:tc>
        <w:tc>
          <w:tcPr>
            <w:tcW w:w="707" w:type="dxa"/>
            <w:vAlign w:val="center"/>
          </w:tcPr>
          <w:p w14:paraId="4AA8A24C">
            <w:pPr>
              <w:pStyle w:val="18"/>
              <w:widowControl w:val="0"/>
              <w:spacing w:beforeAutospacing="0"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highlight w:val="none"/>
              </w:rPr>
              <w:t>序号</w:t>
            </w:r>
          </w:p>
        </w:tc>
        <w:tc>
          <w:tcPr>
            <w:tcW w:w="1689" w:type="dxa"/>
            <w:vAlign w:val="center"/>
          </w:tcPr>
          <w:p w14:paraId="103BC043">
            <w:pPr>
              <w:pStyle w:val="18"/>
              <w:widowControl w:val="0"/>
              <w:spacing w:beforeAutospacing="0"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highlight w:val="none"/>
              </w:rPr>
              <w:t>标的名称</w:t>
            </w:r>
          </w:p>
        </w:tc>
        <w:tc>
          <w:tcPr>
            <w:tcW w:w="1267" w:type="dxa"/>
            <w:vAlign w:val="center"/>
          </w:tcPr>
          <w:p w14:paraId="3A743193">
            <w:pPr>
              <w:pStyle w:val="18"/>
              <w:widowControl w:val="0"/>
              <w:spacing w:beforeAutospacing="0"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highlight w:val="none"/>
              </w:rPr>
              <w:t>单位</w:t>
            </w:r>
          </w:p>
        </w:tc>
        <w:tc>
          <w:tcPr>
            <w:tcW w:w="1407" w:type="dxa"/>
            <w:vAlign w:val="center"/>
          </w:tcPr>
          <w:p w14:paraId="2A1E280B">
            <w:pPr>
              <w:pStyle w:val="18"/>
              <w:widowControl w:val="0"/>
              <w:spacing w:beforeAutospacing="0"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highlight w:val="none"/>
              </w:rPr>
              <w:t>数量</w:t>
            </w:r>
          </w:p>
        </w:tc>
        <w:tc>
          <w:tcPr>
            <w:tcW w:w="1631" w:type="dxa"/>
            <w:vAlign w:val="center"/>
          </w:tcPr>
          <w:p w14:paraId="4BF28277">
            <w:pPr>
              <w:pStyle w:val="18"/>
              <w:widowControl w:val="0"/>
              <w:spacing w:beforeAutospacing="0"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highlight w:val="none"/>
              </w:rPr>
              <w:t>资金预算</w:t>
            </w:r>
          </w:p>
        </w:tc>
        <w:tc>
          <w:tcPr>
            <w:tcW w:w="1323" w:type="dxa"/>
            <w:vAlign w:val="center"/>
          </w:tcPr>
          <w:p w14:paraId="6E2F7868">
            <w:pPr>
              <w:pStyle w:val="18"/>
              <w:widowControl w:val="0"/>
              <w:spacing w:beforeAutospacing="0"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highlight w:val="none"/>
              </w:rPr>
              <w:t>资金性质</w:t>
            </w:r>
          </w:p>
        </w:tc>
        <w:tc>
          <w:tcPr>
            <w:tcW w:w="890" w:type="dxa"/>
            <w:vAlign w:val="center"/>
          </w:tcPr>
          <w:p w14:paraId="3ADB6DD0">
            <w:pPr>
              <w:pStyle w:val="18"/>
              <w:widowControl w:val="0"/>
              <w:spacing w:beforeAutospacing="0" w:line="360" w:lineRule="auto"/>
              <w:jc w:val="center"/>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国产/</w:t>
            </w:r>
          </w:p>
          <w:p w14:paraId="59BB8113">
            <w:pPr>
              <w:pStyle w:val="18"/>
              <w:widowControl w:val="0"/>
              <w:spacing w:beforeAutospacing="0"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highlight w:val="none"/>
              </w:rPr>
              <w:t>进口</w:t>
            </w:r>
          </w:p>
        </w:tc>
      </w:tr>
      <w:tr w14:paraId="35807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601" w:type="dxa"/>
            <w:vMerge w:val="restart"/>
            <w:vAlign w:val="center"/>
          </w:tcPr>
          <w:p w14:paraId="3C85420E">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A包</w:t>
            </w:r>
          </w:p>
          <w:p w14:paraId="0F643494">
            <w:pPr>
              <w:spacing w:line="360" w:lineRule="auto"/>
              <w:jc w:val="center"/>
              <w:rPr>
                <w:rFonts w:hint="eastAsia" w:asciiTheme="minorEastAsia" w:hAnsiTheme="minorEastAsia" w:eastAsiaTheme="minorEastAsia" w:cstheme="minorEastAsia"/>
                <w:color w:val="auto"/>
                <w:sz w:val="24"/>
                <w:highlight w:val="none"/>
              </w:rPr>
            </w:pPr>
          </w:p>
        </w:tc>
        <w:tc>
          <w:tcPr>
            <w:tcW w:w="707" w:type="dxa"/>
            <w:shd w:val="clear" w:color="auto" w:fill="auto"/>
            <w:vAlign w:val="center"/>
          </w:tcPr>
          <w:p w14:paraId="46144136">
            <w:pPr>
              <w:spacing w:line="56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sz w:val="24"/>
                <w:szCs w:val="24"/>
              </w:rPr>
              <w:t>1</w:t>
            </w:r>
          </w:p>
        </w:tc>
        <w:tc>
          <w:tcPr>
            <w:tcW w:w="1689" w:type="dxa"/>
            <w:shd w:val="clear" w:color="auto" w:fill="auto"/>
            <w:vAlign w:val="center"/>
          </w:tcPr>
          <w:p w14:paraId="0C6EB2CD">
            <w:pPr>
              <w:spacing w:line="5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color w:val="000000"/>
                <w:sz w:val="24"/>
                <w:szCs w:val="24"/>
              </w:rPr>
              <w:t>消防系统维保费用报价</w:t>
            </w:r>
          </w:p>
        </w:tc>
        <w:tc>
          <w:tcPr>
            <w:tcW w:w="1267" w:type="dxa"/>
            <w:shd w:val="clear" w:color="auto" w:fill="auto"/>
            <w:vAlign w:val="center"/>
          </w:tcPr>
          <w:p w14:paraId="6E0ECECD">
            <w:pPr>
              <w:spacing w:line="560" w:lineRule="exact"/>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sz w:val="24"/>
                <w:szCs w:val="24"/>
              </w:rPr>
              <w:t>平方米</w:t>
            </w:r>
          </w:p>
        </w:tc>
        <w:tc>
          <w:tcPr>
            <w:tcW w:w="1407" w:type="dxa"/>
            <w:shd w:val="clear" w:color="auto" w:fill="auto"/>
            <w:vAlign w:val="center"/>
          </w:tcPr>
          <w:p w14:paraId="473A56D1">
            <w:pPr>
              <w:spacing w:line="56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sz w:val="24"/>
                <w:szCs w:val="24"/>
              </w:rPr>
              <w:t>112340</w:t>
            </w:r>
          </w:p>
        </w:tc>
        <w:tc>
          <w:tcPr>
            <w:tcW w:w="1631" w:type="dxa"/>
            <w:shd w:val="clear" w:color="auto" w:fill="auto"/>
            <w:vAlign w:val="center"/>
          </w:tcPr>
          <w:p w14:paraId="0832F13C">
            <w:pPr>
              <w:spacing w:line="56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sz w:val="24"/>
                <w:szCs w:val="24"/>
              </w:rPr>
              <w:t xml:space="preserve">15万 </w:t>
            </w:r>
          </w:p>
        </w:tc>
        <w:tc>
          <w:tcPr>
            <w:tcW w:w="1323" w:type="dxa"/>
            <w:shd w:val="clear" w:color="auto" w:fill="auto"/>
            <w:vAlign w:val="center"/>
          </w:tcPr>
          <w:p w14:paraId="1A8A193C">
            <w:pPr>
              <w:spacing w:line="56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sz w:val="24"/>
                <w:szCs w:val="24"/>
              </w:rPr>
              <w:t>自筹</w:t>
            </w:r>
          </w:p>
        </w:tc>
        <w:tc>
          <w:tcPr>
            <w:tcW w:w="890" w:type="dxa"/>
            <w:shd w:val="clear" w:color="auto" w:fill="auto"/>
            <w:vAlign w:val="center"/>
          </w:tcPr>
          <w:p w14:paraId="02C53138">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r>
      <w:tr w14:paraId="43D30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601" w:type="dxa"/>
            <w:vMerge w:val="continue"/>
            <w:vAlign w:val="center"/>
          </w:tcPr>
          <w:p w14:paraId="0E3B4EB4">
            <w:pPr>
              <w:spacing w:line="360" w:lineRule="auto"/>
              <w:jc w:val="center"/>
              <w:rPr>
                <w:rFonts w:hint="eastAsia" w:asciiTheme="minorEastAsia" w:hAnsiTheme="minorEastAsia" w:eastAsiaTheme="minorEastAsia" w:cstheme="minorEastAsia"/>
                <w:color w:val="auto"/>
                <w:sz w:val="24"/>
                <w:highlight w:val="none"/>
              </w:rPr>
            </w:pPr>
          </w:p>
        </w:tc>
        <w:tc>
          <w:tcPr>
            <w:tcW w:w="707" w:type="dxa"/>
            <w:shd w:val="clear" w:color="auto" w:fill="auto"/>
            <w:vAlign w:val="center"/>
          </w:tcPr>
          <w:p w14:paraId="6CD36B7A">
            <w:pPr>
              <w:spacing w:line="56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sz w:val="24"/>
                <w:szCs w:val="24"/>
              </w:rPr>
              <w:t>2</w:t>
            </w:r>
          </w:p>
        </w:tc>
        <w:tc>
          <w:tcPr>
            <w:tcW w:w="1689" w:type="dxa"/>
            <w:shd w:val="clear" w:color="auto" w:fill="auto"/>
            <w:vAlign w:val="center"/>
          </w:tcPr>
          <w:p w14:paraId="53AF7A94">
            <w:pPr>
              <w:spacing w:line="560" w:lineRule="exact"/>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color w:val="000000"/>
                <w:sz w:val="24"/>
                <w:szCs w:val="24"/>
              </w:rPr>
              <w:t>消防维修配件清单报价</w:t>
            </w:r>
          </w:p>
        </w:tc>
        <w:tc>
          <w:tcPr>
            <w:tcW w:w="1267" w:type="dxa"/>
            <w:shd w:val="clear" w:color="auto" w:fill="auto"/>
            <w:vAlign w:val="center"/>
          </w:tcPr>
          <w:p w14:paraId="45C7F978">
            <w:pPr>
              <w:spacing w:line="56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sz w:val="24"/>
                <w:szCs w:val="24"/>
              </w:rPr>
              <w:t>批</w:t>
            </w:r>
          </w:p>
        </w:tc>
        <w:tc>
          <w:tcPr>
            <w:tcW w:w="1407" w:type="dxa"/>
            <w:shd w:val="clear" w:color="auto" w:fill="auto"/>
            <w:vAlign w:val="center"/>
          </w:tcPr>
          <w:p w14:paraId="00DEA6B5">
            <w:pPr>
              <w:spacing w:line="56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sz w:val="24"/>
                <w:szCs w:val="24"/>
              </w:rPr>
              <w:t>1</w:t>
            </w:r>
          </w:p>
        </w:tc>
        <w:tc>
          <w:tcPr>
            <w:tcW w:w="1631" w:type="dxa"/>
            <w:shd w:val="clear" w:color="auto" w:fill="auto"/>
            <w:vAlign w:val="center"/>
          </w:tcPr>
          <w:p w14:paraId="608C2FE8">
            <w:pPr>
              <w:spacing w:line="56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sz w:val="24"/>
                <w:szCs w:val="24"/>
              </w:rPr>
              <w:t xml:space="preserve">20万 </w:t>
            </w:r>
          </w:p>
        </w:tc>
        <w:tc>
          <w:tcPr>
            <w:tcW w:w="1323" w:type="dxa"/>
            <w:shd w:val="clear" w:color="auto" w:fill="auto"/>
            <w:vAlign w:val="center"/>
          </w:tcPr>
          <w:p w14:paraId="32CCFC93">
            <w:pPr>
              <w:spacing w:line="56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sz w:val="24"/>
                <w:szCs w:val="24"/>
                <w:u w:val="single"/>
              </w:rPr>
              <w:t>自筹</w:t>
            </w:r>
          </w:p>
        </w:tc>
        <w:tc>
          <w:tcPr>
            <w:tcW w:w="890" w:type="dxa"/>
            <w:shd w:val="clear" w:color="auto" w:fill="auto"/>
            <w:vAlign w:val="center"/>
          </w:tcPr>
          <w:p w14:paraId="73B6C6C3">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r>
      <w:tr w14:paraId="2D2D9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308" w:type="dxa"/>
            <w:gridSpan w:val="2"/>
            <w:vAlign w:val="center"/>
          </w:tcPr>
          <w:p w14:paraId="42E9F87C">
            <w:pPr>
              <w:spacing w:line="360" w:lineRule="auto"/>
              <w:jc w:val="center"/>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合计</w:t>
            </w:r>
          </w:p>
        </w:tc>
        <w:tc>
          <w:tcPr>
            <w:tcW w:w="8207" w:type="dxa"/>
            <w:gridSpan w:val="6"/>
            <w:vAlign w:val="center"/>
          </w:tcPr>
          <w:p w14:paraId="02308A2C">
            <w:pPr>
              <w:spacing w:line="360" w:lineRule="auto"/>
              <w:jc w:val="center"/>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lang w:val="en-US" w:eastAsia="zh-CN"/>
              </w:rPr>
              <w:t>350000</w:t>
            </w:r>
            <w:r>
              <w:rPr>
                <w:rFonts w:hint="eastAsia" w:asciiTheme="minorEastAsia" w:hAnsiTheme="minorEastAsia" w:eastAsiaTheme="minorEastAsia" w:cstheme="minorEastAsia"/>
                <w:bCs/>
                <w:color w:val="auto"/>
                <w:sz w:val="24"/>
                <w:highlight w:val="none"/>
              </w:rPr>
              <w:t>.00元</w:t>
            </w:r>
          </w:p>
        </w:tc>
      </w:tr>
      <w:tr w14:paraId="63C6F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trPr>
        <w:tc>
          <w:tcPr>
            <w:tcW w:w="1308" w:type="dxa"/>
            <w:gridSpan w:val="2"/>
            <w:vAlign w:val="center"/>
          </w:tcPr>
          <w:p w14:paraId="3A95BDEF">
            <w:pPr>
              <w:spacing w:line="360" w:lineRule="auto"/>
              <w:jc w:val="center"/>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备注</w:t>
            </w:r>
          </w:p>
        </w:tc>
        <w:tc>
          <w:tcPr>
            <w:tcW w:w="8207" w:type="dxa"/>
            <w:gridSpan w:val="6"/>
            <w:vAlign w:val="center"/>
          </w:tcPr>
          <w:p w14:paraId="071011BF">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1.消防设施维修配件根据实际使用数量据实结算</w:t>
            </w:r>
          </w:p>
          <w:p w14:paraId="5407F6BF">
            <w:pPr>
              <w:spacing w:line="360" w:lineRule="auto"/>
              <w:jc w:val="center"/>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color w:val="auto"/>
                <w:sz w:val="24"/>
                <w:highlight w:val="none"/>
              </w:rPr>
              <w:t>2.消防设施维修配件报价费用含税费、人工、运输、调试、安装等全部费用。</w:t>
            </w:r>
          </w:p>
        </w:tc>
      </w:tr>
    </w:tbl>
    <w:p w14:paraId="3E7BBD1A">
      <w:pPr>
        <w:jc w:val="both"/>
        <w:rPr>
          <w:rFonts w:hint="eastAsia" w:asciiTheme="minorEastAsia" w:hAnsiTheme="minorEastAsia" w:eastAsiaTheme="minorEastAsia" w:cstheme="minorEastAsia"/>
          <w:b/>
          <w:bCs/>
          <w:color w:val="auto"/>
          <w:sz w:val="24"/>
          <w:highlight w:val="none"/>
          <w:lang w:val="en-US" w:eastAsia="zh-CN"/>
        </w:rPr>
      </w:pPr>
    </w:p>
    <w:p w14:paraId="10600E89">
      <w:pPr>
        <w:jc w:val="center"/>
        <w:rPr>
          <w:rFonts w:hint="eastAsia" w:asciiTheme="minorEastAsia" w:hAnsiTheme="minorEastAsia" w:eastAsiaTheme="minorEastAsia" w:cstheme="minorEastAsia"/>
          <w:b/>
          <w:bCs/>
          <w:color w:val="auto"/>
          <w:sz w:val="30"/>
          <w:szCs w:val="30"/>
          <w:highlight w:val="magenta"/>
          <w:lang w:val="en-US" w:eastAsia="zh-CN"/>
        </w:rPr>
      </w:pPr>
      <w:r>
        <w:rPr>
          <w:rFonts w:hint="eastAsia" w:asciiTheme="minorEastAsia" w:hAnsiTheme="minorEastAsia" w:eastAsiaTheme="minorEastAsia" w:cstheme="minorEastAsia"/>
          <w:b/>
          <w:bCs/>
          <w:color w:val="auto"/>
          <w:sz w:val="30"/>
          <w:szCs w:val="30"/>
          <w:highlight w:val="none"/>
          <w:lang w:val="en-US" w:eastAsia="zh-CN"/>
        </w:rPr>
        <w:t>消防设施维修配件清单</w:t>
      </w:r>
    </w:p>
    <w:tbl>
      <w:tblPr>
        <w:tblStyle w:val="36"/>
        <w:tblW w:w="859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6"/>
        <w:gridCol w:w="734"/>
        <w:gridCol w:w="532"/>
        <w:gridCol w:w="1610"/>
        <w:gridCol w:w="474"/>
        <w:gridCol w:w="2316"/>
        <w:gridCol w:w="539"/>
        <w:gridCol w:w="1024"/>
        <w:gridCol w:w="745"/>
      </w:tblGrid>
      <w:tr w14:paraId="2B5AB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03910690">
            <w:pPr>
              <w:keepNext w:val="0"/>
              <w:keepLines w:val="0"/>
              <w:widowControl/>
              <w:suppressLineNumbers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设备类型</w:t>
            </w:r>
          </w:p>
        </w:tc>
        <w:tc>
          <w:tcPr>
            <w:tcW w:w="86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11DE33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设备分类</w:t>
            </w:r>
          </w:p>
        </w:tc>
        <w:tc>
          <w:tcPr>
            <w:tcW w:w="55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628473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序号</w:t>
            </w:r>
          </w:p>
        </w:tc>
        <w:tc>
          <w:tcPr>
            <w:tcW w:w="171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DDA46A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主要部件</w:t>
            </w:r>
          </w:p>
        </w:tc>
        <w:tc>
          <w:tcPr>
            <w:tcW w:w="536"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4619F3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单位</w:t>
            </w:r>
          </w:p>
        </w:tc>
        <w:tc>
          <w:tcPr>
            <w:tcW w:w="167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09BE936">
            <w:pPr>
              <w:keepNext w:val="0"/>
              <w:keepLines w:val="0"/>
              <w:widowControl/>
              <w:suppressLineNumbers w:val="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规格/型号</w:t>
            </w:r>
          </w:p>
        </w:tc>
        <w:tc>
          <w:tcPr>
            <w:tcW w:w="67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3D685E5">
            <w:pPr>
              <w:keepNext w:val="0"/>
              <w:keepLines w:val="0"/>
              <w:widowControl/>
              <w:suppressLineNumbers w:val="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数量</w:t>
            </w:r>
          </w:p>
        </w:tc>
        <w:tc>
          <w:tcPr>
            <w:tcW w:w="114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B374A0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综合单价（元）</w:t>
            </w:r>
          </w:p>
        </w:tc>
        <w:tc>
          <w:tcPr>
            <w:tcW w:w="88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D57FDD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备注</w:t>
            </w:r>
          </w:p>
        </w:tc>
      </w:tr>
      <w:tr w14:paraId="39192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7F56C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报警控制器</w:t>
            </w: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AC92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1#报警主机</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E8B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41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回路板</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5B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64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JB-HB-GST484H  </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AD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F4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2025.45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566AA41">
            <w:pPr>
              <w:jc w:val="center"/>
              <w:rPr>
                <w:rFonts w:hint="eastAsia" w:ascii="宋体" w:hAnsi="宋体" w:eastAsia="宋体" w:cs="宋体"/>
                <w:i w:val="0"/>
                <w:iCs w:val="0"/>
                <w:color w:val="000000"/>
                <w:sz w:val="20"/>
                <w:szCs w:val="20"/>
                <w:u w:val="none"/>
              </w:rPr>
            </w:pPr>
          </w:p>
        </w:tc>
      </w:tr>
      <w:tr w14:paraId="3338A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4E529FB">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5076B">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FA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B0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主板</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C8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5B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GST-9000使用</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0D8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46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7356.72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9F4106">
            <w:pPr>
              <w:jc w:val="center"/>
              <w:rPr>
                <w:rFonts w:hint="eastAsia" w:ascii="宋体" w:hAnsi="宋体" w:eastAsia="宋体" w:cs="宋体"/>
                <w:i w:val="0"/>
                <w:iCs w:val="0"/>
                <w:color w:val="000000"/>
                <w:sz w:val="20"/>
                <w:szCs w:val="20"/>
                <w:u w:val="none"/>
              </w:rPr>
            </w:pPr>
          </w:p>
        </w:tc>
      </w:tr>
      <w:tr w14:paraId="233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DC3E916">
            <w:pPr>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 xml:space="preserve"> </w:t>
            </w: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D821B">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72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7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主机电池</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33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4F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24AH/12V</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C7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E9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696.65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D6E8C81">
            <w:pPr>
              <w:jc w:val="center"/>
              <w:rPr>
                <w:rFonts w:hint="eastAsia" w:ascii="宋体" w:hAnsi="宋体" w:eastAsia="宋体" w:cs="宋体"/>
                <w:i w:val="0"/>
                <w:iCs w:val="0"/>
                <w:color w:val="000000"/>
                <w:sz w:val="20"/>
                <w:szCs w:val="20"/>
                <w:u w:val="none"/>
              </w:rPr>
            </w:pPr>
          </w:p>
        </w:tc>
      </w:tr>
      <w:tr w14:paraId="6084B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AFCF08D">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3D5C0">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D56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03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报警主机打印机</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CB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7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GST-9000使用</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EE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32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1527.94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6647F28">
            <w:pPr>
              <w:jc w:val="center"/>
              <w:rPr>
                <w:rFonts w:hint="eastAsia" w:ascii="宋体" w:hAnsi="宋体" w:eastAsia="宋体" w:cs="宋体"/>
                <w:i w:val="0"/>
                <w:iCs w:val="0"/>
                <w:color w:val="000000"/>
                <w:sz w:val="20"/>
                <w:szCs w:val="20"/>
                <w:u w:val="none"/>
              </w:rPr>
            </w:pPr>
          </w:p>
        </w:tc>
      </w:tr>
      <w:tr w14:paraId="7F3AC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0E939C5">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BE695">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2E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4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报警主机电源盘</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16A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AA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GST-LD-D02H</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F2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AF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1209.52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2DF7472">
            <w:pPr>
              <w:jc w:val="center"/>
              <w:rPr>
                <w:rFonts w:hint="eastAsia" w:ascii="宋体" w:hAnsi="宋体" w:eastAsia="宋体" w:cs="宋体"/>
                <w:i w:val="0"/>
                <w:iCs w:val="0"/>
                <w:color w:val="000000"/>
                <w:sz w:val="20"/>
                <w:szCs w:val="20"/>
                <w:u w:val="none"/>
              </w:rPr>
            </w:pPr>
          </w:p>
        </w:tc>
      </w:tr>
      <w:tr w14:paraId="53DD4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6B4850B">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9CF6D">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5C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E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联网卡</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DDD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1AB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GST-LWK5000H-CAN</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7B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22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453.87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6D34619">
            <w:pPr>
              <w:jc w:val="center"/>
              <w:rPr>
                <w:rFonts w:hint="eastAsia" w:ascii="宋体" w:hAnsi="宋体" w:eastAsia="宋体" w:cs="宋体"/>
                <w:i w:val="0"/>
                <w:iCs w:val="0"/>
                <w:color w:val="000000"/>
                <w:sz w:val="20"/>
                <w:szCs w:val="20"/>
                <w:u w:val="none"/>
              </w:rPr>
            </w:pPr>
          </w:p>
        </w:tc>
      </w:tr>
      <w:tr w14:paraId="045EF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0D5CEBA">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EF47A">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0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42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主机多线盘</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A3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1F9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GST-LD-KZ014</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FC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7D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1778.23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8F22F7">
            <w:pPr>
              <w:jc w:val="center"/>
              <w:rPr>
                <w:rFonts w:hint="eastAsia" w:ascii="宋体" w:hAnsi="宋体" w:eastAsia="宋体" w:cs="宋体"/>
                <w:i w:val="0"/>
                <w:iCs w:val="0"/>
                <w:color w:val="000000"/>
                <w:sz w:val="20"/>
                <w:szCs w:val="20"/>
                <w:u w:val="none"/>
              </w:rPr>
            </w:pPr>
          </w:p>
        </w:tc>
      </w:tr>
      <w:tr w14:paraId="6AE37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D23F9DB">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650DC">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89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51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显示屏</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60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2A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GST-9000使用</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43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0E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1692.02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0E2E3B">
            <w:pPr>
              <w:jc w:val="center"/>
              <w:rPr>
                <w:rFonts w:hint="eastAsia" w:ascii="宋体" w:hAnsi="宋体" w:eastAsia="宋体" w:cs="宋体"/>
                <w:i w:val="0"/>
                <w:iCs w:val="0"/>
                <w:color w:val="000000"/>
                <w:sz w:val="20"/>
                <w:szCs w:val="20"/>
                <w:u w:val="none"/>
              </w:rPr>
            </w:pPr>
          </w:p>
        </w:tc>
      </w:tr>
      <w:tr w14:paraId="1B058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E7D0F2B">
            <w:pPr>
              <w:jc w:val="center"/>
              <w:rPr>
                <w:rFonts w:hint="eastAsia" w:ascii="宋体" w:hAnsi="宋体" w:eastAsia="宋体" w:cs="宋体"/>
                <w:i w:val="0"/>
                <w:iCs w:val="0"/>
                <w:color w:val="000000"/>
                <w:sz w:val="20"/>
                <w:szCs w:val="20"/>
                <w:u w:val="none"/>
              </w:rPr>
            </w:pP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0837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2#报警主机</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29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8E3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回路板</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25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53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128E/E</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743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12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1218.52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D3D3A34">
            <w:pPr>
              <w:jc w:val="center"/>
              <w:rPr>
                <w:rFonts w:hint="eastAsia" w:ascii="宋体" w:hAnsi="宋体" w:eastAsia="宋体" w:cs="宋体"/>
                <w:i w:val="0"/>
                <w:iCs w:val="0"/>
                <w:color w:val="000000"/>
                <w:sz w:val="20"/>
                <w:szCs w:val="20"/>
                <w:u w:val="none"/>
              </w:rPr>
            </w:pPr>
          </w:p>
        </w:tc>
      </w:tr>
      <w:tr w14:paraId="01D1E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26F5EAF">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B9502">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D0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E0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主板</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2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1A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LD128E使用</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8E5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02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7924.35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E054D8E">
            <w:pPr>
              <w:jc w:val="center"/>
              <w:rPr>
                <w:rFonts w:hint="eastAsia" w:ascii="宋体" w:hAnsi="宋体" w:eastAsia="宋体" w:cs="宋体"/>
                <w:i w:val="0"/>
                <w:iCs w:val="0"/>
                <w:color w:val="000000"/>
                <w:sz w:val="20"/>
                <w:szCs w:val="20"/>
                <w:u w:val="none"/>
              </w:rPr>
            </w:pPr>
          </w:p>
        </w:tc>
      </w:tr>
      <w:tr w14:paraId="6532F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8F1A7E6">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C9A07">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84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A6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主机电池</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94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22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48AH/12V</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E4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55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912.57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1CDA7D">
            <w:pPr>
              <w:jc w:val="center"/>
              <w:rPr>
                <w:rFonts w:hint="eastAsia" w:ascii="宋体" w:hAnsi="宋体" w:eastAsia="宋体" w:cs="宋体"/>
                <w:i w:val="0"/>
                <w:iCs w:val="0"/>
                <w:color w:val="000000"/>
                <w:sz w:val="20"/>
                <w:szCs w:val="20"/>
                <w:u w:val="none"/>
              </w:rPr>
            </w:pPr>
          </w:p>
        </w:tc>
      </w:tr>
      <w:tr w14:paraId="061FF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DBF0135">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61792">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D0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CE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报警主机打印机</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6D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29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LD128E使用</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8E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38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1064.02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675F0D">
            <w:pPr>
              <w:jc w:val="center"/>
              <w:rPr>
                <w:rFonts w:hint="eastAsia" w:ascii="宋体" w:hAnsi="宋体" w:eastAsia="宋体" w:cs="宋体"/>
                <w:i w:val="0"/>
                <w:iCs w:val="0"/>
                <w:color w:val="000000"/>
                <w:sz w:val="20"/>
                <w:szCs w:val="20"/>
                <w:u w:val="none"/>
              </w:rPr>
            </w:pPr>
          </w:p>
        </w:tc>
      </w:tr>
      <w:tr w14:paraId="3A1D1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39D7318">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D2408">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67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6F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报警主机电源盘</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F8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21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LD5801E</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5F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D3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2605.22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4D8D4B7">
            <w:pPr>
              <w:jc w:val="center"/>
              <w:rPr>
                <w:rFonts w:hint="eastAsia" w:ascii="宋体" w:hAnsi="宋体" w:eastAsia="宋体" w:cs="宋体"/>
                <w:i w:val="0"/>
                <w:iCs w:val="0"/>
                <w:color w:val="000000"/>
                <w:sz w:val="20"/>
                <w:szCs w:val="20"/>
                <w:u w:val="none"/>
              </w:rPr>
            </w:pPr>
          </w:p>
        </w:tc>
      </w:tr>
      <w:tr w14:paraId="4F07B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0E40260">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1F364">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02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E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主机多线盘</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041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A4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LD128E</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F4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27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1468.95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BC919A6">
            <w:pPr>
              <w:jc w:val="center"/>
              <w:rPr>
                <w:rFonts w:hint="eastAsia" w:ascii="宋体" w:hAnsi="宋体" w:eastAsia="宋体" w:cs="宋体"/>
                <w:i w:val="0"/>
                <w:iCs w:val="0"/>
                <w:color w:val="000000"/>
                <w:sz w:val="20"/>
                <w:szCs w:val="20"/>
                <w:u w:val="none"/>
              </w:rPr>
            </w:pPr>
          </w:p>
        </w:tc>
      </w:tr>
      <w:tr w14:paraId="4EC3B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3CD9B7C">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ECB76">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EF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01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显示屏</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DD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C77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LD128E</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78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5B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833.14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061304D">
            <w:pPr>
              <w:jc w:val="center"/>
              <w:rPr>
                <w:rFonts w:hint="eastAsia" w:ascii="宋体" w:hAnsi="宋体" w:eastAsia="宋体" w:cs="宋体"/>
                <w:i w:val="0"/>
                <w:iCs w:val="0"/>
                <w:color w:val="000000"/>
                <w:sz w:val="20"/>
                <w:szCs w:val="20"/>
                <w:u w:val="none"/>
              </w:rPr>
            </w:pPr>
          </w:p>
        </w:tc>
      </w:tr>
      <w:tr w14:paraId="4A2AE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C31D149">
            <w:pPr>
              <w:jc w:val="center"/>
              <w:rPr>
                <w:rFonts w:hint="eastAsia" w:ascii="宋体" w:hAnsi="宋体" w:eastAsia="宋体" w:cs="宋体"/>
                <w:i w:val="0"/>
                <w:iCs w:val="0"/>
                <w:color w:val="000000"/>
                <w:sz w:val="20"/>
                <w:szCs w:val="20"/>
                <w:u w:val="none"/>
              </w:rPr>
            </w:pP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41BB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接线</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B3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15D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接线盒</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86BB">
            <w:pPr>
              <w:jc w:val="center"/>
              <w:rPr>
                <w:rFonts w:hint="eastAsia" w:ascii="宋体" w:hAnsi="宋体" w:eastAsia="宋体" w:cs="宋体"/>
                <w:i w:val="0"/>
                <w:iCs w:val="0"/>
                <w:color w:val="000000"/>
                <w:sz w:val="20"/>
                <w:szCs w:val="20"/>
                <w:u w:val="none"/>
              </w:rPr>
            </w:pP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4E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加厚86型</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57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FF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11.29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A8AD352">
            <w:pPr>
              <w:jc w:val="center"/>
              <w:rPr>
                <w:rFonts w:hint="eastAsia" w:ascii="宋体" w:hAnsi="宋体" w:eastAsia="宋体" w:cs="宋体"/>
                <w:i w:val="0"/>
                <w:iCs w:val="0"/>
                <w:color w:val="000000"/>
                <w:sz w:val="20"/>
                <w:szCs w:val="20"/>
                <w:u w:val="none"/>
              </w:rPr>
            </w:pPr>
          </w:p>
        </w:tc>
      </w:tr>
      <w:tr w14:paraId="69B87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4B8DA97">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6C32D">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DB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D3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总线接线箱</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7C54">
            <w:pPr>
              <w:jc w:val="center"/>
              <w:rPr>
                <w:rFonts w:hint="eastAsia" w:ascii="宋体" w:hAnsi="宋体" w:eastAsia="宋体" w:cs="宋体"/>
                <w:i w:val="0"/>
                <w:iCs w:val="0"/>
                <w:color w:val="000000"/>
                <w:sz w:val="20"/>
                <w:szCs w:val="20"/>
                <w:u w:val="none"/>
              </w:rPr>
            </w:pP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33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300X400X100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16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1F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370.35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6A24BF">
            <w:pPr>
              <w:jc w:val="center"/>
              <w:rPr>
                <w:rFonts w:hint="eastAsia" w:ascii="宋体" w:hAnsi="宋体" w:eastAsia="宋体" w:cs="宋体"/>
                <w:i w:val="0"/>
                <w:iCs w:val="0"/>
                <w:color w:val="000000"/>
                <w:sz w:val="20"/>
                <w:szCs w:val="20"/>
                <w:u w:val="none"/>
              </w:rPr>
            </w:pPr>
          </w:p>
        </w:tc>
      </w:tr>
      <w:tr w14:paraId="46F53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F13A5EF">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E1E0B">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5A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3D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金属模块箱</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A68A">
            <w:pPr>
              <w:jc w:val="center"/>
              <w:rPr>
                <w:rFonts w:hint="eastAsia" w:ascii="宋体" w:hAnsi="宋体" w:eastAsia="宋体" w:cs="宋体"/>
                <w:i w:val="0"/>
                <w:iCs w:val="0"/>
                <w:color w:val="000000"/>
                <w:sz w:val="20"/>
                <w:szCs w:val="20"/>
                <w:u w:val="none"/>
              </w:rPr>
            </w:pP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0B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400X500X100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18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26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215.91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B5A5B7">
            <w:pPr>
              <w:jc w:val="center"/>
              <w:rPr>
                <w:rFonts w:hint="eastAsia" w:ascii="宋体" w:hAnsi="宋体" w:eastAsia="宋体" w:cs="宋体"/>
                <w:i w:val="0"/>
                <w:iCs w:val="0"/>
                <w:color w:val="000000"/>
                <w:sz w:val="20"/>
                <w:szCs w:val="20"/>
                <w:u w:val="none"/>
              </w:rPr>
            </w:pPr>
          </w:p>
        </w:tc>
      </w:tr>
      <w:tr w14:paraId="1B119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24973E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终端设备</w:t>
            </w: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2DD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探测器</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570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D0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感烟探测器</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AF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9F71">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23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99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112.62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33930FE">
            <w:pPr>
              <w:jc w:val="center"/>
              <w:rPr>
                <w:rFonts w:hint="eastAsia" w:ascii="宋体" w:hAnsi="宋体" w:eastAsia="宋体" w:cs="宋体"/>
                <w:i w:val="0"/>
                <w:iCs w:val="0"/>
                <w:color w:val="000000"/>
                <w:sz w:val="20"/>
                <w:szCs w:val="20"/>
                <w:u w:val="none"/>
              </w:rPr>
            </w:pPr>
          </w:p>
        </w:tc>
      </w:tr>
      <w:tr w14:paraId="6A1C9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2277DDA">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D3B1F">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E8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32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感温探测器</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23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196D">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46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31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112.62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DEA4DB4">
            <w:pPr>
              <w:jc w:val="center"/>
              <w:rPr>
                <w:rFonts w:hint="eastAsia" w:ascii="宋体" w:hAnsi="宋体" w:eastAsia="宋体" w:cs="宋体"/>
                <w:i w:val="0"/>
                <w:iCs w:val="0"/>
                <w:color w:val="000000"/>
                <w:sz w:val="20"/>
                <w:szCs w:val="20"/>
                <w:u w:val="none"/>
              </w:rPr>
            </w:pPr>
          </w:p>
        </w:tc>
      </w:tr>
      <w:tr w14:paraId="520D6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984FCA3">
            <w:pPr>
              <w:jc w:val="center"/>
              <w:rPr>
                <w:rFonts w:hint="eastAsia" w:ascii="宋体" w:hAnsi="宋体" w:eastAsia="宋体" w:cs="宋体"/>
                <w:i w:val="0"/>
                <w:iCs w:val="0"/>
                <w:color w:val="000000"/>
                <w:sz w:val="20"/>
                <w:szCs w:val="20"/>
                <w:u w:val="none"/>
              </w:rPr>
            </w:pP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B17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报警按钮</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9B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2A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手动报警按钮</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3A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8923C">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25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8A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156.01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545DAB3">
            <w:pPr>
              <w:jc w:val="center"/>
              <w:rPr>
                <w:rFonts w:hint="eastAsia" w:ascii="宋体" w:hAnsi="宋体" w:eastAsia="宋体" w:cs="宋体"/>
                <w:i w:val="0"/>
                <w:iCs w:val="0"/>
                <w:color w:val="000000"/>
                <w:sz w:val="20"/>
                <w:szCs w:val="20"/>
                <w:u w:val="none"/>
              </w:rPr>
            </w:pPr>
          </w:p>
        </w:tc>
      </w:tr>
      <w:tr w14:paraId="777C9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8B3F264">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8FFC8">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AA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37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消防栓按钮</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0C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BE66D">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16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E4A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144.13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EB06A1F">
            <w:pPr>
              <w:jc w:val="center"/>
              <w:rPr>
                <w:rFonts w:hint="eastAsia" w:ascii="宋体" w:hAnsi="宋体" w:eastAsia="宋体" w:cs="宋体"/>
                <w:i w:val="0"/>
                <w:iCs w:val="0"/>
                <w:color w:val="000000"/>
                <w:sz w:val="20"/>
                <w:szCs w:val="20"/>
                <w:u w:val="none"/>
              </w:rPr>
            </w:pPr>
          </w:p>
        </w:tc>
      </w:tr>
      <w:tr w14:paraId="57D83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846AD90">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48990">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0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1F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气体紧急启动／停动按钮</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4A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A3FE3">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1D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F99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152.38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1788DD1">
            <w:pPr>
              <w:jc w:val="center"/>
              <w:rPr>
                <w:rFonts w:hint="eastAsia" w:ascii="宋体" w:hAnsi="宋体" w:eastAsia="宋体" w:cs="宋体"/>
                <w:i w:val="0"/>
                <w:iCs w:val="0"/>
                <w:color w:val="000000"/>
                <w:sz w:val="20"/>
                <w:szCs w:val="20"/>
                <w:u w:val="none"/>
              </w:rPr>
            </w:pPr>
          </w:p>
        </w:tc>
      </w:tr>
      <w:tr w14:paraId="779E1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473E079">
            <w:pPr>
              <w:jc w:val="center"/>
              <w:rPr>
                <w:rFonts w:hint="eastAsia" w:ascii="宋体" w:hAnsi="宋体" w:eastAsia="宋体" w:cs="宋体"/>
                <w:i w:val="0"/>
                <w:iCs w:val="0"/>
                <w:color w:val="000000"/>
                <w:sz w:val="20"/>
                <w:szCs w:val="20"/>
                <w:u w:val="none"/>
              </w:rPr>
            </w:pP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65BB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控制模块</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53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F4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输入模块</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7D6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041D5">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66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66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180.97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AE1625D">
            <w:pPr>
              <w:jc w:val="center"/>
              <w:rPr>
                <w:rFonts w:hint="eastAsia" w:ascii="宋体" w:hAnsi="宋体" w:eastAsia="宋体" w:cs="宋体"/>
                <w:i w:val="0"/>
                <w:iCs w:val="0"/>
                <w:color w:val="000000"/>
                <w:sz w:val="20"/>
                <w:szCs w:val="20"/>
                <w:u w:val="none"/>
              </w:rPr>
            </w:pPr>
          </w:p>
        </w:tc>
      </w:tr>
      <w:tr w14:paraId="0D8E7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B185E45">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EC52B">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52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BD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输入/输出模块</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2B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338D">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1D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DB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200.90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73C95D8">
            <w:pPr>
              <w:jc w:val="center"/>
              <w:rPr>
                <w:rFonts w:hint="eastAsia" w:ascii="宋体" w:hAnsi="宋体" w:eastAsia="宋体" w:cs="宋体"/>
                <w:i w:val="0"/>
                <w:iCs w:val="0"/>
                <w:color w:val="000000"/>
                <w:sz w:val="20"/>
                <w:szCs w:val="20"/>
                <w:u w:val="none"/>
              </w:rPr>
            </w:pPr>
          </w:p>
        </w:tc>
      </w:tr>
      <w:tr w14:paraId="6CC8B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E37CB91">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38901">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C6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9F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总线隔离器</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1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9952">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DC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07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199.89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7F42DD2">
            <w:pPr>
              <w:jc w:val="center"/>
              <w:rPr>
                <w:rFonts w:hint="eastAsia" w:ascii="宋体" w:hAnsi="宋体" w:eastAsia="宋体" w:cs="宋体"/>
                <w:i w:val="0"/>
                <w:iCs w:val="0"/>
                <w:color w:val="000000"/>
                <w:sz w:val="20"/>
                <w:szCs w:val="20"/>
                <w:u w:val="none"/>
              </w:rPr>
            </w:pPr>
          </w:p>
        </w:tc>
      </w:tr>
      <w:tr w14:paraId="355D3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171BAD7">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8BCD6">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62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A6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广播模块</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AA7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A1172">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7C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3A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181.19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2CED3A1">
            <w:pPr>
              <w:jc w:val="center"/>
              <w:rPr>
                <w:rFonts w:hint="eastAsia" w:ascii="宋体" w:hAnsi="宋体" w:eastAsia="宋体" w:cs="宋体"/>
                <w:i w:val="0"/>
                <w:iCs w:val="0"/>
                <w:color w:val="000000"/>
                <w:sz w:val="20"/>
                <w:szCs w:val="20"/>
                <w:u w:val="none"/>
              </w:rPr>
            </w:pPr>
          </w:p>
        </w:tc>
      </w:tr>
      <w:tr w14:paraId="6E488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C9B3E1D">
            <w:pPr>
              <w:jc w:val="center"/>
              <w:rPr>
                <w:rFonts w:hint="eastAsia" w:ascii="宋体" w:hAnsi="宋体" w:eastAsia="宋体" w:cs="宋体"/>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07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楼层显示器</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C5B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7C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楼层显示器</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D5B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43CFF">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46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E6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505.15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F6925D0">
            <w:pPr>
              <w:jc w:val="center"/>
              <w:rPr>
                <w:rFonts w:hint="eastAsia" w:ascii="宋体" w:hAnsi="宋体" w:eastAsia="宋体" w:cs="宋体"/>
                <w:i w:val="0"/>
                <w:iCs w:val="0"/>
                <w:color w:val="000000"/>
                <w:sz w:val="20"/>
                <w:szCs w:val="20"/>
                <w:u w:val="none"/>
              </w:rPr>
            </w:pPr>
          </w:p>
        </w:tc>
      </w:tr>
      <w:tr w14:paraId="17E7F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7CE22C1">
            <w:pPr>
              <w:jc w:val="center"/>
              <w:rPr>
                <w:rFonts w:hint="eastAsia" w:ascii="宋体" w:hAnsi="宋体" w:eastAsia="宋体" w:cs="宋体"/>
                <w:i w:val="0"/>
                <w:iCs w:val="0"/>
                <w:color w:val="000000"/>
                <w:sz w:val="20"/>
                <w:szCs w:val="20"/>
                <w:u w:val="none"/>
              </w:rPr>
            </w:pP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F268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报警器</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D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EF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喷洒指示灯</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1E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AE2A">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8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F9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162.79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DF48322">
            <w:pPr>
              <w:jc w:val="center"/>
              <w:rPr>
                <w:rFonts w:hint="eastAsia" w:ascii="宋体" w:hAnsi="宋体" w:eastAsia="宋体" w:cs="宋体"/>
                <w:i w:val="0"/>
                <w:iCs w:val="0"/>
                <w:color w:val="000000"/>
                <w:sz w:val="20"/>
                <w:szCs w:val="20"/>
                <w:u w:val="none"/>
              </w:rPr>
            </w:pPr>
          </w:p>
        </w:tc>
      </w:tr>
      <w:tr w14:paraId="31B25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1AEF08B">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30C44">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06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44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火灾警铃</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34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8176">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61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418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161.92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729D59">
            <w:pPr>
              <w:jc w:val="center"/>
              <w:rPr>
                <w:rFonts w:hint="eastAsia" w:ascii="宋体" w:hAnsi="宋体" w:eastAsia="宋体" w:cs="宋体"/>
                <w:i w:val="0"/>
                <w:iCs w:val="0"/>
                <w:color w:val="000000"/>
                <w:sz w:val="20"/>
                <w:szCs w:val="20"/>
                <w:u w:val="none"/>
              </w:rPr>
            </w:pPr>
          </w:p>
        </w:tc>
      </w:tr>
      <w:tr w14:paraId="792CD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33031A2">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738EB">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DF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B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声光报警器</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FA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F9C9">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5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79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171.12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9D51F9">
            <w:pPr>
              <w:jc w:val="center"/>
              <w:rPr>
                <w:rFonts w:hint="eastAsia" w:ascii="宋体" w:hAnsi="宋体" w:eastAsia="宋体" w:cs="宋体"/>
                <w:i w:val="0"/>
                <w:iCs w:val="0"/>
                <w:color w:val="000000"/>
                <w:sz w:val="20"/>
                <w:szCs w:val="20"/>
                <w:u w:val="none"/>
              </w:rPr>
            </w:pPr>
          </w:p>
        </w:tc>
      </w:tr>
      <w:tr w14:paraId="63F6D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8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2D831A6">
            <w:pPr>
              <w:jc w:val="center"/>
              <w:rPr>
                <w:rFonts w:hint="eastAsia" w:ascii="宋体" w:hAnsi="宋体" w:eastAsia="宋体" w:cs="宋体"/>
                <w:i w:val="0"/>
                <w:iCs w:val="0"/>
                <w:color w:val="000000"/>
                <w:sz w:val="20"/>
                <w:szCs w:val="20"/>
                <w:u w:val="none"/>
              </w:rPr>
            </w:pP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4A6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常用配合件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94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48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24V继电器（带底座）</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EE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89F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JZX-22F-D-4Z-CA</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4D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E1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78.84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A70908D">
            <w:pPr>
              <w:jc w:val="center"/>
              <w:rPr>
                <w:rFonts w:hint="eastAsia" w:ascii="宋体" w:hAnsi="宋体" w:eastAsia="宋体" w:cs="宋体"/>
                <w:i w:val="0"/>
                <w:iCs w:val="0"/>
                <w:color w:val="000000"/>
                <w:sz w:val="20"/>
                <w:szCs w:val="20"/>
                <w:u w:val="none"/>
              </w:rPr>
            </w:pPr>
          </w:p>
        </w:tc>
      </w:tr>
      <w:tr w14:paraId="3C594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7E734FB">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A416C">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76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E7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220V继电器（带底座）</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38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2D6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JZX-22F-D-4Z-CA-C220V</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A5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86C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100.50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145946C">
            <w:pPr>
              <w:jc w:val="center"/>
              <w:rPr>
                <w:rFonts w:hint="eastAsia" w:ascii="宋体" w:hAnsi="宋体" w:eastAsia="宋体" w:cs="宋体"/>
                <w:i w:val="0"/>
                <w:iCs w:val="0"/>
                <w:color w:val="000000"/>
                <w:sz w:val="20"/>
                <w:szCs w:val="20"/>
                <w:u w:val="none"/>
              </w:rPr>
            </w:pPr>
          </w:p>
        </w:tc>
      </w:tr>
      <w:tr w14:paraId="06F96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58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442F9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音源</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26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广播主机</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A8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6E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广播控制盘</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5E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5976">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31D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6F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2356.87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E35AFB4">
            <w:pPr>
              <w:jc w:val="center"/>
              <w:rPr>
                <w:rFonts w:hint="eastAsia" w:ascii="宋体" w:hAnsi="宋体" w:eastAsia="宋体" w:cs="宋体"/>
                <w:i w:val="0"/>
                <w:iCs w:val="0"/>
                <w:color w:val="000000"/>
                <w:sz w:val="20"/>
                <w:szCs w:val="20"/>
                <w:u w:val="none"/>
              </w:rPr>
            </w:pPr>
          </w:p>
        </w:tc>
      </w:tr>
      <w:tr w14:paraId="10BAB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44B7C0D">
            <w:pPr>
              <w:jc w:val="center"/>
              <w:rPr>
                <w:rFonts w:hint="eastAsia" w:ascii="宋体" w:hAnsi="宋体" w:eastAsia="宋体" w:cs="宋体"/>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44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功放器</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119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BC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功率放大器</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D4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03B4">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45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27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1796.58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764EAC9">
            <w:pPr>
              <w:jc w:val="center"/>
              <w:rPr>
                <w:rFonts w:hint="eastAsia" w:ascii="宋体" w:hAnsi="宋体" w:eastAsia="宋体" w:cs="宋体"/>
                <w:i w:val="0"/>
                <w:iCs w:val="0"/>
                <w:color w:val="000000"/>
                <w:sz w:val="20"/>
                <w:szCs w:val="20"/>
                <w:u w:val="none"/>
              </w:rPr>
            </w:pPr>
          </w:p>
        </w:tc>
      </w:tr>
      <w:tr w14:paraId="39438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8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03FA8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终端设备</w:t>
            </w: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9375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终端设备</w:t>
            </w: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C984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E5E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音响</w:t>
            </w:r>
          </w:p>
        </w:tc>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110F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6BD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工作电压： 120V</w:t>
            </w: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671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E230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141.40 </w:t>
            </w:r>
          </w:p>
        </w:tc>
        <w:tc>
          <w:tcPr>
            <w:tcW w:w="88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010BDCBF">
            <w:pPr>
              <w:jc w:val="center"/>
              <w:rPr>
                <w:rFonts w:hint="eastAsia" w:ascii="宋体" w:hAnsi="宋体" w:eastAsia="宋体" w:cs="宋体"/>
                <w:i w:val="0"/>
                <w:iCs w:val="0"/>
                <w:color w:val="000000"/>
                <w:sz w:val="20"/>
                <w:szCs w:val="20"/>
                <w:u w:val="none"/>
              </w:rPr>
            </w:pPr>
          </w:p>
        </w:tc>
      </w:tr>
      <w:tr w14:paraId="257A1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0F5C997">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63D3C">
            <w:pPr>
              <w:jc w:val="center"/>
              <w:rPr>
                <w:rFonts w:hint="eastAsia" w:ascii="宋体" w:hAnsi="宋体" w:eastAsia="宋体" w:cs="宋体"/>
                <w:i w:val="0"/>
                <w:iCs w:val="0"/>
                <w:color w:val="000000"/>
                <w:sz w:val="20"/>
                <w:szCs w:val="20"/>
                <w:u w:val="none"/>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C9219">
            <w:pPr>
              <w:jc w:val="center"/>
              <w:rPr>
                <w:rFonts w:hint="eastAsia" w:ascii="宋体" w:hAnsi="宋体" w:eastAsia="宋体" w:cs="宋体"/>
                <w:i w:val="0"/>
                <w:iCs w:val="0"/>
                <w:color w:val="000000"/>
                <w:sz w:val="20"/>
                <w:szCs w:val="20"/>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44D7D">
            <w:pPr>
              <w:jc w:val="center"/>
              <w:rPr>
                <w:rFonts w:hint="eastAsia" w:ascii="宋体" w:hAnsi="宋体" w:eastAsia="宋体" w:cs="宋体"/>
                <w:i w:val="0"/>
                <w:iCs w:val="0"/>
                <w:color w:val="000000"/>
                <w:sz w:val="20"/>
                <w:szCs w:val="20"/>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7B204">
            <w:pPr>
              <w:jc w:val="center"/>
              <w:rPr>
                <w:rFonts w:hint="eastAsia" w:ascii="宋体" w:hAnsi="宋体" w:eastAsia="宋体" w:cs="宋体"/>
                <w:i w:val="0"/>
                <w:iCs w:val="0"/>
                <w:color w:val="000000"/>
                <w:sz w:val="20"/>
                <w:szCs w:val="20"/>
                <w:u w:val="none"/>
              </w:rPr>
            </w:pP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07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额定功率：3W</w:t>
            </w: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04550">
            <w:pPr>
              <w:jc w:val="center"/>
              <w:rPr>
                <w:rFonts w:hint="eastAsia" w:ascii="宋体" w:hAnsi="宋体" w:eastAsia="宋体" w:cs="宋体"/>
                <w:i w:val="0"/>
                <w:iCs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E6F86">
            <w:pPr>
              <w:jc w:val="center"/>
              <w:rPr>
                <w:rFonts w:hint="eastAsia" w:ascii="宋体" w:hAnsi="宋体" w:eastAsia="宋体" w:cs="宋体"/>
                <w:i w:val="0"/>
                <w:iCs w:val="0"/>
                <w:color w:val="000000"/>
                <w:sz w:val="20"/>
                <w:szCs w:val="20"/>
                <w:u w:val="none"/>
              </w:rPr>
            </w:pPr>
          </w:p>
        </w:tc>
        <w:tc>
          <w:tcPr>
            <w:tcW w:w="88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710BC157">
            <w:pPr>
              <w:jc w:val="center"/>
              <w:rPr>
                <w:rFonts w:hint="eastAsia" w:ascii="宋体" w:hAnsi="宋体" w:eastAsia="宋体" w:cs="宋体"/>
                <w:i w:val="0"/>
                <w:iCs w:val="0"/>
                <w:color w:val="000000"/>
                <w:sz w:val="20"/>
                <w:szCs w:val="20"/>
                <w:u w:val="none"/>
              </w:rPr>
            </w:pPr>
          </w:p>
        </w:tc>
      </w:tr>
      <w:tr w14:paraId="329F6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99DFA7F">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4478D">
            <w:pPr>
              <w:jc w:val="center"/>
              <w:rPr>
                <w:rFonts w:hint="eastAsia" w:ascii="宋体" w:hAnsi="宋体" w:eastAsia="宋体" w:cs="宋体"/>
                <w:i w:val="0"/>
                <w:iCs w:val="0"/>
                <w:color w:val="000000"/>
                <w:sz w:val="20"/>
                <w:szCs w:val="20"/>
                <w:u w:val="none"/>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99D5C">
            <w:pPr>
              <w:jc w:val="center"/>
              <w:rPr>
                <w:rFonts w:hint="eastAsia" w:ascii="宋体" w:hAnsi="宋体" w:eastAsia="宋体" w:cs="宋体"/>
                <w:i w:val="0"/>
                <w:iCs w:val="0"/>
                <w:color w:val="000000"/>
                <w:sz w:val="20"/>
                <w:szCs w:val="20"/>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59FD8">
            <w:pPr>
              <w:jc w:val="center"/>
              <w:rPr>
                <w:rFonts w:hint="eastAsia" w:ascii="宋体" w:hAnsi="宋体" w:eastAsia="宋体" w:cs="宋体"/>
                <w:i w:val="0"/>
                <w:iCs w:val="0"/>
                <w:color w:val="000000"/>
                <w:sz w:val="20"/>
                <w:szCs w:val="20"/>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C9A1D">
            <w:pPr>
              <w:jc w:val="center"/>
              <w:rPr>
                <w:rFonts w:hint="eastAsia" w:ascii="宋体" w:hAnsi="宋体" w:eastAsia="宋体" w:cs="宋体"/>
                <w:i w:val="0"/>
                <w:iCs w:val="0"/>
                <w:color w:val="000000"/>
                <w:sz w:val="20"/>
                <w:szCs w:val="20"/>
                <w:u w:val="none"/>
              </w:rPr>
            </w:pP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CD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额定频率： 500Hz～9000Hz</w:t>
            </w: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4C768">
            <w:pPr>
              <w:jc w:val="center"/>
              <w:rPr>
                <w:rFonts w:hint="eastAsia" w:ascii="宋体" w:hAnsi="宋体" w:eastAsia="宋体" w:cs="宋体"/>
                <w:i w:val="0"/>
                <w:iCs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B1F89">
            <w:pPr>
              <w:jc w:val="center"/>
              <w:rPr>
                <w:rFonts w:hint="eastAsia" w:ascii="宋体" w:hAnsi="宋体" w:eastAsia="宋体" w:cs="宋体"/>
                <w:i w:val="0"/>
                <w:iCs w:val="0"/>
                <w:color w:val="000000"/>
                <w:sz w:val="20"/>
                <w:szCs w:val="20"/>
                <w:u w:val="none"/>
              </w:rPr>
            </w:pPr>
          </w:p>
        </w:tc>
        <w:tc>
          <w:tcPr>
            <w:tcW w:w="88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6C6CA4D6">
            <w:pPr>
              <w:jc w:val="center"/>
              <w:rPr>
                <w:rFonts w:hint="eastAsia" w:ascii="宋体" w:hAnsi="宋体" w:eastAsia="宋体" w:cs="宋体"/>
                <w:i w:val="0"/>
                <w:iCs w:val="0"/>
                <w:color w:val="000000"/>
                <w:sz w:val="20"/>
                <w:szCs w:val="20"/>
                <w:u w:val="none"/>
              </w:rPr>
            </w:pPr>
          </w:p>
        </w:tc>
      </w:tr>
      <w:tr w14:paraId="644E9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0CEB2DB">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0F59B">
            <w:pPr>
              <w:jc w:val="center"/>
              <w:rPr>
                <w:rFonts w:hint="eastAsia" w:ascii="宋体" w:hAnsi="宋体" w:eastAsia="宋体" w:cs="宋体"/>
                <w:i w:val="0"/>
                <w:iCs w:val="0"/>
                <w:color w:val="000000"/>
                <w:sz w:val="20"/>
                <w:szCs w:val="20"/>
                <w:u w:val="none"/>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7974E">
            <w:pPr>
              <w:jc w:val="center"/>
              <w:rPr>
                <w:rFonts w:hint="eastAsia" w:ascii="宋体" w:hAnsi="宋体" w:eastAsia="宋体" w:cs="宋体"/>
                <w:i w:val="0"/>
                <w:iCs w:val="0"/>
                <w:color w:val="000000"/>
                <w:sz w:val="20"/>
                <w:szCs w:val="20"/>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4AB68">
            <w:pPr>
              <w:jc w:val="center"/>
              <w:rPr>
                <w:rFonts w:hint="eastAsia" w:ascii="宋体" w:hAnsi="宋体" w:eastAsia="宋体" w:cs="宋体"/>
                <w:i w:val="0"/>
                <w:iCs w:val="0"/>
                <w:color w:val="000000"/>
                <w:sz w:val="20"/>
                <w:szCs w:val="20"/>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89A92">
            <w:pPr>
              <w:jc w:val="center"/>
              <w:rPr>
                <w:rFonts w:hint="eastAsia" w:ascii="宋体" w:hAnsi="宋体" w:eastAsia="宋体" w:cs="宋体"/>
                <w:i w:val="0"/>
                <w:iCs w:val="0"/>
                <w:color w:val="000000"/>
                <w:sz w:val="20"/>
                <w:szCs w:val="20"/>
                <w:u w:val="none"/>
              </w:rPr>
            </w:pP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90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特性灵敏度级： 90dB±3dB</w:t>
            </w: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85D0E">
            <w:pPr>
              <w:jc w:val="center"/>
              <w:rPr>
                <w:rFonts w:hint="eastAsia" w:ascii="宋体" w:hAnsi="宋体" w:eastAsia="宋体" w:cs="宋体"/>
                <w:i w:val="0"/>
                <w:iCs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D0566">
            <w:pPr>
              <w:jc w:val="center"/>
              <w:rPr>
                <w:rFonts w:hint="eastAsia" w:ascii="宋体" w:hAnsi="宋体" w:eastAsia="宋体" w:cs="宋体"/>
                <w:i w:val="0"/>
                <w:iCs w:val="0"/>
                <w:color w:val="000000"/>
                <w:sz w:val="20"/>
                <w:szCs w:val="20"/>
                <w:u w:val="none"/>
              </w:rPr>
            </w:pPr>
          </w:p>
        </w:tc>
        <w:tc>
          <w:tcPr>
            <w:tcW w:w="88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57791BAC">
            <w:pPr>
              <w:jc w:val="center"/>
              <w:rPr>
                <w:rFonts w:hint="eastAsia" w:ascii="宋体" w:hAnsi="宋体" w:eastAsia="宋体" w:cs="宋体"/>
                <w:i w:val="0"/>
                <w:iCs w:val="0"/>
                <w:color w:val="000000"/>
                <w:sz w:val="20"/>
                <w:szCs w:val="20"/>
                <w:u w:val="none"/>
              </w:rPr>
            </w:pPr>
          </w:p>
        </w:tc>
      </w:tr>
      <w:tr w14:paraId="25E2D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trPr>
        <w:tc>
          <w:tcPr>
            <w:tcW w:w="58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6DC8F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音源</w:t>
            </w: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0FCC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广播控制功放一体主机</w:t>
            </w: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BCA7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D04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广播控制功放一体主机</w:t>
            </w:r>
          </w:p>
        </w:tc>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6E3B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AF9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电源特性：主、备电 AC220V±15% 50Hz±1%。</w:t>
            </w: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86E2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DA8A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4304.62 </w:t>
            </w:r>
          </w:p>
        </w:tc>
        <w:tc>
          <w:tcPr>
            <w:tcW w:w="88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42600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14:paraId="275D5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FFFAC3E">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3AA00">
            <w:pPr>
              <w:jc w:val="center"/>
              <w:rPr>
                <w:rFonts w:hint="eastAsia" w:ascii="宋体" w:hAnsi="宋体" w:eastAsia="宋体" w:cs="宋体"/>
                <w:i w:val="0"/>
                <w:iCs w:val="0"/>
                <w:color w:val="000000"/>
                <w:sz w:val="20"/>
                <w:szCs w:val="20"/>
                <w:u w:val="none"/>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30F38">
            <w:pPr>
              <w:jc w:val="center"/>
              <w:rPr>
                <w:rFonts w:hint="eastAsia" w:ascii="宋体" w:hAnsi="宋体" w:eastAsia="宋体" w:cs="宋体"/>
                <w:i w:val="0"/>
                <w:iCs w:val="0"/>
                <w:color w:val="000000"/>
                <w:sz w:val="20"/>
                <w:szCs w:val="20"/>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17A14">
            <w:pPr>
              <w:jc w:val="center"/>
              <w:rPr>
                <w:rFonts w:hint="eastAsia" w:ascii="宋体" w:hAnsi="宋体" w:eastAsia="宋体" w:cs="宋体"/>
                <w:i w:val="0"/>
                <w:iCs w:val="0"/>
                <w:color w:val="000000"/>
                <w:sz w:val="20"/>
                <w:szCs w:val="20"/>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F0C89">
            <w:pPr>
              <w:jc w:val="center"/>
              <w:rPr>
                <w:rFonts w:hint="eastAsia" w:ascii="宋体" w:hAnsi="宋体" w:eastAsia="宋体" w:cs="宋体"/>
                <w:i w:val="0"/>
                <w:iCs w:val="0"/>
                <w:color w:val="000000"/>
                <w:sz w:val="20"/>
                <w:szCs w:val="20"/>
                <w:u w:val="none"/>
              </w:rPr>
            </w:pP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23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音源特性： MP3 放音：40Hz～16KHz±3dB；</w:t>
            </w: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A5F41">
            <w:pPr>
              <w:jc w:val="center"/>
              <w:rPr>
                <w:rFonts w:hint="eastAsia" w:ascii="宋体" w:hAnsi="宋体" w:eastAsia="宋体" w:cs="宋体"/>
                <w:i w:val="0"/>
                <w:iCs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AA691">
            <w:pPr>
              <w:jc w:val="center"/>
              <w:rPr>
                <w:rFonts w:hint="eastAsia" w:ascii="宋体" w:hAnsi="宋体" w:eastAsia="宋体" w:cs="宋体"/>
                <w:i w:val="0"/>
                <w:iCs w:val="0"/>
                <w:color w:val="000000"/>
                <w:sz w:val="20"/>
                <w:szCs w:val="20"/>
                <w:u w:val="none"/>
              </w:rPr>
            </w:pPr>
          </w:p>
        </w:tc>
        <w:tc>
          <w:tcPr>
            <w:tcW w:w="88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7002A2BD">
            <w:pPr>
              <w:jc w:val="center"/>
              <w:rPr>
                <w:rFonts w:hint="eastAsia" w:ascii="宋体" w:hAnsi="宋体" w:eastAsia="宋体" w:cs="宋体"/>
                <w:i w:val="0"/>
                <w:iCs w:val="0"/>
                <w:color w:val="000000"/>
                <w:sz w:val="20"/>
                <w:szCs w:val="20"/>
                <w:u w:val="none"/>
              </w:rPr>
            </w:pPr>
          </w:p>
        </w:tc>
      </w:tr>
      <w:tr w14:paraId="4710C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DF7B46D">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4179B">
            <w:pPr>
              <w:jc w:val="center"/>
              <w:rPr>
                <w:rFonts w:hint="eastAsia" w:ascii="宋体" w:hAnsi="宋体" w:eastAsia="宋体" w:cs="宋体"/>
                <w:i w:val="0"/>
                <w:iCs w:val="0"/>
                <w:color w:val="000000"/>
                <w:sz w:val="20"/>
                <w:szCs w:val="20"/>
                <w:u w:val="none"/>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EEE47">
            <w:pPr>
              <w:jc w:val="center"/>
              <w:rPr>
                <w:rFonts w:hint="eastAsia" w:ascii="宋体" w:hAnsi="宋体" w:eastAsia="宋体" w:cs="宋体"/>
                <w:i w:val="0"/>
                <w:iCs w:val="0"/>
                <w:color w:val="000000"/>
                <w:sz w:val="20"/>
                <w:szCs w:val="20"/>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DC9A4">
            <w:pPr>
              <w:jc w:val="center"/>
              <w:rPr>
                <w:rFonts w:hint="eastAsia" w:ascii="宋体" w:hAnsi="宋体" w:eastAsia="宋体" w:cs="宋体"/>
                <w:i w:val="0"/>
                <w:iCs w:val="0"/>
                <w:color w:val="000000"/>
                <w:sz w:val="20"/>
                <w:szCs w:val="20"/>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B9C4C">
            <w:pPr>
              <w:jc w:val="center"/>
              <w:rPr>
                <w:rFonts w:hint="eastAsia" w:ascii="宋体" w:hAnsi="宋体" w:eastAsia="宋体" w:cs="宋体"/>
                <w:i w:val="0"/>
                <w:iCs w:val="0"/>
                <w:color w:val="000000"/>
                <w:sz w:val="20"/>
                <w:szCs w:val="20"/>
                <w:u w:val="none"/>
              </w:rPr>
            </w:pP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72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电子语音：300Hz～3400Hz±3dB；</w:t>
            </w: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5FFE4">
            <w:pPr>
              <w:jc w:val="center"/>
              <w:rPr>
                <w:rFonts w:hint="eastAsia" w:ascii="宋体" w:hAnsi="宋体" w:eastAsia="宋体" w:cs="宋体"/>
                <w:i w:val="0"/>
                <w:iCs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4D47F">
            <w:pPr>
              <w:jc w:val="center"/>
              <w:rPr>
                <w:rFonts w:hint="eastAsia" w:ascii="宋体" w:hAnsi="宋体" w:eastAsia="宋体" w:cs="宋体"/>
                <w:i w:val="0"/>
                <w:iCs w:val="0"/>
                <w:color w:val="000000"/>
                <w:sz w:val="20"/>
                <w:szCs w:val="20"/>
                <w:u w:val="none"/>
              </w:rPr>
            </w:pPr>
          </w:p>
        </w:tc>
        <w:tc>
          <w:tcPr>
            <w:tcW w:w="88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91422E9">
            <w:pPr>
              <w:jc w:val="center"/>
              <w:rPr>
                <w:rFonts w:hint="eastAsia" w:ascii="宋体" w:hAnsi="宋体" w:eastAsia="宋体" w:cs="宋体"/>
                <w:i w:val="0"/>
                <w:iCs w:val="0"/>
                <w:color w:val="000000"/>
                <w:sz w:val="20"/>
                <w:szCs w:val="20"/>
                <w:u w:val="none"/>
              </w:rPr>
            </w:pPr>
          </w:p>
        </w:tc>
      </w:tr>
      <w:tr w14:paraId="6D40F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515EB30">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2B121">
            <w:pPr>
              <w:jc w:val="center"/>
              <w:rPr>
                <w:rFonts w:hint="eastAsia" w:ascii="宋体" w:hAnsi="宋体" w:eastAsia="宋体" w:cs="宋体"/>
                <w:i w:val="0"/>
                <w:iCs w:val="0"/>
                <w:color w:val="000000"/>
                <w:sz w:val="20"/>
                <w:szCs w:val="20"/>
                <w:u w:val="none"/>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3ECDA">
            <w:pPr>
              <w:jc w:val="center"/>
              <w:rPr>
                <w:rFonts w:hint="eastAsia" w:ascii="宋体" w:hAnsi="宋体" w:eastAsia="宋体" w:cs="宋体"/>
                <w:i w:val="0"/>
                <w:iCs w:val="0"/>
                <w:color w:val="000000"/>
                <w:sz w:val="20"/>
                <w:szCs w:val="20"/>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FCE79">
            <w:pPr>
              <w:jc w:val="center"/>
              <w:rPr>
                <w:rFonts w:hint="eastAsia" w:ascii="宋体" w:hAnsi="宋体" w:eastAsia="宋体" w:cs="宋体"/>
                <w:i w:val="0"/>
                <w:iCs w:val="0"/>
                <w:color w:val="000000"/>
                <w:sz w:val="20"/>
                <w:szCs w:val="20"/>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CB8AD">
            <w:pPr>
              <w:jc w:val="center"/>
              <w:rPr>
                <w:rFonts w:hint="eastAsia" w:ascii="宋体" w:hAnsi="宋体" w:eastAsia="宋体" w:cs="宋体"/>
                <w:i w:val="0"/>
                <w:iCs w:val="0"/>
                <w:color w:val="000000"/>
                <w:sz w:val="20"/>
                <w:szCs w:val="20"/>
                <w:u w:val="none"/>
              </w:rPr>
            </w:pP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B06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话筒：≤10mv(600Ω)不平衡式。</w:t>
            </w: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95585">
            <w:pPr>
              <w:jc w:val="center"/>
              <w:rPr>
                <w:rFonts w:hint="eastAsia" w:ascii="宋体" w:hAnsi="宋体" w:eastAsia="宋体" w:cs="宋体"/>
                <w:i w:val="0"/>
                <w:iCs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FDC31">
            <w:pPr>
              <w:jc w:val="center"/>
              <w:rPr>
                <w:rFonts w:hint="eastAsia" w:ascii="宋体" w:hAnsi="宋体" w:eastAsia="宋体" w:cs="宋体"/>
                <w:i w:val="0"/>
                <w:iCs w:val="0"/>
                <w:color w:val="000000"/>
                <w:sz w:val="20"/>
                <w:szCs w:val="20"/>
                <w:u w:val="none"/>
              </w:rPr>
            </w:pPr>
          </w:p>
        </w:tc>
        <w:tc>
          <w:tcPr>
            <w:tcW w:w="88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0F6D9F48">
            <w:pPr>
              <w:jc w:val="center"/>
              <w:rPr>
                <w:rFonts w:hint="eastAsia" w:ascii="宋体" w:hAnsi="宋体" w:eastAsia="宋体" w:cs="宋体"/>
                <w:i w:val="0"/>
                <w:iCs w:val="0"/>
                <w:color w:val="000000"/>
                <w:sz w:val="20"/>
                <w:szCs w:val="20"/>
                <w:u w:val="none"/>
              </w:rPr>
            </w:pPr>
          </w:p>
        </w:tc>
      </w:tr>
      <w:tr w14:paraId="6588A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4C027A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终端设备</w:t>
            </w: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A427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终端设备</w:t>
            </w: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11F4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BC4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音响</w:t>
            </w:r>
          </w:p>
        </w:tc>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1A15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DD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工作电压： 120V</w:t>
            </w: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3C80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F067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141.40 </w:t>
            </w:r>
          </w:p>
        </w:tc>
        <w:tc>
          <w:tcPr>
            <w:tcW w:w="88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1C9DCA26">
            <w:pPr>
              <w:jc w:val="center"/>
              <w:rPr>
                <w:rFonts w:hint="eastAsia" w:ascii="宋体" w:hAnsi="宋体" w:eastAsia="宋体" w:cs="宋体"/>
                <w:i w:val="0"/>
                <w:iCs w:val="0"/>
                <w:color w:val="000000"/>
                <w:sz w:val="20"/>
                <w:szCs w:val="20"/>
                <w:u w:val="none"/>
              </w:rPr>
            </w:pPr>
          </w:p>
        </w:tc>
      </w:tr>
      <w:tr w14:paraId="3C7B7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09E6CDA">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AF221">
            <w:pPr>
              <w:jc w:val="center"/>
              <w:rPr>
                <w:rFonts w:hint="eastAsia" w:ascii="宋体" w:hAnsi="宋体" w:eastAsia="宋体" w:cs="宋体"/>
                <w:i w:val="0"/>
                <w:iCs w:val="0"/>
                <w:color w:val="000000"/>
                <w:sz w:val="20"/>
                <w:szCs w:val="20"/>
                <w:u w:val="none"/>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0B011">
            <w:pPr>
              <w:jc w:val="center"/>
              <w:rPr>
                <w:rFonts w:hint="eastAsia" w:ascii="宋体" w:hAnsi="宋体" w:eastAsia="宋体" w:cs="宋体"/>
                <w:i w:val="0"/>
                <w:iCs w:val="0"/>
                <w:color w:val="000000"/>
                <w:sz w:val="20"/>
                <w:szCs w:val="20"/>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248F6">
            <w:pPr>
              <w:jc w:val="center"/>
              <w:rPr>
                <w:rFonts w:hint="eastAsia" w:ascii="宋体" w:hAnsi="宋体" w:eastAsia="宋体" w:cs="宋体"/>
                <w:i w:val="0"/>
                <w:iCs w:val="0"/>
                <w:color w:val="000000"/>
                <w:sz w:val="20"/>
                <w:szCs w:val="20"/>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3C3A9">
            <w:pPr>
              <w:jc w:val="center"/>
              <w:rPr>
                <w:rFonts w:hint="eastAsia" w:ascii="宋体" w:hAnsi="宋体" w:eastAsia="宋体" w:cs="宋体"/>
                <w:i w:val="0"/>
                <w:iCs w:val="0"/>
                <w:color w:val="000000"/>
                <w:sz w:val="20"/>
                <w:szCs w:val="20"/>
                <w:u w:val="none"/>
              </w:rPr>
            </w:pP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08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额定功率：3W</w:t>
            </w: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4ED15">
            <w:pPr>
              <w:jc w:val="center"/>
              <w:rPr>
                <w:rFonts w:hint="eastAsia" w:ascii="宋体" w:hAnsi="宋体" w:eastAsia="宋体" w:cs="宋体"/>
                <w:i w:val="0"/>
                <w:iCs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6B500">
            <w:pPr>
              <w:jc w:val="center"/>
              <w:rPr>
                <w:rFonts w:hint="eastAsia" w:ascii="宋体" w:hAnsi="宋体" w:eastAsia="宋体" w:cs="宋体"/>
                <w:i w:val="0"/>
                <w:iCs w:val="0"/>
                <w:color w:val="000000"/>
                <w:sz w:val="20"/>
                <w:szCs w:val="20"/>
                <w:u w:val="none"/>
              </w:rPr>
            </w:pPr>
          </w:p>
        </w:tc>
        <w:tc>
          <w:tcPr>
            <w:tcW w:w="88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56B8044E">
            <w:pPr>
              <w:jc w:val="center"/>
              <w:rPr>
                <w:rFonts w:hint="eastAsia" w:ascii="宋体" w:hAnsi="宋体" w:eastAsia="宋体" w:cs="宋体"/>
                <w:i w:val="0"/>
                <w:iCs w:val="0"/>
                <w:color w:val="000000"/>
                <w:sz w:val="20"/>
                <w:szCs w:val="20"/>
                <w:u w:val="none"/>
              </w:rPr>
            </w:pPr>
          </w:p>
        </w:tc>
      </w:tr>
      <w:tr w14:paraId="0617C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1F84D7F">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126F5">
            <w:pPr>
              <w:jc w:val="center"/>
              <w:rPr>
                <w:rFonts w:hint="eastAsia" w:ascii="宋体" w:hAnsi="宋体" w:eastAsia="宋体" w:cs="宋体"/>
                <w:i w:val="0"/>
                <w:iCs w:val="0"/>
                <w:color w:val="000000"/>
                <w:sz w:val="20"/>
                <w:szCs w:val="20"/>
                <w:u w:val="none"/>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6348C">
            <w:pPr>
              <w:jc w:val="center"/>
              <w:rPr>
                <w:rFonts w:hint="eastAsia" w:ascii="宋体" w:hAnsi="宋体" w:eastAsia="宋体" w:cs="宋体"/>
                <w:i w:val="0"/>
                <w:iCs w:val="0"/>
                <w:color w:val="000000"/>
                <w:sz w:val="20"/>
                <w:szCs w:val="20"/>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F5E0E">
            <w:pPr>
              <w:jc w:val="center"/>
              <w:rPr>
                <w:rFonts w:hint="eastAsia" w:ascii="宋体" w:hAnsi="宋体" w:eastAsia="宋体" w:cs="宋体"/>
                <w:i w:val="0"/>
                <w:iCs w:val="0"/>
                <w:color w:val="000000"/>
                <w:sz w:val="20"/>
                <w:szCs w:val="20"/>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72CBC">
            <w:pPr>
              <w:jc w:val="center"/>
              <w:rPr>
                <w:rFonts w:hint="eastAsia" w:ascii="宋体" w:hAnsi="宋体" w:eastAsia="宋体" w:cs="宋体"/>
                <w:i w:val="0"/>
                <w:iCs w:val="0"/>
                <w:color w:val="000000"/>
                <w:sz w:val="20"/>
                <w:szCs w:val="20"/>
                <w:u w:val="none"/>
              </w:rPr>
            </w:pP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6A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额定频率： 500Hz～9000Hz</w:t>
            </w: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E93CD">
            <w:pPr>
              <w:jc w:val="center"/>
              <w:rPr>
                <w:rFonts w:hint="eastAsia" w:ascii="宋体" w:hAnsi="宋体" w:eastAsia="宋体" w:cs="宋体"/>
                <w:i w:val="0"/>
                <w:iCs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2A728">
            <w:pPr>
              <w:jc w:val="center"/>
              <w:rPr>
                <w:rFonts w:hint="eastAsia" w:ascii="宋体" w:hAnsi="宋体" w:eastAsia="宋体" w:cs="宋体"/>
                <w:i w:val="0"/>
                <w:iCs w:val="0"/>
                <w:color w:val="000000"/>
                <w:sz w:val="20"/>
                <w:szCs w:val="20"/>
                <w:u w:val="none"/>
              </w:rPr>
            </w:pPr>
          </w:p>
        </w:tc>
        <w:tc>
          <w:tcPr>
            <w:tcW w:w="88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5AE8CE9F">
            <w:pPr>
              <w:jc w:val="center"/>
              <w:rPr>
                <w:rFonts w:hint="eastAsia" w:ascii="宋体" w:hAnsi="宋体" w:eastAsia="宋体" w:cs="宋体"/>
                <w:i w:val="0"/>
                <w:iCs w:val="0"/>
                <w:color w:val="000000"/>
                <w:sz w:val="20"/>
                <w:szCs w:val="20"/>
                <w:u w:val="none"/>
              </w:rPr>
            </w:pPr>
          </w:p>
        </w:tc>
      </w:tr>
      <w:tr w14:paraId="4CDA5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58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1876A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消防电话</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6D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电话主机</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9E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E1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电话主机</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9F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C5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 ：直流 24V±10%，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600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1B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4518.76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C27B670">
            <w:pPr>
              <w:jc w:val="center"/>
              <w:rPr>
                <w:rFonts w:hint="eastAsia" w:ascii="宋体" w:hAnsi="宋体" w:eastAsia="宋体" w:cs="宋体"/>
                <w:i w:val="0"/>
                <w:iCs w:val="0"/>
                <w:color w:val="000000"/>
                <w:sz w:val="20"/>
                <w:szCs w:val="20"/>
                <w:u w:val="none"/>
              </w:rPr>
            </w:pPr>
          </w:p>
        </w:tc>
      </w:tr>
      <w:tr w14:paraId="29D18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8B0D139">
            <w:pPr>
              <w:jc w:val="center"/>
              <w:rPr>
                <w:rFonts w:hint="eastAsia" w:ascii="宋体" w:hAnsi="宋体" w:eastAsia="宋体" w:cs="宋体"/>
                <w:i w:val="0"/>
                <w:iCs w:val="0"/>
                <w:color w:val="000000"/>
                <w:sz w:val="20"/>
                <w:szCs w:val="20"/>
                <w:u w:val="none"/>
              </w:rPr>
            </w:pP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927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终端设备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4A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DD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电话分机</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D8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45E8">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78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0F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120.39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5037FA1">
            <w:pPr>
              <w:jc w:val="center"/>
              <w:rPr>
                <w:rFonts w:hint="eastAsia" w:ascii="宋体" w:hAnsi="宋体" w:eastAsia="宋体" w:cs="宋体"/>
                <w:i w:val="0"/>
                <w:iCs w:val="0"/>
                <w:color w:val="000000"/>
                <w:sz w:val="20"/>
                <w:szCs w:val="20"/>
                <w:u w:val="none"/>
              </w:rPr>
            </w:pPr>
          </w:p>
        </w:tc>
      </w:tr>
      <w:tr w14:paraId="684BF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2C96F84">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378F4">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13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9D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电话插孔</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1F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C5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线制 采用无极性两线制</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9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35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119.04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AABB498">
            <w:pPr>
              <w:jc w:val="center"/>
              <w:rPr>
                <w:rFonts w:hint="eastAsia" w:ascii="宋体" w:hAnsi="宋体" w:eastAsia="宋体" w:cs="宋体"/>
                <w:i w:val="0"/>
                <w:iCs w:val="0"/>
                <w:color w:val="000000"/>
                <w:sz w:val="20"/>
                <w:szCs w:val="20"/>
                <w:u w:val="none"/>
              </w:rPr>
            </w:pPr>
          </w:p>
        </w:tc>
      </w:tr>
      <w:tr w14:paraId="2768C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F7A445A">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98B23">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A2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2C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插孔电话</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D6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4E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分机插入消防电话插孔即可呼叫总机</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4C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923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116.36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3B8FE5B">
            <w:pPr>
              <w:jc w:val="center"/>
              <w:rPr>
                <w:rFonts w:hint="eastAsia" w:ascii="宋体" w:hAnsi="宋体" w:eastAsia="宋体" w:cs="宋体"/>
                <w:i w:val="0"/>
                <w:iCs w:val="0"/>
                <w:color w:val="000000"/>
                <w:sz w:val="20"/>
                <w:szCs w:val="20"/>
                <w:u w:val="none"/>
              </w:rPr>
            </w:pPr>
          </w:p>
        </w:tc>
      </w:tr>
      <w:tr w14:paraId="6D90C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781B0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穿线管</w:t>
            </w: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4DBD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镀锌钢管</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AE1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A9AB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镀锌穿线钢管</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3F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59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8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3A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28.88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CAAE87F">
            <w:pPr>
              <w:rPr>
                <w:rFonts w:hint="eastAsia" w:ascii="宋体" w:hAnsi="宋体" w:eastAsia="宋体" w:cs="宋体"/>
                <w:i w:val="0"/>
                <w:iCs w:val="0"/>
                <w:color w:val="000000"/>
                <w:sz w:val="20"/>
                <w:szCs w:val="20"/>
                <w:u w:val="none"/>
              </w:rPr>
            </w:pPr>
          </w:p>
        </w:tc>
      </w:tr>
      <w:tr w14:paraId="3C2F0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F08A185">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25639">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8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AAA2B">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A0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89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943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2E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32.11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625E257">
            <w:pPr>
              <w:rPr>
                <w:rFonts w:hint="eastAsia" w:ascii="宋体" w:hAnsi="宋体" w:eastAsia="宋体" w:cs="宋体"/>
                <w:i w:val="0"/>
                <w:iCs w:val="0"/>
                <w:color w:val="000000"/>
                <w:sz w:val="20"/>
                <w:szCs w:val="20"/>
                <w:u w:val="none"/>
              </w:rPr>
            </w:pPr>
          </w:p>
        </w:tc>
      </w:tr>
      <w:tr w14:paraId="0D65A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CA444B8">
            <w:pPr>
              <w:jc w:val="center"/>
              <w:rPr>
                <w:rFonts w:hint="eastAsia" w:ascii="宋体" w:hAnsi="宋体" w:eastAsia="宋体" w:cs="宋体"/>
                <w:i w:val="0"/>
                <w:iCs w:val="0"/>
                <w:color w:val="000000"/>
                <w:sz w:val="20"/>
                <w:szCs w:val="20"/>
                <w:u w:val="none"/>
              </w:rPr>
            </w:pP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BAF8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镀锌电线管</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C08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EB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镀锌电线管 DN15</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621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5B3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16*1.2厚</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08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9C4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22.52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C555AB">
            <w:pPr>
              <w:rPr>
                <w:rFonts w:hint="eastAsia" w:ascii="宋体" w:hAnsi="宋体" w:eastAsia="宋体" w:cs="宋体"/>
                <w:i w:val="0"/>
                <w:iCs w:val="0"/>
                <w:color w:val="000000"/>
                <w:sz w:val="20"/>
                <w:szCs w:val="20"/>
                <w:u w:val="none"/>
              </w:rPr>
            </w:pPr>
          </w:p>
        </w:tc>
      </w:tr>
      <w:tr w14:paraId="03171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E4884E9">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E0CAB">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B8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51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镀锌电线管 DN20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0B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21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20*1.5厚</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9C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9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25.70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9D9C382">
            <w:pPr>
              <w:rPr>
                <w:rFonts w:hint="eastAsia" w:ascii="宋体" w:hAnsi="宋体" w:eastAsia="宋体" w:cs="宋体"/>
                <w:i w:val="0"/>
                <w:iCs w:val="0"/>
                <w:color w:val="000000"/>
                <w:sz w:val="20"/>
                <w:szCs w:val="20"/>
                <w:u w:val="none"/>
              </w:rPr>
            </w:pPr>
          </w:p>
        </w:tc>
      </w:tr>
      <w:tr w14:paraId="20E3C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24D36F9">
            <w:pPr>
              <w:jc w:val="center"/>
              <w:rPr>
                <w:rFonts w:hint="eastAsia" w:ascii="宋体" w:hAnsi="宋体" w:eastAsia="宋体" w:cs="宋体"/>
                <w:i w:val="0"/>
                <w:iCs w:val="0"/>
                <w:color w:val="000000"/>
                <w:sz w:val="20"/>
                <w:szCs w:val="20"/>
                <w:u w:val="none"/>
              </w:rPr>
            </w:pP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E84D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金属软管</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9C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7ED4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金属软管</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CFB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B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Φ16</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0B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0E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58.20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28F7CEE">
            <w:pPr>
              <w:rPr>
                <w:rFonts w:hint="eastAsia" w:ascii="宋体" w:hAnsi="宋体" w:eastAsia="宋体" w:cs="宋体"/>
                <w:i w:val="0"/>
                <w:iCs w:val="0"/>
                <w:color w:val="000000"/>
                <w:sz w:val="20"/>
                <w:szCs w:val="20"/>
                <w:u w:val="none"/>
              </w:rPr>
            </w:pPr>
          </w:p>
        </w:tc>
      </w:tr>
      <w:tr w14:paraId="5A5EC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38F26BD">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D842F">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14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7168D">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8A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47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632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25C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68.36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AA1CAC1">
            <w:pPr>
              <w:rPr>
                <w:rFonts w:hint="eastAsia" w:ascii="宋体" w:hAnsi="宋体" w:eastAsia="宋体" w:cs="宋体"/>
                <w:i w:val="0"/>
                <w:iCs w:val="0"/>
                <w:color w:val="000000"/>
                <w:sz w:val="20"/>
                <w:szCs w:val="20"/>
                <w:u w:val="none"/>
              </w:rPr>
            </w:pPr>
          </w:p>
        </w:tc>
      </w:tr>
      <w:tr w14:paraId="0C8D8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B2C8345">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A6259">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E8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9E9C1">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64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D1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Φ32</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28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BE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89.41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8E7EBC6">
            <w:pPr>
              <w:rPr>
                <w:rFonts w:hint="eastAsia" w:ascii="宋体" w:hAnsi="宋体" w:eastAsia="宋体" w:cs="宋体"/>
                <w:i w:val="0"/>
                <w:iCs w:val="0"/>
                <w:color w:val="000000"/>
                <w:sz w:val="20"/>
                <w:szCs w:val="20"/>
                <w:u w:val="none"/>
              </w:rPr>
            </w:pPr>
          </w:p>
        </w:tc>
      </w:tr>
      <w:tr w14:paraId="72C62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4FE693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桥架</w:t>
            </w: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A9A6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金属桥架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BA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8E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金属防火桥架</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3A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2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100*50mm*1.0mm</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4A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C6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45.38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CD7BCE1">
            <w:pPr>
              <w:jc w:val="center"/>
              <w:rPr>
                <w:rFonts w:hint="eastAsia" w:ascii="宋体" w:hAnsi="宋体" w:eastAsia="宋体" w:cs="宋体"/>
                <w:i w:val="0"/>
                <w:iCs w:val="0"/>
                <w:color w:val="000000"/>
                <w:sz w:val="20"/>
                <w:szCs w:val="20"/>
                <w:u w:val="none"/>
              </w:rPr>
            </w:pPr>
          </w:p>
        </w:tc>
      </w:tr>
      <w:tr w14:paraId="34EBB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63835CB">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A42A1">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5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76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金属防火桥架</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955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32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200*100mm*1.0mm</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30A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29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80.64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EA98852">
            <w:pPr>
              <w:jc w:val="center"/>
              <w:rPr>
                <w:rFonts w:hint="eastAsia" w:ascii="宋体" w:hAnsi="宋体" w:eastAsia="宋体" w:cs="宋体"/>
                <w:i w:val="0"/>
                <w:iCs w:val="0"/>
                <w:color w:val="000000"/>
                <w:sz w:val="20"/>
                <w:szCs w:val="20"/>
                <w:u w:val="none"/>
              </w:rPr>
            </w:pPr>
          </w:p>
        </w:tc>
      </w:tr>
      <w:tr w14:paraId="720E8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F325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电线及电缆</w:t>
            </w: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3A8B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07B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75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 导线截面1.5mm2以内</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5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D7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BV 1.5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050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0D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3.63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95BC5CF">
            <w:pPr>
              <w:jc w:val="center"/>
              <w:rPr>
                <w:rFonts w:hint="eastAsia" w:ascii="宋体" w:hAnsi="宋体" w:eastAsia="宋体" w:cs="宋体"/>
                <w:i w:val="0"/>
                <w:iCs w:val="0"/>
                <w:color w:val="000000"/>
                <w:sz w:val="20"/>
                <w:szCs w:val="20"/>
                <w:u w:val="none"/>
              </w:rPr>
            </w:pPr>
          </w:p>
        </w:tc>
      </w:tr>
      <w:tr w14:paraId="76373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C8891D1">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3FCD2">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C8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12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 导线截面2.5mm2以内</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9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30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BV 2.5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3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EA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4.79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73A6B85">
            <w:pPr>
              <w:jc w:val="center"/>
              <w:rPr>
                <w:rFonts w:hint="eastAsia" w:ascii="宋体" w:hAnsi="宋体" w:eastAsia="宋体" w:cs="宋体"/>
                <w:i w:val="0"/>
                <w:iCs w:val="0"/>
                <w:color w:val="000000"/>
                <w:sz w:val="20"/>
                <w:szCs w:val="20"/>
                <w:u w:val="none"/>
              </w:rPr>
            </w:pPr>
          </w:p>
        </w:tc>
      </w:tr>
      <w:tr w14:paraId="4096C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665F903">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B2A9C">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9B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30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 导线截面4.0mm2以内</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57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37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BV 4</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62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8C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5.63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67B91D">
            <w:pPr>
              <w:jc w:val="center"/>
              <w:rPr>
                <w:rFonts w:hint="eastAsia" w:ascii="宋体" w:hAnsi="宋体" w:eastAsia="宋体" w:cs="宋体"/>
                <w:i w:val="0"/>
                <w:iCs w:val="0"/>
                <w:color w:val="000000"/>
                <w:sz w:val="20"/>
                <w:szCs w:val="20"/>
                <w:u w:val="none"/>
              </w:rPr>
            </w:pPr>
          </w:p>
        </w:tc>
      </w:tr>
      <w:tr w14:paraId="349C0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EFED81D">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68404">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D4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AF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 二芯以内软导线截面1.0mm2以内</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29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3E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RVS 2*1</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BF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FD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5.22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3A2935E">
            <w:pPr>
              <w:jc w:val="center"/>
              <w:rPr>
                <w:rFonts w:hint="eastAsia" w:ascii="宋体" w:hAnsi="宋体" w:eastAsia="宋体" w:cs="宋体"/>
                <w:i w:val="0"/>
                <w:iCs w:val="0"/>
                <w:color w:val="000000"/>
                <w:sz w:val="20"/>
                <w:szCs w:val="20"/>
                <w:u w:val="none"/>
              </w:rPr>
            </w:pPr>
          </w:p>
        </w:tc>
      </w:tr>
      <w:tr w14:paraId="4279E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28BFF74">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20E41">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9F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A2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 二芯以内软导线截面1.5mm2以内</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8C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9A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RVS 2*1.5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A2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AB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5.62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6BB0A4F">
            <w:pPr>
              <w:jc w:val="center"/>
              <w:rPr>
                <w:rFonts w:hint="eastAsia" w:ascii="宋体" w:hAnsi="宋体" w:eastAsia="宋体" w:cs="宋体"/>
                <w:i w:val="0"/>
                <w:iCs w:val="0"/>
                <w:color w:val="000000"/>
                <w:sz w:val="20"/>
                <w:szCs w:val="20"/>
                <w:u w:val="none"/>
              </w:rPr>
            </w:pPr>
          </w:p>
        </w:tc>
      </w:tr>
      <w:tr w14:paraId="79E47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4A9C317">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23207">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28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7C1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 二芯以内软导线截面2.5mm2以内</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68E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A1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RVS 2*2.5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01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5D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7.56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076150">
            <w:pPr>
              <w:jc w:val="center"/>
              <w:rPr>
                <w:rFonts w:hint="eastAsia" w:ascii="宋体" w:hAnsi="宋体" w:eastAsia="宋体" w:cs="宋体"/>
                <w:i w:val="0"/>
                <w:iCs w:val="0"/>
                <w:color w:val="000000"/>
                <w:sz w:val="20"/>
                <w:szCs w:val="20"/>
                <w:u w:val="none"/>
              </w:rPr>
            </w:pPr>
          </w:p>
        </w:tc>
      </w:tr>
      <w:tr w14:paraId="0C59E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B55F3F3">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53C72">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B4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91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控制电缆 4芯以下</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D3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75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KVV 4*1</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D2F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06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25.20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B9D97B6">
            <w:pPr>
              <w:jc w:val="center"/>
              <w:rPr>
                <w:rFonts w:hint="eastAsia" w:ascii="宋体" w:hAnsi="宋体" w:eastAsia="宋体" w:cs="宋体"/>
                <w:i w:val="0"/>
                <w:iCs w:val="0"/>
                <w:color w:val="000000"/>
                <w:sz w:val="20"/>
                <w:szCs w:val="20"/>
                <w:u w:val="none"/>
              </w:rPr>
            </w:pPr>
          </w:p>
        </w:tc>
      </w:tr>
      <w:tr w14:paraId="2AB8C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CC8471B">
            <w:pPr>
              <w:jc w:val="center"/>
              <w:rPr>
                <w:rFonts w:hint="eastAsia" w:ascii="宋体" w:hAnsi="宋体" w:eastAsia="宋体" w:cs="宋体"/>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8B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广播、电话线</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606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40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 消防电话专用线</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F0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9B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RVVP 2*1.5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3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1A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23.46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2824D99">
            <w:pPr>
              <w:jc w:val="center"/>
              <w:rPr>
                <w:rFonts w:hint="eastAsia" w:ascii="宋体" w:hAnsi="宋体" w:eastAsia="宋体" w:cs="宋体"/>
                <w:i w:val="0"/>
                <w:iCs w:val="0"/>
                <w:color w:val="000000"/>
                <w:sz w:val="20"/>
                <w:szCs w:val="20"/>
                <w:u w:val="none"/>
              </w:rPr>
            </w:pPr>
          </w:p>
        </w:tc>
      </w:tr>
      <w:tr w14:paraId="119CF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1106B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管道、阀门及管件</w:t>
            </w: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EBA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8E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AFEE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镀锌钢管</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2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833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C2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CC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189.34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9DF6FA2">
            <w:pPr>
              <w:jc w:val="center"/>
              <w:rPr>
                <w:rFonts w:hint="eastAsia" w:ascii="宋体" w:hAnsi="宋体" w:eastAsia="宋体" w:cs="宋体"/>
                <w:i w:val="0"/>
                <w:iCs w:val="0"/>
                <w:color w:val="000000"/>
                <w:sz w:val="20"/>
                <w:szCs w:val="20"/>
                <w:u w:val="none"/>
              </w:rPr>
            </w:pPr>
          </w:p>
        </w:tc>
      </w:tr>
      <w:tr w14:paraId="48CAA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FA6CD2D">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EE681">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F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991AA">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77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5DB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4B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72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126.57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2C1E39">
            <w:pPr>
              <w:jc w:val="center"/>
              <w:rPr>
                <w:rFonts w:hint="eastAsia" w:ascii="宋体" w:hAnsi="宋体" w:eastAsia="宋体" w:cs="宋体"/>
                <w:i w:val="0"/>
                <w:iCs w:val="0"/>
                <w:color w:val="000000"/>
                <w:sz w:val="20"/>
                <w:szCs w:val="20"/>
                <w:u w:val="none"/>
              </w:rPr>
            </w:pPr>
          </w:p>
        </w:tc>
      </w:tr>
      <w:tr w14:paraId="49D9A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12F556D">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C1D19">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A8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BBB06">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61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8DB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7D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AE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102.47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C6FE1A0">
            <w:pPr>
              <w:jc w:val="center"/>
              <w:rPr>
                <w:rFonts w:hint="eastAsia" w:ascii="宋体" w:hAnsi="宋体" w:eastAsia="宋体" w:cs="宋体"/>
                <w:i w:val="0"/>
                <w:iCs w:val="0"/>
                <w:color w:val="000000"/>
                <w:sz w:val="20"/>
                <w:szCs w:val="20"/>
                <w:u w:val="none"/>
              </w:rPr>
            </w:pPr>
          </w:p>
        </w:tc>
      </w:tr>
      <w:tr w14:paraId="151F7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8040FFE">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CF1A3">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AF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00ABA">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F0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70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A32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E9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87.86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7030433">
            <w:pPr>
              <w:jc w:val="center"/>
              <w:rPr>
                <w:rFonts w:hint="eastAsia" w:ascii="宋体" w:hAnsi="宋体" w:eastAsia="宋体" w:cs="宋体"/>
                <w:i w:val="0"/>
                <w:iCs w:val="0"/>
                <w:color w:val="000000"/>
                <w:sz w:val="20"/>
                <w:szCs w:val="20"/>
                <w:u w:val="none"/>
              </w:rPr>
            </w:pPr>
          </w:p>
        </w:tc>
      </w:tr>
      <w:tr w14:paraId="341BE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A1E71A3">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2A749">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C3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E85A3">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52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27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A2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3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88.42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483F992">
            <w:pPr>
              <w:jc w:val="center"/>
              <w:rPr>
                <w:rFonts w:hint="eastAsia" w:ascii="宋体" w:hAnsi="宋体" w:eastAsia="宋体" w:cs="宋体"/>
                <w:i w:val="0"/>
                <w:iCs w:val="0"/>
                <w:color w:val="000000"/>
                <w:sz w:val="20"/>
                <w:szCs w:val="20"/>
                <w:u w:val="none"/>
              </w:rPr>
            </w:pPr>
          </w:p>
        </w:tc>
      </w:tr>
      <w:tr w14:paraId="77886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C0A5B27">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790D0">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69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13EEA">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57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9DF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F4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463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83.50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3AD97A2">
            <w:pPr>
              <w:jc w:val="center"/>
              <w:rPr>
                <w:rFonts w:hint="eastAsia" w:ascii="宋体" w:hAnsi="宋体" w:eastAsia="宋体" w:cs="宋体"/>
                <w:i w:val="0"/>
                <w:iCs w:val="0"/>
                <w:color w:val="000000"/>
                <w:sz w:val="20"/>
                <w:szCs w:val="20"/>
                <w:u w:val="none"/>
              </w:rPr>
            </w:pPr>
          </w:p>
        </w:tc>
      </w:tr>
      <w:tr w14:paraId="4BE53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474648C">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501CE">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14D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0BDF8">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91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5C6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2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9A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66.94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621CC03">
            <w:pPr>
              <w:jc w:val="center"/>
              <w:rPr>
                <w:rFonts w:hint="eastAsia" w:ascii="宋体" w:hAnsi="宋体" w:eastAsia="宋体" w:cs="宋体"/>
                <w:i w:val="0"/>
                <w:iCs w:val="0"/>
                <w:color w:val="000000"/>
                <w:sz w:val="20"/>
                <w:szCs w:val="20"/>
                <w:u w:val="none"/>
              </w:rPr>
            </w:pPr>
          </w:p>
        </w:tc>
      </w:tr>
      <w:tr w14:paraId="25FD3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4CBB917">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56FE6">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910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1D006">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BE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F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4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1F8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55.74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6D32C0">
            <w:pPr>
              <w:jc w:val="center"/>
              <w:rPr>
                <w:rFonts w:hint="eastAsia" w:ascii="宋体" w:hAnsi="宋体" w:eastAsia="宋体" w:cs="宋体"/>
                <w:i w:val="0"/>
                <w:iCs w:val="0"/>
                <w:color w:val="000000"/>
                <w:sz w:val="20"/>
                <w:szCs w:val="20"/>
                <w:u w:val="none"/>
              </w:rPr>
            </w:pPr>
          </w:p>
        </w:tc>
      </w:tr>
      <w:tr w14:paraId="3F666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C614A6B">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F0C1B">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12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3BDA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沟槽卡箍</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F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E2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C2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97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62.33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B0F41B">
            <w:pPr>
              <w:jc w:val="center"/>
              <w:rPr>
                <w:rFonts w:hint="eastAsia" w:ascii="宋体" w:hAnsi="宋体" w:eastAsia="宋体" w:cs="宋体"/>
                <w:i w:val="0"/>
                <w:iCs w:val="0"/>
                <w:color w:val="000000"/>
                <w:sz w:val="20"/>
                <w:szCs w:val="20"/>
                <w:u w:val="none"/>
              </w:rPr>
            </w:pPr>
          </w:p>
        </w:tc>
      </w:tr>
      <w:tr w14:paraId="73940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A258D96">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C8457">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1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17BCB">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E4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30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4E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D0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28.94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7F0A1B7">
            <w:pPr>
              <w:jc w:val="center"/>
              <w:rPr>
                <w:rFonts w:hint="eastAsia" w:ascii="宋体" w:hAnsi="宋体" w:eastAsia="宋体" w:cs="宋体"/>
                <w:i w:val="0"/>
                <w:iCs w:val="0"/>
                <w:color w:val="000000"/>
                <w:sz w:val="20"/>
                <w:szCs w:val="20"/>
                <w:u w:val="none"/>
              </w:rPr>
            </w:pPr>
          </w:p>
        </w:tc>
      </w:tr>
      <w:tr w14:paraId="117A4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BFA4941">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F6C05">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39D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81105">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53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2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53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6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20.03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E0900A">
            <w:pPr>
              <w:jc w:val="center"/>
              <w:rPr>
                <w:rFonts w:hint="eastAsia" w:ascii="宋体" w:hAnsi="宋体" w:eastAsia="宋体" w:cs="宋体"/>
                <w:i w:val="0"/>
                <w:iCs w:val="0"/>
                <w:color w:val="000000"/>
                <w:sz w:val="20"/>
                <w:szCs w:val="20"/>
                <w:u w:val="none"/>
              </w:rPr>
            </w:pPr>
          </w:p>
        </w:tc>
      </w:tr>
      <w:tr w14:paraId="014BC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2DE025A">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9EACF">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154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21960">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E3E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8E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9E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37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17.81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4759669">
            <w:pPr>
              <w:jc w:val="center"/>
              <w:rPr>
                <w:rFonts w:hint="eastAsia" w:ascii="宋体" w:hAnsi="宋体" w:eastAsia="宋体" w:cs="宋体"/>
                <w:i w:val="0"/>
                <w:iCs w:val="0"/>
                <w:color w:val="000000"/>
                <w:sz w:val="20"/>
                <w:szCs w:val="20"/>
                <w:u w:val="none"/>
              </w:rPr>
            </w:pPr>
          </w:p>
        </w:tc>
      </w:tr>
      <w:tr w14:paraId="22B21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0E38848">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249D2">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5A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4C6B4">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9F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0E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47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ED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14.47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3B916A">
            <w:pPr>
              <w:jc w:val="center"/>
              <w:rPr>
                <w:rFonts w:hint="eastAsia" w:ascii="宋体" w:hAnsi="宋体" w:eastAsia="宋体" w:cs="宋体"/>
                <w:i w:val="0"/>
                <w:iCs w:val="0"/>
                <w:color w:val="000000"/>
                <w:sz w:val="20"/>
                <w:szCs w:val="20"/>
                <w:u w:val="none"/>
              </w:rPr>
            </w:pPr>
          </w:p>
        </w:tc>
      </w:tr>
      <w:tr w14:paraId="6F610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62A91CD">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7F8E1">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AE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ACD4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沟槽/焊接/丝接弯头</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9B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2B7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C1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AD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127.00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FDB4E0">
            <w:pPr>
              <w:jc w:val="center"/>
              <w:rPr>
                <w:rFonts w:hint="eastAsia" w:ascii="宋体" w:hAnsi="宋体" w:eastAsia="宋体" w:cs="宋体"/>
                <w:i w:val="0"/>
                <w:iCs w:val="0"/>
                <w:color w:val="000000"/>
                <w:sz w:val="20"/>
                <w:szCs w:val="20"/>
                <w:u w:val="none"/>
              </w:rPr>
            </w:pPr>
          </w:p>
        </w:tc>
      </w:tr>
      <w:tr w14:paraId="7038D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B69BC1E">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2C29D">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F2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BFA0D">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89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3C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C4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8F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107.44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99DCB4">
            <w:pPr>
              <w:jc w:val="center"/>
              <w:rPr>
                <w:rFonts w:hint="eastAsia" w:ascii="宋体" w:hAnsi="宋体" w:eastAsia="宋体" w:cs="宋体"/>
                <w:i w:val="0"/>
                <w:iCs w:val="0"/>
                <w:color w:val="000000"/>
                <w:sz w:val="20"/>
                <w:szCs w:val="20"/>
                <w:u w:val="none"/>
              </w:rPr>
            </w:pPr>
          </w:p>
        </w:tc>
      </w:tr>
      <w:tr w14:paraId="1BE5F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E61695F">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97957">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6F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751F6">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DC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1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9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8D8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70.34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BD7B08E">
            <w:pPr>
              <w:jc w:val="center"/>
              <w:rPr>
                <w:rFonts w:hint="eastAsia" w:ascii="宋体" w:hAnsi="宋体" w:eastAsia="宋体" w:cs="宋体"/>
                <w:i w:val="0"/>
                <w:iCs w:val="0"/>
                <w:color w:val="000000"/>
                <w:sz w:val="20"/>
                <w:szCs w:val="20"/>
                <w:u w:val="none"/>
              </w:rPr>
            </w:pPr>
          </w:p>
        </w:tc>
      </w:tr>
      <w:tr w14:paraId="741FB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FBD3BE2">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904E6">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82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46D51">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72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16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A4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07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60.52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0F18B1D">
            <w:pPr>
              <w:jc w:val="center"/>
              <w:rPr>
                <w:rFonts w:hint="eastAsia" w:ascii="宋体" w:hAnsi="宋体" w:eastAsia="宋体" w:cs="宋体"/>
                <w:i w:val="0"/>
                <w:iCs w:val="0"/>
                <w:color w:val="000000"/>
                <w:sz w:val="20"/>
                <w:szCs w:val="20"/>
                <w:u w:val="none"/>
              </w:rPr>
            </w:pPr>
          </w:p>
        </w:tc>
      </w:tr>
      <w:tr w14:paraId="35C2C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D0E8B22">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855B2">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E5F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F593F">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4A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79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4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2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53.90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8772DC">
            <w:pPr>
              <w:jc w:val="center"/>
              <w:rPr>
                <w:rFonts w:hint="eastAsia" w:ascii="宋体" w:hAnsi="宋体" w:eastAsia="宋体" w:cs="宋体"/>
                <w:i w:val="0"/>
                <w:iCs w:val="0"/>
                <w:color w:val="000000"/>
                <w:sz w:val="20"/>
                <w:szCs w:val="20"/>
                <w:u w:val="none"/>
              </w:rPr>
            </w:pPr>
          </w:p>
        </w:tc>
      </w:tr>
      <w:tr w14:paraId="5DE7B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8B02960">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0E9A9">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F89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628F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沟槽/焊接/丝接管件                                           （含三通，四通，变径等）</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04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5B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F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1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163.73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0471F4">
            <w:pPr>
              <w:jc w:val="center"/>
              <w:rPr>
                <w:rFonts w:hint="eastAsia" w:ascii="宋体" w:hAnsi="宋体" w:eastAsia="宋体" w:cs="宋体"/>
                <w:i w:val="0"/>
                <w:iCs w:val="0"/>
                <w:color w:val="000000"/>
                <w:sz w:val="20"/>
                <w:szCs w:val="20"/>
                <w:u w:val="none"/>
              </w:rPr>
            </w:pPr>
          </w:p>
        </w:tc>
      </w:tr>
      <w:tr w14:paraId="5AF98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6D03125">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2AF0B">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E3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48D22">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0EE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FB2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06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B2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135.13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33FFCE4">
            <w:pPr>
              <w:jc w:val="center"/>
              <w:rPr>
                <w:rFonts w:hint="eastAsia" w:ascii="宋体" w:hAnsi="宋体" w:eastAsia="宋体" w:cs="宋体"/>
                <w:i w:val="0"/>
                <w:iCs w:val="0"/>
                <w:color w:val="000000"/>
                <w:sz w:val="20"/>
                <w:szCs w:val="20"/>
                <w:u w:val="none"/>
              </w:rPr>
            </w:pPr>
          </w:p>
        </w:tc>
      </w:tr>
      <w:tr w14:paraId="30BA6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8E5D416">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05449">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29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B054C">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20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BE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ED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B6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91.92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76AF35D">
            <w:pPr>
              <w:jc w:val="center"/>
              <w:rPr>
                <w:rFonts w:hint="eastAsia" w:ascii="宋体" w:hAnsi="宋体" w:eastAsia="宋体" w:cs="宋体"/>
                <w:i w:val="0"/>
                <w:iCs w:val="0"/>
                <w:color w:val="000000"/>
                <w:sz w:val="20"/>
                <w:szCs w:val="20"/>
                <w:u w:val="none"/>
              </w:rPr>
            </w:pPr>
          </w:p>
        </w:tc>
      </w:tr>
      <w:tr w14:paraId="18FDA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634D5BC">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47484">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44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AD3B7">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96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EB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56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FE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72.40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A847FAD">
            <w:pPr>
              <w:jc w:val="center"/>
              <w:rPr>
                <w:rFonts w:hint="eastAsia" w:ascii="宋体" w:hAnsi="宋体" w:eastAsia="宋体" w:cs="宋体"/>
                <w:i w:val="0"/>
                <w:iCs w:val="0"/>
                <w:color w:val="000000"/>
                <w:sz w:val="20"/>
                <w:szCs w:val="20"/>
                <w:u w:val="none"/>
              </w:rPr>
            </w:pPr>
          </w:p>
        </w:tc>
      </w:tr>
      <w:tr w14:paraId="189E6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117AC76">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98F65">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C8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2FBC3">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C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C8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EC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C8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61.52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C8AB37E">
            <w:pPr>
              <w:jc w:val="center"/>
              <w:rPr>
                <w:rFonts w:hint="eastAsia" w:ascii="宋体" w:hAnsi="宋体" w:eastAsia="宋体" w:cs="宋体"/>
                <w:i w:val="0"/>
                <w:iCs w:val="0"/>
                <w:color w:val="000000"/>
                <w:sz w:val="20"/>
                <w:szCs w:val="20"/>
                <w:u w:val="none"/>
              </w:rPr>
            </w:pPr>
          </w:p>
        </w:tc>
      </w:tr>
      <w:tr w14:paraId="7BED7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C95773C">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5A943">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98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35C7F">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5D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6F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FE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BE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15.26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637B78">
            <w:pPr>
              <w:jc w:val="center"/>
              <w:rPr>
                <w:rFonts w:hint="eastAsia" w:ascii="宋体" w:hAnsi="宋体" w:eastAsia="宋体" w:cs="宋体"/>
                <w:i w:val="0"/>
                <w:iCs w:val="0"/>
                <w:color w:val="000000"/>
                <w:sz w:val="20"/>
                <w:szCs w:val="20"/>
                <w:u w:val="none"/>
              </w:rPr>
            </w:pPr>
          </w:p>
        </w:tc>
      </w:tr>
      <w:tr w14:paraId="14E29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CE227E5">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F7748">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B4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9CB86">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D3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D1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50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0F1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11.56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9239130">
            <w:pPr>
              <w:jc w:val="center"/>
              <w:rPr>
                <w:rFonts w:hint="eastAsia" w:ascii="宋体" w:hAnsi="宋体" w:eastAsia="宋体" w:cs="宋体"/>
                <w:i w:val="0"/>
                <w:iCs w:val="0"/>
                <w:color w:val="000000"/>
                <w:sz w:val="20"/>
                <w:szCs w:val="20"/>
                <w:u w:val="none"/>
              </w:rPr>
            </w:pPr>
          </w:p>
        </w:tc>
      </w:tr>
      <w:tr w14:paraId="580E6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1C378B6">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F4417">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64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1F51C">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F9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B1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F8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35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9.67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A68566">
            <w:pPr>
              <w:jc w:val="center"/>
              <w:rPr>
                <w:rFonts w:hint="eastAsia" w:ascii="宋体" w:hAnsi="宋体" w:eastAsia="宋体" w:cs="宋体"/>
                <w:i w:val="0"/>
                <w:iCs w:val="0"/>
                <w:color w:val="000000"/>
                <w:sz w:val="20"/>
                <w:szCs w:val="20"/>
                <w:u w:val="none"/>
              </w:rPr>
            </w:pPr>
          </w:p>
        </w:tc>
      </w:tr>
      <w:tr w14:paraId="5C92C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97AF374">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F84BA">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2FD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238D9">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09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2A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62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29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6.02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1C88FDC">
            <w:pPr>
              <w:jc w:val="center"/>
              <w:rPr>
                <w:rFonts w:hint="eastAsia" w:ascii="宋体" w:hAnsi="宋体" w:eastAsia="宋体" w:cs="宋体"/>
                <w:i w:val="0"/>
                <w:iCs w:val="0"/>
                <w:color w:val="000000"/>
                <w:sz w:val="20"/>
                <w:szCs w:val="20"/>
                <w:u w:val="none"/>
              </w:rPr>
            </w:pPr>
          </w:p>
        </w:tc>
      </w:tr>
      <w:tr w14:paraId="07F52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B9C64E9">
            <w:pPr>
              <w:jc w:val="center"/>
              <w:rPr>
                <w:rFonts w:hint="eastAsia" w:ascii="宋体" w:hAnsi="宋体" w:eastAsia="宋体" w:cs="宋体"/>
                <w:i w:val="0"/>
                <w:iCs w:val="0"/>
                <w:color w:val="000000"/>
                <w:sz w:val="20"/>
                <w:szCs w:val="20"/>
                <w:u w:val="none"/>
              </w:rPr>
            </w:pP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1A5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阀门</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074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FC58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08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F1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DN250，球墨铸铁</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AE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33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1816.67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E3A0C7">
            <w:pPr>
              <w:jc w:val="center"/>
              <w:rPr>
                <w:rFonts w:hint="eastAsia" w:ascii="宋体" w:hAnsi="宋体" w:eastAsia="宋体" w:cs="宋体"/>
                <w:i w:val="0"/>
                <w:iCs w:val="0"/>
                <w:color w:val="000000"/>
                <w:sz w:val="20"/>
                <w:szCs w:val="20"/>
                <w:u w:val="none"/>
              </w:rPr>
            </w:pPr>
          </w:p>
        </w:tc>
      </w:tr>
      <w:tr w14:paraId="6BDCA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C060ABD">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5BB44">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60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305FE">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10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7B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DN200，球墨铸铁</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33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1D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1429.98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4CF646B">
            <w:pPr>
              <w:jc w:val="center"/>
              <w:rPr>
                <w:rFonts w:hint="eastAsia" w:ascii="宋体" w:hAnsi="宋体" w:eastAsia="宋体" w:cs="宋体"/>
                <w:i w:val="0"/>
                <w:iCs w:val="0"/>
                <w:color w:val="000000"/>
                <w:sz w:val="20"/>
                <w:szCs w:val="20"/>
                <w:u w:val="none"/>
              </w:rPr>
            </w:pPr>
          </w:p>
        </w:tc>
      </w:tr>
      <w:tr w14:paraId="0FA00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8FD2413">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348C3">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F9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C2B93">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265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20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DN150，球墨铸铁</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E41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EF5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884.68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DF992B">
            <w:pPr>
              <w:jc w:val="center"/>
              <w:rPr>
                <w:rFonts w:hint="eastAsia" w:ascii="宋体" w:hAnsi="宋体" w:eastAsia="宋体" w:cs="宋体"/>
                <w:i w:val="0"/>
                <w:iCs w:val="0"/>
                <w:color w:val="000000"/>
                <w:sz w:val="20"/>
                <w:szCs w:val="20"/>
                <w:u w:val="none"/>
              </w:rPr>
            </w:pPr>
          </w:p>
        </w:tc>
      </w:tr>
      <w:tr w14:paraId="43686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D2B95BD">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0B9C8">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98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357FF">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BAE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DA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DN125，球墨铸铁</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73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9E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777.56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E28142">
            <w:pPr>
              <w:jc w:val="center"/>
              <w:rPr>
                <w:rFonts w:hint="eastAsia" w:ascii="宋体" w:hAnsi="宋体" w:eastAsia="宋体" w:cs="宋体"/>
                <w:i w:val="0"/>
                <w:iCs w:val="0"/>
                <w:color w:val="000000"/>
                <w:sz w:val="20"/>
                <w:szCs w:val="20"/>
                <w:u w:val="none"/>
              </w:rPr>
            </w:pPr>
          </w:p>
        </w:tc>
      </w:tr>
      <w:tr w14:paraId="28470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162F5FB">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7975E">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02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E4172">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BB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76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DN100，球墨铸铁</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60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42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534.01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4CF04C">
            <w:pPr>
              <w:jc w:val="center"/>
              <w:rPr>
                <w:rFonts w:hint="eastAsia" w:ascii="宋体" w:hAnsi="宋体" w:eastAsia="宋体" w:cs="宋体"/>
                <w:i w:val="0"/>
                <w:iCs w:val="0"/>
                <w:color w:val="000000"/>
                <w:sz w:val="20"/>
                <w:szCs w:val="20"/>
                <w:u w:val="none"/>
              </w:rPr>
            </w:pPr>
          </w:p>
        </w:tc>
      </w:tr>
      <w:tr w14:paraId="1756E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7A16814">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FD170">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43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8F101">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B5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1FD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DN80，球墨铸铁</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4A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FBD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392.13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6123D0">
            <w:pPr>
              <w:jc w:val="center"/>
              <w:rPr>
                <w:rFonts w:hint="eastAsia" w:ascii="宋体" w:hAnsi="宋体" w:eastAsia="宋体" w:cs="宋体"/>
                <w:i w:val="0"/>
                <w:iCs w:val="0"/>
                <w:color w:val="000000"/>
                <w:sz w:val="20"/>
                <w:szCs w:val="20"/>
                <w:u w:val="none"/>
              </w:rPr>
            </w:pPr>
          </w:p>
        </w:tc>
      </w:tr>
      <w:tr w14:paraId="7CBC2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F109B1C">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017E3">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7A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86582">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24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8B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DN65，球墨铸铁</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CC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06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304.29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CC8942">
            <w:pPr>
              <w:jc w:val="center"/>
              <w:rPr>
                <w:rFonts w:hint="eastAsia" w:ascii="宋体" w:hAnsi="宋体" w:eastAsia="宋体" w:cs="宋体"/>
                <w:i w:val="0"/>
                <w:iCs w:val="0"/>
                <w:color w:val="000000"/>
                <w:sz w:val="20"/>
                <w:szCs w:val="20"/>
                <w:u w:val="none"/>
              </w:rPr>
            </w:pPr>
          </w:p>
        </w:tc>
      </w:tr>
      <w:tr w14:paraId="2147D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94F1198">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23246">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595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9237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蝶阀</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30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A5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DN150，球墨铸铁</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13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E7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884.68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985C83A">
            <w:pPr>
              <w:jc w:val="center"/>
              <w:rPr>
                <w:rFonts w:hint="eastAsia" w:ascii="宋体" w:hAnsi="宋体" w:eastAsia="宋体" w:cs="宋体"/>
                <w:i w:val="0"/>
                <w:iCs w:val="0"/>
                <w:color w:val="000000"/>
                <w:sz w:val="20"/>
                <w:szCs w:val="20"/>
                <w:u w:val="none"/>
              </w:rPr>
            </w:pPr>
          </w:p>
        </w:tc>
      </w:tr>
      <w:tr w14:paraId="12DA4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754719A">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57BAF">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95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071A6">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99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49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DN125，球墨铸铁</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82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BC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777.56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087479">
            <w:pPr>
              <w:jc w:val="center"/>
              <w:rPr>
                <w:rFonts w:hint="eastAsia" w:ascii="宋体" w:hAnsi="宋体" w:eastAsia="宋体" w:cs="宋体"/>
                <w:i w:val="0"/>
                <w:iCs w:val="0"/>
                <w:color w:val="000000"/>
                <w:sz w:val="20"/>
                <w:szCs w:val="20"/>
                <w:u w:val="none"/>
              </w:rPr>
            </w:pPr>
          </w:p>
        </w:tc>
      </w:tr>
      <w:tr w14:paraId="51444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ED391CF">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2E705">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1C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C2B32">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96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D76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DN100，球墨铸铁</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CD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70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397.74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B14C60">
            <w:pPr>
              <w:jc w:val="center"/>
              <w:rPr>
                <w:rFonts w:hint="eastAsia" w:ascii="宋体" w:hAnsi="宋体" w:eastAsia="宋体" w:cs="宋体"/>
                <w:i w:val="0"/>
                <w:iCs w:val="0"/>
                <w:color w:val="000000"/>
                <w:sz w:val="20"/>
                <w:szCs w:val="20"/>
                <w:u w:val="none"/>
              </w:rPr>
            </w:pPr>
          </w:p>
        </w:tc>
      </w:tr>
      <w:tr w14:paraId="48E36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7ED5A98">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9316C">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2B1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91068">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78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01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DN80，球墨铸铁</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C7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09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306.14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274129">
            <w:pPr>
              <w:jc w:val="center"/>
              <w:rPr>
                <w:rFonts w:hint="eastAsia" w:ascii="宋体" w:hAnsi="宋体" w:eastAsia="宋体" w:cs="宋体"/>
                <w:i w:val="0"/>
                <w:iCs w:val="0"/>
                <w:color w:val="000000"/>
                <w:sz w:val="20"/>
                <w:szCs w:val="20"/>
                <w:u w:val="none"/>
              </w:rPr>
            </w:pPr>
          </w:p>
        </w:tc>
      </w:tr>
      <w:tr w14:paraId="0980B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E616904">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DE21D">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DD6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B64F0">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97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77F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DN65，球墨铸铁</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E2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9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226.32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C9CB008">
            <w:pPr>
              <w:jc w:val="center"/>
              <w:rPr>
                <w:rFonts w:hint="eastAsia" w:ascii="宋体" w:hAnsi="宋体" w:eastAsia="宋体" w:cs="宋体"/>
                <w:i w:val="0"/>
                <w:iCs w:val="0"/>
                <w:color w:val="000000"/>
                <w:sz w:val="20"/>
                <w:szCs w:val="20"/>
                <w:u w:val="none"/>
              </w:rPr>
            </w:pPr>
          </w:p>
        </w:tc>
      </w:tr>
      <w:tr w14:paraId="4021C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308CD09">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36592">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C5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CD5A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涡轮蝶阀</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1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6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DN150，球墨铸铁</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406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F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789.99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F0F203">
            <w:pPr>
              <w:jc w:val="center"/>
              <w:rPr>
                <w:rFonts w:hint="eastAsia" w:ascii="宋体" w:hAnsi="宋体" w:eastAsia="宋体" w:cs="宋体"/>
                <w:i w:val="0"/>
                <w:iCs w:val="0"/>
                <w:color w:val="000000"/>
                <w:sz w:val="20"/>
                <w:szCs w:val="20"/>
                <w:u w:val="none"/>
              </w:rPr>
            </w:pPr>
          </w:p>
        </w:tc>
      </w:tr>
      <w:tr w14:paraId="2A67A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CDAED8A">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CE32F">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33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F3C9F">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D8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9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DN125，球墨铸铁</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68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A1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713.96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ADF52BE">
            <w:pPr>
              <w:jc w:val="center"/>
              <w:rPr>
                <w:rFonts w:hint="eastAsia" w:ascii="宋体" w:hAnsi="宋体" w:eastAsia="宋体" w:cs="宋体"/>
                <w:i w:val="0"/>
                <w:iCs w:val="0"/>
                <w:color w:val="000000"/>
                <w:sz w:val="20"/>
                <w:szCs w:val="20"/>
                <w:u w:val="none"/>
              </w:rPr>
            </w:pPr>
          </w:p>
        </w:tc>
      </w:tr>
      <w:tr w14:paraId="5058C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07F603E">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DF85A">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38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69410">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08A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80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DN100，球墨铸铁</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F1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A5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636.45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D543D54">
            <w:pPr>
              <w:jc w:val="center"/>
              <w:rPr>
                <w:rFonts w:hint="eastAsia" w:ascii="宋体" w:hAnsi="宋体" w:eastAsia="宋体" w:cs="宋体"/>
                <w:i w:val="0"/>
                <w:iCs w:val="0"/>
                <w:color w:val="000000"/>
                <w:sz w:val="20"/>
                <w:szCs w:val="20"/>
                <w:u w:val="none"/>
              </w:rPr>
            </w:pPr>
          </w:p>
        </w:tc>
      </w:tr>
      <w:tr w14:paraId="78AF0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DEE4264">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18A7D">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56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21A0F">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4C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7B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DN80，球墨铸铁</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D9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AB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491.24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770D7BD">
            <w:pPr>
              <w:jc w:val="center"/>
              <w:rPr>
                <w:rFonts w:hint="eastAsia" w:ascii="宋体" w:hAnsi="宋体" w:eastAsia="宋体" w:cs="宋体"/>
                <w:i w:val="0"/>
                <w:iCs w:val="0"/>
                <w:color w:val="000000"/>
                <w:sz w:val="20"/>
                <w:szCs w:val="20"/>
                <w:u w:val="none"/>
              </w:rPr>
            </w:pPr>
          </w:p>
        </w:tc>
      </w:tr>
      <w:tr w14:paraId="2BB0F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A6DA70E">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42C86">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79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C2AFA">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EB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CF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DN65，球墨铸铁</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6B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65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411.44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CC100E9">
            <w:pPr>
              <w:jc w:val="center"/>
              <w:rPr>
                <w:rFonts w:hint="eastAsia" w:ascii="宋体" w:hAnsi="宋体" w:eastAsia="宋体" w:cs="宋体"/>
                <w:i w:val="0"/>
                <w:iCs w:val="0"/>
                <w:color w:val="000000"/>
                <w:sz w:val="20"/>
                <w:szCs w:val="20"/>
                <w:u w:val="none"/>
              </w:rPr>
            </w:pPr>
          </w:p>
        </w:tc>
      </w:tr>
      <w:tr w14:paraId="4AE14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67A6006">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F22A7">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B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7AE7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止回阀</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CF9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F6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6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BA1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888.24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026E1BA">
            <w:pPr>
              <w:jc w:val="center"/>
              <w:rPr>
                <w:rFonts w:hint="eastAsia" w:ascii="宋体" w:hAnsi="宋体" w:eastAsia="宋体" w:cs="宋体"/>
                <w:i w:val="0"/>
                <w:iCs w:val="0"/>
                <w:color w:val="000000"/>
                <w:sz w:val="20"/>
                <w:szCs w:val="20"/>
                <w:u w:val="none"/>
              </w:rPr>
            </w:pPr>
          </w:p>
        </w:tc>
      </w:tr>
      <w:tr w14:paraId="1F980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3D2DD0C">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E0F9D">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69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D36FE">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2A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A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41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C0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654.61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51737EF">
            <w:pPr>
              <w:jc w:val="center"/>
              <w:rPr>
                <w:rFonts w:hint="eastAsia" w:ascii="宋体" w:hAnsi="宋体" w:eastAsia="宋体" w:cs="宋体"/>
                <w:i w:val="0"/>
                <w:iCs w:val="0"/>
                <w:color w:val="000000"/>
                <w:sz w:val="20"/>
                <w:szCs w:val="20"/>
                <w:u w:val="none"/>
              </w:rPr>
            </w:pPr>
          </w:p>
        </w:tc>
      </w:tr>
      <w:tr w14:paraId="00EC6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16B0520">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153F1">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F0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01C70">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009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920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68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DD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443.06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144821">
            <w:pPr>
              <w:jc w:val="center"/>
              <w:rPr>
                <w:rFonts w:hint="eastAsia" w:ascii="宋体" w:hAnsi="宋体" w:eastAsia="宋体" w:cs="宋体"/>
                <w:i w:val="0"/>
                <w:iCs w:val="0"/>
                <w:color w:val="000000"/>
                <w:sz w:val="20"/>
                <w:szCs w:val="20"/>
                <w:u w:val="none"/>
              </w:rPr>
            </w:pPr>
          </w:p>
        </w:tc>
      </w:tr>
      <w:tr w14:paraId="4BE14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8BA1136">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07C79">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61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3F709">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15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80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64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20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337.24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2A3E48B">
            <w:pPr>
              <w:jc w:val="center"/>
              <w:rPr>
                <w:rFonts w:hint="eastAsia" w:ascii="宋体" w:hAnsi="宋体" w:eastAsia="宋体" w:cs="宋体"/>
                <w:i w:val="0"/>
                <w:iCs w:val="0"/>
                <w:color w:val="000000"/>
                <w:sz w:val="20"/>
                <w:szCs w:val="20"/>
                <w:u w:val="none"/>
              </w:rPr>
            </w:pPr>
          </w:p>
        </w:tc>
      </w:tr>
      <w:tr w14:paraId="64715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4976D7D">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8DF97">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0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3BE94">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C9C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B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AD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0F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225.56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B06AA5">
            <w:pPr>
              <w:jc w:val="center"/>
              <w:rPr>
                <w:rFonts w:hint="eastAsia" w:ascii="宋体" w:hAnsi="宋体" w:eastAsia="宋体" w:cs="宋体"/>
                <w:i w:val="0"/>
                <w:iCs w:val="0"/>
                <w:color w:val="000000"/>
                <w:sz w:val="20"/>
                <w:szCs w:val="20"/>
                <w:u w:val="none"/>
              </w:rPr>
            </w:pPr>
          </w:p>
        </w:tc>
      </w:tr>
      <w:tr w14:paraId="1DF4F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AB70139">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9ACB4">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F1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5B041">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34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B2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F23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CB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174.40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19C207E">
            <w:pPr>
              <w:jc w:val="center"/>
              <w:rPr>
                <w:rFonts w:hint="eastAsia" w:ascii="宋体" w:hAnsi="宋体" w:eastAsia="宋体" w:cs="宋体"/>
                <w:i w:val="0"/>
                <w:iCs w:val="0"/>
                <w:color w:val="000000"/>
                <w:sz w:val="20"/>
                <w:szCs w:val="20"/>
                <w:u w:val="none"/>
              </w:rPr>
            </w:pPr>
          </w:p>
        </w:tc>
      </w:tr>
      <w:tr w14:paraId="4611C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CF01D4F">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40C0A">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A3C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99EDE">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DF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C2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13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2A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127.16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5FF702A">
            <w:pPr>
              <w:jc w:val="center"/>
              <w:rPr>
                <w:rFonts w:hint="eastAsia" w:ascii="宋体" w:hAnsi="宋体" w:eastAsia="宋体" w:cs="宋体"/>
                <w:i w:val="0"/>
                <w:iCs w:val="0"/>
                <w:color w:val="000000"/>
                <w:sz w:val="20"/>
                <w:szCs w:val="20"/>
                <w:u w:val="none"/>
              </w:rPr>
            </w:pPr>
          </w:p>
        </w:tc>
      </w:tr>
      <w:tr w14:paraId="3F1BB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396C3F0">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43899">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1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B2786">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813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6C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3E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4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60.74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A7E30AB">
            <w:pPr>
              <w:jc w:val="center"/>
              <w:rPr>
                <w:rFonts w:hint="eastAsia" w:ascii="宋体" w:hAnsi="宋体" w:eastAsia="宋体" w:cs="宋体"/>
                <w:i w:val="0"/>
                <w:iCs w:val="0"/>
                <w:color w:val="000000"/>
                <w:sz w:val="20"/>
                <w:szCs w:val="20"/>
                <w:u w:val="none"/>
              </w:rPr>
            </w:pPr>
          </w:p>
        </w:tc>
      </w:tr>
      <w:tr w14:paraId="0AB8C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8CEB384">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089AF">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F9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08BD4">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63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01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B1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12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46.79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102DAEE">
            <w:pPr>
              <w:jc w:val="center"/>
              <w:rPr>
                <w:rFonts w:hint="eastAsia" w:ascii="宋体" w:hAnsi="宋体" w:eastAsia="宋体" w:cs="宋体"/>
                <w:i w:val="0"/>
                <w:iCs w:val="0"/>
                <w:color w:val="000000"/>
                <w:sz w:val="20"/>
                <w:szCs w:val="20"/>
                <w:u w:val="none"/>
              </w:rPr>
            </w:pPr>
          </w:p>
        </w:tc>
      </w:tr>
      <w:tr w14:paraId="1411B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F3771F0">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445F5">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E8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A939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法兰片</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55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74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2F1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393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53.84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BD7D4FF">
            <w:pPr>
              <w:jc w:val="center"/>
              <w:rPr>
                <w:rFonts w:hint="eastAsia" w:ascii="宋体" w:hAnsi="宋体" w:eastAsia="宋体" w:cs="宋体"/>
                <w:i w:val="0"/>
                <w:iCs w:val="0"/>
                <w:color w:val="000000"/>
                <w:sz w:val="20"/>
                <w:szCs w:val="20"/>
                <w:u w:val="none"/>
              </w:rPr>
            </w:pPr>
          </w:p>
        </w:tc>
      </w:tr>
      <w:tr w14:paraId="5DF28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6B24F92">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1372D">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75A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A75B6">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5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19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3F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92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77.65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BCE45DF">
            <w:pPr>
              <w:jc w:val="center"/>
              <w:rPr>
                <w:rFonts w:hint="eastAsia" w:ascii="宋体" w:hAnsi="宋体" w:eastAsia="宋体" w:cs="宋体"/>
                <w:i w:val="0"/>
                <w:iCs w:val="0"/>
                <w:color w:val="000000"/>
                <w:sz w:val="20"/>
                <w:szCs w:val="20"/>
                <w:u w:val="none"/>
              </w:rPr>
            </w:pPr>
          </w:p>
        </w:tc>
      </w:tr>
      <w:tr w14:paraId="5FE02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95952E4">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CED24">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DB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6DAE3">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5FA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CF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2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0E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106.65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48E7062">
            <w:pPr>
              <w:jc w:val="center"/>
              <w:rPr>
                <w:rFonts w:hint="eastAsia" w:ascii="宋体" w:hAnsi="宋体" w:eastAsia="宋体" w:cs="宋体"/>
                <w:i w:val="0"/>
                <w:iCs w:val="0"/>
                <w:color w:val="000000"/>
                <w:sz w:val="20"/>
                <w:szCs w:val="20"/>
                <w:u w:val="none"/>
              </w:rPr>
            </w:pPr>
          </w:p>
        </w:tc>
      </w:tr>
      <w:tr w14:paraId="62338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664C491">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8DD2A">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EC1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3A336">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D5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C9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0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5BC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119.07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25B471C">
            <w:pPr>
              <w:jc w:val="center"/>
              <w:rPr>
                <w:rFonts w:hint="eastAsia" w:ascii="宋体" w:hAnsi="宋体" w:eastAsia="宋体" w:cs="宋体"/>
                <w:i w:val="0"/>
                <w:iCs w:val="0"/>
                <w:color w:val="000000"/>
                <w:sz w:val="20"/>
                <w:szCs w:val="20"/>
                <w:u w:val="none"/>
              </w:rPr>
            </w:pPr>
          </w:p>
        </w:tc>
      </w:tr>
      <w:tr w14:paraId="40D07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179D090">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6D131">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B8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6D3C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减压阀</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29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82E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F0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F6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1208.77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7E92B9">
            <w:pPr>
              <w:jc w:val="center"/>
              <w:rPr>
                <w:rFonts w:hint="eastAsia" w:ascii="宋体" w:hAnsi="宋体" w:eastAsia="宋体" w:cs="宋体"/>
                <w:i w:val="0"/>
                <w:iCs w:val="0"/>
                <w:color w:val="000000"/>
                <w:sz w:val="20"/>
                <w:szCs w:val="20"/>
                <w:u w:val="none"/>
              </w:rPr>
            </w:pPr>
          </w:p>
        </w:tc>
      </w:tr>
      <w:tr w14:paraId="2A56B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1B71139">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06B7E">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46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D3EB9">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3E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FA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EF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B6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1069.52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3B5BA2D">
            <w:pPr>
              <w:jc w:val="center"/>
              <w:rPr>
                <w:rFonts w:hint="eastAsia" w:ascii="宋体" w:hAnsi="宋体" w:eastAsia="宋体" w:cs="宋体"/>
                <w:i w:val="0"/>
                <w:iCs w:val="0"/>
                <w:color w:val="000000"/>
                <w:sz w:val="20"/>
                <w:szCs w:val="20"/>
                <w:u w:val="none"/>
              </w:rPr>
            </w:pPr>
          </w:p>
        </w:tc>
      </w:tr>
      <w:tr w14:paraId="77ADC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D80163C">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32B6F">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D0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50073">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E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6D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E87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12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629.77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7369706">
            <w:pPr>
              <w:jc w:val="center"/>
              <w:rPr>
                <w:rFonts w:hint="eastAsia" w:ascii="宋体" w:hAnsi="宋体" w:eastAsia="宋体" w:cs="宋体"/>
                <w:i w:val="0"/>
                <w:iCs w:val="0"/>
                <w:color w:val="000000"/>
                <w:sz w:val="20"/>
                <w:szCs w:val="20"/>
                <w:u w:val="none"/>
              </w:rPr>
            </w:pPr>
          </w:p>
        </w:tc>
      </w:tr>
      <w:tr w14:paraId="352FD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E3323EC">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D1B64">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4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C2D8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压力表</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3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31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0~2.5MPa φ50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EF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03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93.97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B935164">
            <w:pPr>
              <w:jc w:val="center"/>
              <w:rPr>
                <w:rFonts w:hint="eastAsia" w:ascii="宋体" w:hAnsi="宋体" w:eastAsia="宋体" w:cs="宋体"/>
                <w:i w:val="0"/>
                <w:iCs w:val="0"/>
                <w:color w:val="000000"/>
                <w:sz w:val="20"/>
                <w:szCs w:val="20"/>
                <w:u w:val="none"/>
              </w:rPr>
            </w:pPr>
          </w:p>
        </w:tc>
      </w:tr>
      <w:tr w14:paraId="2C002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1E1F36B">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8E925">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23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3F86A">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C2C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6EC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0~2.5MPa φ100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5A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D02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112.97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A1C709B">
            <w:pPr>
              <w:jc w:val="center"/>
              <w:rPr>
                <w:rFonts w:hint="eastAsia" w:ascii="宋体" w:hAnsi="宋体" w:eastAsia="宋体" w:cs="宋体"/>
                <w:i w:val="0"/>
                <w:iCs w:val="0"/>
                <w:color w:val="000000"/>
                <w:sz w:val="20"/>
                <w:szCs w:val="20"/>
                <w:u w:val="none"/>
              </w:rPr>
            </w:pPr>
          </w:p>
        </w:tc>
      </w:tr>
      <w:tr w14:paraId="7F81D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EAFE537">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7F676">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CD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9A432">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17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CB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0~2.5MPa φ150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BF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978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135.63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7A85573">
            <w:pPr>
              <w:jc w:val="center"/>
              <w:rPr>
                <w:rFonts w:hint="eastAsia" w:ascii="宋体" w:hAnsi="宋体" w:eastAsia="宋体" w:cs="宋体"/>
                <w:i w:val="0"/>
                <w:iCs w:val="0"/>
                <w:color w:val="000000"/>
                <w:sz w:val="20"/>
                <w:szCs w:val="20"/>
                <w:u w:val="none"/>
              </w:rPr>
            </w:pPr>
          </w:p>
        </w:tc>
      </w:tr>
      <w:tr w14:paraId="3BDA8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4B16504">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E0574">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623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7AAF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排气阀</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97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74E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93D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45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184.07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6B2E2CE">
            <w:pPr>
              <w:jc w:val="center"/>
              <w:rPr>
                <w:rFonts w:hint="eastAsia" w:ascii="宋体" w:hAnsi="宋体" w:eastAsia="宋体" w:cs="宋体"/>
                <w:i w:val="0"/>
                <w:iCs w:val="0"/>
                <w:color w:val="000000"/>
                <w:sz w:val="20"/>
                <w:szCs w:val="20"/>
                <w:u w:val="none"/>
              </w:rPr>
            </w:pPr>
          </w:p>
        </w:tc>
      </w:tr>
      <w:tr w14:paraId="6DF66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CF23067">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13717">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24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A64A5">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33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99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99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6F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142.19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14C040">
            <w:pPr>
              <w:jc w:val="center"/>
              <w:rPr>
                <w:rFonts w:hint="eastAsia" w:ascii="宋体" w:hAnsi="宋体" w:eastAsia="宋体" w:cs="宋体"/>
                <w:i w:val="0"/>
                <w:iCs w:val="0"/>
                <w:color w:val="000000"/>
                <w:sz w:val="20"/>
                <w:szCs w:val="20"/>
                <w:u w:val="none"/>
              </w:rPr>
            </w:pPr>
          </w:p>
        </w:tc>
      </w:tr>
      <w:tr w14:paraId="68F9B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E6ECA24">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5EFCB">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8C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8FBFC">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EC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69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8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44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99.54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4B1D48">
            <w:pPr>
              <w:jc w:val="center"/>
              <w:rPr>
                <w:rFonts w:hint="eastAsia" w:ascii="宋体" w:hAnsi="宋体" w:eastAsia="宋体" w:cs="宋体"/>
                <w:i w:val="0"/>
                <w:iCs w:val="0"/>
                <w:color w:val="000000"/>
                <w:sz w:val="20"/>
                <w:szCs w:val="20"/>
                <w:u w:val="none"/>
              </w:rPr>
            </w:pPr>
          </w:p>
        </w:tc>
      </w:tr>
      <w:tr w14:paraId="43397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4E2AC18">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7E20E">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7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52B05">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59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18A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21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8B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76.75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C885220">
            <w:pPr>
              <w:jc w:val="center"/>
              <w:rPr>
                <w:rFonts w:hint="eastAsia" w:ascii="宋体" w:hAnsi="宋体" w:eastAsia="宋体" w:cs="宋体"/>
                <w:i w:val="0"/>
                <w:iCs w:val="0"/>
                <w:color w:val="000000"/>
                <w:sz w:val="20"/>
                <w:szCs w:val="20"/>
                <w:u w:val="none"/>
              </w:rPr>
            </w:pPr>
          </w:p>
        </w:tc>
      </w:tr>
      <w:tr w14:paraId="7274A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A88F74B">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5BCC8">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149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A1CB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安全泄压阀</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5C3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A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B1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58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2065.52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28B7414">
            <w:pPr>
              <w:jc w:val="center"/>
              <w:rPr>
                <w:rFonts w:hint="eastAsia" w:ascii="宋体" w:hAnsi="宋体" w:eastAsia="宋体" w:cs="宋体"/>
                <w:i w:val="0"/>
                <w:iCs w:val="0"/>
                <w:color w:val="000000"/>
                <w:sz w:val="20"/>
                <w:szCs w:val="20"/>
                <w:u w:val="none"/>
              </w:rPr>
            </w:pPr>
          </w:p>
        </w:tc>
      </w:tr>
      <w:tr w14:paraId="102C2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CA5BF8C">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4BCF3">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D8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59A45">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C7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1B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03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10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1070.24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D944BC5">
            <w:pPr>
              <w:jc w:val="center"/>
              <w:rPr>
                <w:rFonts w:hint="eastAsia" w:ascii="宋体" w:hAnsi="宋体" w:eastAsia="宋体" w:cs="宋体"/>
                <w:i w:val="0"/>
                <w:iCs w:val="0"/>
                <w:color w:val="000000"/>
                <w:sz w:val="20"/>
                <w:szCs w:val="20"/>
                <w:u w:val="none"/>
              </w:rPr>
            </w:pPr>
          </w:p>
        </w:tc>
      </w:tr>
      <w:tr w14:paraId="1A78E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7C86E27">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384E6">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B61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7BBF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过滤器铸铁</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6A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1B5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7B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8B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329.26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7341035">
            <w:pPr>
              <w:jc w:val="center"/>
              <w:rPr>
                <w:rFonts w:hint="eastAsia" w:ascii="宋体" w:hAnsi="宋体" w:eastAsia="宋体" w:cs="宋体"/>
                <w:i w:val="0"/>
                <w:iCs w:val="0"/>
                <w:color w:val="000000"/>
                <w:sz w:val="20"/>
                <w:szCs w:val="20"/>
                <w:u w:val="none"/>
              </w:rPr>
            </w:pPr>
          </w:p>
        </w:tc>
      </w:tr>
      <w:tr w14:paraId="50AC5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8EA79D5">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100FF">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79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BF0C6">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2E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6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669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E5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195.70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4D89221">
            <w:pPr>
              <w:jc w:val="center"/>
              <w:rPr>
                <w:rFonts w:hint="eastAsia" w:ascii="宋体" w:hAnsi="宋体" w:eastAsia="宋体" w:cs="宋体"/>
                <w:i w:val="0"/>
                <w:iCs w:val="0"/>
                <w:color w:val="000000"/>
                <w:sz w:val="20"/>
                <w:szCs w:val="20"/>
                <w:u w:val="none"/>
              </w:rPr>
            </w:pPr>
          </w:p>
        </w:tc>
      </w:tr>
      <w:tr w14:paraId="5CCC4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46841B3">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5E38E">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1B3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69D46">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65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6E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77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27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190.13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B2523E9">
            <w:pPr>
              <w:jc w:val="center"/>
              <w:rPr>
                <w:rFonts w:hint="eastAsia" w:ascii="宋体" w:hAnsi="宋体" w:eastAsia="宋体" w:cs="宋体"/>
                <w:i w:val="0"/>
                <w:iCs w:val="0"/>
                <w:color w:val="000000"/>
                <w:sz w:val="20"/>
                <w:szCs w:val="20"/>
                <w:u w:val="none"/>
              </w:rPr>
            </w:pPr>
          </w:p>
        </w:tc>
      </w:tr>
      <w:tr w14:paraId="7E156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B9D0A99">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B9268">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13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40BB5">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2A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7A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5D0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26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184.57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16E2806">
            <w:pPr>
              <w:jc w:val="center"/>
              <w:rPr>
                <w:rFonts w:hint="eastAsia" w:ascii="宋体" w:hAnsi="宋体" w:eastAsia="宋体" w:cs="宋体"/>
                <w:i w:val="0"/>
                <w:iCs w:val="0"/>
                <w:color w:val="000000"/>
                <w:sz w:val="20"/>
                <w:szCs w:val="20"/>
                <w:u w:val="none"/>
              </w:rPr>
            </w:pPr>
          </w:p>
        </w:tc>
      </w:tr>
      <w:tr w14:paraId="01776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E4490F9">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71BD0">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28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0D86D">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7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84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FC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73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161.82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F8AD2E">
            <w:pPr>
              <w:jc w:val="center"/>
              <w:rPr>
                <w:rFonts w:hint="eastAsia" w:ascii="宋体" w:hAnsi="宋体" w:eastAsia="宋体" w:cs="宋体"/>
                <w:i w:val="0"/>
                <w:iCs w:val="0"/>
                <w:color w:val="000000"/>
                <w:sz w:val="20"/>
                <w:szCs w:val="20"/>
                <w:u w:val="none"/>
              </w:rPr>
            </w:pPr>
          </w:p>
        </w:tc>
      </w:tr>
      <w:tr w14:paraId="22F7E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32B2AB5">
            <w:pPr>
              <w:jc w:val="center"/>
              <w:rPr>
                <w:rFonts w:hint="eastAsia" w:ascii="宋体" w:hAnsi="宋体" w:eastAsia="宋体" w:cs="宋体"/>
                <w:i w:val="0"/>
                <w:iCs w:val="0"/>
                <w:color w:val="000000"/>
                <w:sz w:val="20"/>
                <w:szCs w:val="20"/>
                <w:u w:val="none"/>
              </w:rPr>
            </w:pP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6769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保温</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95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B8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橡塑保温</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C7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A9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A96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93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1505.14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BA5E9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B2级</w:t>
            </w:r>
          </w:p>
        </w:tc>
      </w:tr>
      <w:tr w14:paraId="3243C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0AE7EA5">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F5B5B">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60B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A9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管道保温</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C37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CE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8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D4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43.99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D0D9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32mm厚</w:t>
            </w:r>
          </w:p>
        </w:tc>
      </w:tr>
      <w:tr w14:paraId="6F64B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5DE198D">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BDA69">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CBE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39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室外消火栓保温罩</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B9D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B9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120-55cm</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FB8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D1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43.21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6BC715F">
            <w:pPr>
              <w:jc w:val="center"/>
              <w:rPr>
                <w:rFonts w:hint="eastAsia" w:ascii="宋体" w:hAnsi="宋体" w:eastAsia="宋体" w:cs="宋体"/>
                <w:i w:val="0"/>
                <w:iCs w:val="0"/>
                <w:color w:val="000000"/>
                <w:sz w:val="20"/>
                <w:szCs w:val="20"/>
                <w:u w:val="none"/>
              </w:rPr>
            </w:pPr>
          </w:p>
        </w:tc>
      </w:tr>
      <w:tr w14:paraId="00706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7DE12B7">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66943">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47E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5A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电伴热带</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876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D350">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30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72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6.89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5140D46">
            <w:pPr>
              <w:jc w:val="center"/>
              <w:rPr>
                <w:rFonts w:hint="eastAsia" w:ascii="宋体" w:hAnsi="宋体" w:eastAsia="宋体" w:cs="宋体"/>
                <w:i w:val="0"/>
                <w:iCs w:val="0"/>
                <w:color w:val="000000"/>
                <w:sz w:val="20"/>
                <w:szCs w:val="20"/>
                <w:u w:val="none"/>
              </w:rPr>
            </w:pPr>
          </w:p>
        </w:tc>
      </w:tr>
      <w:tr w14:paraId="54F18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6277D97">
            <w:pPr>
              <w:jc w:val="center"/>
              <w:rPr>
                <w:rFonts w:hint="eastAsia" w:ascii="宋体" w:hAnsi="宋体" w:eastAsia="宋体" w:cs="宋体"/>
                <w:i w:val="0"/>
                <w:iCs w:val="0"/>
                <w:color w:val="000000"/>
                <w:sz w:val="20"/>
                <w:szCs w:val="20"/>
                <w:u w:val="none"/>
              </w:rPr>
            </w:pP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3BC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辅助施工</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008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AFC5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混凝土打孔</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B2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57F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DE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5CB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89.04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0F49F1F">
            <w:pPr>
              <w:jc w:val="center"/>
              <w:rPr>
                <w:rFonts w:hint="eastAsia" w:ascii="宋体" w:hAnsi="宋体" w:eastAsia="宋体" w:cs="宋体"/>
                <w:i w:val="0"/>
                <w:iCs w:val="0"/>
                <w:color w:val="000000"/>
                <w:sz w:val="20"/>
                <w:szCs w:val="20"/>
                <w:u w:val="none"/>
              </w:rPr>
            </w:pPr>
          </w:p>
        </w:tc>
      </w:tr>
      <w:tr w14:paraId="4ECF9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2A2654">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D5FE8">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B5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1497E">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5F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F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DN165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61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A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89.04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28D390E">
            <w:pPr>
              <w:jc w:val="center"/>
              <w:rPr>
                <w:rFonts w:hint="eastAsia" w:ascii="宋体" w:hAnsi="宋体" w:eastAsia="宋体" w:cs="宋体"/>
                <w:i w:val="0"/>
                <w:iCs w:val="0"/>
                <w:color w:val="000000"/>
                <w:sz w:val="20"/>
                <w:szCs w:val="20"/>
                <w:u w:val="none"/>
              </w:rPr>
            </w:pPr>
          </w:p>
        </w:tc>
      </w:tr>
      <w:tr w14:paraId="0E1ED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8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18DC7B2">
            <w:pPr>
              <w:jc w:val="center"/>
              <w:rPr>
                <w:rFonts w:hint="eastAsia" w:ascii="宋体" w:hAnsi="宋体" w:eastAsia="宋体" w:cs="宋体"/>
                <w:i w:val="0"/>
                <w:iCs w:val="0"/>
                <w:color w:val="000000"/>
                <w:sz w:val="20"/>
                <w:szCs w:val="20"/>
                <w:u w:val="none"/>
              </w:rPr>
            </w:pP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5AF5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水泵结合器</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A4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0C8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水泵接合器本体</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ED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41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32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C4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784.44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9928B74">
            <w:pPr>
              <w:jc w:val="center"/>
              <w:rPr>
                <w:rFonts w:hint="eastAsia" w:ascii="宋体" w:hAnsi="宋体" w:eastAsia="宋体" w:cs="宋体"/>
                <w:i w:val="0"/>
                <w:iCs w:val="0"/>
                <w:color w:val="000000"/>
                <w:sz w:val="20"/>
                <w:szCs w:val="20"/>
                <w:u w:val="none"/>
              </w:rPr>
            </w:pPr>
          </w:p>
        </w:tc>
      </w:tr>
      <w:tr w14:paraId="145EB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5B23D8F">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A685F">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C22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271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水泵接合器本体</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D5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50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65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77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1172.33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AF19755">
            <w:pPr>
              <w:jc w:val="center"/>
              <w:rPr>
                <w:rFonts w:hint="eastAsia" w:ascii="宋体" w:hAnsi="宋体" w:eastAsia="宋体" w:cs="宋体"/>
                <w:i w:val="0"/>
                <w:iCs w:val="0"/>
                <w:color w:val="000000"/>
                <w:sz w:val="20"/>
                <w:szCs w:val="20"/>
                <w:u w:val="none"/>
              </w:rPr>
            </w:pPr>
          </w:p>
        </w:tc>
      </w:tr>
      <w:tr w14:paraId="6FA8E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B61177F">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6C9A8">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BF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1DD6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接口</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284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B6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E9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21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176.91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12891E5">
            <w:pPr>
              <w:jc w:val="center"/>
              <w:rPr>
                <w:rFonts w:hint="eastAsia" w:ascii="宋体" w:hAnsi="宋体" w:eastAsia="宋体" w:cs="宋体"/>
                <w:i w:val="0"/>
                <w:iCs w:val="0"/>
                <w:color w:val="000000"/>
                <w:sz w:val="20"/>
                <w:szCs w:val="20"/>
                <w:u w:val="none"/>
              </w:rPr>
            </w:pPr>
          </w:p>
        </w:tc>
      </w:tr>
      <w:tr w14:paraId="7F139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F9F2DEC">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92950">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A8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FD24F">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14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A9B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407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83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138.23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2A8AC3B">
            <w:pPr>
              <w:jc w:val="center"/>
              <w:rPr>
                <w:rFonts w:hint="eastAsia" w:ascii="宋体" w:hAnsi="宋体" w:eastAsia="宋体" w:cs="宋体"/>
                <w:i w:val="0"/>
                <w:iCs w:val="0"/>
                <w:color w:val="000000"/>
                <w:sz w:val="20"/>
                <w:szCs w:val="20"/>
                <w:u w:val="none"/>
              </w:rPr>
            </w:pPr>
          </w:p>
        </w:tc>
      </w:tr>
      <w:tr w14:paraId="2FA1D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93BD066">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89EF4">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553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207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安全阀</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67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D5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CB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959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2065.52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2879862">
            <w:pPr>
              <w:jc w:val="center"/>
              <w:rPr>
                <w:rFonts w:hint="eastAsia" w:ascii="宋体" w:hAnsi="宋体" w:eastAsia="宋体" w:cs="宋体"/>
                <w:i w:val="0"/>
                <w:iCs w:val="0"/>
                <w:color w:val="000000"/>
                <w:sz w:val="20"/>
                <w:szCs w:val="20"/>
                <w:u w:val="none"/>
              </w:rPr>
            </w:pPr>
          </w:p>
        </w:tc>
      </w:tr>
      <w:tr w14:paraId="49B42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B4163CA">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6AC3E">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A59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1AD66">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26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42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8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25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1070.24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07728E9">
            <w:pPr>
              <w:jc w:val="center"/>
              <w:rPr>
                <w:rFonts w:hint="eastAsia" w:ascii="宋体" w:hAnsi="宋体" w:eastAsia="宋体" w:cs="宋体"/>
                <w:i w:val="0"/>
                <w:iCs w:val="0"/>
                <w:color w:val="000000"/>
                <w:sz w:val="20"/>
                <w:szCs w:val="20"/>
                <w:u w:val="none"/>
              </w:rPr>
            </w:pPr>
          </w:p>
        </w:tc>
      </w:tr>
      <w:tr w14:paraId="37528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E7EFB33">
            <w:pPr>
              <w:jc w:val="center"/>
              <w:rPr>
                <w:rFonts w:hint="eastAsia" w:ascii="宋体" w:hAnsi="宋体" w:eastAsia="宋体" w:cs="宋体"/>
                <w:i w:val="0"/>
                <w:iCs w:val="0"/>
                <w:color w:val="000000"/>
                <w:sz w:val="20"/>
                <w:szCs w:val="20"/>
                <w:u w:val="none"/>
              </w:rPr>
            </w:pP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188041">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E8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20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液位计有线</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75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AC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两线</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70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7E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1225.72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15FE795">
            <w:pPr>
              <w:jc w:val="center"/>
              <w:rPr>
                <w:rFonts w:hint="eastAsia" w:ascii="宋体" w:hAnsi="宋体" w:eastAsia="宋体" w:cs="宋体"/>
                <w:i w:val="0"/>
                <w:iCs w:val="0"/>
                <w:color w:val="000000"/>
                <w:sz w:val="20"/>
                <w:szCs w:val="20"/>
                <w:u w:val="none"/>
              </w:rPr>
            </w:pPr>
          </w:p>
        </w:tc>
      </w:tr>
      <w:tr w14:paraId="11106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5F943AA">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C022E">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7F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5D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液位计无线（单）</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C7C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13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ZX-TY01</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C1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54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1510.31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C2A765">
            <w:pPr>
              <w:jc w:val="center"/>
              <w:rPr>
                <w:rFonts w:hint="eastAsia" w:ascii="宋体" w:hAnsi="宋体" w:eastAsia="宋体" w:cs="宋体"/>
                <w:i w:val="0"/>
                <w:iCs w:val="0"/>
                <w:color w:val="000000"/>
                <w:sz w:val="20"/>
                <w:szCs w:val="20"/>
                <w:u w:val="none"/>
              </w:rPr>
            </w:pPr>
          </w:p>
        </w:tc>
      </w:tr>
      <w:tr w14:paraId="72396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D67F3F3">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C8F87">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C2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D82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无线液位中继器</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08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E4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ZX-TY使用</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4F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10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1258.62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D75DCC6">
            <w:pPr>
              <w:jc w:val="center"/>
              <w:rPr>
                <w:rFonts w:hint="eastAsia" w:ascii="宋体" w:hAnsi="宋体" w:eastAsia="宋体" w:cs="宋体"/>
                <w:i w:val="0"/>
                <w:iCs w:val="0"/>
                <w:color w:val="000000"/>
                <w:sz w:val="20"/>
                <w:szCs w:val="20"/>
                <w:u w:val="none"/>
              </w:rPr>
            </w:pPr>
          </w:p>
        </w:tc>
      </w:tr>
      <w:tr w14:paraId="308F9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36CCCE9">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3A654">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85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0D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液位计电池</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695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7B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ER26500+1520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E4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9C3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120.54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A2254F8">
            <w:pPr>
              <w:jc w:val="center"/>
              <w:rPr>
                <w:rFonts w:hint="eastAsia" w:ascii="宋体" w:hAnsi="宋体" w:eastAsia="宋体" w:cs="宋体"/>
                <w:i w:val="0"/>
                <w:iCs w:val="0"/>
                <w:color w:val="000000"/>
                <w:sz w:val="20"/>
                <w:szCs w:val="20"/>
                <w:u w:val="none"/>
              </w:rPr>
            </w:pPr>
          </w:p>
        </w:tc>
      </w:tr>
      <w:tr w14:paraId="1C6A2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DC4E3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627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消防栓箱</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91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9F2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水带</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37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72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25米</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EF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44A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4.10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BFE938">
            <w:pPr>
              <w:jc w:val="center"/>
              <w:rPr>
                <w:rFonts w:hint="eastAsia" w:ascii="宋体" w:hAnsi="宋体" w:eastAsia="宋体" w:cs="宋体"/>
                <w:i w:val="0"/>
                <w:iCs w:val="0"/>
                <w:color w:val="000000"/>
                <w:sz w:val="20"/>
                <w:szCs w:val="20"/>
                <w:u w:val="none"/>
              </w:rPr>
            </w:pPr>
          </w:p>
        </w:tc>
      </w:tr>
      <w:tr w14:paraId="6C7B5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F56808C">
            <w:pPr>
              <w:jc w:val="center"/>
              <w:rPr>
                <w:rFonts w:hint="eastAsia" w:ascii="宋体" w:hAnsi="宋体" w:eastAsia="宋体" w:cs="宋体"/>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02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消防栓箱</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22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E8F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水枪</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38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CB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DN65直流</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9B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44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23.64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036EE4">
            <w:pPr>
              <w:jc w:val="center"/>
              <w:rPr>
                <w:rFonts w:hint="eastAsia" w:ascii="宋体" w:hAnsi="宋体" w:eastAsia="宋体" w:cs="宋体"/>
                <w:i w:val="0"/>
                <w:iCs w:val="0"/>
                <w:color w:val="000000"/>
                <w:sz w:val="20"/>
                <w:szCs w:val="20"/>
                <w:u w:val="none"/>
              </w:rPr>
            </w:pPr>
          </w:p>
        </w:tc>
      </w:tr>
      <w:tr w14:paraId="57BF3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713DC1D">
            <w:pPr>
              <w:jc w:val="center"/>
              <w:rPr>
                <w:rFonts w:hint="eastAsia" w:ascii="宋体" w:hAnsi="宋体" w:eastAsia="宋体" w:cs="宋体"/>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6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消防栓箱</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BE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43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栓头-普通栓</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C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FA73">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495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2E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148.65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C6E850">
            <w:pPr>
              <w:jc w:val="center"/>
              <w:rPr>
                <w:rFonts w:hint="eastAsia" w:ascii="宋体" w:hAnsi="宋体" w:eastAsia="宋体" w:cs="宋体"/>
                <w:i w:val="0"/>
                <w:iCs w:val="0"/>
                <w:color w:val="000000"/>
                <w:sz w:val="20"/>
                <w:szCs w:val="20"/>
                <w:u w:val="none"/>
              </w:rPr>
            </w:pPr>
          </w:p>
        </w:tc>
      </w:tr>
      <w:tr w14:paraId="1AE1E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B158785">
            <w:pPr>
              <w:jc w:val="center"/>
              <w:rPr>
                <w:rFonts w:hint="eastAsia" w:ascii="宋体" w:hAnsi="宋体" w:eastAsia="宋体" w:cs="宋体"/>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3B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消防栓箱</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E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5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栓头-减压栓</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0B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A9CE">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2B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41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163.83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13AD221">
            <w:pPr>
              <w:jc w:val="center"/>
              <w:rPr>
                <w:rFonts w:hint="eastAsia" w:ascii="宋体" w:hAnsi="宋体" w:eastAsia="宋体" w:cs="宋体"/>
                <w:i w:val="0"/>
                <w:iCs w:val="0"/>
                <w:color w:val="000000"/>
                <w:sz w:val="20"/>
                <w:szCs w:val="20"/>
                <w:u w:val="none"/>
              </w:rPr>
            </w:pPr>
          </w:p>
        </w:tc>
      </w:tr>
      <w:tr w14:paraId="433ED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4C417EC">
            <w:pPr>
              <w:jc w:val="center"/>
              <w:rPr>
                <w:rFonts w:hint="eastAsia" w:ascii="宋体" w:hAnsi="宋体" w:eastAsia="宋体" w:cs="宋体"/>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4F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消防栓箱</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7A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FC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栓头-普通栓（旋转）</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01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8D4F8">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27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6E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165.29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A43BBD6">
            <w:pPr>
              <w:jc w:val="center"/>
              <w:rPr>
                <w:rFonts w:hint="eastAsia" w:ascii="宋体" w:hAnsi="宋体" w:eastAsia="宋体" w:cs="宋体"/>
                <w:i w:val="0"/>
                <w:iCs w:val="0"/>
                <w:color w:val="000000"/>
                <w:sz w:val="20"/>
                <w:szCs w:val="20"/>
                <w:u w:val="none"/>
              </w:rPr>
            </w:pPr>
          </w:p>
        </w:tc>
      </w:tr>
      <w:tr w14:paraId="611AA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74786D0">
            <w:pPr>
              <w:jc w:val="center"/>
              <w:rPr>
                <w:rFonts w:hint="eastAsia" w:ascii="宋体" w:hAnsi="宋体" w:eastAsia="宋体" w:cs="宋体"/>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1D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消防栓箱</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79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30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栓头-减压栓（旋转）</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82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34E9">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3D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EC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175.31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3C2A702">
            <w:pPr>
              <w:jc w:val="center"/>
              <w:rPr>
                <w:rFonts w:hint="eastAsia" w:ascii="宋体" w:hAnsi="宋体" w:eastAsia="宋体" w:cs="宋体"/>
                <w:i w:val="0"/>
                <w:iCs w:val="0"/>
                <w:color w:val="000000"/>
                <w:sz w:val="20"/>
                <w:szCs w:val="20"/>
                <w:u w:val="none"/>
              </w:rPr>
            </w:pPr>
          </w:p>
        </w:tc>
      </w:tr>
      <w:tr w14:paraId="4A85C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8866304">
            <w:pPr>
              <w:jc w:val="center"/>
              <w:rPr>
                <w:rFonts w:hint="eastAsia" w:ascii="宋体" w:hAnsi="宋体" w:eastAsia="宋体" w:cs="宋体"/>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306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消防栓箱</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9A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9D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自救卷盘</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A0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1614">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4C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68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180.64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1A74838">
            <w:pPr>
              <w:jc w:val="center"/>
              <w:rPr>
                <w:rFonts w:hint="eastAsia" w:ascii="宋体" w:hAnsi="宋体" w:eastAsia="宋体" w:cs="宋体"/>
                <w:i w:val="0"/>
                <w:iCs w:val="0"/>
                <w:color w:val="000000"/>
                <w:sz w:val="20"/>
                <w:szCs w:val="20"/>
                <w:u w:val="none"/>
              </w:rPr>
            </w:pPr>
          </w:p>
        </w:tc>
      </w:tr>
      <w:tr w14:paraId="62C94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C3290D3">
            <w:pPr>
              <w:jc w:val="center"/>
              <w:rPr>
                <w:rFonts w:hint="eastAsia" w:ascii="宋体" w:hAnsi="宋体" w:eastAsia="宋体" w:cs="宋体"/>
                <w:i w:val="0"/>
                <w:iCs w:val="0"/>
                <w:color w:val="000000"/>
                <w:sz w:val="20"/>
                <w:szCs w:val="20"/>
                <w:u w:val="none"/>
              </w:rPr>
            </w:pP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A670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消火栓箱箱体</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4B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BE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材质：铁门</w:t>
            </w:r>
          </w:p>
        </w:tc>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F2C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40E951">
            <w:pPr>
              <w:jc w:val="center"/>
              <w:rPr>
                <w:rFonts w:hint="eastAsia" w:ascii="宋体" w:hAnsi="宋体" w:eastAsia="宋体" w:cs="宋体"/>
                <w:i w:val="0"/>
                <w:iCs w:val="0"/>
                <w:color w:val="000000"/>
                <w:sz w:val="20"/>
                <w:szCs w:val="20"/>
                <w:u w:val="none"/>
              </w:rPr>
            </w:pP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2B36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B40C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137.89 </w:t>
            </w:r>
          </w:p>
        </w:tc>
        <w:tc>
          <w:tcPr>
            <w:tcW w:w="88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4EFFC894">
            <w:pPr>
              <w:jc w:val="center"/>
              <w:rPr>
                <w:rFonts w:hint="eastAsia" w:ascii="宋体" w:hAnsi="宋体" w:eastAsia="宋体" w:cs="宋体"/>
                <w:i w:val="0"/>
                <w:iCs w:val="0"/>
                <w:color w:val="000000"/>
                <w:sz w:val="20"/>
                <w:szCs w:val="20"/>
                <w:u w:val="none"/>
              </w:rPr>
            </w:pPr>
          </w:p>
        </w:tc>
      </w:tr>
      <w:tr w14:paraId="0A511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FACB3EC">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878AC">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7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37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规格尺寸：800*650*240</w:t>
            </w: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886A9">
            <w:pPr>
              <w:jc w:val="center"/>
              <w:rPr>
                <w:rFonts w:hint="eastAsia" w:ascii="宋体" w:hAnsi="宋体" w:eastAsia="宋体" w:cs="宋体"/>
                <w:i w:val="0"/>
                <w:iCs w:val="0"/>
                <w:color w:val="000000"/>
                <w:sz w:val="20"/>
                <w:szCs w:val="20"/>
                <w:u w:val="none"/>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34E88">
            <w:pPr>
              <w:jc w:val="center"/>
              <w:rPr>
                <w:rFonts w:hint="eastAsia" w:ascii="宋体" w:hAnsi="宋体" w:eastAsia="宋体" w:cs="宋体"/>
                <w:i w:val="0"/>
                <w:iCs w:val="0"/>
                <w:color w:val="000000"/>
                <w:sz w:val="20"/>
                <w:szCs w:val="20"/>
                <w:u w:val="none"/>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ADD81">
            <w:pPr>
              <w:jc w:val="center"/>
              <w:rPr>
                <w:rFonts w:hint="eastAsia" w:ascii="宋体" w:hAnsi="宋体" w:eastAsia="宋体" w:cs="宋体"/>
                <w:i w:val="0"/>
                <w:iCs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F5FDE">
            <w:pPr>
              <w:jc w:val="center"/>
              <w:rPr>
                <w:rFonts w:hint="eastAsia" w:ascii="宋体" w:hAnsi="宋体" w:eastAsia="宋体" w:cs="宋体"/>
                <w:i w:val="0"/>
                <w:iCs w:val="0"/>
                <w:color w:val="000000"/>
                <w:sz w:val="20"/>
                <w:szCs w:val="20"/>
                <w:u w:val="none"/>
              </w:rPr>
            </w:pPr>
          </w:p>
        </w:tc>
        <w:tc>
          <w:tcPr>
            <w:tcW w:w="88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AD42E9E">
            <w:pPr>
              <w:jc w:val="center"/>
              <w:rPr>
                <w:rFonts w:hint="eastAsia" w:ascii="宋体" w:hAnsi="宋体" w:eastAsia="宋体" w:cs="宋体"/>
                <w:i w:val="0"/>
                <w:iCs w:val="0"/>
                <w:color w:val="000000"/>
                <w:sz w:val="20"/>
                <w:szCs w:val="20"/>
                <w:u w:val="none"/>
              </w:rPr>
            </w:pPr>
          </w:p>
        </w:tc>
      </w:tr>
      <w:tr w14:paraId="07E92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DFB6140">
            <w:pPr>
              <w:jc w:val="center"/>
              <w:rPr>
                <w:rFonts w:hint="eastAsia" w:ascii="宋体" w:hAnsi="宋体" w:eastAsia="宋体" w:cs="宋体"/>
                <w:i w:val="0"/>
                <w:iCs w:val="0"/>
                <w:color w:val="000000"/>
                <w:sz w:val="20"/>
                <w:szCs w:val="20"/>
                <w:u w:val="none"/>
              </w:rPr>
            </w:pP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047C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消火栓箱箱体</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E6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286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材质：铁门</w:t>
            </w:r>
          </w:p>
        </w:tc>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50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0598D8">
            <w:pPr>
              <w:jc w:val="center"/>
              <w:rPr>
                <w:rFonts w:hint="eastAsia" w:ascii="宋体" w:hAnsi="宋体" w:eastAsia="宋体" w:cs="宋体"/>
                <w:i w:val="0"/>
                <w:iCs w:val="0"/>
                <w:color w:val="000000"/>
                <w:sz w:val="20"/>
                <w:szCs w:val="20"/>
                <w:u w:val="none"/>
              </w:rPr>
            </w:pP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FACE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98FC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182.22 </w:t>
            </w:r>
          </w:p>
        </w:tc>
        <w:tc>
          <w:tcPr>
            <w:tcW w:w="88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19A6E632">
            <w:pPr>
              <w:jc w:val="center"/>
              <w:rPr>
                <w:rFonts w:hint="eastAsia" w:ascii="宋体" w:hAnsi="宋体" w:eastAsia="宋体" w:cs="宋体"/>
                <w:i w:val="0"/>
                <w:iCs w:val="0"/>
                <w:color w:val="000000"/>
                <w:sz w:val="20"/>
                <w:szCs w:val="20"/>
                <w:u w:val="none"/>
              </w:rPr>
            </w:pPr>
          </w:p>
        </w:tc>
      </w:tr>
      <w:tr w14:paraId="154A7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35786BF">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E1077">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7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23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规格尺寸：1000*700*240</w:t>
            </w: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95F3D">
            <w:pPr>
              <w:jc w:val="center"/>
              <w:rPr>
                <w:rFonts w:hint="eastAsia" w:ascii="宋体" w:hAnsi="宋体" w:eastAsia="宋体" w:cs="宋体"/>
                <w:i w:val="0"/>
                <w:iCs w:val="0"/>
                <w:color w:val="000000"/>
                <w:sz w:val="20"/>
                <w:szCs w:val="20"/>
                <w:u w:val="none"/>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B7809">
            <w:pPr>
              <w:jc w:val="center"/>
              <w:rPr>
                <w:rFonts w:hint="eastAsia" w:ascii="宋体" w:hAnsi="宋体" w:eastAsia="宋体" w:cs="宋体"/>
                <w:i w:val="0"/>
                <w:iCs w:val="0"/>
                <w:color w:val="000000"/>
                <w:sz w:val="20"/>
                <w:szCs w:val="20"/>
                <w:u w:val="none"/>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9BF15">
            <w:pPr>
              <w:jc w:val="center"/>
              <w:rPr>
                <w:rFonts w:hint="eastAsia" w:ascii="宋体" w:hAnsi="宋体" w:eastAsia="宋体" w:cs="宋体"/>
                <w:i w:val="0"/>
                <w:iCs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00E43">
            <w:pPr>
              <w:jc w:val="center"/>
              <w:rPr>
                <w:rFonts w:hint="eastAsia" w:ascii="宋体" w:hAnsi="宋体" w:eastAsia="宋体" w:cs="宋体"/>
                <w:i w:val="0"/>
                <w:iCs w:val="0"/>
                <w:color w:val="000000"/>
                <w:sz w:val="20"/>
                <w:szCs w:val="20"/>
                <w:u w:val="none"/>
              </w:rPr>
            </w:pPr>
          </w:p>
        </w:tc>
        <w:tc>
          <w:tcPr>
            <w:tcW w:w="88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6A846C1F">
            <w:pPr>
              <w:jc w:val="center"/>
              <w:rPr>
                <w:rFonts w:hint="eastAsia" w:ascii="宋体" w:hAnsi="宋体" w:eastAsia="宋体" w:cs="宋体"/>
                <w:i w:val="0"/>
                <w:iCs w:val="0"/>
                <w:color w:val="000000"/>
                <w:sz w:val="20"/>
                <w:szCs w:val="20"/>
                <w:u w:val="none"/>
              </w:rPr>
            </w:pPr>
          </w:p>
        </w:tc>
      </w:tr>
      <w:tr w14:paraId="33C86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DD8AA6D">
            <w:pPr>
              <w:jc w:val="center"/>
              <w:rPr>
                <w:rFonts w:hint="eastAsia" w:ascii="宋体" w:hAnsi="宋体" w:eastAsia="宋体" w:cs="宋体"/>
                <w:i w:val="0"/>
                <w:iCs w:val="0"/>
                <w:color w:val="000000"/>
                <w:sz w:val="20"/>
                <w:szCs w:val="20"/>
                <w:u w:val="none"/>
              </w:rPr>
            </w:pP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A58C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消火栓箱箱体</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E2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7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材质：玻璃门</w:t>
            </w:r>
          </w:p>
        </w:tc>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7A8F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283328">
            <w:pPr>
              <w:jc w:val="center"/>
              <w:rPr>
                <w:rFonts w:hint="eastAsia" w:ascii="宋体" w:hAnsi="宋体" w:eastAsia="宋体" w:cs="宋体"/>
                <w:i w:val="0"/>
                <w:iCs w:val="0"/>
                <w:color w:val="000000"/>
                <w:sz w:val="20"/>
                <w:szCs w:val="20"/>
                <w:u w:val="none"/>
              </w:rPr>
            </w:pP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DA6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299E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120.56 </w:t>
            </w:r>
          </w:p>
        </w:tc>
        <w:tc>
          <w:tcPr>
            <w:tcW w:w="88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5CE2B414">
            <w:pPr>
              <w:jc w:val="center"/>
              <w:rPr>
                <w:rFonts w:hint="eastAsia" w:ascii="宋体" w:hAnsi="宋体" w:eastAsia="宋体" w:cs="宋体"/>
                <w:i w:val="0"/>
                <w:iCs w:val="0"/>
                <w:color w:val="000000"/>
                <w:sz w:val="20"/>
                <w:szCs w:val="20"/>
                <w:u w:val="none"/>
              </w:rPr>
            </w:pPr>
          </w:p>
        </w:tc>
      </w:tr>
      <w:tr w14:paraId="1A0BD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8A9C98F">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D262C">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22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FF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规格尺寸：800*650*240；</w:t>
            </w: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A8CF8">
            <w:pPr>
              <w:jc w:val="center"/>
              <w:rPr>
                <w:rFonts w:hint="eastAsia" w:ascii="宋体" w:hAnsi="宋体" w:eastAsia="宋体" w:cs="宋体"/>
                <w:i w:val="0"/>
                <w:iCs w:val="0"/>
                <w:color w:val="000000"/>
                <w:sz w:val="20"/>
                <w:szCs w:val="20"/>
                <w:u w:val="none"/>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7CB19">
            <w:pPr>
              <w:jc w:val="center"/>
              <w:rPr>
                <w:rFonts w:hint="eastAsia" w:ascii="宋体" w:hAnsi="宋体" w:eastAsia="宋体" w:cs="宋体"/>
                <w:i w:val="0"/>
                <w:iCs w:val="0"/>
                <w:color w:val="000000"/>
                <w:sz w:val="20"/>
                <w:szCs w:val="20"/>
                <w:u w:val="none"/>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DB02D">
            <w:pPr>
              <w:jc w:val="center"/>
              <w:rPr>
                <w:rFonts w:hint="eastAsia" w:ascii="宋体" w:hAnsi="宋体" w:eastAsia="宋体" w:cs="宋体"/>
                <w:i w:val="0"/>
                <w:iCs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F6EB2">
            <w:pPr>
              <w:jc w:val="center"/>
              <w:rPr>
                <w:rFonts w:hint="eastAsia" w:ascii="宋体" w:hAnsi="宋体" w:eastAsia="宋体" w:cs="宋体"/>
                <w:i w:val="0"/>
                <w:iCs w:val="0"/>
                <w:color w:val="000000"/>
                <w:sz w:val="20"/>
                <w:szCs w:val="20"/>
                <w:u w:val="none"/>
              </w:rPr>
            </w:pPr>
          </w:p>
        </w:tc>
        <w:tc>
          <w:tcPr>
            <w:tcW w:w="88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348062DE">
            <w:pPr>
              <w:jc w:val="center"/>
              <w:rPr>
                <w:rFonts w:hint="eastAsia" w:ascii="宋体" w:hAnsi="宋体" w:eastAsia="宋体" w:cs="宋体"/>
                <w:i w:val="0"/>
                <w:iCs w:val="0"/>
                <w:color w:val="000000"/>
                <w:sz w:val="20"/>
                <w:szCs w:val="20"/>
                <w:u w:val="none"/>
              </w:rPr>
            </w:pPr>
          </w:p>
        </w:tc>
      </w:tr>
      <w:tr w14:paraId="7A6D7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F260E91">
            <w:pPr>
              <w:jc w:val="center"/>
              <w:rPr>
                <w:rFonts w:hint="eastAsia" w:ascii="宋体" w:hAnsi="宋体" w:eastAsia="宋体" w:cs="宋体"/>
                <w:i w:val="0"/>
                <w:iCs w:val="0"/>
                <w:color w:val="000000"/>
                <w:sz w:val="20"/>
                <w:szCs w:val="20"/>
                <w:u w:val="none"/>
              </w:rPr>
            </w:pP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41A8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消火栓箱箱体</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7B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78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材质：玻璃门</w:t>
            </w:r>
          </w:p>
        </w:tc>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BD7D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B0FB71">
            <w:pPr>
              <w:jc w:val="center"/>
              <w:rPr>
                <w:rFonts w:hint="eastAsia" w:ascii="宋体" w:hAnsi="宋体" w:eastAsia="宋体" w:cs="宋体"/>
                <w:i w:val="0"/>
                <w:iCs w:val="0"/>
                <w:color w:val="000000"/>
                <w:sz w:val="20"/>
                <w:szCs w:val="20"/>
                <w:u w:val="none"/>
              </w:rPr>
            </w:pP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43E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8AB7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165.29 </w:t>
            </w:r>
          </w:p>
        </w:tc>
        <w:tc>
          <w:tcPr>
            <w:tcW w:w="88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6777EA9B">
            <w:pPr>
              <w:jc w:val="center"/>
              <w:rPr>
                <w:rFonts w:hint="eastAsia" w:ascii="宋体" w:hAnsi="宋体" w:eastAsia="宋体" w:cs="宋体"/>
                <w:i w:val="0"/>
                <w:iCs w:val="0"/>
                <w:color w:val="000000"/>
                <w:sz w:val="20"/>
                <w:szCs w:val="20"/>
                <w:u w:val="none"/>
              </w:rPr>
            </w:pPr>
          </w:p>
        </w:tc>
      </w:tr>
      <w:tr w14:paraId="1E80B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53CDDAE">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11385">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6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4A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规格尺寸：1000*700*240</w:t>
            </w: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37510">
            <w:pPr>
              <w:jc w:val="center"/>
              <w:rPr>
                <w:rFonts w:hint="eastAsia" w:ascii="宋体" w:hAnsi="宋体" w:eastAsia="宋体" w:cs="宋体"/>
                <w:i w:val="0"/>
                <w:iCs w:val="0"/>
                <w:color w:val="000000"/>
                <w:sz w:val="20"/>
                <w:szCs w:val="20"/>
                <w:u w:val="none"/>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3208D">
            <w:pPr>
              <w:jc w:val="center"/>
              <w:rPr>
                <w:rFonts w:hint="eastAsia" w:ascii="宋体" w:hAnsi="宋体" w:eastAsia="宋体" w:cs="宋体"/>
                <w:i w:val="0"/>
                <w:iCs w:val="0"/>
                <w:color w:val="000000"/>
                <w:sz w:val="20"/>
                <w:szCs w:val="20"/>
                <w:u w:val="none"/>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C75D6">
            <w:pPr>
              <w:jc w:val="center"/>
              <w:rPr>
                <w:rFonts w:hint="eastAsia" w:ascii="宋体" w:hAnsi="宋体" w:eastAsia="宋体" w:cs="宋体"/>
                <w:i w:val="0"/>
                <w:iCs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4B9C3">
            <w:pPr>
              <w:jc w:val="center"/>
              <w:rPr>
                <w:rFonts w:hint="eastAsia" w:ascii="宋体" w:hAnsi="宋体" w:eastAsia="宋体" w:cs="宋体"/>
                <w:i w:val="0"/>
                <w:iCs w:val="0"/>
                <w:color w:val="000000"/>
                <w:sz w:val="20"/>
                <w:szCs w:val="20"/>
                <w:u w:val="none"/>
              </w:rPr>
            </w:pPr>
          </w:p>
        </w:tc>
        <w:tc>
          <w:tcPr>
            <w:tcW w:w="88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7A95D81F">
            <w:pPr>
              <w:jc w:val="center"/>
              <w:rPr>
                <w:rFonts w:hint="eastAsia" w:ascii="宋体" w:hAnsi="宋体" w:eastAsia="宋体" w:cs="宋体"/>
                <w:i w:val="0"/>
                <w:iCs w:val="0"/>
                <w:color w:val="000000"/>
                <w:sz w:val="20"/>
                <w:szCs w:val="20"/>
                <w:u w:val="none"/>
              </w:rPr>
            </w:pPr>
          </w:p>
        </w:tc>
      </w:tr>
      <w:tr w14:paraId="6EC28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0A4EFEF">
            <w:pPr>
              <w:jc w:val="center"/>
              <w:rPr>
                <w:rFonts w:hint="eastAsia" w:ascii="宋体" w:hAnsi="宋体" w:eastAsia="宋体" w:cs="宋体"/>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64C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消火栓箱玻璃门</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3C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ED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规格尺寸：800*650*240；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78E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3C60">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006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A1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666.03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0B97C3">
            <w:pPr>
              <w:jc w:val="center"/>
              <w:rPr>
                <w:rFonts w:hint="eastAsia" w:ascii="宋体" w:hAnsi="宋体" w:eastAsia="宋体" w:cs="宋体"/>
                <w:i w:val="0"/>
                <w:iCs w:val="0"/>
                <w:color w:val="000000"/>
                <w:sz w:val="20"/>
                <w:szCs w:val="20"/>
                <w:u w:val="none"/>
              </w:rPr>
            </w:pPr>
          </w:p>
        </w:tc>
      </w:tr>
      <w:tr w14:paraId="42D28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0E051D5">
            <w:pPr>
              <w:jc w:val="center"/>
              <w:rPr>
                <w:rFonts w:hint="eastAsia" w:ascii="宋体" w:hAnsi="宋体" w:eastAsia="宋体" w:cs="宋体"/>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34A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消火栓箱玻璃门</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21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C4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规格尺寸：1000*700*240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9C6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6828">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25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A6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939.35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2C13ADA">
            <w:pPr>
              <w:jc w:val="center"/>
              <w:rPr>
                <w:rFonts w:hint="eastAsia" w:ascii="宋体" w:hAnsi="宋体" w:eastAsia="宋体" w:cs="宋体"/>
                <w:i w:val="0"/>
                <w:iCs w:val="0"/>
                <w:color w:val="000000"/>
                <w:sz w:val="20"/>
                <w:szCs w:val="20"/>
                <w:u w:val="none"/>
              </w:rPr>
            </w:pPr>
          </w:p>
        </w:tc>
      </w:tr>
      <w:tr w14:paraId="7EDAC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F488E4D">
            <w:pPr>
              <w:jc w:val="center"/>
              <w:rPr>
                <w:rFonts w:hint="eastAsia" w:ascii="宋体" w:hAnsi="宋体" w:eastAsia="宋体" w:cs="宋体"/>
                <w:i w:val="0"/>
                <w:iCs w:val="0"/>
                <w:color w:val="000000"/>
                <w:sz w:val="20"/>
                <w:szCs w:val="20"/>
                <w:u w:val="none"/>
              </w:rPr>
            </w:pP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D5F3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05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BA6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屋顶实验消火栓</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5AD96">
            <w:pPr>
              <w:jc w:val="center"/>
              <w:rPr>
                <w:rFonts w:hint="eastAsia" w:ascii="宋体" w:hAnsi="宋体" w:eastAsia="宋体" w:cs="宋体"/>
                <w:i w:val="0"/>
                <w:iCs w:val="0"/>
                <w:color w:val="000000"/>
                <w:sz w:val="20"/>
                <w:szCs w:val="20"/>
                <w:u w:val="none"/>
              </w:rPr>
            </w:pP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5F85">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F2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5D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287.13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4F4147">
            <w:pPr>
              <w:jc w:val="center"/>
              <w:rPr>
                <w:rFonts w:hint="eastAsia" w:ascii="宋体" w:hAnsi="宋体" w:eastAsia="宋体" w:cs="宋体"/>
                <w:i w:val="0"/>
                <w:iCs w:val="0"/>
                <w:color w:val="000000"/>
                <w:sz w:val="20"/>
                <w:szCs w:val="20"/>
                <w:u w:val="none"/>
              </w:rPr>
            </w:pPr>
          </w:p>
        </w:tc>
      </w:tr>
      <w:tr w14:paraId="4B7C1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F777D30">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DACA7">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98E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576B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室外消火栓</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06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AF7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8DF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6F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1067.73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083A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地上式</w:t>
            </w:r>
          </w:p>
        </w:tc>
      </w:tr>
      <w:tr w14:paraId="639BD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355448F">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54C58">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6F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C3118">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0FC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21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33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2EB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1727.40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FAD7E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地上式</w:t>
            </w:r>
          </w:p>
        </w:tc>
      </w:tr>
      <w:tr w14:paraId="467BB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20C425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自动跟踪定位射流灭火系统</w:t>
            </w: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7256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模拟末端试水装置</w:t>
            </w: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C6A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FF84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模拟末端试水装置</w:t>
            </w:r>
          </w:p>
        </w:tc>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BDF3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D1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探测组件：分体设置</w:t>
            </w: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80D6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4123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2566.69 </w:t>
            </w:r>
          </w:p>
        </w:tc>
        <w:tc>
          <w:tcPr>
            <w:tcW w:w="88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236F01E0">
            <w:pPr>
              <w:jc w:val="center"/>
              <w:rPr>
                <w:rFonts w:hint="eastAsia" w:ascii="宋体" w:hAnsi="宋体" w:eastAsia="宋体" w:cs="宋体"/>
                <w:i w:val="0"/>
                <w:iCs w:val="0"/>
                <w:color w:val="000000"/>
                <w:sz w:val="20"/>
                <w:szCs w:val="20"/>
                <w:u w:val="none"/>
              </w:rPr>
            </w:pPr>
          </w:p>
        </w:tc>
      </w:tr>
      <w:tr w14:paraId="2FC71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FD90625">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F64F2">
            <w:pPr>
              <w:jc w:val="center"/>
              <w:rPr>
                <w:rFonts w:hint="eastAsia" w:ascii="宋体" w:hAnsi="宋体" w:eastAsia="宋体" w:cs="宋体"/>
                <w:i w:val="0"/>
                <w:iCs w:val="0"/>
                <w:color w:val="000000"/>
                <w:sz w:val="20"/>
                <w:szCs w:val="20"/>
                <w:u w:val="none"/>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A3E52">
            <w:pPr>
              <w:jc w:val="center"/>
              <w:rPr>
                <w:rFonts w:hint="eastAsia" w:ascii="宋体" w:hAnsi="宋体" w:eastAsia="宋体" w:cs="宋体"/>
                <w:i w:val="0"/>
                <w:iCs w:val="0"/>
                <w:color w:val="000000"/>
                <w:sz w:val="20"/>
                <w:szCs w:val="20"/>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08BF7">
            <w:pPr>
              <w:jc w:val="center"/>
              <w:rPr>
                <w:rFonts w:hint="eastAsia" w:ascii="宋体" w:hAnsi="宋体" w:eastAsia="宋体" w:cs="宋体"/>
                <w:i w:val="0"/>
                <w:iCs w:val="0"/>
                <w:color w:val="000000"/>
                <w:sz w:val="20"/>
                <w:szCs w:val="20"/>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F7F2F">
            <w:pPr>
              <w:jc w:val="center"/>
              <w:rPr>
                <w:rFonts w:hint="eastAsia" w:ascii="宋体" w:hAnsi="宋体" w:eastAsia="宋体" w:cs="宋体"/>
                <w:i w:val="0"/>
                <w:iCs w:val="0"/>
                <w:color w:val="000000"/>
                <w:sz w:val="20"/>
                <w:szCs w:val="20"/>
                <w:u w:val="none"/>
              </w:rPr>
            </w:pP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A93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模拟喷头流量系数:K=190-122</w:t>
            </w: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92019">
            <w:pPr>
              <w:jc w:val="center"/>
              <w:rPr>
                <w:rFonts w:hint="eastAsia" w:ascii="宋体" w:hAnsi="宋体" w:eastAsia="宋体" w:cs="宋体"/>
                <w:i w:val="0"/>
                <w:iCs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CB3FF">
            <w:pPr>
              <w:jc w:val="center"/>
              <w:rPr>
                <w:rFonts w:hint="eastAsia" w:ascii="宋体" w:hAnsi="宋体" w:eastAsia="宋体" w:cs="宋体"/>
                <w:i w:val="0"/>
                <w:iCs w:val="0"/>
                <w:color w:val="000000"/>
                <w:sz w:val="20"/>
                <w:szCs w:val="20"/>
                <w:u w:val="none"/>
              </w:rPr>
            </w:pPr>
          </w:p>
        </w:tc>
        <w:tc>
          <w:tcPr>
            <w:tcW w:w="88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5A2C82D2">
            <w:pPr>
              <w:jc w:val="center"/>
              <w:rPr>
                <w:rFonts w:hint="eastAsia" w:ascii="宋体" w:hAnsi="宋体" w:eastAsia="宋体" w:cs="宋体"/>
                <w:i w:val="0"/>
                <w:iCs w:val="0"/>
                <w:color w:val="000000"/>
                <w:sz w:val="20"/>
                <w:szCs w:val="20"/>
                <w:u w:val="none"/>
              </w:rPr>
            </w:pPr>
          </w:p>
        </w:tc>
      </w:tr>
      <w:tr w14:paraId="0FA9D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B0D0F95">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C5A14">
            <w:pPr>
              <w:jc w:val="center"/>
              <w:rPr>
                <w:rFonts w:hint="eastAsia" w:ascii="宋体" w:hAnsi="宋体" w:eastAsia="宋体" w:cs="宋体"/>
                <w:i w:val="0"/>
                <w:iCs w:val="0"/>
                <w:color w:val="000000"/>
                <w:sz w:val="20"/>
                <w:szCs w:val="20"/>
                <w:u w:val="none"/>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64D13">
            <w:pPr>
              <w:jc w:val="center"/>
              <w:rPr>
                <w:rFonts w:hint="eastAsia" w:ascii="宋体" w:hAnsi="宋体" w:eastAsia="宋体" w:cs="宋体"/>
                <w:i w:val="0"/>
                <w:iCs w:val="0"/>
                <w:color w:val="000000"/>
                <w:sz w:val="20"/>
                <w:szCs w:val="20"/>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56774">
            <w:pPr>
              <w:jc w:val="center"/>
              <w:rPr>
                <w:rFonts w:hint="eastAsia" w:ascii="宋体" w:hAnsi="宋体" w:eastAsia="宋体" w:cs="宋体"/>
                <w:i w:val="0"/>
                <w:iCs w:val="0"/>
                <w:color w:val="000000"/>
                <w:sz w:val="20"/>
                <w:szCs w:val="20"/>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111CA">
            <w:pPr>
              <w:jc w:val="center"/>
              <w:rPr>
                <w:rFonts w:hint="eastAsia" w:ascii="宋体" w:hAnsi="宋体" w:eastAsia="宋体" w:cs="宋体"/>
                <w:i w:val="0"/>
                <w:iCs w:val="0"/>
                <w:color w:val="000000"/>
                <w:sz w:val="20"/>
                <w:szCs w:val="20"/>
                <w:u w:val="none"/>
              </w:rPr>
            </w:pP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8E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控制阀压力及电压:≤ 1.6Mpa AC220V</w:t>
            </w: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35382">
            <w:pPr>
              <w:jc w:val="center"/>
              <w:rPr>
                <w:rFonts w:hint="eastAsia" w:ascii="宋体" w:hAnsi="宋体" w:eastAsia="宋体" w:cs="宋体"/>
                <w:i w:val="0"/>
                <w:iCs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7A369">
            <w:pPr>
              <w:jc w:val="center"/>
              <w:rPr>
                <w:rFonts w:hint="eastAsia" w:ascii="宋体" w:hAnsi="宋体" w:eastAsia="宋体" w:cs="宋体"/>
                <w:i w:val="0"/>
                <w:iCs w:val="0"/>
                <w:color w:val="000000"/>
                <w:sz w:val="20"/>
                <w:szCs w:val="20"/>
                <w:u w:val="none"/>
              </w:rPr>
            </w:pPr>
          </w:p>
        </w:tc>
        <w:tc>
          <w:tcPr>
            <w:tcW w:w="88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5E9556B8">
            <w:pPr>
              <w:jc w:val="center"/>
              <w:rPr>
                <w:rFonts w:hint="eastAsia" w:ascii="宋体" w:hAnsi="宋体" w:eastAsia="宋体" w:cs="宋体"/>
                <w:i w:val="0"/>
                <w:iCs w:val="0"/>
                <w:color w:val="000000"/>
                <w:sz w:val="20"/>
                <w:szCs w:val="20"/>
                <w:u w:val="none"/>
              </w:rPr>
            </w:pPr>
          </w:p>
        </w:tc>
      </w:tr>
      <w:tr w14:paraId="10EB5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9"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55C0008">
            <w:pPr>
              <w:jc w:val="center"/>
              <w:rPr>
                <w:rFonts w:hint="eastAsia" w:ascii="宋体" w:hAnsi="宋体" w:eastAsia="宋体" w:cs="宋体"/>
                <w:i w:val="0"/>
                <w:iCs w:val="0"/>
                <w:color w:val="000000"/>
                <w:sz w:val="20"/>
                <w:szCs w:val="20"/>
                <w:u w:val="none"/>
              </w:rPr>
            </w:pP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345E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现场控制器</w:t>
            </w: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01C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F35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现场控制器</w:t>
            </w:r>
          </w:p>
        </w:tc>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3748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D6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输入电压：DC12V</w:t>
            </w: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DEA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1B6A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2500.69 </w:t>
            </w:r>
          </w:p>
        </w:tc>
        <w:tc>
          <w:tcPr>
            <w:tcW w:w="88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44F9EC9A">
            <w:pPr>
              <w:jc w:val="center"/>
              <w:rPr>
                <w:rFonts w:hint="eastAsia" w:ascii="宋体" w:hAnsi="宋体" w:eastAsia="宋体" w:cs="宋体"/>
                <w:i w:val="0"/>
                <w:iCs w:val="0"/>
                <w:color w:val="000000"/>
                <w:sz w:val="20"/>
                <w:szCs w:val="20"/>
                <w:u w:val="none"/>
              </w:rPr>
            </w:pPr>
          </w:p>
        </w:tc>
      </w:tr>
      <w:tr w14:paraId="2A813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94565F9">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5E724">
            <w:pPr>
              <w:jc w:val="center"/>
              <w:rPr>
                <w:rFonts w:hint="eastAsia" w:ascii="宋体" w:hAnsi="宋体" w:eastAsia="宋体" w:cs="宋体"/>
                <w:i w:val="0"/>
                <w:iCs w:val="0"/>
                <w:color w:val="000000"/>
                <w:sz w:val="20"/>
                <w:szCs w:val="20"/>
                <w:u w:val="none"/>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A0CE4">
            <w:pPr>
              <w:jc w:val="center"/>
              <w:rPr>
                <w:rFonts w:hint="eastAsia" w:ascii="宋体" w:hAnsi="宋体" w:eastAsia="宋体" w:cs="宋体"/>
                <w:i w:val="0"/>
                <w:iCs w:val="0"/>
                <w:color w:val="000000"/>
                <w:sz w:val="20"/>
                <w:szCs w:val="20"/>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59CA9">
            <w:pPr>
              <w:jc w:val="center"/>
              <w:rPr>
                <w:rFonts w:hint="eastAsia" w:ascii="宋体" w:hAnsi="宋体" w:eastAsia="宋体" w:cs="宋体"/>
                <w:i w:val="0"/>
                <w:iCs w:val="0"/>
                <w:color w:val="000000"/>
                <w:sz w:val="20"/>
                <w:szCs w:val="20"/>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C240B">
            <w:pPr>
              <w:jc w:val="center"/>
              <w:rPr>
                <w:rFonts w:hint="eastAsia" w:ascii="宋体" w:hAnsi="宋体" w:eastAsia="宋体" w:cs="宋体"/>
                <w:i w:val="0"/>
                <w:iCs w:val="0"/>
                <w:color w:val="000000"/>
                <w:sz w:val="20"/>
                <w:szCs w:val="20"/>
                <w:u w:val="none"/>
              </w:rPr>
            </w:pP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99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信号传输方式：CAN总线</w:t>
            </w: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13F83">
            <w:pPr>
              <w:jc w:val="center"/>
              <w:rPr>
                <w:rFonts w:hint="eastAsia" w:ascii="宋体" w:hAnsi="宋体" w:eastAsia="宋体" w:cs="宋体"/>
                <w:i w:val="0"/>
                <w:iCs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BD1EC">
            <w:pPr>
              <w:jc w:val="center"/>
              <w:rPr>
                <w:rFonts w:hint="eastAsia" w:ascii="宋体" w:hAnsi="宋体" w:eastAsia="宋体" w:cs="宋体"/>
                <w:i w:val="0"/>
                <w:iCs w:val="0"/>
                <w:color w:val="000000"/>
                <w:sz w:val="20"/>
                <w:szCs w:val="20"/>
                <w:u w:val="none"/>
              </w:rPr>
            </w:pPr>
          </w:p>
        </w:tc>
        <w:tc>
          <w:tcPr>
            <w:tcW w:w="88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0D16E047">
            <w:pPr>
              <w:jc w:val="center"/>
              <w:rPr>
                <w:rFonts w:hint="eastAsia" w:ascii="宋体" w:hAnsi="宋体" w:eastAsia="宋体" w:cs="宋体"/>
                <w:i w:val="0"/>
                <w:iCs w:val="0"/>
                <w:color w:val="000000"/>
                <w:sz w:val="20"/>
                <w:szCs w:val="20"/>
                <w:u w:val="none"/>
              </w:rPr>
            </w:pPr>
          </w:p>
        </w:tc>
      </w:tr>
      <w:tr w14:paraId="06011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B11BCFC">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61228">
            <w:pPr>
              <w:jc w:val="center"/>
              <w:rPr>
                <w:rFonts w:hint="eastAsia" w:ascii="宋体" w:hAnsi="宋体" w:eastAsia="宋体" w:cs="宋体"/>
                <w:i w:val="0"/>
                <w:iCs w:val="0"/>
                <w:color w:val="000000"/>
                <w:sz w:val="20"/>
                <w:szCs w:val="20"/>
                <w:u w:val="none"/>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D01B8">
            <w:pPr>
              <w:jc w:val="center"/>
              <w:rPr>
                <w:rFonts w:hint="eastAsia" w:ascii="宋体" w:hAnsi="宋体" w:eastAsia="宋体" w:cs="宋体"/>
                <w:i w:val="0"/>
                <w:iCs w:val="0"/>
                <w:color w:val="000000"/>
                <w:sz w:val="20"/>
                <w:szCs w:val="20"/>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BAD46">
            <w:pPr>
              <w:jc w:val="center"/>
              <w:rPr>
                <w:rFonts w:hint="eastAsia" w:ascii="宋体" w:hAnsi="宋体" w:eastAsia="宋体" w:cs="宋体"/>
                <w:i w:val="0"/>
                <w:iCs w:val="0"/>
                <w:color w:val="000000"/>
                <w:sz w:val="20"/>
                <w:szCs w:val="20"/>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AE07D">
            <w:pPr>
              <w:jc w:val="center"/>
              <w:rPr>
                <w:rFonts w:hint="eastAsia" w:ascii="宋体" w:hAnsi="宋体" w:eastAsia="宋体" w:cs="宋体"/>
                <w:i w:val="0"/>
                <w:iCs w:val="0"/>
                <w:color w:val="000000"/>
                <w:sz w:val="20"/>
                <w:szCs w:val="20"/>
                <w:u w:val="none"/>
              </w:rPr>
            </w:pP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87C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外型尺寸：220x60x160mm</w:t>
            </w: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6B454">
            <w:pPr>
              <w:jc w:val="center"/>
              <w:rPr>
                <w:rFonts w:hint="eastAsia" w:ascii="宋体" w:hAnsi="宋体" w:eastAsia="宋体" w:cs="宋体"/>
                <w:i w:val="0"/>
                <w:iCs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41DFA">
            <w:pPr>
              <w:jc w:val="center"/>
              <w:rPr>
                <w:rFonts w:hint="eastAsia" w:ascii="宋体" w:hAnsi="宋体" w:eastAsia="宋体" w:cs="宋体"/>
                <w:i w:val="0"/>
                <w:iCs w:val="0"/>
                <w:color w:val="000000"/>
                <w:sz w:val="20"/>
                <w:szCs w:val="20"/>
                <w:u w:val="none"/>
              </w:rPr>
            </w:pPr>
          </w:p>
        </w:tc>
        <w:tc>
          <w:tcPr>
            <w:tcW w:w="88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75B67F9D">
            <w:pPr>
              <w:jc w:val="center"/>
              <w:rPr>
                <w:rFonts w:hint="eastAsia" w:ascii="宋体" w:hAnsi="宋体" w:eastAsia="宋体" w:cs="宋体"/>
                <w:i w:val="0"/>
                <w:iCs w:val="0"/>
                <w:color w:val="000000"/>
                <w:sz w:val="20"/>
                <w:szCs w:val="20"/>
                <w:u w:val="none"/>
              </w:rPr>
            </w:pPr>
          </w:p>
        </w:tc>
      </w:tr>
      <w:tr w14:paraId="207A0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8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26435D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喷淋给水管网</w:t>
            </w: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E52B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喷淋管道</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0F9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19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喷淋管道DN150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0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4C3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内外壁热浸镀锌普通钢管</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4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B0C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203.02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0C8494B">
            <w:pPr>
              <w:jc w:val="center"/>
              <w:rPr>
                <w:rFonts w:hint="eastAsia" w:ascii="宋体" w:hAnsi="宋体" w:eastAsia="宋体" w:cs="宋体"/>
                <w:i w:val="0"/>
                <w:iCs w:val="0"/>
                <w:color w:val="000000"/>
                <w:sz w:val="20"/>
                <w:szCs w:val="20"/>
                <w:u w:val="none"/>
              </w:rPr>
            </w:pPr>
          </w:p>
        </w:tc>
      </w:tr>
      <w:tr w14:paraId="2FF2E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F82C4AB">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5E169">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0C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B6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喷淋管道DN100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A1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EE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内外壁热浸镀锌普通钢管</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02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B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152.67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0C87A5">
            <w:pPr>
              <w:jc w:val="center"/>
              <w:rPr>
                <w:rFonts w:hint="eastAsia" w:ascii="宋体" w:hAnsi="宋体" w:eastAsia="宋体" w:cs="宋体"/>
                <w:i w:val="0"/>
                <w:iCs w:val="0"/>
                <w:color w:val="000000"/>
                <w:sz w:val="20"/>
                <w:szCs w:val="20"/>
                <w:u w:val="none"/>
              </w:rPr>
            </w:pPr>
          </w:p>
        </w:tc>
      </w:tr>
      <w:tr w14:paraId="530BD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2AFF515">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EAC81">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BE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20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喷淋管道DN80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21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4C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内外壁热浸镀锌普通钢管</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F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4A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131.16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1E3FF9">
            <w:pPr>
              <w:jc w:val="center"/>
              <w:rPr>
                <w:rFonts w:hint="eastAsia" w:ascii="宋体" w:hAnsi="宋体" w:eastAsia="宋体" w:cs="宋体"/>
                <w:i w:val="0"/>
                <w:iCs w:val="0"/>
                <w:color w:val="000000"/>
                <w:sz w:val="20"/>
                <w:szCs w:val="20"/>
                <w:u w:val="none"/>
              </w:rPr>
            </w:pPr>
          </w:p>
        </w:tc>
      </w:tr>
      <w:tr w14:paraId="2B4FF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71EEA96">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36ACF">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B5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18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喷淋管道DN65</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1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B6B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内外壁热浸镀锌普通钢管</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17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84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115.59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7A91885">
            <w:pPr>
              <w:jc w:val="center"/>
              <w:rPr>
                <w:rFonts w:hint="eastAsia" w:ascii="宋体" w:hAnsi="宋体" w:eastAsia="宋体" w:cs="宋体"/>
                <w:i w:val="0"/>
                <w:iCs w:val="0"/>
                <w:color w:val="000000"/>
                <w:sz w:val="20"/>
                <w:szCs w:val="20"/>
                <w:u w:val="none"/>
              </w:rPr>
            </w:pPr>
          </w:p>
        </w:tc>
      </w:tr>
      <w:tr w14:paraId="2E484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9CBBCFF">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09294">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42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0A1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喷淋管道DN50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9E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84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内外壁热浸镀锌普通钢管</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4B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377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96.92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541EB6C">
            <w:pPr>
              <w:jc w:val="center"/>
              <w:rPr>
                <w:rFonts w:hint="eastAsia" w:ascii="宋体" w:hAnsi="宋体" w:eastAsia="宋体" w:cs="宋体"/>
                <w:i w:val="0"/>
                <w:iCs w:val="0"/>
                <w:color w:val="000000"/>
                <w:sz w:val="20"/>
                <w:szCs w:val="20"/>
                <w:u w:val="none"/>
              </w:rPr>
            </w:pPr>
          </w:p>
        </w:tc>
      </w:tr>
      <w:tr w14:paraId="0E705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6E3BE9F">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89F38">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DC8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B7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喷淋管道DN32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AD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00E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内外壁热浸镀锌普通钢管</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FA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16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66.94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0DA5D0F">
            <w:pPr>
              <w:jc w:val="center"/>
              <w:rPr>
                <w:rFonts w:hint="eastAsia" w:ascii="宋体" w:hAnsi="宋体" w:eastAsia="宋体" w:cs="宋体"/>
                <w:i w:val="0"/>
                <w:iCs w:val="0"/>
                <w:color w:val="000000"/>
                <w:sz w:val="20"/>
                <w:szCs w:val="20"/>
                <w:u w:val="none"/>
              </w:rPr>
            </w:pPr>
          </w:p>
        </w:tc>
      </w:tr>
      <w:tr w14:paraId="5352C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8117DFB">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B80AE">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C5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30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喷淋管道DN25</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48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B4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内外壁热浸镀锌普通钢管</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28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256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55.73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86F8FE2">
            <w:pPr>
              <w:jc w:val="center"/>
              <w:rPr>
                <w:rFonts w:hint="eastAsia" w:ascii="宋体" w:hAnsi="宋体" w:eastAsia="宋体" w:cs="宋体"/>
                <w:i w:val="0"/>
                <w:iCs w:val="0"/>
                <w:color w:val="000000"/>
                <w:sz w:val="20"/>
                <w:szCs w:val="20"/>
                <w:u w:val="none"/>
              </w:rPr>
            </w:pPr>
          </w:p>
        </w:tc>
      </w:tr>
      <w:tr w14:paraId="181BA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5DC4E58">
            <w:pPr>
              <w:jc w:val="center"/>
              <w:rPr>
                <w:rFonts w:hint="eastAsia" w:ascii="宋体" w:hAnsi="宋体" w:eastAsia="宋体" w:cs="宋体"/>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CF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管道辅助</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5B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061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角铁</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7C31">
            <w:pPr>
              <w:jc w:val="center"/>
              <w:rPr>
                <w:rFonts w:hint="eastAsia" w:ascii="宋体" w:hAnsi="宋体" w:eastAsia="宋体" w:cs="宋体"/>
                <w:i w:val="0"/>
                <w:iCs w:val="0"/>
                <w:color w:val="000000"/>
                <w:sz w:val="20"/>
                <w:szCs w:val="20"/>
                <w:u w:val="none"/>
              </w:rPr>
            </w:pP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E1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E27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EC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26.69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2B9F76">
            <w:pPr>
              <w:jc w:val="center"/>
              <w:rPr>
                <w:rFonts w:hint="eastAsia" w:ascii="宋体" w:hAnsi="宋体" w:eastAsia="宋体" w:cs="宋体"/>
                <w:i w:val="0"/>
                <w:iCs w:val="0"/>
                <w:color w:val="000000"/>
                <w:sz w:val="20"/>
                <w:szCs w:val="20"/>
                <w:u w:val="none"/>
              </w:rPr>
            </w:pPr>
          </w:p>
        </w:tc>
      </w:tr>
      <w:tr w14:paraId="59759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899CECE">
            <w:pPr>
              <w:jc w:val="center"/>
              <w:rPr>
                <w:rFonts w:hint="eastAsia" w:ascii="宋体" w:hAnsi="宋体" w:eastAsia="宋体" w:cs="宋体"/>
                <w:i w:val="0"/>
                <w:iCs w:val="0"/>
                <w:color w:val="000000"/>
                <w:sz w:val="20"/>
                <w:szCs w:val="20"/>
                <w:u w:val="none"/>
              </w:rPr>
            </w:pP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DD25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喷淋稳压泵</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0B5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F6D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稳压泵：2KW</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631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09A6">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8C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98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2777.78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ED87363">
            <w:pPr>
              <w:jc w:val="center"/>
              <w:rPr>
                <w:rFonts w:hint="eastAsia" w:ascii="宋体" w:hAnsi="宋体" w:eastAsia="宋体" w:cs="宋体"/>
                <w:i w:val="0"/>
                <w:iCs w:val="0"/>
                <w:color w:val="000000"/>
                <w:sz w:val="20"/>
                <w:szCs w:val="20"/>
                <w:u w:val="none"/>
              </w:rPr>
            </w:pPr>
          </w:p>
        </w:tc>
      </w:tr>
      <w:tr w14:paraId="6B73F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442DFF0">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5BD1F">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A10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14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稳压泵：1.5KW</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6D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D816">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3C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33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2199.96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50110D5">
            <w:pPr>
              <w:jc w:val="center"/>
              <w:rPr>
                <w:rFonts w:hint="eastAsia" w:ascii="宋体" w:hAnsi="宋体" w:eastAsia="宋体" w:cs="宋体"/>
                <w:i w:val="0"/>
                <w:iCs w:val="0"/>
                <w:color w:val="000000"/>
                <w:sz w:val="20"/>
                <w:szCs w:val="20"/>
                <w:u w:val="none"/>
              </w:rPr>
            </w:pPr>
          </w:p>
        </w:tc>
      </w:tr>
      <w:tr w14:paraId="55A72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A02AE02">
            <w:pPr>
              <w:jc w:val="center"/>
              <w:rPr>
                <w:rFonts w:hint="eastAsia" w:ascii="宋体" w:hAnsi="宋体" w:eastAsia="宋体" w:cs="宋体"/>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A8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消防水泵</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9C2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698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消火栓水泵 30KW</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1E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FC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型号：KQL/C100/235-30/2</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B9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98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8955.42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BAE1B22">
            <w:pPr>
              <w:jc w:val="center"/>
              <w:rPr>
                <w:rFonts w:hint="eastAsia" w:ascii="宋体" w:hAnsi="宋体" w:eastAsia="宋体" w:cs="宋体"/>
                <w:i w:val="0"/>
                <w:iCs w:val="0"/>
                <w:color w:val="000000"/>
                <w:sz w:val="20"/>
                <w:szCs w:val="20"/>
                <w:u w:val="none"/>
              </w:rPr>
            </w:pPr>
          </w:p>
        </w:tc>
      </w:tr>
      <w:tr w14:paraId="01FED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130A1D7">
            <w:pPr>
              <w:jc w:val="center"/>
              <w:rPr>
                <w:rFonts w:hint="eastAsia" w:ascii="宋体" w:hAnsi="宋体" w:eastAsia="宋体" w:cs="宋体"/>
                <w:i w:val="0"/>
                <w:iCs w:val="0"/>
                <w:color w:val="000000"/>
                <w:sz w:val="20"/>
                <w:szCs w:val="20"/>
                <w:u w:val="none"/>
              </w:rPr>
            </w:pP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3E8E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喷头</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879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3F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68℃玻璃球标准直立型喷头</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5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B7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上/下喷，DN15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630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F5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32.37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E3327B8">
            <w:pPr>
              <w:jc w:val="center"/>
              <w:rPr>
                <w:rFonts w:hint="eastAsia" w:ascii="宋体" w:hAnsi="宋体" w:eastAsia="宋体" w:cs="宋体"/>
                <w:i w:val="0"/>
                <w:iCs w:val="0"/>
                <w:color w:val="000000"/>
                <w:sz w:val="20"/>
                <w:szCs w:val="20"/>
                <w:u w:val="none"/>
              </w:rPr>
            </w:pPr>
          </w:p>
        </w:tc>
      </w:tr>
      <w:tr w14:paraId="275D8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0EE8555">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A8679">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F1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65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隐蔽式喷头</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B0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AE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上/下喷，DN15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F9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8C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40.69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EA5266">
            <w:pPr>
              <w:jc w:val="center"/>
              <w:rPr>
                <w:rFonts w:hint="eastAsia" w:ascii="宋体" w:hAnsi="宋体" w:eastAsia="宋体" w:cs="宋体"/>
                <w:i w:val="0"/>
                <w:iCs w:val="0"/>
                <w:color w:val="000000"/>
                <w:sz w:val="20"/>
                <w:szCs w:val="20"/>
                <w:u w:val="none"/>
              </w:rPr>
            </w:pPr>
          </w:p>
        </w:tc>
      </w:tr>
      <w:tr w14:paraId="1363D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50924F6">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7DE54">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DB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73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窗式易熔合金喷头</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EC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7E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上/下喷，DN15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942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20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40.12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F97070">
            <w:pPr>
              <w:jc w:val="center"/>
              <w:rPr>
                <w:rFonts w:hint="eastAsia" w:ascii="宋体" w:hAnsi="宋体" w:eastAsia="宋体" w:cs="宋体"/>
                <w:i w:val="0"/>
                <w:iCs w:val="0"/>
                <w:color w:val="000000"/>
                <w:sz w:val="20"/>
                <w:szCs w:val="20"/>
                <w:u w:val="none"/>
              </w:rPr>
            </w:pPr>
          </w:p>
        </w:tc>
      </w:tr>
      <w:tr w14:paraId="3505D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EFB86C7">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BE328">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EB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E4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93℃吊顶喷头-下喷头</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76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C7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上/下喷，DN15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F5A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78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42.78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C6285FF">
            <w:pPr>
              <w:jc w:val="center"/>
              <w:rPr>
                <w:rFonts w:hint="eastAsia" w:ascii="宋体" w:hAnsi="宋体" w:eastAsia="宋体" w:cs="宋体"/>
                <w:i w:val="0"/>
                <w:iCs w:val="0"/>
                <w:color w:val="000000"/>
                <w:sz w:val="20"/>
                <w:szCs w:val="20"/>
                <w:u w:val="none"/>
              </w:rPr>
            </w:pPr>
          </w:p>
        </w:tc>
      </w:tr>
      <w:tr w14:paraId="6EB54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5A65285">
            <w:pPr>
              <w:jc w:val="center"/>
              <w:rPr>
                <w:rFonts w:hint="eastAsia" w:ascii="宋体" w:hAnsi="宋体" w:eastAsia="宋体" w:cs="宋体"/>
                <w:i w:val="0"/>
                <w:iCs w:val="0"/>
                <w:color w:val="000000"/>
                <w:sz w:val="20"/>
                <w:szCs w:val="20"/>
                <w:u w:val="none"/>
              </w:rPr>
            </w:pP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A1E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阀门、水表</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05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0582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软连接</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F9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2B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A25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A6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717.02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02DBB9E">
            <w:pPr>
              <w:jc w:val="center"/>
              <w:rPr>
                <w:rFonts w:hint="eastAsia" w:ascii="宋体" w:hAnsi="宋体" w:eastAsia="宋体" w:cs="宋体"/>
                <w:i w:val="0"/>
                <w:iCs w:val="0"/>
                <w:color w:val="000000"/>
                <w:sz w:val="20"/>
                <w:szCs w:val="20"/>
                <w:u w:val="none"/>
              </w:rPr>
            </w:pPr>
          </w:p>
        </w:tc>
      </w:tr>
      <w:tr w14:paraId="37CF0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91C6351">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A8D84">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40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D5909">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55F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DB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E8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AC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530.09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D3B788C">
            <w:pPr>
              <w:jc w:val="center"/>
              <w:rPr>
                <w:rFonts w:hint="eastAsia" w:ascii="宋体" w:hAnsi="宋体" w:eastAsia="宋体" w:cs="宋体"/>
                <w:i w:val="0"/>
                <w:iCs w:val="0"/>
                <w:color w:val="000000"/>
                <w:sz w:val="20"/>
                <w:szCs w:val="20"/>
                <w:u w:val="none"/>
              </w:rPr>
            </w:pPr>
          </w:p>
        </w:tc>
      </w:tr>
      <w:tr w14:paraId="59291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3CE48E9">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28540">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89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A44A1">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E29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9D3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8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92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333.99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17EEDE8">
            <w:pPr>
              <w:jc w:val="center"/>
              <w:rPr>
                <w:rFonts w:hint="eastAsia" w:ascii="宋体" w:hAnsi="宋体" w:eastAsia="宋体" w:cs="宋体"/>
                <w:i w:val="0"/>
                <w:iCs w:val="0"/>
                <w:color w:val="000000"/>
                <w:sz w:val="20"/>
                <w:szCs w:val="20"/>
                <w:u w:val="none"/>
              </w:rPr>
            </w:pPr>
          </w:p>
        </w:tc>
      </w:tr>
      <w:tr w14:paraId="2E439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11E00B6">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B3FE0">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FCD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1EFF8">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AB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AF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028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54D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227.59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4ACD7D6">
            <w:pPr>
              <w:jc w:val="center"/>
              <w:rPr>
                <w:rFonts w:hint="eastAsia" w:ascii="宋体" w:hAnsi="宋体" w:eastAsia="宋体" w:cs="宋体"/>
                <w:i w:val="0"/>
                <w:iCs w:val="0"/>
                <w:color w:val="000000"/>
                <w:sz w:val="20"/>
                <w:szCs w:val="20"/>
                <w:u w:val="none"/>
              </w:rPr>
            </w:pPr>
          </w:p>
        </w:tc>
      </w:tr>
      <w:tr w14:paraId="6CFC6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B9853E3">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E01DE">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33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D279A">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29A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5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64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51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175.49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24077AF">
            <w:pPr>
              <w:jc w:val="center"/>
              <w:rPr>
                <w:rFonts w:hint="eastAsia" w:ascii="宋体" w:hAnsi="宋体" w:eastAsia="宋体" w:cs="宋体"/>
                <w:i w:val="0"/>
                <w:iCs w:val="0"/>
                <w:color w:val="000000"/>
                <w:sz w:val="20"/>
                <w:szCs w:val="20"/>
                <w:u w:val="none"/>
              </w:rPr>
            </w:pPr>
          </w:p>
        </w:tc>
      </w:tr>
      <w:tr w14:paraId="68254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5D650B7">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6710B">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CC1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53ED0">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B8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93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B27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C8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147.72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C57007">
            <w:pPr>
              <w:jc w:val="center"/>
              <w:rPr>
                <w:rFonts w:hint="eastAsia" w:ascii="宋体" w:hAnsi="宋体" w:eastAsia="宋体" w:cs="宋体"/>
                <w:i w:val="0"/>
                <w:iCs w:val="0"/>
                <w:color w:val="000000"/>
                <w:sz w:val="20"/>
                <w:szCs w:val="20"/>
                <w:u w:val="none"/>
              </w:rPr>
            </w:pPr>
          </w:p>
        </w:tc>
      </w:tr>
      <w:tr w14:paraId="38BFB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E407578">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82EDC">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25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00008">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6A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7A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EA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835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111.37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8265CD">
            <w:pPr>
              <w:jc w:val="center"/>
              <w:rPr>
                <w:rFonts w:hint="eastAsia" w:ascii="宋体" w:hAnsi="宋体" w:eastAsia="宋体" w:cs="宋体"/>
                <w:i w:val="0"/>
                <w:iCs w:val="0"/>
                <w:color w:val="000000"/>
                <w:sz w:val="20"/>
                <w:szCs w:val="20"/>
                <w:u w:val="none"/>
              </w:rPr>
            </w:pPr>
          </w:p>
        </w:tc>
      </w:tr>
      <w:tr w14:paraId="5935A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BF132AE">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DA36A">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022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3B703">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16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10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26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65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73.31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D85CCC5">
            <w:pPr>
              <w:jc w:val="center"/>
              <w:rPr>
                <w:rFonts w:hint="eastAsia" w:ascii="宋体" w:hAnsi="宋体" w:eastAsia="宋体" w:cs="宋体"/>
                <w:i w:val="0"/>
                <w:iCs w:val="0"/>
                <w:color w:val="000000"/>
                <w:sz w:val="20"/>
                <w:szCs w:val="20"/>
                <w:u w:val="none"/>
              </w:rPr>
            </w:pPr>
          </w:p>
        </w:tc>
      </w:tr>
      <w:tr w14:paraId="35E54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FDAF723">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4D9FA">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36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9F4A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信号蝶阀</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41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198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5A6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04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719.02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C65A30">
            <w:pPr>
              <w:jc w:val="center"/>
              <w:rPr>
                <w:rFonts w:hint="eastAsia" w:ascii="宋体" w:hAnsi="宋体" w:eastAsia="宋体" w:cs="宋体"/>
                <w:i w:val="0"/>
                <w:iCs w:val="0"/>
                <w:color w:val="000000"/>
                <w:sz w:val="20"/>
                <w:szCs w:val="20"/>
                <w:u w:val="none"/>
              </w:rPr>
            </w:pPr>
          </w:p>
        </w:tc>
      </w:tr>
      <w:tr w14:paraId="2184A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83734EF">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77385">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00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9D0AE">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A7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54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10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82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576.01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F9BE98">
            <w:pPr>
              <w:jc w:val="center"/>
              <w:rPr>
                <w:rFonts w:hint="eastAsia" w:ascii="宋体" w:hAnsi="宋体" w:eastAsia="宋体" w:cs="宋体"/>
                <w:i w:val="0"/>
                <w:iCs w:val="0"/>
                <w:color w:val="000000"/>
                <w:sz w:val="20"/>
                <w:szCs w:val="20"/>
                <w:u w:val="none"/>
              </w:rPr>
            </w:pPr>
          </w:p>
        </w:tc>
      </w:tr>
      <w:tr w14:paraId="67599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4B31EF4">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6DFC7">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E0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0009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水流指示器</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0A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CA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E3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CA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335.93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9B3CBB">
            <w:pPr>
              <w:jc w:val="center"/>
              <w:rPr>
                <w:rFonts w:hint="eastAsia" w:ascii="宋体" w:hAnsi="宋体" w:eastAsia="宋体" w:cs="宋体"/>
                <w:i w:val="0"/>
                <w:iCs w:val="0"/>
                <w:color w:val="000000"/>
                <w:sz w:val="20"/>
                <w:szCs w:val="20"/>
                <w:u w:val="none"/>
              </w:rPr>
            </w:pPr>
          </w:p>
        </w:tc>
      </w:tr>
      <w:tr w14:paraId="5EFDA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2530680">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1D2EC">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9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E3C86">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25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5B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97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2B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477.98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25B4A31">
            <w:pPr>
              <w:jc w:val="center"/>
              <w:rPr>
                <w:rFonts w:hint="eastAsia" w:ascii="宋体" w:hAnsi="宋体" w:eastAsia="宋体" w:cs="宋体"/>
                <w:i w:val="0"/>
                <w:iCs w:val="0"/>
                <w:color w:val="000000"/>
                <w:sz w:val="20"/>
                <w:szCs w:val="20"/>
                <w:u w:val="none"/>
              </w:rPr>
            </w:pPr>
          </w:p>
        </w:tc>
      </w:tr>
      <w:tr w14:paraId="1A7C1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F01C8FD">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222C6">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F2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E8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流量计</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3F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95E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DN65超声波</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8C0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71D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794.44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D6B25F8">
            <w:pPr>
              <w:jc w:val="center"/>
              <w:rPr>
                <w:rFonts w:hint="eastAsia" w:ascii="宋体" w:hAnsi="宋体" w:eastAsia="宋体" w:cs="宋体"/>
                <w:i w:val="0"/>
                <w:iCs w:val="0"/>
                <w:color w:val="000000"/>
                <w:sz w:val="20"/>
                <w:szCs w:val="20"/>
                <w:u w:val="none"/>
              </w:rPr>
            </w:pPr>
          </w:p>
        </w:tc>
      </w:tr>
      <w:tr w14:paraId="12100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81AD80D">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38562">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32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D1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流量开关</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91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1D8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WRT-501</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8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E7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554.77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AEE1166">
            <w:pPr>
              <w:jc w:val="center"/>
              <w:rPr>
                <w:rFonts w:hint="eastAsia" w:ascii="宋体" w:hAnsi="宋体" w:eastAsia="宋体" w:cs="宋体"/>
                <w:i w:val="0"/>
                <w:iCs w:val="0"/>
                <w:color w:val="000000"/>
                <w:sz w:val="20"/>
                <w:szCs w:val="20"/>
                <w:u w:val="none"/>
              </w:rPr>
            </w:pPr>
          </w:p>
        </w:tc>
      </w:tr>
      <w:tr w14:paraId="740CD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F0F6ACA">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7AED5">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DA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58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低压压力开关</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82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1C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TKN10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045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E38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276.24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2554980">
            <w:pPr>
              <w:jc w:val="center"/>
              <w:rPr>
                <w:rFonts w:hint="eastAsia" w:ascii="宋体" w:hAnsi="宋体" w:eastAsia="宋体" w:cs="宋体"/>
                <w:i w:val="0"/>
                <w:iCs w:val="0"/>
                <w:color w:val="000000"/>
                <w:sz w:val="20"/>
                <w:szCs w:val="20"/>
                <w:u w:val="none"/>
              </w:rPr>
            </w:pPr>
          </w:p>
        </w:tc>
      </w:tr>
      <w:tr w14:paraId="1DD4B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D7379AB">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2DE3F">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E9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A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电接点压力表</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A6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3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YX-100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57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A6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266.32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C8469D6">
            <w:pPr>
              <w:jc w:val="center"/>
              <w:rPr>
                <w:rFonts w:hint="eastAsia" w:ascii="宋体" w:hAnsi="宋体" w:eastAsia="宋体" w:cs="宋体"/>
                <w:i w:val="0"/>
                <w:iCs w:val="0"/>
                <w:color w:val="000000"/>
                <w:sz w:val="20"/>
                <w:szCs w:val="20"/>
                <w:u w:val="none"/>
              </w:rPr>
            </w:pPr>
          </w:p>
        </w:tc>
      </w:tr>
      <w:tr w14:paraId="2312F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2B8D2EF">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3DE0F">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25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46A0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压力表</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AA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B0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1.6mpa φ50(带表弯)</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D3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AC7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72.16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935ED18">
            <w:pPr>
              <w:jc w:val="center"/>
              <w:rPr>
                <w:rFonts w:hint="eastAsia" w:ascii="宋体" w:hAnsi="宋体" w:eastAsia="宋体" w:cs="宋体"/>
                <w:i w:val="0"/>
                <w:iCs w:val="0"/>
                <w:color w:val="000000"/>
                <w:sz w:val="20"/>
                <w:szCs w:val="20"/>
                <w:u w:val="none"/>
              </w:rPr>
            </w:pPr>
          </w:p>
        </w:tc>
      </w:tr>
      <w:tr w14:paraId="39089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3C0093F">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6C1FC">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DF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97301">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8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09A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2.5mpa φ50(带表弯)</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F3D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049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137.60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2A5DB9">
            <w:pPr>
              <w:jc w:val="center"/>
              <w:rPr>
                <w:rFonts w:hint="eastAsia" w:ascii="宋体" w:hAnsi="宋体" w:eastAsia="宋体" w:cs="宋体"/>
                <w:i w:val="0"/>
                <w:iCs w:val="0"/>
                <w:color w:val="000000"/>
                <w:sz w:val="20"/>
                <w:szCs w:val="20"/>
                <w:u w:val="none"/>
              </w:rPr>
            </w:pPr>
          </w:p>
        </w:tc>
      </w:tr>
      <w:tr w14:paraId="273BE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A1776A5">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436F2">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3C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3DB2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球阀</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034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8D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9D1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320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148.92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402B287">
            <w:pPr>
              <w:jc w:val="center"/>
              <w:rPr>
                <w:rFonts w:hint="eastAsia" w:ascii="宋体" w:hAnsi="宋体" w:eastAsia="宋体" w:cs="宋体"/>
                <w:i w:val="0"/>
                <w:iCs w:val="0"/>
                <w:color w:val="000000"/>
                <w:sz w:val="20"/>
                <w:szCs w:val="20"/>
                <w:u w:val="none"/>
              </w:rPr>
            </w:pPr>
          </w:p>
        </w:tc>
      </w:tr>
      <w:tr w14:paraId="2B3B4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728F638">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E2DF4">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12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33778">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45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88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7C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D7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104.28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718737">
            <w:pPr>
              <w:jc w:val="center"/>
              <w:rPr>
                <w:rFonts w:hint="eastAsia" w:ascii="宋体" w:hAnsi="宋体" w:eastAsia="宋体" w:cs="宋体"/>
                <w:i w:val="0"/>
                <w:iCs w:val="0"/>
                <w:color w:val="000000"/>
                <w:sz w:val="20"/>
                <w:szCs w:val="20"/>
                <w:u w:val="none"/>
              </w:rPr>
            </w:pPr>
          </w:p>
        </w:tc>
      </w:tr>
      <w:tr w14:paraId="447B3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3EE48A7">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8BC46">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4C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E4AA0">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0B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77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52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88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82.66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5E639F">
            <w:pPr>
              <w:jc w:val="center"/>
              <w:rPr>
                <w:rFonts w:hint="eastAsia" w:ascii="宋体" w:hAnsi="宋体" w:eastAsia="宋体" w:cs="宋体"/>
                <w:i w:val="0"/>
                <w:iCs w:val="0"/>
                <w:color w:val="000000"/>
                <w:sz w:val="20"/>
                <w:szCs w:val="20"/>
                <w:u w:val="none"/>
              </w:rPr>
            </w:pPr>
          </w:p>
        </w:tc>
      </w:tr>
      <w:tr w14:paraId="37F11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FDCD3F4">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469AD">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C4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32E7A">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57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93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F91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674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43.53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E13647">
            <w:pPr>
              <w:jc w:val="center"/>
              <w:rPr>
                <w:rFonts w:hint="eastAsia" w:ascii="宋体" w:hAnsi="宋体" w:eastAsia="宋体" w:cs="宋体"/>
                <w:i w:val="0"/>
                <w:iCs w:val="0"/>
                <w:color w:val="000000"/>
                <w:sz w:val="20"/>
                <w:szCs w:val="20"/>
                <w:u w:val="none"/>
              </w:rPr>
            </w:pPr>
          </w:p>
        </w:tc>
      </w:tr>
      <w:tr w14:paraId="4DCA0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0902B7D">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6FDA4">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11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F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表弯</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03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3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1A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2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15.21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10438B">
            <w:pPr>
              <w:jc w:val="center"/>
              <w:rPr>
                <w:rFonts w:hint="eastAsia" w:ascii="宋体" w:hAnsi="宋体" w:eastAsia="宋体" w:cs="宋体"/>
                <w:i w:val="0"/>
                <w:iCs w:val="0"/>
                <w:color w:val="000000"/>
                <w:sz w:val="20"/>
                <w:szCs w:val="20"/>
                <w:u w:val="none"/>
              </w:rPr>
            </w:pPr>
          </w:p>
        </w:tc>
      </w:tr>
      <w:tr w14:paraId="3F2CF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8CB6CAB">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9B032">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8F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8F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表阀</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89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C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19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F9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65.36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E5E45E">
            <w:pPr>
              <w:jc w:val="center"/>
              <w:rPr>
                <w:rFonts w:hint="eastAsia" w:ascii="宋体" w:hAnsi="宋体" w:eastAsia="宋体" w:cs="宋体"/>
                <w:i w:val="0"/>
                <w:iCs w:val="0"/>
                <w:color w:val="000000"/>
                <w:sz w:val="20"/>
                <w:szCs w:val="20"/>
                <w:u w:val="none"/>
              </w:rPr>
            </w:pPr>
          </w:p>
        </w:tc>
      </w:tr>
      <w:tr w14:paraId="2C7BF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07F04B0">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02F1A">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ED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C8C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末端试水装置</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2FB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CB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CC6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68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366.59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0A4E4D">
            <w:pPr>
              <w:jc w:val="center"/>
              <w:rPr>
                <w:rFonts w:hint="eastAsia" w:ascii="宋体" w:hAnsi="宋体" w:eastAsia="宋体" w:cs="宋体"/>
                <w:i w:val="0"/>
                <w:iCs w:val="0"/>
                <w:color w:val="000000"/>
                <w:sz w:val="20"/>
                <w:szCs w:val="20"/>
                <w:u w:val="none"/>
              </w:rPr>
            </w:pPr>
          </w:p>
        </w:tc>
      </w:tr>
      <w:tr w14:paraId="4B3F9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D4B8AED">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1D940">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10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249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浮球阀</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8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69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CE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BB7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253.37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268EA84">
            <w:pPr>
              <w:jc w:val="center"/>
              <w:rPr>
                <w:rFonts w:hint="eastAsia" w:ascii="宋体" w:hAnsi="宋体" w:eastAsia="宋体" w:cs="宋体"/>
                <w:i w:val="0"/>
                <w:iCs w:val="0"/>
                <w:color w:val="000000"/>
                <w:sz w:val="20"/>
                <w:szCs w:val="20"/>
                <w:u w:val="none"/>
              </w:rPr>
            </w:pPr>
          </w:p>
        </w:tc>
      </w:tr>
      <w:tr w14:paraId="33AE4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28FF926">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C5BA5">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A9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92B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浮球阀</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89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F5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ED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C5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165.83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017670D">
            <w:pPr>
              <w:jc w:val="center"/>
              <w:rPr>
                <w:rFonts w:hint="eastAsia" w:ascii="宋体" w:hAnsi="宋体" w:eastAsia="宋体" w:cs="宋体"/>
                <w:i w:val="0"/>
                <w:iCs w:val="0"/>
                <w:color w:val="000000"/>
                <w:sz w:val="20"/>
                <w:szCs w:val="20"/>
                <w:u w:val="none"/>
              </w:rPr>
            </w:pPr>
          </w:p>
        </w:tc>
      </w:tr>
      <w:tr w14:paraId="34C6F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6DC7CE0">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F3CCE">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62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D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浮球阀</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FE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FD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2A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40A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100.66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A0E887E">
            <w:pPr>
              <w:jc w:val="center"/>
              <w:rPr>
                <w:rFonts w:hint="eastAsia" w:ascii="宋体" w:hAnsi="宋体" w:eastAsia="宋体" w:cs="宋体"/>
                <w:i w:val="0"/>
                <w:iCs w:val="0"/>
                <w:color w:val="000000"/>
                <w:sz w:val="20"/>
                <w:szCs w:val="20"/>
                <w:u w:val="none"/>
              </w:rPr>
            </w:pPr>
          </w:p>
        </w:tc>
      </w:tr>
      <w:tr w14:paraId="7BD00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9B009A7">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980EC">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E5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C3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遥控浮球阀</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07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28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F5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8A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853.09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8BBC94">
            <w:pPr>
              <w:jc w:val="center"/>
              <w:rPr>
                <w:rFonts w:hint="eastAsia" w:ascii="宋体" w:hAnsi="宋体" w:eastAsia="宋体" w:cs="宋体"/>
                <w:i w:val="0"/>
                <w:iCs w:val="0"/>
                <w:color w:val="000000"/>
                <w:sz w:val="20"/>
                <w:szCs w:val="20"/>
                <w:u w:val="none"/>
              </w:rPr>
            </w:pPr>
          </w:p>
        </w:tc>
      </w:tr>
      <w:tr w14:paraId="2D417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AA146A3">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7F509">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DA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79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遥控浮球阀</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A9F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79A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DA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9FA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989.49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D7479B7">
            <w:pPr>
              <w:jc w:val="center"/>
              <w:rPr>
                <w:rFonts w:hint="eastAsia" w:ascii="宋体" w:hAnsi="宋体" w:eastAsia="宋体" w:cs="宋体"/>
                <w:i w:val="0"/>
                <w:iCs w:val="0"/>
                <w:color w:val="000000"/>
                <w:sz w:val="20"/>
                <w:szCs w:val="20"/>
                <w:u w:val="none"/>
              </w:rPr>
            </w:pPr>
          </w:p>
        </w:tc>
      </w:tr>
      <w:tr w14:paraId="2950A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120932F">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9E011">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B4D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14B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遥控浮球阀</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58F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FD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98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8A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1200.27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61963F">
            <w:pPr>
              <w:jc w:val="center"/>
              <w:rPr>
                <w:rFonts w:hint="eastAsia" w:ascii="宋体" w:hAnsi="宋体" w:eastAsia="宋体" w:cs="宋体"/>
                <w:i w:val="0"/>
                <w:iCs w:val="0"/>
                <w:color w:val="000000"/>
                <w:sz w:val="20"/>
                <w:szCs w:val="20"/>
                <w:u w:val="none"/>
              </w:rPr>
            </w:pPr>
          </w:p>
        </w:tc>
      </w:tr>
      <w:tr w14:paraId="1CA73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737E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阀组</w:t>
            </w: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C6D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湿式报警阀</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A6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BDB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报警阀组</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76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81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ZSFZ150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77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E61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2124.48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2796948">
            <w:pPr>
              <w:jc w:val="center"/>
              <w:rPr>
                <w:rFonts w:hint="eastAsia" w:ascii="宋体" w:hAnsi="宋体" w:eastAsia="宋体" w:cs="宋体"/>
                <w:i w:val="0"/>
                <w:iCs w:val="0"/>
                <w:color w:val="000000"/>
                <w:sz w:val="20"/>
                <w:szCs w:val="20"/>
                <w:u w:val="none"/>
              </w:rPr>
            </w:pPr>
          </w:p>
        </w:tc>
      </w:tr>
      <w:tr w14:paraId="6977F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A4A0D22">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9490A">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8D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24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水力警铃</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EC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F6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ZSJL</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A27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C1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335.45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477810">
            <w:pPr>
              <w:jc w:val="center"/>
              <w:rPr>
                <w:rFonts w:hint="eastAsia" w:ascii="宋体" w:hAnsi="宋体" w:eastAsia="宋体" w:cs="宋体"/>
                <w:i w:val="0"/>
                <w:iCs w:val="0"/>
                <w:color w:val="000000"/>
                <w:sz w:val="20"/>
                <w:szCs w:val="20"/>
                <w:u w:val="none"/>
              </w:rPr>
            </w:pPr>
          </w:p>
        </w:tc>
      </w:tr>
      <w:tr w14:paraId="5AD4E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E529A46">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86524">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3F6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63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压力开关</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83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DE8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ZSJY1.6BP-s</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B6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5B4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71.51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207D5D2">
            <w:pPr>
              <w:jc w:val="center"/>
              <w:rPr>
                <w:rFonts w:hint="eastAsia" w:ascii="宋体" w:hAnsi="宋体" w:eastAsia="宋体" w:cs="宋体"/>
                <w:i w:val="0"/>
                <w:iCs w:val="0"/>
                <w:color w:val="000000"/>
                <w:sz w:val="20"/>
                <w:szCs w:val="20"/>
                <w:u w:val="none"/>
              </w:rPr>
            </w:pPr>
          </w:p>
        </w:tc>
      </w:tr>
      <w:tr w14:paraId="2C4CD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37C36E5">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DE17A">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06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324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过滤器</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C0A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07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97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07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57.52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CF19F7">
            <w:pPr>
              <w:jc w:val="center"/>
              <w:rPr>
                <w:rFonts w:hint="eastAsia" w:ascii="宋体" w:hAnsi="宋体" w:eastAsia="宋体" w:cs="宋体"/>
                <w:i w:val="0"/>
                <w:iCs w:val="0"/>
                <w:color w:val="000000"/>
                <w:sz w:val="20"/>
                <w:szCs w:val="20"/>
                <w:u w:val="none"/>
              </w:rPr>
            </w:pPr>
          </w:p>
        </w:tc>
      </w:tr>
      <w:tr w14:paraId="204EA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764F34D">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12635">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60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FA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延时器</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E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592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05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FF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211.01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48C614">
            <w:pPr>
              <w:jc w:val="center"/>
              <w:rPr>
                <w:rFonts w:hint="eastAsia" w:ascii="宋体" w:hAnsi="宋体" w:eastAsia="宋体" w:cs="宋体"/>
                <w:i w:val="0"/>
                <w:iCs w:val="0"/>
                <w:color w:val="000000"/>
                <w:sz w:val="20"/>
                <w:szCs w:val="20"/>
                <w:u w:val="none"/>
              </w:rPr>
            </w:pPr>
          </w:p>
        </w:tc>
      </w:tr>
      <w:tr w14:paraId="7DB2B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5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0768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防火卷帘门</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80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控制箱</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40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C6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卷帘控制箱</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65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77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FJK-SF-HS001</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7A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AB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725.23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A683E05">
            <w:pPr>
              <w:jc w:val="center"/>
              <w:rPr>
                <w:rFonts w:hint="eastAsia" w:ascii="宋体" w:hAnsi="宋体" w:eastAsia="宋体" w:cs="宋体"/>
                <w:i w:val="0"/>
                <w:iCs w:val="0"/>
                <w:color w:val="000000"/>
                <w:sz w:val="20"/>
                <w:szCs w:val="20"/>
                <w:u w:val="none"/>
              </w:rPr>
            </w:pPr>
          </w:p>
        </w:tc>
      </w:tr>
      <w:tr w14:paraId="3931F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8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27908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防火门</w:t>
            </w: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E069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常开式防火门</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288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7E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防火门监控器</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19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68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GST-FH-N8001</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1D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78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2129.39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1FDA14E">
            <w:pPr>
              <w:jc w:val="center"/>
              <w:rPr>
                <w:rFonts w:hint="eastAsia" w:ascii="宋体" w:hAnsi="宋体" w:eastAsia="宋体" w:cs="宋体"/>
                <w:i w:val="0"/>
                <w:iCs w:val="0"/>
                <w:color w:val="000000"/>
                <w:sz w:val="20"/>
                <w:szCs w:val="20"/>
                <w:u w:val="none"/>
              </w:rPr>
            </w:pPr>
          </w:p>
        </w:tc>
      </w:tr>
      <w:tr w14:paraId="5837D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6A6548D">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B3297">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9B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6D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防火门监视模块</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47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BB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GST-FH-MC02</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32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77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151.89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C78C24F">
            <w:pPr>
              <w:jc w:val="center"/>
              <w:rPr>
                <w:rFonts w:hint="eastAsia" w:ascii="宋体" w:hAnsi="宋体" w:eastAsia="宋体" w:cs="宋体"/>
                <w:i w:val="0"/>
                <w:iCs w:val="0"/>
                <w:color w:val="000000"/>
                <w:sz w:val="20"/>
                <w:szCs w:val="20"/>
                <w:u w:val="none"/>
              </w:rPr>
            </w:pPr>
          </w:p>
        </w:tc>
      </w:tr>
      <w:tr w14:paraId="05A5B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F2B9967">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FAE89">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678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6C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防火门闭门器</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2D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48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FDM-C500-W65（两线制）</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D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7A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203.88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2031E14">
            <w:pPr>
              <w:jc w:val="center"/>
              <w:rPr>
                <w:rFonts w:hint="eastAsia" w:ascii="宋体" w:hAnsi="宋体" w:eastAsia="宋体" w:cs="宋体"/>
                <w:i w:val="0"/>
                <w:iCs w:val="0"/>
                <w:color w:val="000000"/>
                <w:sz w:val="20"/>
                <w:szCs w:val="20"/>
                <w:u w:val="none"/>
              </w:rPr>
            </w:pPr>
          </w:p>
        </w:tc>
      </w:tr>
      <w:tr w14:paraId="0FFBC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5A91729">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5F449">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B6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69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钢制防火门</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5D3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F8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甲级</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9F7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26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616.82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A951A4D">
            <w:pPr>
              <w:jc w:val="center"/>
              <w:rPr>
                <w:rFonts w:hint="eastAsia" w:ascii="宋体" w:hAnsi="宋体" w:eastAsia="宋体" w:cs="宋体"/>
                <w:i w:val="0"/>
                <w:iCs w:val="0"/>
                <w:color w:val="000000"/>
                <w:sz w:val="20"/>
                <w:szCs w:val="20"/>
                <w:u w:val="none"/>
              </w:rPr>
            </w:pPr>
          </w:p>
        </w:tc>
      </w:tr>
      <w:tr w14:paraId="5372C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B36BD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w:t>
            </w: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E8F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3E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7062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排烟风机</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3F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1F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HTF  功率5.5Kw~10.5Kw</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AF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5F7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6492.31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A8F1BB4">
            <w:pPr>
              <w:jc w:val="center"/>
              <w:rPr>
                <w:rFonts w:hint="eastAsia" w:ascii="宋体" w:hAnsi="宋体" w:eastAsia="宋体" w:cs="宋体"/>
                <w:i w:val="0"/>
                <w:iCs w:val="0"/>
                <w:color w:val="000000"/>
                <w:sz w:val="20"/>
                <w:szCs w:val="20"/>
                <w:u w:val="none"/>
              </w:rPr>
            </w:pPr>
          </w:p>
        </w:tc>
      </w:tr>
      <w:tr w14:paraId="5E0CE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E4E9364">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0827C">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6D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8C3B3">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7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8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HTF  功率10.5Kw~15.5Kw</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60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3AC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7045.09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BAB024">
            <w:pPr>
              <w:jc w:val="center"/>
              <w:rPr>
                <w:rFonts w:hint="eastAsia" w:ascii="宋体" w:hAnsi="宋体" w:eastAsia="宋体" w:cs="宋体"/>
                <w:i w:val="0"/>
                <w:iCs w:val="0"/>
                <w:color w:val="000000"/>
                <w:sz w:val="20"/>
                <w:szCs w:val="20"/>
                <w:u w:val="none"/>
              </w:rPr>
            </w:pPr>
          </w:p>
        </w:tc>
      </w:tr>
      <w:tr w14:paraId="666C9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231EC5B">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66B31">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4C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7987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送风风机</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4F6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9C6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SDF 功率5.5Kw~10.5Kw</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01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4C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6492.31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D49397">
            <w:pPr>
              <w:jc w:val="center"/>
              <w:rPr>
                <w:rFonts w:hint="eastAsia" w:ascii="宋体" w:hAnsi="宋体" w:eastAsia="宋体" w:cs="宋体"/>
                <w:i w:val="0"/>
                <w:iCs w:val="0"/>
                <w:color w:val="000000"/>
                <w:sz w:val="20"/>
                <w:szCs w:val="20"/>
                <w:u w:val="none"/>
              </w:rPr>
            </w:pPr>
          </w:p>
        </w:tc>
      </w:tr>
      <w:tr w14:paraId="39683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C052C08">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8EFD3">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5B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239</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CC3AB">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BE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C3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SDF 功率10.5Kw~15.5Kw</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E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BF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7045.09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E0B105">
            <w:pPr>
              <w:jc w:val="center"/>
              <w:rPr>
                <w:rFonts w:hint="eastAsia" w:ascii="宋体" w:hAnsi="宋体" w:eastAsia="宋体" w:cs="宋体"/>
                <w:i w:val="0"/>
                <w:iCs w:val="0"/>
                <w:color w:val="000000"/>
                <w:sz w:val="20"/>
                <w:szCs w:val="20"/>
                <w:u w:val="none"/>
              </w:rPr>
            </w:pPr>
          </w:p>
        </w:tc>
      </w:tr>
      <w:tr w14:paraId="1E75A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5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37DA7C">
            <w:pPr>
              <w:rPr>
                <w:rFonts w:hint="eastAsia" w:ascii="宋体" w:hAnsi="宋体" w:eastAsia="宋体" w:cs="宋体"/>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57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管道软连接</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CA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56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材质：防火帆布,包含法兰压圈，型号综合考虑</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C0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6249">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F7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08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326.75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2779453">
            <w:pPr>
              <w:jc w:val="center"/>
              <w:rPr>
                <w:rFonts w:hint="eastAsia" w:ascii="宋体" w:hAnsi="宋体" w:eastAsia="宋体" w:cs="宋体"/>
                <w:i w:val="0"/>
                <w:iCs w:val="0"/>
                <w:color w:val="000000"/>
                <w:sz w:val="20"/>
                <w:szCs w:val="20"/>
                <w:u w:val="none"/>
              </w:rPr>
            </w:pPr>
          </w:p>
        </w:tc>
      </w:tr>
      <w:tr w14:paraId="6FDDF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46F9D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防/排烟管道</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49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防火阀</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EB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84F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阀瓣</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A6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80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按防火阀整体考虑尺寸1m2以内</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BE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D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349.21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4FE5122">
            <w:pPr>
              <w:jc w:val="center"/>
              <w:rPr>
                <w:rFonts w:hint="eastAsia" w:ascii="宋体" w:hAnsi="宋体" w:eastAsia="宋体" w:cs="宋体"/>
                <w:i w:val="0"/>
                <w:iCs w:val="0"/>
                <w:color w:val="000000"/>
                <w:sz w:val="20"/>
                <w:szCs w:val="20"/>
                <w:u w:val="none"/>
              </w:rPr>
            </w:pPr>
          </w:p>
        </w:tc>
      </w:tr>
      <w:tr w14:paraId="565E3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E916774">
            <w:pPr>
              <w:jc w:val="center"/>
              <w:rPr>
                <w:rFonts w:hint="eastAsia" w:ascii="宋体" w:hAnsi="宋体" w:eastAsia="宋体" w:cs="宋体"/>
                <w:i w:val="0"/>
                <w:iCs w:val="0"/>
                <w:color w:val="000000"/>
                <w:sz w:val="20"/>
                <w:szCs w:val="20"/>
                <w:u w:val="none"/>
              </w:rPr>
            </w:pP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4688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排烟阀</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B4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FF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阀瓣</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55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78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按排烟阀整体考虑尺寸1m2以内</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50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E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182.03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E84E2E8">
            <w:pPr>
              <w:jc w:val="center"/>
              <w:rPr>
                <w:rFonts w:hint="eastAsia" w:ascii="宋体" w:hAnsi="宋体" w:eastAsia="宋体" w:cs="宋体"/>
                <w:i w:val="0"/>
                <w:iCs w:val="0"/>
                <w:color w:val="000000"/>
                <w:sz w:val="20"/>
                <w:szCs w:val="20"/>
                <w:u w:val="none"/>
              </w:rPr>
            </w:pPr>
          </w:p>
        </w:tc>
      </w:tr>
      <w:tr w14:paraId="6CE65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A2CE781">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D7A7E">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0C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FFC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电磁阀</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3A7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33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按电动阀整体考虑尺寸1m2以内</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27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E5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302.24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79E6505">
            <w:pPr>
              <w:jc w:val="center"/>
              <w:rPr>
                <w:rFonts w:hint="eastAsia" w:ascii="宋体" w:hAnsi="宋体" w:eastAsia="宋体" w:cs="宋体"/>
                <w:i w:val="0"/>
                <w:iCs w:val="0"/>
                <w:color w:val="000000"/>
                <w:sz w:val="20"/>
                <w:szCs w:val="20"/>
                <w:u w:val="none"/>
              </w:rPr>
            </w:pPr>
          </w:p>
        </w:tc>
      </w:tr>
      <w:tr w14:paraId="536E1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54A20F6">
            <w:pPr>
              <w:jc w:val="center"/>
              <w:rPr>
                <w:rFonts w:hint="eastAsia" w:ascii="宋体" w:hAnsi="宋体" w:eastAsia="宋体" w:cs="宋体"/>
                <w:i w:val="0"/>
                <w:iCs w:val="0"/>
                <w:color w:val="000000"/>
                <w:sz w:val="20"/>
                <w:szCs w:val="20"/>
                <w:u w:val="none"/>
              </w:rPr>
            </w:pP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EF13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排烟口</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EB8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5F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阀瓣</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CE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C6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按排烟阀整体考虑尺寸1m2以内</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F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2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393.50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1A61CF">
            <w:pPr>
              <w:jc w:val="center"/>
              <w:rPr>
                <w:rFonts w:hint="eastAsia" w:ascii="宋体" w:hAnsi="宋体" w:eastAsia="宋体" w:cs="宋体"/>
                <w:i w:val="0"/>
                <w:iCs w:val="0"/>
                <w:color w:val="000000"/>
                <w:sz w:val="20"/>
                <w:szCs w:val="20"/>
                <w:u w:val="none"/>
              </w:rPr>
            </w:pPr>
          </w:p>
        </w:tc>
      </w:tr>
      <w:tr w14:paraId="11E80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FD60EA1">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1B43E">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42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F7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电磁阀</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8B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07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按电动阀整体考虑尺寸1m2以内</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92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43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567.13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F96E54">
            <w:pPr>
              <w:jc w:val="center"/>
              <w:rPr>
                <w:rFonts w:hint="eastAsia" w:ascii="宋体" w:hAnsi="宋体" w:eastAsia="宋体" w:cs="宋体"/>
                <w:i w:val="0"/>
                <w:iCs w:val="0"/>
                <w:color w:val="000000"/>
                <w:sz w:val="20"/>
                <w:szCs w:val="20"/>
                <w:u w:val="none"/>
              </w:rPr>
            </w:pPr>
          </w:p>
        </w:tc>
      </w:tr>
      <w:tr w14:paraId="16EEA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DBE1051">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5D272">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8C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17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执行机构</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32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A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SFWD/SFVD</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89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BE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211.36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CA06A98">
            <w:pPr>
              <w:jc w:val="center"/>
              <w:rPr>
                <w:rFonts w:hint="eastAsia" w:ascii="宋体" w:hAnsi="宋体" w:eastAsia="宋体" w:cs="宋体"/>
                <w:i w:val="0"/>
                <w:iCs w:val="0"/>
                <w:color w:val="000000"/>
                <w:sz w:val="20"/>
                <w:szCs w:val="20"/>
                <w:u w:val="none"/>
              </w:rPr>
            </w:pPr>
          </w:p>
        </w:tc>
      </w:tr>
      <w:tr w14:paraId="38496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34FA60A">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1EEE1">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10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1B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远控执行器</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B2C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21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182X112X57</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409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95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202.00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2A3FCD">
            <w:pPr>
              <w:jc w:val="center"/>
              <w:rPr>
                <w:rFonts w:hint="eastAsia" w:ascii="宋体" w:hAnsi="宋体" w:eastAsia="宋体" w:cs="宋体"/>
                <w:i w:val="0"/>
                <w:iCs w:val="0"/>
                <w:color w:val="000000"/>
                <w:sz w:val="20"/>
                <w:szCs w:val="20"/>
                <w:u w:val="none"/>
              </w:rPr>
            </w:pPr>
          </w:p>
        </w:tc>
      </w:tr>
      <w:tr w14:paraId="1C4C8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BF32FBB">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3B226">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50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5C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百叶</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D24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2</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DA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按百叶整体考虑尺寸1m2以内</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A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8F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465.98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1AAF17">
            <w:pPr>
              <w:jc w:val="center"/>
              <w:rPr>
                <w:rFonts w:hint="eastAsia" w:ascii="宋体" w:hAnsi="宋体" w:eastAsia="宋体" w:cs="宋体"/>
                <w:i w:val="0"/>
                <w:iCs w:val="0"/>
                <w:color w:val="000000"/>
                <w:sz w:val="20"/>
                <w:szCs w:val="20"/>
                <w:u w:val="none"/>
              </w:rPr>
            </w:pPr>
          </w:p>
        </w:tc>
      </w:tr>
      <w:tr w14:paraId="0C7F0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A438D3E">
            <w:pPr>
              <w:jc w:val="center"/>
              <w:rPr>
                <w:rFonts w:hint="eastAsia" w:ascii="宋体" w:hAnsi="宋体" w:eastAsia="宋体" w:cs="宋体"/>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AE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送风口</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9B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46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百叶</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405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2</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D5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按百叶整体考虑尺寸1m2以内</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F9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5C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465.98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05C18C">
            <w:pPr>
              <w:jc w:val="center"/>
              <w:rPr>
                <w:rFonts w:hint="eastAsia" w:ascii="宋体" w:hAnsi="宋体" w:eastAsia="宋体" w:cs="宋体"/>
                <w:i w:val="0"/>
                <w:iCs w:val="0"/>
                <w:color w:val="000000"/>
                <w:sz w:val="20"/>
                <w:szCs w:val="20"/>
                <w:u w:val="none"/>
              </w:rPr>
            </w:pPr>
          </w:p>
        </w:tc>
      </w:tr>
      <w:tr w14:paraId="14E9A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1AA08D3">
            <w:pPr>
              <w:jc w:val="center"/>
              <w:rPr>
                <w:rFonts w:hint="eastAsia" w:ascii="宋体" w:hAnsi="宋体" w:eastAsia="宋体" w:cs="宋体"/>
                <w:i w:val="0"/>
                <w:iCs w:val="0"/>
                <w:color w:val="000000"/>
                <w:sz w:val="20"/>
                <w:szCs w:val="20"/>
                <w:u w:val="none"/>
              </w:rPr>
            </w:pP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88C3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法兰风管</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67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7D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热镀锌铁板</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8E7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2</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10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厚度：1.0mm，法兰连接</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98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22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244.77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964402F">
            <w:pPr>
              <w:jc w:val="center"/>
              <w:rPr>
                <w:rFonts w:hint="eastAsia" w:ascii="宋体" w:hAnsi="宋体" w:eastAsia="宋体" w:cs="宋体"/>
                <w:i w:val="0"/>
                <w:iCs w:val="0"/>
                <w:color w:val="000000"/>
                <w:sz w:val="20"/>
                <w:szCs w:val="20"/>
                <w:u w:val="none"/>
              </w:rPr>
            </w:pPr>
          </w:p>
        </w:tc>
      </w:tr>
      <w:tr w14:paraId="06ADB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9761BB6">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45A38">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0F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22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热镀锌铁板</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9E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2</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61E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厚度：1.2mm，法兰连接</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1B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E0C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250.96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768B4C5">
            <w:pPr>
              <w:jc w:val="center"/>
              <w:rPr>
                <w:rFonts w:hint="eastAsia" w:ascii="宋体" w:hAnsi="宋体" w:eastAsia="宋体" w:cs="宋体"/>
                <w:i w:val="0"/>
                <w:iCs w:val="0"/>
                <w:color w:val="000000"/>
                <w:sz w:val="20"/>
                <w:szCs w:val="20"/>
                <w:u w:val="none"/>
              </w:rPr>
            </w:pPr>
          </w:p>
        </w:tc>
      </w:tr>
      <w:tr w14:paraId="1D321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37CD94A">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855F2">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2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62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热镀锌铁板</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46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2</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4B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厚度：1.5mm，法兰连接</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8C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D0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274.79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5C4026">
            <w:pPr>
              <w:jc w:val="center"/>
              <w:rPr>
                <w:rFonts w:hint="eastAsia" w:ascii="宋体" w:hAnsi="宋体" w:eastAsia="宋体" w:cs="宋体"/>
                <w:i w:val="0"/>
                <w:iCs w:val="0"/>
                <w:color w:val="000000"/>
                <w:sz w:val="20"/>
                <w:szCs w:val="20"/>
                <w:u w:val="none"/>
              </w:rPr>
            </w:pPr>
          </w:p>
        </w:tc>
      </w:tr>
      <w:tr w14:paraId="4ED75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4BED5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应急照明疏散指示</w:t>
            </w: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4EE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应急照明控制器</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6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41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控制器主机</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3B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58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Z-C-1813</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97C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B6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1291.11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F9CDCE">
            <w:pPr>
              <w:jc w:val="center"/>
              <w:rPr>
                <w:rFonts w:hint="eastAsia" w:ascii="宋体" w:hAnsi="宋体" w:eastAsia="宋体" w:cs="宋体"/>
                <w:i w:val="0"/>
                <w:iCs w:val="0"/>
                <w:color w:val="000000"/>
                <w:sz w:val="20"/>
                <w:szCs w:val="20"/>
                <w:u w:val="none"/>
              </w:rPr>
            </w:pPr>
          </w:p>
        </w:tc>
      </w:tr>
      <w:tr w14:paraId="12BF5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346648F">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4906F">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23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C4E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控制器主机</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C3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23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HW-C-6W-N201</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2D0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C9E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3694.40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BD9252C">
            <w:pPr>
              <w:jc w:val="center"/>
              <w:rPr>
                <w:rFonts w:hint="eastAsia" w:ascii="宋体" w:hAnsi="宋体" w:eastAsia="宋体" w:cs="宋体"/>
                <w:i w:val="0"/>
                <w:iCs w:val="0"/>
                <w:color w:val="000000"/>
                <w:sz w:val="20"/>
                <w:szCs w:val="20"/>
                <w:u w:val="none"/>
              </w:rPr>
            </w:pPr>
          </w:p>
        </w:tc>
      </w:tr>
      <w:tr w14:paraId="530E3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A3B120A">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93C94">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F0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A0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控制器主机</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C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C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GB-C-02S</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1D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F8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2232.77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E9D253">
            <w:pPr>
              <w:jc w:val="center"/>
              <w:rPr>
                <w:rFonts w:hint="eastAsia" w:ascii="宋体" w:hAnsi="宋体" w:eastAsia="宋体" w:cs="宋体"/>
                <w:i w:val="0"/>
                <w:iCs w:val="0"/>
                <w:color w:val="000000"/>
                <w:sz w:val="20"/>
                <w:szCs w:val="20"/>
                <w:u w:val="none"/>
              </w:rPr>
            </w:pPr>
          </w:p>
        </w:tc>
      </w:tr>
      <w:tr w14:paraId="3ECB8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514944D">
            <w:pPr>
              <w:jc w:val="center"/>
              <w:rPr>
                <w:rFonts w:hint="eastAsia" w:ascii="宋体" w:hAnsi="宋体" w:eastAsia="宋体" w:cs="宋体"/>
                <w:i w:val="0"/>
                <w:iCs w:val="0"/>
                <w:color w:val="000000"/>
                <w:sz w:val="20"/>
                <w:szCs w:val="20"/>
                <w:u w:val="none"/>
              </w:rPr>
            </w:pP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AA43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照明灯具和疏散指示标志</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9D3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A2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双头灯6w及以下</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35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0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36V</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15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CFE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119.97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AE3068">
            <w:pPr>
              <w:jc w:val="center"/>
              <w:rPr>
                <w:rFonts w:hint="eastAsia" w:ascii="宋体" w:hAnsi="宋体" w:eastAsia="宋体" w:cs="宋体"/>
                <w:i w:val="0"/>
                <w:iCs w:val="0"/>
                <w:color w:val="000000"/>
                <w:sz w:val="20"/>
                <w:szCs w:val="20"/>
                <w:u w:val="none"/>
              </w:rPr>
            </w:pPr>
          </w:p>
        </w:tc>
      </w:tr>
      <w:tr w14:paraId="47AF0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2B6E0DE">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DA1FF">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86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2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筒灯6w及以下</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6A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6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36V</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13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25F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93.67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C1D00D">
            <w:pPr>
              <w:jc w:val="center"/>
              <w:rPr>
                <w:rFonts w:hint="eastAsia" w:ascii="宋体" w:hAnsi="宋体" w:eastAsia="宋体" w:cs="宋体"/>
                <w:i w:val="0"/>
                <w:iCs w:val="0"/>
                <w:color w:val="000000"/>
                <w:sz w:val="20"/>
                <w:szCs w:val="20"/>
                <w:u w:val="none"/>
              </w:rPr>
            </w:pPr>
          </w:p>
        </w:tc>
      </w:tr>
      <w:tr w14:paraId="4D32A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B63E841">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C8254">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D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E8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疏散标志灯具</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017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34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36V</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1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FA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167.15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52C858">
            <w:pPr>
              <w:jc w:val="center"/>
              <w:rPr>
                <w:rFonts w:hint="eastAsia" w:ascii="宋体" w:hAnsi="宋体" w:eastAsia="宋体" w:cs="宋体"/>
                <w:i w:val="0"/>
                <w:iCs w:val="0"/>
                <w:color w:val="000000"/>
                <w:sz w:val="20"/>
                <w:szCs w:val="20"/>
                <w:u w:val="none"/>
              </w:rPr>
            </w:pPr>
          </w:p>
        </w:tc>
      </w:tr>
      <w:tr w14:paraId="57910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F2F0781">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36679">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B1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3F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双头灯6w及以下</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7E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04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YN系列</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2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F0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130.01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A47FB73">
            <w:pPr>
              <w:jc w:val="center"/>
              <w:rPr>
                <w:rFonts w:hint="eastAsia" w:ascii="宋体" w:hAnsi="宋体" w:eastAsia="宋体" w:cs="宋体"/>
                <w:i w:val="0"/>
                <w:iCs w:val="0"/>
                <w:color w:val="000000"/>
                <w:sz w:val="20"/>
                <w:szCs w:val="20"/>
                <w:u w:val="none"/>
              </w:rPr>
            </w:pPr>
          </w:p>
        </w:tc>
      </w:tr>
      <w:tr w14:paraId="0D20B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6F2EEE2">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FB3EE">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6C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BD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筒灯6w及以下</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EC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35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TN系列</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7D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CF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119.53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8E0D508">
            <w:pPr>
              <w:jc w:val="center"/>
              <w:rPr>
                <w:rFonts w:hint="eastAsia" w:ascii="宋体" w:hAnsi="宋体" w:eastAsia="宋体" w:cs="宋体"/>
                <w:i w:val="0"/>
                <w:iCs w:val="0"/>
                <w:color w:val="000000"/>
                <w:sz w:val="20"/>
                <w:szCs w:val="20"/>
                <w:u w:val="none"/>
              </w:rPr>
            </w:pPr>
          </w:p>
        </w:tc>
      </w:tr>
      <w:tr w14:paraId="475E7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8D1250C">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02F01">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241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1AF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疏散标志灯具</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56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3E5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SN系列</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8B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F21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160.02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BB4584C">
            <w:pPr>
              <w:jc w:val="center"/>
              <w:rPr>
                <w:rFonts w:hint="eastAsia" w:ascii="宋体" w:hAnsi="宋体" w:eastAsia="宋体" w:cs="宋体"/>
                <w:i w:val="0"/>
                <w:iCs w:val="0"/>
                <w:color w:val="000000"/>
                <w:sz w:val="20"/>
                <w:szCs w:val="20"/>
                <w:u w:val="none"/>
              </w:rPr>
            </w:pPr>
          </w:p>
        </w:tc>
      </w:tr>
      <w:tr w14:paraId="400DA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2E4C970">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17F5B">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17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AE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集中电源非集中控制灯具</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620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DA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220V</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97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68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111.68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C9A0D7C">
            <w:pPr>
              <w:jc w:val="center"/>
              <w:rPr>
                <w:rFonts w:hint="eastAsia" w:ascii="宋体" w:hAnsi="宋体" w:eastAsia="宋体" w:cs="宋体"/>
                <w:i w:val="0"/>
                <w:iCs w:val="0"/>
                <w:color w:val="000000"/>
                <w:sz w:val="20"/>
                <w:szCs w:val="20"/>
                <w:u w:val="none"/>
              </w:rPr>
            </w:pPr>
          </w:p>
        </w:tc>
      </w:tr>
      <w:tr w14:paraId="0C957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543B32E">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E5AB3">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A0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4D1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疏散标志5w以下</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F8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C94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220V</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3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8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160.02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2EA7B09">
            <w:pPr>
              <w:jc w:val="center"/>
              <w:rPr>
                <w:rFonts w:hint="eastAsia" w:ascii="宋体" w:hAnsi="宋体" w:eastAsia="宋体" w:cs="宋体"/>
                <w:i w:val="0"/>
                <w:iCs w:val="0"/>
                <w:color w:val="000000"/>
                <w:sz w:val="20"/>
                <w:szCs w:val="20"/>
                <w:u w:val="none"/>
              </w:rPr>
            </w:pPr>
          </w:p>
        </w:tc>
      </w:tr>
      <w:tr w14:paraId="14A33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AFD5CCF">
            <w:pPr>
              <w:jc w:val="center"/>
              <w:rPr>
                <w:rFonts w:hint="eastAsia" w:ascii="宋体" w:hAnsi="宋体" w:eastAsia="宋体" w:cs="宋体"/>
                <w:i w:val="0"/>
                <w:iCs w:val="0"/>
                <w:color w:val="000000"/>
                <w:sz w:val="20"/>
                <w:szCs w:val="20"/>
                <w:u w:val="none"/>
              </w:rPr>
            </w:pP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6BC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F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22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B7C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B2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24AH/12V</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FC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BFE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258.26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7E30DC1">
            <w:pPr>
              <w:jc w:val="center"/>
              <w:rPr>
                <w:rFonts w:hint="eastAsia" w:ascii="宋体" w:hAnsi="宋体" w:eastAsia="宋体" w:cs="宋体"/>
                <w:i w:val="0"/>
                <w:iCs w:val="0"/>
                <w:color w:val="000000"/>
                <w:sz w:val="20"/>
                <w:szCs w:val="20"/>
                <w:u w:val="none"/>
              </w:rPr>
            </w:pPr>
          </w:p>
        </w:tc>
      </w:tr>
      <w:tr w14:paraId="69677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637B011">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6687E">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2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29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电源箱</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B1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A09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HW-D-0.5KVA-VN50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9A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D0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2807.28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B226DD">
            <w:pPr>
              <w:jc w:val="center"/>
              <w:rPr>
                <w:rFonts w:hint="eastAsia" w:ascii="宋体" w:hAnsi="宋体" w:eastAsia="宋体" w:cs="宋体"/>
                <w:i w:val="0"/>
                <w:iCs w:val="0"/>
                <w:color w:val="000000"/>
                <w:sz w:val="20"/>
                <w:szCs w:val="20"/>
                <w:u w:val="none"/>
              </w:rPr>
            </w:pPr>
          </w:p>
        </w:tc>
      </w:tr>
      <w:tr w14:paraId="241D1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0942664">
            <w:pPr>
              <w:jc w:val="center"/>
              <w:rPr>
                <w:rFonts w:hint="eastAsia" w:ascii="宋体" w:hAnsi="宋体" w:eastAsia="宋体" w:cs="宋体"/>
                <w:i w:val="0"/>
                <w:iCs w:val="0"/>
                <w:color w:val="000000"/>
                <w:sz w:val="20"/>
                <w:szCs w:val="20"/>
                <w:u w:val="none"/>
              </w:rPr>
            </w:pP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9E9A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线路</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ED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92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线缆</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DF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C6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NH-RVS-2*2.5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17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98F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8.05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E587FF">
            <w:pPr>
              <w:jc w:val="center"/>
              <w:rPr>
                <w:rFonts w:hint="eastAsia" w:ascii="宋体" w:hAnsi="宋体" w:eastAsia="宋体" w:cs="宋体"/>
                <w:i w:val="0"/>
                <w:iCs w:val="0"/>
                <w:color w:val="000000"/>
                <w:sz w:val="20"/>
                <w:szCs w:val="20"/>
                <w:u w:val="none"/>
              </w:rPr>
            </w:pPr>
          </w:p>
        </w:tc>
      </w:tr>
      <w:tr w14:paraId="77CE9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469B990">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A34D8">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7F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EF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穿线管</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48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A89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SC20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35E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76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11.37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56B6FB">
            <w:pPr>
              <w:jc w:val="center"/>
              <w:rPr>
                <w:rFonts w:hint="eastAsia" w:ascii="宋体" w:hAnsi="宋体" w:eastAsia="宋体" w:cs="宋体"/>
                <w:i w:val="0"/>
                <w:iCs w:val="0"/>
                <w:color w:val="000000"/>
                <w:sz w:val="20"/>
                <w:szCs w:val="20"/>
                <w:u w:val="none"/>
              </w:rPr>
            </w:pPr>
          </w:p>
        </w:tc>
      </w:tr>
      <w:tr w14:paraId="57FC1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8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DBEB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七氟丙烷灭火控制器系统</w:t>
            </w: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6612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七氟丙烷灭火控制器系统</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6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0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气体灭火控制器</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BE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6B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QKP01</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48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88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2545.91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250FF2">
            <w:pPr>
              <w:jc w:val="center"/>
              <w:rPr>
                <w:rFonts w:hint="eastAsia" w:ascii="宋体" w:hAnsi="宋体" w:eastAsia="宋体" w:cs="宋体"/>
                <w:i w:val="0"/>
                <w:iCs w:val="0"/>
                <w:color w:val="000000"/>
                <w:sz w:val="20"/>
                <w:szCs w:val="20"/>
                <w:u w:val="none"/>
              </w:rPr>
            </w:pPr>
          </w:p>
        </w:tc>
      </w:tr>
      <w:tr w14:paraId="02F0B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A578E1C">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772C8">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5C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86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气体喷洒火灾声光报警器</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21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9C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GST-LD-8317</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C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35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259.25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7CA0E5">
            <w:pPr>
              <w:jc w:val="center"/>
              <w:rPr>
                <w:rFonts w:hint="eastAsia" w:ascii="宋体" w:hAnsi="宋体" w:eastAsia="宋体" w:cs="宋体"/>
                <w:i w:val="0"/>
                <w:iCs w:val="0"/>
                <w:color w:val="000000"/>
                <w:sz w:val="20"/>
                <w:szCs w:val="20"/>
                <w:u w:val="none"/>
              </w:rPr>
            </w:pPr>
          </w:p>
        </w:tc>
      </w:tr>
      <w:tr w14:paraId="5CF1E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D4C5B66">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89B88">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A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04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紧急启停按钮及气体灭火控制器功能</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73D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BF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GST-LD-8318</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A4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D8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171.32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BF0889">
            <w:pPr>
              <w:jc w:val="center"/>
              <w:rPr>
                <w:rFonts w:hint="eastAsia" w:ascii="宋体" w:hAnsi="宋体" w:eastAsia="宋体" w:cs="宋体"/>
                <w:i w:val="0"/>
                <w:iCs w:val="0"/>
                <w:color w:val="000000"/>
                <w:sz w:val="20"/>
                <w:szCs w:val="20"/>
                <w:u w:val="none"/>
              </w:rPr>
            </w:pPr>
          </w:p>
        </w:tc>
      </w:tr>
      <w:tr w14:paraId="22657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BE3B4DF">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8B799">
            <w:pPr>
              <w:jc w:val="center"/>
              <w:rPr>
                <w:rFonts w:hint="eastAsia" w:ascii="宋体" w:hAnsi="宋体" w:eastAsia="宋体" w:cs="宋体"/>
                <w:i w:val="0"/>
                <w:iCs w:val="0"/>
                <w:color w:val="000000"/>
                <w:sz w:val="20"/>
                <w:szCs w:val="20"/>
                <w:u w:val="none"/>
              </w:rPr>
            </w:pP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0BED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271</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A378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气体灭火主机备用电池</w:t>
            </w:r>
          </w:p>
        </w:tc>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042B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44FD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12V、7AH</w:t>
            </w: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1BB6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CD7C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102.63 </w:t>
            </w:r>
          </w:p>
        </w:tc>
        <w:tc>
          <w:tcPr>
            <w:tcW w:w="88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0D21AF99">
            <w:pPr>
              <w:jc w:val="center"/>
              <w:rPr>
                <w:rFonts w:hint="eastAsia" w:ascii="宋体" w:hAnsi="宋体" w:eastAsia="宋体" w:cs="宋体"/>
                <w:i w:val="0"/>
                <w:iCs w:val="0"/>
                <w:color w:val="000000"/>
                <w:sz w:val="20"/>
                <w:szCs w:val="20"/>
                <w:u w:val="none"/>
              </w:rPr>
            </w:pPr>
          </w:p>
        </w:tc>
      </w:tr>
      <w:tr w14:paraId="54304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E58E134">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A7B2E">
            <w:pPr>
              <w:jc w:val="center"/>
              <w:rPr>
                <w:rFonts w:hint="eastAsia" w:ascii="宋体" w:hAnsi="宋体" w:eastAsia="宋体" w:cs="宋体"/>
                <w:i w:val="0"/>
                <w:iCs w:val="0"/>
                <w:color w:val="000000"/>
                <w:sz w:val="20"/>
                <w:szCs w:val="20"/>
                <w:u w:val="none"/>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9DEAC">
            <w:pPr>
              <w:jc w:val="center"/>
              <w:rPr>
                <w:rFonts w:hint="eastAsia" w:ascii="宋体" w:hAnsi="宋体" w:eastAsia="宋体" w:cs="宋体"/>
                <w:i w:val="0"/>
                <w:iCs w:val="0"/>
                <w:color w:val="000000"/>
                <w:sz w:val="20"/>
                <w:szCs w:val="20"/>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764B1">
            <w:pPr>
              <w:jc w:val="center"/>
              <w:rPr>
                <w:rFonts w:hint="eastAsia" w:ascii="宋体" w:hAnsi="宋体" w:eastAsia="宋体" w:cs="宋体"/>
                <w:i w:val="0"/>
                <w:iCs w:val="0"/>
                <w:color w:val="000000"/>
                <w:sz w:val="20"/>
                <w:szCs w:val="20"/>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9950E">
            <w:pPr>
              <w:jc w:val="center"/>
              <w:rPr>
                <w:rFonts w:hint="eastAsia" w:ascii="宋体" w:hAnsi="宋体" w:eastAsia="宋体" w:cs="宋体"/>
                <w:i w:val="0"/>
                <w:iCs w:val="0"/>
                <w:color w:val="000000"/>
                <w:sz w:val="20"/>
                <w:szCs w:val="20"/>
                <w:u w:val="none"/>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361DC">
            <w:pPr>
              <w:jc w:val="center"/>
              <w:rPr>
                <w:rFonts w:hint="eastAsia" w:ascii="宋体" w:hAnsi="宋体" w:eastAsia="宋体" w:cs="宋体"/>
                <w:i w:val="0"/>
                <w:iCs w:val="0"/>
                <w:color w:val="000000"/>
                <w:sz w:val="20"/>
                <w:szCs w:val="20"/>
                <w:u w:val="none"/>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7A2E1">
            <w:pPr>
              <w:jc w:val="center"/>
              <w:rPr>
                <w:rFonts w:hint="eastAsia" w:ascii="宋体" w:hAnsi="宋体" w:eastAsia="宋体" w:cs="宋体"/>
                <w:i w:val="0"/>
                <w:iCs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CAB08">
            <w:pPr>
              <w:jc w:val="center"/>
              <w:rPr>
                <w:rFonts w:hint="eastAsia" w:ascii="宋体" w:hAnsi="宋体" w:eastAsia="宋体" w:cs="宋体"/>
                <w:i w:val="0"/>
                <w:iCs w:val="0"/>
                <w:color w:val="000000"/>
                <w:sz w:val="20"/>
                <w:szCs w:val="20"/>
                <w:u w:val="none"/>
              </w:rPr>
            </w:pPr>
          </w:p>
        </w:tc>
        <w:tc>
          <w:tcPr>
            <w:tcW w:w="88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55758CFA">
            <w:pPr>
              <w:jc w:val="center"/>
              <w:rPr>
                <w:rFonts w:hint="eastAsia" w:ascii="宋体" w:hAnsi="宋体" w:eastAsia="宋体" w:cs="宋体"/>
                <w:i w:val="0"/>
                <w:iCs w:val="0"/>
                <w:color w:val="000000"/>
                <w:sz w:val="20"/>
                <w:szCs w:val="20"/>
                <w:u w:val="none"/>
              </w:rPr>
            </w:pPr>
          </w:p>
        </w:tc>
      </w:tr>
      <w:tr w14:paraId="090BE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D3C8634">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FAA7C">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D5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25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瓶头电磁阀</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CE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49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MFZ1-90F</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E5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9A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307.78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F6CC4B4">
            <w:pPr>
              <w:jc w:val="center"/>
              <w:rPr>
                <w:rFonts w:hint="eastAsia" w:ascii="宋体" w:hAnsi="宋体" w:eastAsia="宋体" w:cs="宋体"/>
                <w:i w:val="0"/>
                <w:iCs w:val="0"/>
                <w:color w:val="000000"/>
                <w:sz w:val="20"/>
                <w:szCs w:val="20"/>
                <w:u w:val="none"/>
              </w:rPr>
            </w:pPr>
          </w:p>
        </w:tc>
      </w:tr>
      <w:tr w14:paraId="6F81C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58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F44D9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电气火灾监控系统</w:t>
            </w: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7A90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电气火灾监控</w:t>
            </w: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0DE4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45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电气火灾监控报警主机</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F5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E6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GST-DH9000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7DF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51C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7900.31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456CC79">
            <w:pPr>
              <w:jc w:val="center"/>
              <w:rPr>
                <w:rFonts w:hint="eastAsia" w:ascii="宋体" w:hAnsi="宋体" w:eastAsia="宋体" w:cs="宋体"/>
                <w:i w:val="0"/>
                <w:iCs w:val="0"/>
                <w:color w:val="000000"/>
                <w:sz w:val="20"/>
                <w:szCs w:val="20"/>
                <w:u w:val="none"/>
              </w:rPr>
            </w:pPr>
          </w:p>
        </w:tc>
      </w:tr>
      <w:tr w14:paraId="75844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F0ED0BB">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B6E6A">
            <w:pPr>
              <w:jc w:val="center"/>
              <w:rPr>
                <w:rFonts w:hint="eastAsia" w:ascii="宋体" w:hAnsi="宋体" w:eastAsia="宋体" w:cs="宋体"/>
                <w:i w:val="0"/>
                <w:iCs w:val="0"/>
                <w:color w:val="000000"/>
                <w:sz w:val="20"/>
                <w:szCs w:val="20"/>
                <w:u w:val="none"/>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FA616">
            <w:pPr>
              <w:jc w:val="center"/>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0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剩余电流互感器</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F8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FB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DH-GST-N2100-Y-250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B3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2B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901.73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4DE944">
            <w:pPr>
              <w:jc w:val="center"/>
              <w:rPr>
                <w:rFonts w:hint="eastAsia" w:ascii="宋体" w:hAnsi="宋体" w:eastAsia="宋体" w:cs="宋体"/>
                <w:i w:val="0"/>
                <w:iCs w:val="0"/>
                <w:color w:val="000000"/>
                <w:sz w:val="20"/>
                <w:szCs w:val="20"/>
                <w:u w:val="none"/>
              </w:rPr>
            </w:pPr>
          </w:p>
        </w:tc>
      </w:tr>
      <w:tr w14:paraId="3090D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2BD196A">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D2CF9">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55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9D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组合式电气火灾监控器</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43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9D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DH-GST-N3102-Y-250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A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3A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495.08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bottom"/>
          </w:tcPr>
          <w:p w14:paraId="607BE5FF">
            <w:pPr>
              <w:jc w:val="center"/>
              <w:rPr>
                <w:rFonts w:hint="eastAsia" w:ascii="宋体" w:hAnsi="宋体" w:eastAsia="宋体" w:cs="宋体"/>
                <w:i w:val="0"/>
                <w:iCs w:val="0"/>
                <w:color w:val="000000"/>
                <w:sz w:val="20"/>
                <w:szCs w:val="20"/>
                <w:u w:val="none"/>
              </w:rPr>
            </w:pPr>
          </w:p>
        </w:tc>
      </w:tr>
      <w:tr w14:paraId="76C92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58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6BE12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消防电源监控系统</w:t>
            </w: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B2A3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消防电源监控</w:t>
            </w: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6405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86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消防电源监控主机</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B9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9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GST-DJ-N500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55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A0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3885.45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bottom"/>
          </w:tcPr>
          <w:p w14:paraId="6AE81487">
            <w:pPr>
              <w:jc w:val="center"/>
              <w:rPr>
                <w:rFonts w:hint="eastAsia" w:ascii="宋体" w:hAnsi="宋体" w:eastAsia="宋体" w:cs="宋体"/>
                <w:i w:val="0"/>
                <w:iCs w:val="0"/>
                <w:color w:val="000000"/>
                <w:sz w:val="20"/>
                <w:szCs w:val="20"/>
                <w:u w:val="none"/>
              </w:rPr>
            </w:pPr>
          </w:p>
        </w:tc>
      </w:tr>
      <w:tr w14:paraId="59E24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56E2BEF">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C2AEF">
            <w:pPr>
              <w:jc w:val="center"/>
              <w:rPr>
                <w:rFonts w:hint="eastAsia" w:ascii="宋体" w:hAnsi="宋体" w:eastAsia="宋体" w:cs="宋体"/>
                <w:i w:val="0"/>
                <w:iCs w:val="0"/>
                <w:color w:val="000000"/>
                <w:sz w:val="20"/>
                <w:szCs w:val="20"/>
                <w:u w:val="none"/>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7EA30">
            <w:pPr>
              <w:jc w:val="center"/>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5C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交流三相电压电流传感器</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A2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AE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GST-DJ-S63C</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E2B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62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253.75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79A6805">
            <w:pPr>
              <w:jc w:val="center"/>
              <w:rPr>
                <w:rFonts w:hint="eastAsia" w:ascii="宋体" w:hAnsi="宋体" w:eastAsia="宋体" w:cs="宋体"/>
                <w:i w:val="0"/>
                <w:iCs w:val="0"/>
                <w:color w:val="000000"/>
                <w:sz w:val="20"/>
                <w:szCs w:val="20"/>
                <w:u w:val="none"/>
              </w:rPr>
            </w:pPr>
          </w:p>
        </w:tc>
      </w:tr>
      <w:tr w14:paraId="12CB0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580" w:type="dxa"/>
            <w:vMerge w:val="restart"/>
            <w:tcBorders>
              <w:top w:val="single" w:color="000000" w:sz="4" w:space="0"/>
              <w:left w:val="single" w:color="000000" w:sz="8" w:space="0"/>
              <w:bottom w:val="nil"/>
              <w:right w:val="single" w:color="000000" w:sz="4" w:space="0"/>
            </w:tcBorders>
            <w:shd w:val="clear" w:color="auto" w:fill="auto"/>
            <w:vAlign w:val="center"/>
          </w:tcPr>
          <w:p w14:paraId="5DBC9B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控/配电柜</w:t>
            </w: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0C3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风机控制柜</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BE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244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送/排风机控制柜</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D7B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78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1KW~5KW</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5F9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75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1452.38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3381EBF">
            <w:pPr>
              <w:jc w:val="center"/>
              <w:rPr>
                <w:rFonts w:hint="eastAsia" w:ascii="宋体" w:hAnsi="宋体" w:eastAsia="宋体" w:cs="宋体"/>
                <w:i w:val="0"/>
                <w:iCs w:val="0"/>
                <w:color w:val="000000"/>
                <w:sz w:val="20"/>
                <w:szCs w:val="20"/>
                <w:u w:val="none"/>
              </w:rPr>
            </w:pPr>
          </w:p>
        </w:tc>
      </w:tr>
      <w:tr w14:paraId="5F97C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nil"/>
              <w:right w:val="single" w:color="000000" w:sz="4" w:space="0"/>
            </w:tcBorders>
            <w:shd w:val="clear" w:color="auto" w:fill="auto"/>
            <w:vAlign w:val="center"/>
          </w:tcPr>
          <w:p w14:paraId="1C1748BB">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50981">
            <w:pPr>
              <w:jc w:val="center"/>
              <w:rPr>
                <w:rFonts w:hint="eastAsia" w:ascii="宋体" w:hAnsi="宋体" w:eastAsia="宋体" w:cs="宋体"/>
                <w:i w:val="0"/>
                <w:iCs w:val="0"/>
                <w:color w:val="000000"/>
                <w:sz w:val="20"/>
                <w:szCs w:val="20"/>
                <w:u w:val="none"/>
              </w:rPr>
            </w:pP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4693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98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送/排风机控制柜</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F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19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5KW~15KW</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12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15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2231.48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2175496">
            <w:pPr>
              <w:jc w:val="center"/>
              <w:rPr>
                <w:rFonts w:hint="eastAsia" w:ascii="宋体" w:hAnsi="宋体" w:eastAsia="宋体" w:cs="宋体"/>
                <w:i w:val="0"/>
                <w:iCs w:val="0"/>
                <w:color w:val="000000"/>
                <w:sz w:val="20"/>
                <w:szCs w:val="20"/>
                <w:u w:val="none"/>
              </w:rPr>
            </w:pPr>
          </w:p>
        </w:tc>
      </w:tr>
      <w:tr w14:paraId="58B6F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80" w:type="dxa"/>
            <w:vMerge w:val="continue"/>
            <w:tcBorders>
              <w:top w:val="single" w:color="000000" w:sz="4" w:space="0"/>
              <w:left w:val="single" w:color="000000" w:sz="8" w:space="0"/>
              <w:bottom w:val="nil"/>
              <w:right w:val="single" w:color="000000" w:sz="4" w:space="0"/>
            </w:tcBorders>
            <w:shd w:val="clear" w:color="auto" w:fill="auto"/>
            <w:vAlign w:val="center"/>
          </w:tcPr>
          <w:p w14:paraId="5830179E">
            <w:pPr>
              <w:jc w:val="center"/>
              <w:rPr>
                <w:rFonts w:hint="eastAsia" w:ascii="宋体" w:hAnsi="宋体" w:eastAsia="宋体" w:cs="宋体"/>
                <w:i w:val="0"/>
                <w:iCs w:val="0"/>
                <w:color w:val="000000"/>
                <w:sz w:val="20"/>
                <w:szCs w:val="20"/>
                <w:u w:val="none"/>
              </w:rPr>
            </w:pP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5651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双速风机控制柜</w:t>
            </w: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593DF">
            <w:pPr>
              <w:jc w:val="center"/>
              <w:rPr>
                <w:rFonts w:hint="eastAsia" w:ascii="宋体" w:hAnsi="宋体" w:eastAsia="宋体" w:cs="宋体"/>
                <w:i w:val="0"/>
                <w:iCs w:val="0"/>
                <w:color w:val="000000"/>
                <w:sz w:val="20"/>
                <w:szCs w:val="20"/>
                <w:u w:val="none"/>
              </w:rPr>
            </w:pP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D6DB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双速风机控制柜</w:t>
            </w:r>
          </w:p>
        </w:tc>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C93A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CB0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1KW~15KW</w:t>
            </w: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886D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AF88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1619.33 </w:t>
            </w:r>
          </w:p>
        </w:tc>
        <w:tc>
          <w:tcPr>
            <w:tcW w:w="880" w:type="dxa"/>
            <w:vMerge w:val="restart"/>
            <w:tcBorders>
              <w:top w:val="single" w:color="000000" w:sz="4" w:space="0"/>
              <w:left w:val="single" w:color="000000" w:sz="4" w:space="0"/>
              <w:bottom w:val="single" w:color="000000" w:sz="4" w:space="0"/>
              <w:right w:val="single" w:color="000000" w:sz="8" w:space="0"/>
            </w:tcBorders>
            <w:shd w:val="clear" w:color="auto" w:fill="auto"/>
            <w:vAlign w:val="bottom"/>
          </w:tcPr>
          <w:p w14:paraId="5B18D2D3">
            <w:pPr>
              <w:jc w:val="center"/>
              <w:rPr>
                <w:rFonts w:hint="eastAsia" w:ascii="宋体" w:hAnsi="宋体" w:eastAsia="宋体" w:cs="宋体"/>
                <w:i w:val="0"/>
                <w:iCs w:val="0"/>
                <w:color w:val="000000"/>
                <w:sz w:val="20"/>
                <w:szCs w:val="20"/>
                <w:u w:val="none"/>
              </w:rPr>
            </w:pPr>
          </w:p>
        </w:tc>
      </w:tr>
      <w:tr w14:paraId="24353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nil"/>
              <w:right w:val="single" w:color="000000" w:sz="4" w:space="0"/>
            </w:tcBorders>
            <w:shd w:val="clear" w:color="auto" w:fill="auto"/>
            <w:vAlign w:val="center"/>
          </w:tcPr>
          <w:p w14:paraId="60B0A562">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F2F95">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2E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DD6B4">
            <w:pPr>
              <w:jc w:val="center"/>
              <w:rPr>
                <w:rFonts w:hint="eastAsia" w:ascii="宋体" w:hAnsi="宋体" w:eastAsia="宋体" w:cs="宋体"/>
                <w:i w:val="0"/>
                <w:iCs w:val="0"/>
                <w:color w:val="000000"/>
                <w:sz w:val="20"/>
                <w:szCs w:val="20"/>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CF107">
            <w:pPr>
              <w:jc w:val="center"/>
              <w:rPr>
                <w:rFonts w:hint="eastAsia" w:ascii="宋体" w:hAnsi="宋体" w:eastAsia="宋体" w:cs="宋体"/>
                <w:i w:val="0"/>
                <w:iCs w:val="0"/>
                <w:color w:val="000000"/>
                <w:sz w:val="20"/>
                <w:szCs w:val="20"/>
                <w:u w:val="none"/>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AF9D3">
            <w:pPr>
              <w:jc w:val="center"/>
              <w:rPr>
                <w:rFonts w:hint="eastAsia" w:ascii="宋体" w:hAnsi="宋体" w:eastAsia="宋体" w:cs="宋体"/>
                <w:i w:val="0"/>
                <w:iCs w:val="0"/>
                <w:color w:val="000000"/>
                <w:sz w:val="20"/>
                <w:szCs w:val="20"/>
                <w:u w:val="none"/>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4DA52">
            <w:pPr>
              <w:jc w:val="center"/>
              <w:rPr>
                <w:rFonts w:hint="eastAsia" w:ascii="宋体" w:hAnsi="宋体" w:eastAsia="宋体" w:cs="宋体"/>
                <w:i w:val="0"/>
                <w:iCs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0491E">
            <w:pPr>
              <w:jc w:val="center"/>
              <w:rPr>
                <w:rFonts w:hint="eastAsia" w:ascii="宋体" w:hAnsi="宋体" w:eastAsia="宋体" w:cs="宋体"/>
                <w:i w:val="0"/>
                <w:iCs w:val="0"/>
                <w:color w:val="000000"/>
                <w:sz w:val="20"/>
                <w:szCs w:val="20"/>
                <w:u w:val="none"/>
              </w:rPr>
            </w:pPr>
          </w:p>
        </w:tc>
        <w:tc>
          <w:tcPr>
            <w:tcW w:w="880" w:type="dxa"/>
            <w:vMerge w:val="continue"/>
            <w:tcBorders>
              <w:top w:val="single" w:color="000000" w:sz="4" w:space="0"/>
              <w:left w:val="single" w:color="000000" w:sz="4" w:space="0"/>
              <w:bottom w:val="single" w:color="000000" w:sz="4" w:space="0"/>
              <w:right w:val="single" w:color="000000" w:sz="8" w:space="0"/>
            </w:tcBorders>
            <w:shd w:val="clear" w:color="auto" w:fill="auto"/>
            <w:vAlign w:val="bottom"/>
          </w:tcPr>
          <w:p w14:paraId="72DD3B32">
            <w:pPr>
              <w:jc w:val="center"/>
              <w:rPr>
                <w:rFonts w:hint="eastAsia" w:ascii="宋体" w:hAnsi="宋体" w:eastAsia="宋体" w:cs="宋体"/>
                <w:i w:val="0"/>
                <w:iCs w:val="0"/>
                <w:color w:val="000000"/>
                <w:sz w:val="20"/>
                <w:szCs w:val="20"/>
                <w:u w:val="none"/>
              </w:rPr>
            </w:pPr>
          </w:p>
        </w:tc>
      </w:tr>
      <w:tr w14:paraId="5A166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8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C0843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控/配电柜配件</w:t>
            </w: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3D35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控/配电柜配件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DD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D3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双电源自动转换开关</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DF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DD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输出功率：2KW,</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29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43F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2650.85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bottom"/>
          </w:tcPr>
          <w:p w14:paraId="4A49F2D2">
            <w:pPr>
              <w:jc w:val="center"/>
              <w:rPr>
                <w:rFonts w:hint="eastAsia" w:ascii="宋体" w:hAnsi="宋体" w:eastAsia="宋体" w:cs="宋体"/>
                <w:i w:val="0"/>
                <w:iCs w:val="0"/>
                <w:color w:val="000000"/>
                <w:sz w:val="20"/>
                <w:szCs w:val="20"/>
                <w:u w:val="none"/>
              </w:rPr>
            </w:pPr>
          </w:p>
        </w:tc>
      </w:tr>
      <w:tr w14:paraId="526CC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1671D68">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6C1A6">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D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EE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交流三相交流接触器</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E7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8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供电时长：大于90分钟</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8F9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36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299.61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bottom"/>
          </w:tcPr>
          <w:p w14:paraId="04883470">
            <w:pPr>
              <w:jc w:val="center"/>
              <w:rPr>
                <w:rFonts w:hint="eastAsia" w:ascii="宋体" w:hAnsi="宋体" w:eastAsia="宋体" w:cs="宋体"/>
                <w:i w:val="0"/>
                <w:iCs w:val="0"/>
                <w:color w:val="000000"/>
                <w:sz w:val="20"/>
                <w:szCs w:val="20"/>
                <w:u w:val="none"/>
              </w:rPr>
            </w:pPr>
          </w:p>
        </w:tc>
      </w:tr>
      <w:tr w14:paraId="4A222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53DD91C">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CCBD5">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49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D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空气开关</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F5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C27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3P/120A</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7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290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208.08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bottom"/>
          </w:tcPr>
          <w:p w14:paraId="7EF13E47">
            <w:pPr>
              <w:jc w:val="center"/>
              <w:rPr>
                <w:rFonts w:hint="eastAsia" w:ascii="宋体" w:hAnsi="宋体" w:eastAsia="宋体" w:cs="宋体"/>
                <w:i w:val="0"/>
                <w:iCs w:val="0"/>
                <w:color w:val="000000"/>
                <w:sz w:val="20"/>
                <w:szCs w:val="20"/>
                <w:u w:val="none"/>
              </w:rPr>
            </w:pPr>
          </w:p>
        </w:tc>
      </w:tr>
      <w:tr w14:paraId="3ED02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8A8DB13">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1BAC0">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0AC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14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漏电保护器</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65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FC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3P/100A</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BC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72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195.70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bottom"/>
          </w:tcPr>
          <w:p w14:paraId="1F672ABF">
            <w:pPr>
              <w:jc w:val="center"/>
              <w:rPr>
                <w:rFonts w:hint="eastAsia" w:ascii="宋体" w:hAnsi="宋体" w:eastAsia="宋体" w:cs="宋体"/>
                <w:i w:val="0"/>
                <w:iCs w:val="0"/>
                <w:color w:val="000000"/>
                <w:sz w:val="20"/>
                <w:szCs w:val="20"/>
                <w:u w:val="none"/>
              </w:rPr>
            </w:pPr>
          </w:p>
        </w:tc>
      </w:tr>
      <w:tr w14:paraId="5B88F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9A3369C">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CC0B3">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39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25E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时间继电器</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59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90C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时间继电器</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BE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53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299.82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bottom"/>
          </w:tcPr>
          <w:p w14:paraId="64142E3D">
            <w:pPr>
              <w:jc w:val="center"/>
              <w:rPr>
                <w:rFonts w:hint="eastAsia" w:ascii="宋体" w:hAnsi="宋体" w:eastAsia="宋体" w:cs="宋体"/>
                <w:i w:val="0"/>
                <w:iCs w:val="0"/>
                <w:color w:val="000000"/>
                <w:sz w:val="20"/>
                <w:szCs w:val="20"/>
                <w:u w:val="none"/>
              </w:rPr>
            </w:pPr>
          </w:p>
        </w:tc>
      </w:tr>
      <w:tr w14:paraId="64203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03A85C1">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5A54E">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EF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A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热过载保护器</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3D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F67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63A</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49F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C30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137.92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bottom"/>
          </w:tcPr>
          <w:p w14:paraId="1EA944A5">
            <w:pPr>
              <w:jc w:val="center"/>
              <w:rPr>
                <w:rFonts w:hint="eastAsia" w:ascii="宋体" w:hAnsi="宋体" w:eastAsia="宋体" w:cs="宋体"/>
                <w:i w:val="0"/>
                <w:iCs w:val="0"/>
                <w:color w:val="000000"/>
                <w:sz w:val="20"/>
                <w:szCs w:val="20"/>
                <w:u w:val="none"/>
              </w:rPr>
            </w:pPr>
          </w:p>
        </w:tc>
      </w:tr>
      <w:tr w14:paraId="2AE23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C8C2C19">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22983">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1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BC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数显电压表</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8C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4F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HD194U-3X4</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22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6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504.00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bottom"/>
          </w:tcPr>
          <w:p w14:paraId="21EE92B1">
            <w:pPr>
              <w:jc w:val="center"/>
              <w:rPr>
                <w:rFonts w:hint="eastAsia" w:ascii="宋体" w:hAnsi="宋体" w:eastAsia="宋体" w:cs="宋体"/>
                <w:i w:val="0"/>
                <w:iCs w:val="0"/>
                <w:color w:val="000000"/>
                <w:sz w:val="20"/>
                <w:szCs w:val="20"/>
                <w:u w:val="none"/>
              </w:rPr>
            </w:pPr>
          </w:p>
        </w:tc>
      </w:tr>
      <w:tr w14:paraId="0504B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6774FF4">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94C04">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AC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36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电源/启动指示灯</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C5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C2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220V，AD16-22DS通用型</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C9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D8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57.40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bottom"/>
          </w:tcPr>
          <w:p w14:paraId="297922C6">
            <w:pPr>
              <w:jc w:val="center"/>
              <w:rPr>
                <w:rFonts w:hint="eastAsia" w:ascii="宋体" w:hAnsi="宋体" w:eastAsia="宋体" w:cs="宋体"/>
                <w:i w:val="0"/>
                <w:iCs w:val="0"/>
                <w:color w:val="000000"/>
                <w:sz w:val="20"/>
                <w:szCs w:val="20"/>
                <w:u w:val="none"/>
              </w:rPr>
            </w:pPr>
          </w:p>
        </w:tc>
      </w:tr>
      <w:tr w14:paraId="4C2CC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B519930">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F98D9">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6E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AD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手自动转换开关</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61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C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三挡自带两常开触点</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39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1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338.76 </w:t>
            </w: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bottom"/>
          </w:tcPr>
          <w:p w14:paraId="2A63D83C">
            <w:pPr>
              <w:jc w:val="center"/>
              <w:rPr>
                <w:rFonts w:hint="eastAsia" w:ascii="宋体" w:hAnsi="宋体" w:eastAsia="宋体" w:cs="宋体"/>
                <w:i w:val="0"/>
                <w:iCs w:val="0"/>
                <w:color w:val="000000"/>
                <w:sz w:val="20"/>
                <w:szCs w:val="20"/>
                <w:u w:val="none"/>
              </w:rPr>
            </w:pPr>
          </w:p>
        </w:tc>
      </w:tr>
    </w:tbl>
    <w:p w14:paraId="5B340B41">
      <w:pPr>
        <w:pStyle w:val="2"/>
        <w:rPr>
          <w:rFonts w:hint="eastAsia" w:asciiTheme="minorEastAsia" w:hAnsiTheme="minorEastAsia" w:eastAsiaTheme="minorEastAsia" w:cstheme="minorEastAsia"/>
          <w:b/>
          <w:bCs/>
          <w:color w:val="auto"/>
          <w:sz w:val="24"/>
          <w:highlight w:val="none"/>
          <w:lang w:val="en-US" w:eastAsia="zh-CN"/>
        </w:rPr>
      </w:pPr>
    </w:p>
    <w:p w14:paraId="6585F99E">
      <w:pPr>
        <w:keepNext w:val="0"/>
        <w:keepLines w:val="0"/>
        <w:pageBreakBefore w:val="0"/>
        <w:numPr>
          <w:ilvl w:val="0"/>
          <w:numId w:val="1"/>
        </w:numPr>
        <w:kinsoku/>
        <w:wordWrap/>
        <w:overflowPunct/>
        <w:topLinePunct w:val="0"/>
        <w:autoSpaceDE/>
        <w:autoSpaceDN/>
        <w:bidi w:val="0"/>
        <w:adjustRightInd/>
        <w:snapToGrid/>
        <w:spacing w:beforeAutospacing="0" w:afterAutospacing="0" w:line="360" w:lineRule="auto"/>
        <w:jc w:val="left"/>
        <w:textAlignment w:val="auto"/>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技术要求</w:t>
      </w:r>
    </w:p>
    <w:p w14:paraId="795ECE63">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b/>
          <w:bCs w:val="0"/>
          <w:color w:val="auto"/>
          <w:sz w:val="24"/>
          <w:highlight w:val="none"/>
          <w:lang w:eastAsia="zh-CN"/>
        </w:rPr>
      </w:pPr>
      <w:r>
        <w:rPr>
          <w:rFonts w:hint="eastAsia" w:asciiTheme="minorEastAsia" w:hAnsiTheme="minorEastAsia" w:eastAsiaTheme="minorEastAsia" w:cstheme="minorEastAsia"/>
          <w:b/>
          <w:bCs w:val="0"/>
          <w:color w:val="auto"/>
          <w:sz w:val="24"/>
          <w:highlight w:val="none"/>
        </w:rPr>
        <w:t>主要依据</w:t>
      </w:r>
      <w:r>
        <w:rPr>
          <w:rFonts w:hint="eastAsia" w:asciiTheme="minorEastAsia" w:hAnsiTheme="minorEastAsia" w:eastAsiaTheme="minorEastAsia" w:cstheme="minorEastAsia"/>
          <w:b/>
          <w:bCs w:val="0"/>
          <w:color w:val="auto"/>
          <w:sz w:val="24"/>
          <w:highlight w:val="none"/>
          <w:lang w:eastAsia="zh-CN"/>
        </w:rPr>
        <w:t>：</w:t>
      </w:r>
    </w:p>
    <w:p w14:paraId="43BE8487">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《建筑防火通用规范》  GB55037-2022</w:t>
      </w:r>
    </w:p>
    <w:p w14:paraId="3DADE5F4">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《消防设施通用规范》  GB55036-2022</w:t>
      </w:r>
    </w:p>
    <w:p w14:paraId="233AD1DD">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《建筑消防设施检测技术规程》  XF503-2004</w:t>
      </w:r>
    </w:p>
    <w:p w14:paraId="71787A78">
      <w:pPr>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《建筑消防设施的维护管理》  GB25201-2010</w:t>
      </w:r>
    </w:p>
    <w:p w14:paraId="72643977">
      <w:pPr>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《消防控制室通用技术要求》  GB25506-2010</w:t>
      </w:r>
    </w:p>
    <w:p w14:paraId="5EC84AC0">
      <w:pPr>
        <w:pStyle w:val="2"/>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Theme="minorEastAsia" w:hAnsiTheme="minorEastAsia" w:eastAsiaTheme="minorEastAsia" w:cstheme="minorEastAsia"/>
          <w:b/>
          <w:bCs/>
          <w:color w:val="auto"/>
          <w:sz w:val="24"/>
          <w:highlight w:val="none"/>
          <w:lang w:val="en-US" w:eastAsia="zh-CN"/>
        </w:rPr>
      </w:pPr>
      <w:r>
        <w:rPr>
          <w:rFonts w:hint="eastAsia"/>
          <w:b/>
          <w:bCs/>
          <w:lang w:val="en-US" w:eastAsia="zh-CN"/>
        </w:rPr>
        <w:t>（一）消防系统维保服务要求</w:t>
      </w:r>
    </w:p>
    <w:p w14:paraId="3E3C3539">
      <w:pPr>
        <w:spacing w:line="360" w:lineRule="auto"/>
        <w:ind w:firstLine="482" w:firstLineChars="200"/>
        <w:rPr>
          <w:rFonts w:hint="eastAsia" w:asciiTheme="minorEastAsia" w:hAnsiTheme="minorEastAsia" w:eastAsiaTheme="minorEastAsia" w:cstheme="minorEastAsia"/>
          <w:b/>
          <w:bCs w:val="0"/>
          <w:color w:val="auto"/>
          <w:sz w:val="24"/>
          <w:highlight w:val="none"/>
        </w:rPr>
      </w:pPr>
      <w:r>
        <w:rPr>
          <w:rFonts w:hint="eastAsia" w:asciiTheme="minorEastAsia" w:hAnsiTheme="minorEastAsia" w:eastAsiaTheme="minorEastAsia" w:cstheme="minorEastAsia"/>
          <w:b/>
          <w:bCs w:val="0"/>
          <w:color w:val="auto"/>
          <w:sz w:val="24"/>
          <w:highlight w:val="none"/>
          <w:lang w:val="en-US" w:eastAsia="zh-CN"/>
        </w:rPr>
        <w:t>1.</w:t>
      </w:r>
      <w:r>
        <w:rPr>
          <w:rFonts w:hint="eastAsia" w:asciiTheme="minorEastAsia" w:hAnsiTheme="minorEastAsia" w:eastAsiaTheme="minorEastAsia" w:cstheme="minorEastAsia"/>
          <w:b/>
          <w:bCs w:val="0"/>
          <w:color w:val="auto"/>
          <w:sz w:val="24"/>
          <w:highlight w:val="none"/>
        </w:rPr>
        <w:t>资质与人员管理：</w:t>
      </w:r>
    </w:p>
    <w:p w14:paraId="3750277A">
      <w:pPr>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资质要求：供应商严格遵循《建筑防火通用规范》（GB55037-2022）、《消防设施通用规范》（GB55036-2022）等国家规范开展服务。依法对计量仪器仪表（如测压、测流量设备）和安全阀进行定期校验，并提供有效证明文件。</w:t>
      </w:r>
    </w:p>
    <w:p w14:paraId="71BA59C6">
      <w:pPr>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驻场人员配置：供应商所拟派驻场要求固定1人（具备中级消防员资格），并且熟悉各系统的操作规程，严格按照国家规范类相关要求进行消防维保、检测技术服务开展。驻场人员要求具有五年以上工作经验。</w:t>
      </w:r>
    </w:p>
    <w:p w14:paraId="71399C2B">
      <w:pPr>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培训责任：每月对新进医院人员进行消防系统操作培训，涵盖设备组成、操作流程、应急处理方法等内容。每季度配合医院开展消防知识宣传及实操演练。</w:t>
      </w:r>
    </w:p>
    <w:p w14:paraId="7BE5510D">
      <w:pPr>
        <w:spacing w:line="360" w:lineRule="auto"/>
        <w:ind w:firstLine="482" w:firstLineChars="200"/>
        <w:rPr>
          <w:rFonts w:hint="eastAsia" w:asciiTheme="minorEastAsia" w:hAnsiTheme="minorEastAsia" w:eastAsiaTheme="minorEastAsia" w:cstheme="minorEastAsia"/>
          <w:b/>
          <w:bCs w:val="0"/>
          <w:color w:val="auto"/>
          <w:sz w:val="24"/>
          <w:highlight w:val="none"/>
        </w:rPr>
      </w:pPr>
      <w:r>
        <w:rPr>
          <w:rFonts w:hint="eastAsia" w:asciiTheme="minorEastAsia" w:hAnsiTheme="minorEastAsia" w:eastAsiaTheme="minorEastAsia" w:cstheme="minorEastAsia"/>
          <w:b/>
          <w:bCs w:val="0"/>
          <w:color w:val="auto"/>
          <w:sz w:val="24"/>
          <w:highlight w:val="none"/>
          <w:lang w:val="en-US" w:eastAsia="zh-CN"/>
        </w:rPr>
        <w:t>2.</w:t>
      </w:r>
      <w:r>
        <w:rPr>
          <w:rFonts w:hint="eastAsia" w:asciiTheme="minorEastAsia" w:hAnsiTheme="minorEastAsia" w:eastAsiaTheme="minorEastAsia" w:cstheme="minorEastAsia"/>
          <w:b/>
          <w:bCs w:val="0"/>
          <w:color w:val="auto"/>
          <w:sz w:val="24"/>
          <w:highlight w:val="none"/>
        </w:rPr>
        <w:t>维保实施与质量管理</w:t>
      </w:r>
    </w:p>
    <w:p w14:paraId="0AD7370F">
      <w:pPr>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年度计划与日常维保：制定年度维保计划，明确月度、季度、年度巡查维护节点，报医院审批后组织实施。</w:t>
      </w:r>
    </w:p>
    <w:p w14:paraId="3DDE8DB7">
      <w:pPr>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维保单位每月、每季度对以下系统进行全面检测：火灾自动报警系统：抽检10%的探测器灵敏度（烟感、温感），清洁探头积尘；自动喷水灭火系统：测试湿式报警阀组水力警铃功能，末端试水装置压力不低于0.05MPa；消火栓系统：手动启泵测试，检查水带、接口密封性及消火栓箱完整性；气体灭火系统：检测储瓶压力（误差≤5%），测试紧急启动按钮功能；防排烟系统：风机手动/自动启动测试，风阀联动响应时间≤30秒；特殊区域（手术室、ICU、药库）设备实行100%全检，禁止抽检。将检测情况上传消防支队。</w:t>
      </w:r>
    </w:p>
    <w:p w14:paraId="3FC1C064">
      <w:pPr>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技术标准与整改要求：维保质量须符合《建筑消防设施检测技术规程》（XF503-2004）及河南省地方标准，验收合格率≥98%。每月提交《维保工作报告》，列明设备状态、故障整改情况及优化建议。</w:t>
      </w:r>
    </w:p>
    <w:p w14:paraId="0E3DD470">
      <w:pPr>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消防安全评估：每年末出具消防安全评估报告，分析系统运行风险，提出设施升级或管理改进建议。</w:t>
      </w:r>
    </w:p>
    <w:p w14:paraId="54DE115A">
      <w:pPr>
        <w:spacing w:line="360" w:lineRule="auto"/>
        <w:ind w:firstLine="482" w:firstLineChars="200"/>
        <w:rPr>
          <w:rFonts w:hint="eastAsia" w:asciiTheme="minorEastAsia" w:hAnsiTheme="minorEastAsia" w:eastAsiaTheme="minorEastAsia" w:cstheme="minorEastAsia"/>
          <w:b/>
          <w:bCs w:val="0"/>
          <w:color w:val="auto"/>
          <w:sz w:val="24"/>
          <w:highlight w:val="none"/>
        </w:rPr>
      </w:pPr>
      <w:r>
        <w:rPr>
          <w:rFonts w:hint="eastAsia" w:asciiTheme="minorEastAsia" w:hAnsiTheme="minorEastAsia" w:eastAsiaTheme="minorEastAsia" w:cstheme="minorEastAsia"/>
          <w:b/>
          <w:bCs w:val="0"/>
          <w:color w:val="auto"/>
          <w:sz w:val="24"/>
          <w:highlight w:val="none"/>
          <w:lang w:val="en-US" w:eastAsia="zh-CN"/>
        </w:rPr>
        <w:t>3.</w:t>
      </w:r>
      <w:r>
        <w:rPr>
          <w:rFonts w:hint="eastAsia" w:asciiTheme="minorEastAsia" w:hAnsiTheme="minorEastAsia" w:eastAsiaTheme="minorEastAsia" w:cstheme="minorEastAsia"/>
          <w:b/>
          <w:bCs w:val="0"/>
          <w:color w:val="auto"/>
          <w:sz w:val="24"/>
          <w:highlight w:val="none"/>
        </w:rPr>
        <w:t>应急响应与协作机制</w:t>
      </w:r>
    </w:p>
    <w:p w14:paraId="5D926848">
      <w:pPr>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故障处置与响应：接到故障通知后，15分钟内响应，30分钟内到场；重大故障4小时内修复，并采取临时安全措施。维修完成后需经医院消防安全管理人签字确认。</w:t>
      </w:r>
    </w:p>
    <w:p w14:paraId="6CFBC47E">
      <w:pPr>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应急预案协作：协助医院制定消防应急预案，针对手术室、隔离区等特殊场景设计专项处置流程（如手动控制气体灭火系统）。每年参与至少1次综合消防演练，模拟夜间等复杂场景。</w:t>
      </w:r>
    </w:p>
    <w:p w14:paraId="41D6149D">
      <w:pPr>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外部协作义务：配合医院及应急消防部门检查，提供技术资料并落实整改要求。在上级检查前开展预检，确保系统零缺陷。</w:t>
      </w:r>
    </w:p>
    <w:p w14:paraId="6150DEB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heme="minorEastAsia" w:hAnsiTheme="minorEastAsia" w:eastAsiaTheme="minorEastAsia" w:cstheme="minorEastAsia"/>
          <w:b/>
          <w:bCs w:val="0"/>
          <w:color w:val="auto"/>
          <w:sz w:val="24"/>
          <w:highlight w:val="none"/>
          <w:lang w:val="en-US" w:eastAsia="zh-CN"/>
        </w:rPr>
      </w:pPr>
      <w:r>
        <w:rPr>
          <w:rFonts w:hint="eastAsia" w:asciiTheme="minorEastAsia" w:hAnsiTheme="minorEastAsia" w:eastAsiaTheme="minorEastAsia" w:cstheme="minorEastAsia"/>
          <w:b/>
          <w:bCs w:val="0"/>
          <w:color w:val="auto"/>
          <w:sz w:val="24"/>
          <w:highlight w:val="none"/>
          <w:lang w:val="en-US" w:eastAsia="zh-CN"/>
        </w:rPr>
        <w:t>4.详细维保内容</w:t>
      </w:r>
    </w:p>
    <w:p w14:paraId="75C2E5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（1）室内外消防栓系统的维护保养内容</w:t>
      </w:r>
    </w:p>
    <w:p w14:paraId="17268F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1.1）检查消防栓箱配置是否完整齐全，包括检查每个消防栓口的静压是否符合设计或规范要求，检查栓口橡胶是否老化、龟裂或脱落，检查水带是否霉烂、穿孔，检查卷盘胶管是否老化、龟裂，检查破玻按钮是否破碎；</w:t>
      </w:r>
    </w:p>
    <w:p w14:paraId="554691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（1.2）检查测试消防栓破玻系统，试验破玻按钮，警铃是否鸣响、消防水泵是否启动、消防中心是否有报警信号及消防水泵状态显示；</w:t>
      </w:r>
    </w:p>
    <w:p w14:paraId="6D3964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（1.3）检查各阀门是否处于正常工作状态，是否完好不渗漏；</w:t>
      </w:r>
    </w:p>
    <w:p w14:paraId="79DA8A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（1.4）检查保养消防栓系统的水泵接合器，确保完整、不渗漏；</w:t>
      </w:r>
    </w:p>
    <w:p w14:paraId="1C654A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（1.5）定期试验消防栓，检查其喷水充实水柱是否达到规范或设计要求；</w:t>
      </w:r>
    </w:p>
    <w:p w14:paraId="633E27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（1.6）定期试验安全泄压阀是否灵敏、可靠，检查水锤吸纳器工作是否有效；</w:t>
      </w:r>
    </w:p>
    <w:p w14:paraId="1EDC0E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（1.7）检查消防栓管网的减压阀及其过滤器是否正常，定期清洗过滤器；</w:t>
      </w:r>
    </w:p>
    <w:p w14:paraId="08BD3D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（1.8）定期检查阀门是否开关灵活、有效，阀门关闭不严或不能灵活使用的应及时修理，对阀门的接触面发现有缺陷的，需进行研磨工作，无法修复的予以更换。定期对阀门转动部位和螺栓加黄油润滑；</w:t>
      </w:r>
    </w:p>
    <w:p w14:paraId="4EE15E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（1.9）检查止回阀启闭是否灵活、有效；</w:t>
      </w:r>
    </w:p>
    <w:p w14:paraId="173E52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（1.10）定期对消防栓系统管网进行全面检查，对腐蚀严重的管道予与更换，对油漆脱落的管道及时除锈刷防锈漆和标志漆。</w:t>
      </w:r>
    </w:p>
    <w:p w14:paraId="540100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（2）自动喷水灭火系统的维护保养内容</w:t>
      </w:r>
    </w:p>
    <w:p w14:paraId="0BC167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（2.1）检查试验楼层喷淋管网末端试验装置是否正常（水压、流量是否达到要求）；</w:t>
      </w:r>
    </w:p>
    <w:p w14:paraId="2D5555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（2.2）检查试验水流指示器动作是否灵敏，报警是否及时准确，复位是否正常，消防中心是否有显示等；</w:t>
      </w:r>
    </w:p>
    <w:p w14:paraId="775060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（2.3）检查喷淋头、管道是否完好，有无爆裂隐患；</w:t>
      </w:r>
    </w:p>
    <w:p w14:paraId="0EBDF3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（2.4）检查各个阀门是否处于正常开启状态，试验楼层信号阀门开关是否灵活，消防中心是否有关闭信号显示；</w:t>
      </w:r>
    </w:p>
    <w:p w14:paraId="289E33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（2.5）检查保养喷淋系统的水泵接合器，确保完整、不渗漏；</w:t>
      </w:r>
    </w:p>
    <w:p w14:paraId="181730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（2.6）定期试验安全泄压阀是否灵敏、可靠，检查水锤吸纳器工作是否有效；</w:t>
      </w:r>
    </w:p>
    <w:p w14:paraId="49982B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（2.7）检查喷淋立管的自动排气阀的工作状态是否正常；</w:t>
      </w:r>
    </w:p>
    <w:p w14:paraId="6D7452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（2.8）检查试验湿式报警阀、水力警铃动作是否灵敏，喷淋泵是否启动，消防中心显示是否准确；</w:t>
      </w:r>
    </w:p>
    <w:p w14:paraId="1F79F6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（2.9）定期检查阀门是否开关灵活、有效，阀门关闭不严或不能灵活使用的应及时修理，对阀门的接触面发现有缺陷的，需进行研磨工作，无法修复的予以更换。定期对阀门转动部位螺栓加黄油；</w:t>
      </w:r>
    </w:p>
    <w:p w14:paraId="4F7A3C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（2.10）检查止回阀启闭是否灵活、有效；</w:t>
      </w:r>
    </w:p>
    <w:p w14:paraId="7D6A6B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（2.11）定期对喷淋系统管网进行全面检查，对腐蚀严重的管道予与更换，对油漆脱落的管道及时除锈刷防锈漆和标志漆。</w:t>
      </w:r>
    </w:p>
    <w:p w14:paraId="0F8507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（3）火灾自动报警系统的维护保养内容</w:t>
      </w:r>
    </w:p>
    <w:p w14:paraId="3529D0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（3.1）用专用测试仪器分期分批次全面测试探测器的动作及确认灯的显示，试验烟、温感探测器动作是否灵敏；</w:t>
      </w:r>
    </w:p>
    <w:p w14:paraId="0A6F40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（3.2）检查试验主控屏是否正常，有报警信号源时是否正确显示某区探测器动作，警铃蜂鸣是否鸣响；</w:t>
      </w:r>
    </w:p>
    <w:p w14:paraId="5A53B1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（3.3）试验手报按钮报警，本层及其上、下各一层警铃是否动作鸣响，消防中心显示报警区域是否准确；</w:t>
      </w:r>
    </w:p>
    <w:p w14:paraId="6806CF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（3.4）检查主控屏和联动控制屏的各项输入、输出显示功能是否正常，并全面清洁、保养；</w:t>
      </w:r>
    </w:p>
    <w:p w14:paraId="2C525E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（3.5）检查各个界面（模块）和主机系统外围设备的通信、控制信号是否正常，检查界面（模块）输出电压是否正常，确保正常运行；</w:t>
      </w:r>
    </w:p>
    <w:p w14:paraId="381E4E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（3.6）检查主机电池组、充电器的工作状态以及检查备用电池的电压及其他指标参数是否符合要求；</w:t>
      </w:r>
    </w:p>
    <w:p w14:paraId="4FBF5A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（3.7）检查系统设备所有接线端子是否松动、破损和脱落；</w:t>
      </w:r>
    </w:p>
    <w:p w14:paraId="44B7E7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（3.8）定期对备用电源进行1～2次充放电试验；1～3次主和备用电源自动切换试验；</w:t>
      </w:r>
    </w:p>
    <w:p w14:paraId="616080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（3.9）定期对感烟、感温探测器进行清洁，必要时进行清洗，确保报警灵敏；</w:t>
      </w:r>
    </w:p>
    <w:p w14:paraId="766B0F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（3.10）定期检测报警主机控制程序有否乱码，确保主机功能正常；</w:t>
      </w:r>
    </w:p>
    <w:p w14:paraId="487848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（3.11）定期测试报警主机系统的接地电阻是否满足要求，并做好记录。</w:t>
      </w:r>
    </w:p>
    <w:p w14:paraId="6A082F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（4）防火卷帘的维护保养内容</w:t>
      </w:r>
    </w:p>
    <w:p w14:paraId="30296F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（4.1）试验感烟、感温探测器的联动卷帘降落的功能是否正常；</w:t>
      </w:r>
    </w:p>
    <w:p w14:paraId="02EE9D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（4.2）试验现场手动控制按钮的功能是否正常，试验防火卷帘远程启降功能是否正常；</w:t>
      </w:r>
    </w:p>
    <w:p w14:paraId="7F1FF6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（4.3）试验防火卷帘控制器的功能是否正常；</w:t>
      </w:r>
    </w:p>
    <w:p w14:paraId="62D588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（4.4）检查试验卷帘导轨和转动机构（含链条）运转是否正常，检查卷帘叶片有无变形；</w:t>
      </w:r>
    </w:p>
    <w:p w14:paraId="3DE8F9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（4.5）试验防火卷帘的联动功能是否正常，降落时消防中心有无显示。</w:t>
      </w:r>
    </w:p>
    <w:p w14:paraId="4CB886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（5）消防电话通讯系统的维护保养</w:t>
      </w:r>
    </w:p>
    <w:p w14:paraId="505B7E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（5.1）检查消防专用电话或插孔是否完好；</w:t>
      </w:r>
    </w:p>
    <w:p w14:paraId="039DEC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（5.2）定期试验每个消防专用电话或插孔的通讯是否畅通，语音是否清晰、响亮，消防中心电话主机显示通话部位是否正确。</w:t>
      </w:r>
    </w:p>
    <w:p w14:paraId="31E692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（6）消防广播的维护保养内容</w:t>
      </w:r>
    </w:p>
    <w:p w14:paraId="683B36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（6.1）试验火灾应急广播设备的功能是否正常。在试验中不论扬声器当时处于何种工作状态，都应能紧急切换到火灾事故广播上，音响清晰；</w:t>
      </w:r>
    </w:p>
    <w:p w14:paraId="797D7A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（6.2）检查保养消防扬声器，测试楼层扬声器的效果，声响是否响亮清晰；</w:t>
      </w:r>
    </w:p>
    <w:p w14:paraId="36B1FB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（6.3）定期对消防广播主机进行一次检测维护保养；</w:t>
      </w:r>
    </w:p>
    <w:p w14:paraId="5BFC4F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（6.4）试验消防广播的选层广播功能是否正常。</w:t>
      </w:r>
    </w:p>
    <w:p w14:paraId="1D7F1F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（7）消防联动系统（含防排烟系统）的维护保养内容</w:t>
      </w:r>
    </w:p>
    <w:p w14:paraId="1E2471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（7.1）检查试验消防正压送风机（排烟风机）及正压送风阀（排烟阀）的联动功能是否正常；</w:t>
      </w:r>
    </w:p>
    <w:p w14:paraId="2FB811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（7.2）测试空调通风系统、排风系统的防火阀功能及联动讯号功能是否正常；</w:t>
      </w:r>
    </w:p>
    <w:p w14:paraId="16A166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（7.3）测试消防电梯的人工迫降的信号功能是否正常；</w:t>
      </w:r>
    </w:p>
    <w:p w14:paraId="31CAFE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（7.4）测试非消防电梯迫降首层的信号和联锁信号功能是否正常；</w:t>
      </w:r>
    </w:p>
    <w:p w14:paraId="4A9E1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（7.5）测试以上各联动机构消防中心相应控制屏的讯号是否正常；</w:t>
      </w:r>
    </w:p>
    <w:p w14:paraId="7772C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（7.6）测试楼层非消防电源自动切断功能是否正常；</w:t>
      </w:r>
    </w:p>
    <w:p w14:paraId="0D69F1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（7.7）检查试验联动警铃的功能是否正常；</w:t>
      </w:r>
    </w:p>
    <w:p w14:paraId="3656BA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（7.8）检查试验联动广播的功能是否正常；</w:t>
      </w:r>
    </w:p>
    <w:p w14:paraId="6293C5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（7.9）测试正压送风机（排烟风机）现场和远程启停控制功能是否正常；</w:t>
      </w:r>
    </w:p>
    <w:p w14:paraId="290016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（7.10）定期对正压送风机（排烟风机）、正压送风阀（排烟阀）进行保养，对转动部位加润滑油并调整风机皮带松紧度等。</w:t>
      </w:r>
    </w:p>
    <w:p w14:paraId="145358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（8）水泵、控制柜、联动柜的维护保养内容</w:t>
      </w:r>
    </w:p>
    <w:p w14:paraId="68ED78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（8.1）检查试验自动和手动启动消防水泵，观察流量、压力、运行电流是否正常，并做好记录存档；</w:t>
      </w:r>
    </w:p>
    <w:p w14:paraId="1E253A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（8.2）检查各控制柜到消防中心信号是否正常，控制柜各指示灯各功能是否正常；</w:t>
      </w:r>
    </w:p>
    <w:p w14:paraId="75D530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（8.3）定期检查联动柜内部电路，测试其功能是否正常，并进行吸尘、紧固接线的保养工作；</w:t>
      </w:r>
    </w:p>
    <w:p w14:paraId="7EF52B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（8.4）定期检查消防水泵主备电源自动切换装置是否正常。打开水泵出水管上的放水试验阀，用主电源启动消防水泵，消防水泵启动应正常；关掉主电源，主、备电源切换正常，试验1~3次；</w:t>
      </w:r>
    </w:p>
    <w:p w14:paraId="655DE6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（8.5）定期测试水泵的相间及对地电阻是否符合要求，并做好记录；</w:t>
      </w:r>
    </w:p>
    <w:p w14:paraId="5030C9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（8.6）定期测试消防水泵的故障自投功能是否正常；</w:t>
      </w:r>
    </w:p>
    <w:p w14:paraId="69F9BA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（8.7）定期添加或更换水泵的润滑油。</w:t>
      </w:r>
    </w:p>
    <w:p w14:paraId="0558D9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（9）消防应急照明和疏散指示系统的维护保养内容</w:t>
      </w:r>
    </w:p>
    <w:p w14:paraId="0AB5CB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（9.1）检查消防应急灯具、应急照明集中电源和应急照明控制器的指示状态；</w:t>
      </w:r>
    </w:p>
    <w:p w14:paraId="73EC78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（9.2）检查应急工作时间；</w:t>
      </w:r>
    </w:p>
    <w:p w14:paraId="629575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（9.3）检查转入应急工作状态的控制功能；</w:t>
      </w:r>
    </w:p>
    <w:p w14:paraId="6E8AEF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（9.4）对电池做容量检测试验；</w:t>
      </w:r>
    </w:p>
    <w:p w14:paraId="7CB894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（9.5）试验应急功能；</w:t>
      </w:r>
    </w:p>
    <w:p w14:paraId="70CB04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（9.6）试验自动和手动应急功能，进行消防系统的联动试验。</w:t>
      </w:r>
    </w:p>
    <w:p w14:paraId="261B66C3">
      <w:pPr>
        <w:pStyle w:val="2"/>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Theme="minorEastAsia" w:hAnsiTheme="minorEastAsia" w:eastAsiaTheme="minorEastAsia" w:cstheme="minorEastAsia"/>
          <w:bCs/>
          <w:color w:val="auto"/>
          <w:sz w:val="24"/>
          <w:highlight w:val="none"/>
        </w:rPr>
      </w:pPr>
      <w:r>
        <w:rPr>
          <w:rFonts w:hint="eastAsia"/>
          <w:b/>
          <w:bCs/>
          <w:lang w:val="en-US" w:eastAsia="zh-CN"/>
        </w:rPr>
        <w:t>（二）配件技术要求</w:t>
      </w:r>
    </w:p>
    <w:p w14:paraId="26A23C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sz w:val="24"/>
          <w:highlight w:val="none"/>
        </w:rPr>
      </w:pPr>
      <w:r>
        <w:rPr>
          <w:rFonts w:hint="eastAsia" w:asciiTheme="minorEastAsia" w:hAnsiTheme="minorEastAsia" w:eastAsiaTheme="minorEastAsia" w:cstheme="minorEastAsia"/>
          <w:b w:val="0"/>
          <w:bCs/>
          <w:color w:val="auto"/>
          <w:sz w:val="24"/>
          <w:highlight w:val="none"/>
          <w:lang w:val="en-US" w:eastAsia="zh-CN"/>
        </w:rPr>
        <w:t>1.</w:t>
      </w:r>
      <w:r>
        <w:rPr>
          <w:rFonts w:hint="eastAsia" w:asciiTheme="minorEastAsia" w:hAnsiTheme="minorEastAsia" w:eastAsiaTheme="minorEastAsia" w:cstheme="minorEastAsia"/>
          <w:b w:val="0"/>
          <w:bCs/>
          <w:color w:val="auto"/>
          <w:sz w:val="24"/>
          <w:highlight w:val="none"/>
        </w:rPr>
        <w:t>供应商提供的配件、材料为全新、未使用、原厂包装完好，附带所有必要的文件（合格证、出厂测试报告、说明书等），符合国家相应标准。</w:t>
      </w:r>
    </w:p>
    <w:p w14:paraId="0B958A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sz w:val="24"/>
          <w:highlight w:val="none"/>
        </w:rPr>
      </w:pPr>
      <w:r>
        <w:rPr>
          <w:rFonts w:hint="eastAsia" w:asciiTheme="minorEastAsia" w:hAnsiTheme="minorEastAsia" w:eastAsiaTheme="minorEastAsia" w:cstheme="minorEastAsia"/>
          <w:b w:val="0"/>
          <w:bCs/>
          <w:color w:val="auto"/>
          <w:sz w:val="24"/>
          <w:highlight w:val="none"/>
          <w:lang w:val="en-US" w:eastAsia="zh-CN"/>
        </w:rPr>
        <w:t>2.</w:t>
      </w:r>
      <w:r>
        <w:rPr>
          <w:rFonts w:hint="eastAsia" w:asciiTheme="minorEastAsia" w:hAnsiTheme="minorEastAsia" w:eastAsiaTheme="minorEastAsia" w:cstheme="minorEastAsia"/>
          <w:b w:val="0"/>
          <w:bCs/>
          <w:color w:val="auto"/>
          <w:sz w:val="24"/>
          <w:highlight w:val="none"/>
        </w:rPr>
        <w:t>消防自动报警系统、应急疏散系统等系统设备、配件应与我院现场主机兼容，确保能正常使用。</w:t>
      </w:r>
    </w:p>
    <w:p w14:paraId="74FDAB26">
      <w:pPr>
        <w:pStyle w:val="52"/>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3.供应商承担日常易损易坏配件更换的材料和人工。产品包括：喷淋头、疏散指示灯、外挂应急照明灯、消防栓玻璃、风口百叶。</w:t>
      </w:r>
    </w:p>
    <w:p w14:paraId="30C98CEA">
      <w:pPr>
        <w:pStyle w:val="52"/>
        <w:rPr>
          <w:rFonts w:hint="eastAsia" w:asciiTheme="minorEastAsia" w:hAnsiTheme="minorEastAsia" w:eastAsiaTheme="minorEastAsia" w:cstheme="minorEastAsia"/>
          <w:b w:val="0"/>
          <w:bCs/>
          <w:color w:val="auto"/>
          <w:kern w:val="2"/>
          <w:sz w:val="24"/>
          <w:szCs w:val="24"/>
          <w:highlight w:val="none"/>
          <w:lang w:val="en-US" w:eastAsia="zh-CN" w:bidi="ar-SA"/>
        </w:rPr>
      </w:pPr>
    </w:p>
    <w:p w14:paraId="57245E61">
      <w:pPr>
        <w:pStyle w:val="52"/>
        <w:rPr>
          <w:rFonts w:hint="eastAsia" w:asciiTheme="minorEastAsia" w:hAnsiTheme="minorEastAsia" w:eastAsiaTheme="minorEastAsia" w:cstheme="minorEastAsia"/>
          <w:b w:val="0"/>
          <w:bCs/>
          <w:color w:val="auto"/>
          <w:kern w:val="2"/>
          <w:sz w:val="24"/>
          <w:szCs w:val="24"/>
          <w:highlight w:val="none"/>
          <w:lang w:val="en-US" w:eastAsia="zh-CN" w:bidi="ar-SA"/>
        </w:rPr>
      </w:pPr>
    </w:p>
    <w:p w14:paraId="14AA10B1">
      <w:pPr>
        <w:pStyle w:val="52"/>
        <w:rPr>
          <w:rFonts w:hint="eastAsia" w:asciiTheme="minorEastAsia" w:hAnsiTheme="minorEastAsia" w:eastAsiaTheme="minorEastAsia" w:cstheme="minorEastAsia"/>
          <w:b w:val="0"/>
          <w:bCs/>
          <w:color w:val="auto"/>
          <w:kern w:val="2"/>
          <w:sz w:val="24"/>
          <w:szCs w:val="24"/>
          <w:highlight w:val="none"/>
          <w:lang w:val="en-US" w:eastAsia="zh-CN" w:bidi="ar-SA"/>
        </w:rPr>
      </w:pPr>
    </w:p>
    <w:p w14:paraId="2E9070B5">
      <w:pPr>
        <w:pStyle w:val="52"/>
        <w:rPr>
          <w:rFonts w:hint="eastAsia" w:asciiTheme="minorEastAsia" w:hAnsiTheme="minorEastAsia" w:eastAsiaTheme="minorEastAsia" w:cstheme="minorEastAsia"/>
          <w:b w:val="0"/>
          <w:bCs/>
          <w:color w:val="auto"/>
          <w:kern w:val="2"/>
          <w:sz w:val="24"/>
          <w:szCs w:val="24"/>
          <w:highlight w:val="none"/>
          <w:lang w:val="en-US" w:eastAsia="zh-CN" w:bidi="ar-SA"/>
        </w:rPr>
      </w:pPr>
    </w:p>
    <w:p w14:paraId="6DED1141">
      <w:pPr>
        <w:jc w:val="center"/>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商务要求</w:t>
      </w:r>
    </w:p>
    <w:tbl>
      <w:tblPr>
        <w:tblStyle w:val="36"/>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653E5D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A1058ED">
            <w:pPr>
              <w:pStyle w:val="18"/>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1B463CF0">
            <w:pPr>
              <w:pStyle w:val="18"/>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自成交通知书发出之日起30日内。</w:t>
            </w:r>
          </w:p>
        </w:tc>
      </w:tr>
      <w:tr w14:paraId="7F1524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366DCEB">
            <w:pPr>
              <w:pStyle w:val="18"/>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CD8BD">
            <w:pPr>
              <w:pStyle w:val="18"/>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采购人指定地点。</w:t>
            </w:r>
          </w:p>
        </w:tc>
      </w:tr>
      <w:tr w14:paraId="32A476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E6CB7E9">
            <w:pPr>
              <w:pStyle w:val="18"/>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 w:val="24"/>
                <w:highlight w:val="none"/>
              </w:rPr>
              <w:t>合同履行期限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05A2938D">
            <w:pPr>
              <w:pStyle w:val="18"/>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bCs/>
                <w:color w:val="auto"/>
                <w:sz w:val="24"/>
                <w:highlight w:val="none"/>
              </w:rPr>
              <w:t>自合同签订之日起一年</w:t>
            </w:r>
            <w:r>
              <w:rPr>
                <w:rFonts w:hint="eastAsia" w:asciiTheme="minorEastAsia" w:hAnsiTheme="minorEastAsia" w:eastAsiaTheme="minorEastAsia" w:cstheme="minorEastAsia"/>
                <w:color w:val="auto"/>
                <w:kern w:val="2"/>
                <w:highlight w:val="none"/>
              </w:rPr>
              <w:t>。</w:t>
            </w:r>
          </w:p>
        </w:tc>
      </w:tr>
      <w:tr w14:paraId="79975F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5853B57">
            <w:pPr>
              <w:pStyle w:val="18"/>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C5ACA22">
            <w:pPr>
              <w:pStyle w:val="18"/>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bCs/>
                <w:color w:val="auto"/>
                <w:highlight w:val="none"/>
              </w:rPr>
              <w:t>经供应商更换的配件、材料，供应商自更换正常使用当天起负责保修壹年。</w:t>
            </w:r>
          </w:p>
        </w:tc>
      </w:tr>
      <w:tr w14:paraId="68269A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C340DCF">
            <w:pPr>
              <w:pStyle w:val="18"/>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CBF6356">
            <w:pPr>
              <w:pStyle w:val="18"/>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highlight w:val="none"/>
              </w:rPr>
              <w:t>符合国家及行业合格标准，满足采购人要求。</w:t>
            </w:r>
          </w:p>
        </w:tc>
      </w:tr>
      <w:tr w14:paraId="393F1B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4A6BD27">
            <w:pPr>
              <w:pStyle w:val="18"/>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0F340ABC">
            <w:pPr>
              <w:pStyle w:val="18"/>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双方按</w:t>
            </w:r>
            <w:r>
              <w:rPr>
                <w:rFonts w:hint="eastAsia" w:asciiTheme="minorEastAsia" w:hAnsiTheme="minorEastAsia" w:eastAsiaTheme="minorEastAsia" w:cstheme="minorEastAsia"/>
                <w:color w:val="auto"/>
                <w:highlight w:val="none"/>
                <w:lang w:val="en-US" w:eastAsia="zh-CN"/>
              </w:rPr>
              <w:t>采购</w:t>
            </w:r>
            <w:r>
              <w:rPr>
                <w:rFonts w:hint="eastAsia" w:asciiTheme="minorEastAsia" w:hAnsiTheme="minorEastAsia" w:eastAsiaTheme="minorEastAsia" w:cstheme="minorEastAsia"/>
                <w:color w:val="auto"/>
                <w:highlight w:val="none"/>
              </w:rPr>
              <w:t>合同约定</w:t>
            </w:r>
          </w:p>
        </w:tc>
      </w:tr>
    </w:tbl>
    <w:p w14:paraId="5EEEDBAF">
      <w:pPr>
        <w:pStyle w:val="26"/>
        <w:rPr>
          <w:rFonts w:hint="eastAsia" w:asciiTheme="minorEastAsia" w:hAnsiTheme="minorEastAsia" w:eastAsiaTheme="minorEastAsia" w:cstheme="minorEastAsia"/>
          <w:color w:val="auto"/>
          <w:highlight w:val="none"/>
        </w:rPr>
      </w:pPr>
    </w:p>
    <w:p w14:paraId="3E447965">
      <w:pPr>
        <w:snapToGrid w:val="0"/>
        <w:spacing w:before="159" w:beforeLines="50" w:line="360" w:lineRule="auto"/>
        <w:jc w:val="center"/>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采购人对项目的特殊要求及说明</w:t>
      </w:r>
    </w:p>
    <w:tbl>
      <w:tblPr>
        <w:tblStyle w:val="36"/>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1B7423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358E9AED">
            <w:pPr>
              <w:widowControl/>
              <w:snapToGrid w:val="0"/>
              <w:spacing w:line="36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31FB1E00">
            <w:pPr>
              <w:widowControl/>
              <w:numPr>
                <w:ilvl w:val="0"/>
                <w:numId w:val="2"/>
              </w:num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不接受联合体投标，不允许转包和分包。</w:t>
            </w:r>
          </w:p>
          <w:p w14:paraId="75D4E032">
            <w:pPr>
              <w:widowControl/>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2、授权磋商小组确定一名成交供应商并推荐一名成交候选供应商。</w:t>
            </w:r>
          </w:p>
          <w:p w14:paraId="31AFB8D8">
            <w:pPr>
              <w:widowControl/>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3、供应商应根据采购文件的要求提供技术响应部分、商务响应部分等内容以对采购文件作出响应。</w:t>
            </w:r>
          </w:p>
          <w:p w14:paraId="5F0F94B9">
            <w:pPr>
              <w:widowControl/>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p w14:paraId="7BD23A20">
            <w:pPr>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bCs/>
                <w:color w:val="auto"/>
                <w:sz w:val="24"/>
                <w:highlight w:val="none"/>
              </w:rPr>
              <w:t>监督考核与责任划分</w:t>
            </w:r>
          </w:p>
          <w:p w14:paraId="3D814502">
            <w:pPr>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监督检查与处罚：甲方定期抽查设备状态，若发现未修复故障或隐瞒缺陷，按情节扣罚当月维保费10%，严重者终止合同。因维保过失导致系统失效，供应商承担直接损失及法律责任。</w:t>
            </w:r>
          </w:p>
          <w:p w14:paraId="7CEBA8B8">
            <w:pPr>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安全责任：维保期间需设置安全警示标志，高空作业佩戴安全装备；违规操作造成医院人员或财产损失，供应商全额赔偿。维保意外事故（非院方责任）由供应商自行承担。</w:t>
            </w:r>
          </w:p>
          <w:p w14:paraId="45FF9D88">
            <w:pPr>
              <w:spacing w:line="360" w:lineRule="auto"/>
              <w:ind w:firstLine="480" w:firstLineChars="20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Cs/>
                <w:color w:val="auto"/>
                <w:sz w:val="24"/>
                <w:highlight w:val="none"/>
              </w:rPr>
              <w:t>服务质量考评：按照《驻马店市中心医院服务类供应商绩效评价管理办法》，每月对仪容仪表、服务态度、工作能力、应急处理、安全施工5个方面进行考核；如果甲方发现，所配备的人员不能胜任该工作，招标人有权要求更换人员，并在7日内调整完毕。年度综合考评指标：系统完好率≥99%、故障修复及时率100%、医护满意度≥95%。未按计划执行周/月检，扣除当月费用10%；因维保延误引发事故，追索全额赔偿。</w:t>
            </w:r>
          </w:p>
        </w:tc>
      </w:tr>
    </w:tbl>
    <w:p w14:paraId="157A7B3D">
      <w:pPr>
        <w:rPr>
          <w:rFonts w:hint="eastAsia" w:asciiTheme="minorEastAsia" w:hAnsiTheme="minorEastAsia" w:eastAsiaTheme="minorEastAsia" w:cstheme="minorEastAsia"/>
          <w:color w:val="auto"/>
          <w:highlight w:val="none"/>
        </w:rPr>
      </w:pPr>
    </w:p>
    <w:p w14:paraId="75322BBE">
      <w:pP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br w:type="page"/>
      </w:r>
    </w:p>
    <w:p w14:paraId="738B8A24">
      <w:pPr>
        <w:jc w:val="center"/>
        <w:outlineLvl w:val="0"/>
        <w:rPr>
          <w:rFonts w:hint="eastAsia" w:asciiTheme="minorEastAsia" w:hAnsiTheme="minorEastAsia" w:eastAsiaTheme="minorEastAsia" w:cstheme="minorEastAsia"/>
          <w:b/>
          <w:bCs/>
          <w:color w:val="auto"/>
          <w:sz w:val="32"/>
          <w:szCs w:val="32"/>
          <w:highlight w:val="none"/>
        </w:rPr>
      </w:pPr>
      <w:bookmarkStart w:id="35" w:name="_Toc8501"/>
      <w:r>
        <w:rPr>
          <w:rFonts w:hint="eastAsia" w:asciiTheme="minorEastAsia" w:hAnsiTheme="minorEastAsia" w:eastAsiaTheme="minorEastAsia" w:cstheme="minorEastAsia"/>
          <w:b/>
          <w:bCs/>
          <w:color w:val="auto"/>
          <w:sz w:val="32"/>
          <w:szCs w:val="32"/>
          <w:highlight w:val="none"/>
        </w:rPr>
        <w:t>第三章  供应商须知</w:t>
      </w:r>
      <w:bookmarkEnd w:id="35"/>
    </w:p>
    <w:p w14:paraId="6FB8575E">
      <w:pPr>
        <w:snapToGrid w:val="0"/>
        <w:spacing w:before="159" w:beforeLines="50" w:line="360" w:lineRule="auto"/>
        <w:jc w:val="center"/>
        <w:outlineLvl w:val="1"/>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供应商须知前附表</w:t>
      </w:r>
    </w:p>
    <w:tbl>
      <w:tblPr>
        <w:tblStyle w:val="36"/>
        <w:tblW w:w="9840" w:type="dxa"/>
        <w:jc w:val="center"/>
        <w:tblLayout w:type="fixed"/>
        <w:tblCellMar>
          <w:top w:w="0" w:type="dxa"/>
          <w:left w:w="0" w:type="dxa"/>
          <w:bottom w:w="0" w:type="dxa"/>
          <w:right w:w="0" w:type="dxa"/>
        </w:tblCellMar>
      </w:tblPr>
      <w:tblGrid>
        <w:gridCol w:w="926"/>
        <w:gridCol w:w="8914"/>
      </w:tblGrid>
      <w:tr w14:paraId="1A3A0606">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074300E">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2E5441C">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内容、要求</w:t>
            </w:r>
          </w:p>
        </w:tc>
      </w:tr>
      <w:tr w14:paraId="7F97920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2CA464D">
            <w:pPr>
              <w:widowControl/>
              <w:spacing w:line="460" w:lineRule="atLeas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0906667">
            <w:pPr>
              <w:widowControl/>
              <w:snapToGrid w:val="0"/>
              <w:spacing w:line="440" w:lineRule="exact"/>
              <w:jc w:val="left"/>
              <w:outlineLvl w:val="0"/>
              <w:rPr>
                <w:rFonts w:hint="eastAsia" w:asciiTheme="minorEastAsia" w:hAnsiTheme="minorEastAsia" w:eastAsiaTheme="minorEastAsia" w:cstheme="minorEastAsia"/>
                <w:color w:val="auto"/>
                <w:sz w:val="24"/>
                <w:highlight w:val="none"/>
                <w:lang w:eastAsia="zh-CN"/>
              </w:rPr>
            </w:pPr>
            <w:bookmarkStart w:id="36" w:name="_Toc30169"/>
            <w:bookmarkStart w:id="37" w:name="_Toc9566"/>
            <w:bookmarkStart w:id="38" w:name="_Toc27817"/>
            <w:r>
              <w:rPr>
                <w:rFonts w:hint="eastAsia" w:asciiTheme="minorEastAsia" w:hAnsiTheme="minorEastAsia" w:eastAsiaTheme="minorEastAsia" w:cstheme="minorEastAsia"/>
                <w:color w:val="auto"/>
                <w:sz w:val="24"/>
                <w:highlight w:val="none"/>
              </w:rPr>
              <w:t>1.1项目名称：</w:t>
            </w:r>
            <w:bookmarkEnd w:id="36"/>
            <w:bookmarkEnd w:id="37"/>
            <w:bookmarkEnd w:id="38"/>
            <w:r>
              <w:rPr>
                <w:rFonts w:hint="eastAsia" w:asciiTheme="minorEastAsia" w:hAnsiTheme="minorEastAsia" w:eastAsiaTheme="minorEastAsia" w:cstheme="minorEastAsia"/>
                <w:color w:val="auto"/>
                <w:sz w:val="24"/>
                <w:highlight w:val="none"/>
                <w:lang w:eastAsia="zh-CN"/>
              </w:rPr>
              <w:t>驻马店市中心医院（妇儿院区）消防系统维护保养及消防设施维修配件采购项目</w:t>
            </w:r>
          </w:p>
          <w:p w14:paraId="2311E958">
            <w:pPr>
              <w:widowControl/>
              <w:snapToGrid w:val="0"/>
              <w:spacing w:line="440" w:lineRule="exact"/>
              <w:jc w:val="left"/>
              <w:outlineLvl w:val="0"/>
              <w:rPr>
                <w:rFonts w:hint="eastAsia" w:asciiTheme="minorEastAsia" w:hAnsiTheme="minorEastAsia" w:eastAsiaTheme="minorEastAsia" w:cstheme="minorEastAsia"/>
                <w:color w:val="auto"/>
                <w:sz w:val="24"/>
                <w:highlight w:val="none"/>
              </w:rPr>
            </w:pPr>
            <w:bookmarkStart w:id="39" w:name="_Toc28320"/>
            <w:bookmarkStart w:id="40" w:name="_Toc23424"/>
            <w:bookmarkStart w:id="41" w:name="_Toc29400"/>
            <w:r>
              <w:rPr>
                <w:rFonts w:hint="eastAsia" w:asciiTheme="minorEastAsia" w:hAnsiTheme="minorEastAsia" w:eastAsiaTheme="minorEastAsia" w:cstheme="minorEastAsia"/>
                <w:color w:val="auto"/>
                <w:sz w:val="24"/>
                <w:highlight w:val="none"/>
              </w:rPr>
              <w:t>1.2采购人名称：</w:t>
            </w:r>
            <w:bookmarkEnd w:id="39"/>
            <w:bookmarkEnd w:id="40"/>
            <w:bookmarkEnd w:id="41"/>
            <w:r>
              <w:rPr>
                <w:rFonts w:hint="eastAsia" w:asciiTheme="minorEastAsia" w:hAnsiTheme="minorEastAsia" w:eastAsiaTheme="minorEastAsia" w:cstheme="minorEastAsia"/>
                <w:color w:val="auto"/>
                <w:sz w:val="24"/>
                <w:highlight w:val="none"/>
              </w:rPr>
              <w:t>驻马店市中心医院</w:t>
            </w:r>
          </w:p>
          <w:p w14:paraId="3225827F">
            <w:pPr>
              <w:widowControl/>
              <w:snapToGrid w:val="0"/>
              <w:spacing w:line="440" w:lineRule="exact"/>
              <w:jc w:val="left"/>
              <w:outlineLvl w:val="0"/>
              <w:rPr>
                <w:rFonts w:hint="eastAsia" w:asciiTheme="minorEastAsia" w:hAnsiTheme="minorEastAsia" w:eastAsiaTheme="minorEastAsia" w:cstheme="minorEastAsia"/>
                <w:color w:val="auto"/>
                <w:sz w:val="24"/>
                <w:highlight w:val="none"/>
              </w:rPr>
            </w:pPr>
            <w:bookmarkStart w:id="42" w:name="_Toc26199"/>
            <w:bookmarkStart w:id="43" w:name="_Toc3148"/>
            <w:bookmarkStart w:id="44" w:name="_Toc24541"/>
            <w:r>
              <w:rPr>
                <w:rFonts w:hint="eastAsia" w:asciiTheme="minorEastAsia" w:hAnsiTheme="minorEastAsia" w:eastAsiaTheme="minorEastAsia" w:cstheme="minorEastAsia"/>
                <w:color w:val="auto"/>
                <w:sz w:val="24"/>
                <w:highlight w:val="none"/>
              </w:rPr>
              <w:t>1.3采购范围：详见第二章采购需求</w:t>
            </w:r>
            <w:bookmarkEnd w:id="42"/>
            <w:bookmarkEnd w:id="43"/>
            <w:bookmarkEnd w:id="44"/>
          </w:p>
        </w:tc>
      </w:tr>
      <w:tr w14:paraId="7A23942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017D8E7">
            <w:pPr>
              <w:widowControl/>
              <w:spacing w:line="460" w:lineRule="atLeas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8FC3CF">
            <w:pPr>
              <w:widowControl/>
              <w:spacing w:line="440" w:lineRule="exac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合格供应商：具备采购公告第二项规定的条件。</w:t>
            </w:r>
          </w:p>
        </w:tc>
      </w:tr>
      <w:tr w14:paraId="21E57A1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EC5C996">
            <w:pPr>
              <w:widowControl/>
              <w:snapToGrid w:val="0"/>
              <w:spacing w:line="36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6736FA0">
            <w:pPr>
              <w:widowControl/>
              <w:snapToGrid w:val="0"/>
              <w:spacing w:line="440" w:lineRule="exact"/>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采购预算：</w:t>
            </w:r>
            <w:r>
              <w:rPr>
                <w:rFonts w:hint="eastAsia" w:asciiTheme="minorEastAsia" w:hAnsiTheme="minorEastAsia" w:eastAsiaTheme="minorEastAsia" w:cstheme="minorEastAsia"/>
                <w:color w:val="auto"/>
                <w:kern w:val="0"/>
                <w:sz w:val="24"/>
                <w:highlight w:val="none"/>
                <w:lang w:eastAsia="zh-CN"/>
              </w:rPr>
              <w:t>350000.00</w:t>
            </w:r>
            <w:r>
              <w:rPr>
                <w:rFonts w:hint="eastAsia" w:asciiTheme="minorEastAsia" w:hAnsiTheme="minorEastAsia" w:eastAsiaTheme="minorEastAsia" w:cstheme="minorEastAsia"/>
                <w:color w:val="auto"/>
                <w:kern w:val="0"/>
                <w:sz w:val="24"/>
                <w:highlight w:val="none"/>
              </w:rPr>
              <w:t>元</w:t>
            </w:r>
            <w:r>
              <w:rPr>
                <w:rFonts w:hint="eastAsia" w:asciiTheme="minorEastAsia" w:hAnsiTheme="minorEastAsia" w:eastAsiaTheme="minorEastAsia" w:cstheme="minorEastAsia"/>
                <w:color w:val="auto"/>
                <w:sz w:val="24"/>
                <w:highlight w:val="none"/>
              </w:rPr>
              <w:t>。</w:t>
            </w:r>
          </w:p>
          <w:p w14:paraId="3140CF50">
            <w:pPr>
              <w:widowControl/>
              <w:snapToGrid w:val="0"/>
              <w:spacing w:line="440" w:lineRule="exact"/>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3.1·报价要求，</w:t>
            </w:r>
          </w:p>
          <w:p w14:paraId="1F990530">
            <w:pPr>
              <w:widowControl/>
              <w:snapToGrid w:val="0"/>
              <w:spacing w:line="440" w:lineRule="exact"/>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color w:val="auto"/>
                <w:kern w:val="0"/>
                <w:sz w:val="24"/>
                <w:highlight w:val="none"/>
                <w:lang w:val="en-US" w:eastAsia="zh-CN"/>
              </w:rPr>
              <w:t>消防</w:t>
            </w:r>
            <w:r>
              <w:rPr>
                <w:rFonts w:hint="eastAsia" w:asciiTheme="minorEastAsia" w:hAnsiTheme="minorEastAsia" w:eastAsiaTheme="minorEastAsia" w:cstheme="minorEastAsia"/>
                <w:color w:val="auto"/>
                <w:kern w:val="0"/>
                <w:sz w:val="24"/>
                <w:highlight w:val="none"/>
              </w:rPr>
              <w:t>系统维保费报价要求。</w:t>
            </w:r>
          </w:p>
          <w:p w14:paraId="3D2F7652">
            <w:pPr>
              <w:widowControl/>
              <w:snapToGrid w:val="0"/>
              <w:spacing w:line="440" w:lineRule="exact"/>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消防</w:t>
            </w:r>
            <w:r>
              <w:rPr>
                <w:rFonts w:hint="eastAsia" w:asciiTheme="minorEastAsia" w:hAnsiTheme="minorEastAsia" w:eastAsiaTheme="minorEastAsia" w:cstheme="minorEastAsia"/>
                <w:color w:val="auto"/>
                <w:kern w:val="0"/>
                <w:sz w:val="24"/>
                <w:highlight w:val="none"/>
              </w:rPr>
              <w:t>系统维保费投标报价以人民币报价，</w:t>
            </w:r>
            <w:r>
              <w:rPr>
                <w:rFonts w:hint="eastAsia" w:asciiTheme="minorEastAsia" w:hAnsiTheme="minorEastAsia" w:eastAsiaTheme="minorEastAsia" w:cstheme="minorEastAsia"/>
                <w:color w:val="auto"/>
                <w:kern w:val="0"/>
                <w:sz w:val="24"/>
                <w:highlight w:val="none"/>
                <w:lang w:val="en-US" w:eastAsia="zh-CN"/>
              </w:rPr>
              <w:t>消防</w:t>
            </w:r>
            <w:r>
              <w:rPr>
                <w:rFonts w:hint="eastAsia" w:asciiTheme="minorEastAsia" w:hAnsiTheme="minorEastAsia" w:eastAsiaTheme="minorEastAsia" w:cstheme="minorEastAsia"/>
                <w:color w:val="auto"/>
                <w:kern w:val="0"/>
                <w:sz w:val="24"/>
                <w:highlight w:val="none"/>
              </w:rPr>
              <w:t>系统维保费最高限价为</w:t>
            </w:r>
            <w:r>
              <w:rPr>
                <w:rFonts w:hint="eastAsia" w:ascii="仿宋" w:hAnsi="仿宋" w:eastAsia="仿宋" w:cs="仿宋"/>
                <w:sz w:val="24"/>
                <w:szCs w:val="24"/>
              </w:rPr>
              <w:t>15</w:t>
            </w:r>
            <w:r>
              <w:rPr>
                <w:rFonts w:hint="eastAsia" w:asciiTheme="minorEastAsia" w:hAnsiTheme="minorEastAsia" w:eastAsiaTheme="minorEastAsia" w:cstheme="minorEastAsia"/>
                <w:color w:val="auto"/>
                <w:kern w:val="0"/>
                <w:sz w:val="24"/>
                <w:highlight w:val="none"/>
              </w:rPr>
              <w:t>万元。</w:t>
            </w:r>
          </w:p>
          <w:p w14:paraId="4CDB8BF5">
            <w:pPr>
              <w:widowControl/>
              <w:snapToGrid w:val="0"/>
              <w:spacing w:line="440" w:lineRule="exact"/>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(2)消防维修配件费报价要求。</w:t>
            </w:r>
          </w:p>
          <w:p w14:paraId="720A320B">
            <w:pPr>
              <w:widowControl/>
              <w:snapToGrid w:val="0"/>
              <w:spacing w:line="440" w:lineRule="exact"/>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供应商消防维修配件费投标报价以采购文件“第二章采购需求消防维修配件清单综合单价”为基准价格，整体报出综合折扣率。供应商所报</w:t>
            </w:r>
            <w:r>
              <w:rPr>
                <w:rFonts w:hint="eastAsia" w:asciiTheme="minorEastAsia" w:hAnsiTheme="minorEastAsia" w:eastAsiaTheme="minorEastAsia" w:cstheme="minorEastAsia"/>
                <w:color w:val="auto"/>
                <w:kern w:val="0"/>
                <w:sz w:val="24"/>
                <w:highlight w:val="none"/>
                <w:lang w:eastAsia="zh-CN"/>
              </w:rPr>
              <w:t>消防维修配件</w:t>
            </w:r>
            <w:r>
              <w:rPr>
                <w:rFonts w:hint="eastAsia" w:asciiTheme="minorEastAsia" w:hAnsiTheme="minorEastAsia" w:eastAsiaTheme="minorEastAsia" w:cstheme="minorEastAsia"/>
                <w:color w:val="auto"/>
                <w:kern w:val="0"/>
                <w:sz w:val="24"/>
                <w:highlight w:val="none"/>
              </w:rPr>
              <w:t>费综合折扣率不得大于 100%，否则将被作为无效响应。</w:t>
            </w:r>
          </w:p>
          <w:p w14:paraId="2DD4EBA8">
            <w:pPr>
              <w:widowControl/>
              <w:snapToGrid w:val="0"/>
              <w:spacing w:line="440" w:lineRule="exact"/>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eastAsia="zh-CN"/>
              </w:rPr>
              <w:t>消防维修配件</w:t>
            </w:r>
            <w:r>
              <w:rPr>
                <w:rFonts w:hint="eastAsia" w:asciiTheme="minorEastAsia" w:hAnsiTheme="minorEastAsia" w:eastAsiaTheme="minorEastAsia" w:cstheme="minorEastAsia"/>
                <w:color w:val="auto"/>
                <w:kern w:val="0"/>
                <w:sz w:val="24"/>
                <w:highlight w:val="none"/>
              </w:rPr>
              <w:t>合同价格计算方法:各单项配件合同价格=</w:t>
            </w:r>
            <w:r>
              <w:rPr>
                <w:rFonts w:hint="eastAsia" w:asciiTheme="minorEastAsia" w:hAnsiTheme="minorEastAsia" w:eastAsiaTheme="minorEastAsia" w:cstheme="minorEastAsia"/>
                <w:color w:val="auto"/>
                <w:kern w:val="0"/>
                <w:sz w:val="24"/>
                <w:highlight w:val="none"/>
                <w:lang w:eastAsia="zh-CN"/>
              </w:rPr>
              <w:t>消防维修配件</w:t>
            </w:r>
            <w:r>
              <w:rPr>
                <w:rFonts w:hint="eastAsia" w:asciiTheme="minorEastAsia" w:hAnsiTheme="minorEastAsia" w:eastAsiaTheme="minorEastAsia" w:cstheme="minorEastAsia"/>
                <w:color w:val="auto"/>
                <w:kern w:val="0"/>
                <w:sz w:val="24"/>
                <w:highlight w:val="none"/>
              </w:rPr>
              <w:t>清单对应的综合单价价格x综合折扣率。举例如:综合折扣率报价为 90%，</w:t>
            </w:r>
            <w:r>
              <w:rPr>
                <w:rFonts w:hint="eastAsia" w:asciiTheme="minorEastAsia" w:hAnsiTheme="minorEastAsia" w:eastAsiaTheme="minorEastAsia" w:cstheme="minorEastAsia"/>
                <w:color w:val="auto"/>
                <w:kern w:val="0"/>
                <w:sz w:val="24"/>
                <w:highlight w:val="none"/>
                <w:lang w:eastAsia="zh-CN"/>
              </w:rPr>
              <w:t>消防维修配件</w:t>
            </w:r>
            <w:r>
              <w:rPr>
                <w:rFonts w:hint="eastAsia" w:asciiTheme="minorEastAsia" w:hAnsiTheme="minorEastAsia" w:eastAsiaTheme="minorEastAsia" w:cstheme="minorEastAsia"/>
                <w:color w:val="auto"/>
                <w:kern w:val="0"/>
                <w:sz w:val="24"/>
                <w:highlight w:val="none"/>
              </w:rPr>
              <w:t>清单序号 1配件“回路板”综合单价价格为2025.45 元，则其合同价格为 2025.45 元x90%=</w:t>
            </w:r>
            <w:r>
              <w:rPr>
                <w:rFonts w:hint="eastAsia" w:asciiTheme="minorEastAsia" w:hAnsiTheme="minorEastAsia" w:eastAsiaTheme="minorEastAsia" w:cstheme="minorEastAsia"/>
                <w:color w:val="auto"/>
                <w:kern w:val="0"/>
                <w:sz w:val="24"/>
                <w:highlight w:val="none"/>
                <w:lang w:val="en-US" w:eastAsia="zh-CN"/>
              </w:rPr>
              <w:t>1822.91</w:t>
            </w:r>
            <w:r>
              <w:rPr>
                <w:rFonts w:hint="eastAsia" w:asciiTheme="minorEastAsia" w:hAnsiTheme="minorEastAsia" w:eastAsiaTheme="minorEastAsia" w:cstheme="minorEastAsia"/>
                <w:color w:val="auto"/>
                <w:kern w:val="0"/>
                <w:sz w:val="24"/>
                <w:highlight w:val="none"/>
              </w:rPr>
              <w:t>元(四舍五入保留两位小数)，以此类推。</w:t>
            </w:r>
          </w:p>
          <w:p w14:paraId="081A316A">
            <w:pPr>
              <w:widowControl/>
              <w:snapToGrid w:val="0"/>
              <w:spacing w:line="440" w:lineRule="exact"/>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3.2供应商的报价超过采购预算，采购人不能支付的，按废标处理。</w:t>
            </w:r>
          </w:p>
          <w:p w14:paraId="6A886821">
            <w:pPr>
              <w:widowControl/>
              <w:snapToGrid w:val="0"/>
              <w:spacing w:line="440" w:lineRule="exact"/>
              <w:jc w:val="left"/>
              <w:rPr>
                <w:rFonts w:hint="eastAsia"/>
              </w:rPr>
            </w:pPr>
            <w:r>
              <w:rPr>
                <w:rFonts w:hint="eastAsia" w:asciiTheme="minorEastAsia" w:hAnsiTheme="minorEastAsia" w:eastAsiaTheme="minorEastAsia" w:cstheme="minorEastAsia"/>
                <w:color w:val="auto"/>
                <w:kern w:val="0"/>
                <w:sz w:val="24"/>
                <w:highlight w:val="none"/>
              </w:rPr>
              <w:t>3.3 本项目由成交供应商缴纳招标代理服务费。</w:t>
            </w:r>
          </w:p>
        </w:tc>
      </w:tr>
      <w:tr w14:paraId="5BDD9C7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A0D529">
            <w:pPr>
              <w:widowControl/>
              <w:snapToGrid w:val="0"/>
              <w:spacing w:line="36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14CAB72">
            <w:pPr>
              <w:widowControl/>
              <w:spacing w:line="440" w:lineRule="exact"/>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现场踏勘或标前答疑：本项目不组织现场踏勘或标前答疑会。</w:t>
            </w:r>
          </w:p>
        </w:tc>
      </w:tr>
      <w:tr w14:paraId="39109D2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6D4307">
            <w:pPr>
              <w:widowControl/>
              <w:snapToGrid w:val="0"/>
              <w:spacing w:line="36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7DBC743">
            <w:pPr>
              <w:widowControl/>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响应文件组成：纸质响应文件正本1份、副本2份。</w:t>
            </w:r>
          </w:p>
        </w:tc>
      </w:tr>
      <w:tr w14:paraId="671E2AF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F9C8F03">
            <w:pPr>
              <w:widowControl/>
              <w:snapToGrid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A63B4E2">
            <w:pPr>
              <w:widowControl/>
              <w:snapToGrid w:val="0"/>
              <w:spacing w:line="440" w:lineRule="exact"/>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磋商截止时间及开标时间：</w:t>
            </w:r>
            <w:r>
              <w:rPr>
                <w:rFonts w:hint="eastAsia" w:asciiTheme="minorEastAsia" w:hAnsiTheme="minorEastAsia" w:eastAsiaTheme="minorEastAsia" w:cstheme="minorEastAsia"/>
                <w:color w:val="auto"/>
                <w:sz w:val="24"/>
                <w:highlight w:val="none"/>
              </w:rPr>
              <w:t>另行通知</w:t>
            </w:r>
          </w:p>
          <w:p w14:paraId="33DED48E">
            <w:pPr>
              <w:widowControl/>
              <w:snapToGrid w:val="0"/>
              <w:spacing w:line="440" w:lineRule="exact"/>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响应文件递交地点及开标地点：</w:t>
            </w:r>
            <w:r>
              <w:rPr>
                <w:rFonts w:hint="eastAsia" w:asciiTheme="minorEastAsia" w:hAnsiTheme="minorEastAsia" w:eastAsiaTheme="minorEastAsia" w:cstheme="minorEastAsia"/>
                <w:color w:val="auto"/>
                <w:sz w:val="24"/>
                <w:highlight w:val="none"/>
              </w:rPr>
              <w:t>另行通知</w:t>
            </w:r>
            <w:r>
              <w:rPr>
                <w:rFonts w:hint="eastAsia" w:asciiTheme="minorEastAsia" w:hAnsiTheme="minorEastAsia" w:eastAsiaTheme="minorEastAsia" w:cstheme="minorEastAsia"/>
                <w:color w:val="auto"/>
                <w:kern w:val="0"/>
                <w:sz w:val="24"/>
                <w:highlight w:val="none"/>
              </w:rPr>
              <w:t>。</w:t>
            </w:r>
          </w:p>
        </w:tc>
      </w:tr>
      <w:tr w14:paraId="3A993D3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21FCE7B">
            <w:pPr>
              <w:widowControl/>
              <w:snapToGrid w:val="0"/>
              <w:spacing w:line="36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953C4E1">
            <w:pPr>
              <w:spacing w:line="44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磋商小组成</w:t>
            </w:r>
            <w:r>
              <w:rPr>
                <w:rFonts w:hint="eastAsia" w:asciiTheme="minorEastAsia" w:hAnsiTheme="minorEastAsia" w:eastAsiaTheme="minorEastAsia" w:cstheme="minorEastAsia"/>
                <w:color w:val="auto"/>
                <w:kern w:val="0"/>
                <w:sz w:val="24"/>
                <w:highlight w:val="none"/>
              </w:rPr>
              <w:t>员：</w:t>
            </w:r>
            <w:r>
              <w:rPr>
                <w:rFonts w:hint="eastAsia" w:asciiTheme="minorEastAsia" w:hAnsiTheme="minorEastAsia" w:eastAsiaTheme="minorEastAsia" w:cstheme="minorEastAsia"/>
                <w:color w:val="auto"/>
                <w:sz w:val="24"/>
                <w:highlight w:val="none"/>
              </w:rPr>
              <w:t>3人及以上单数</w:t>
            </w:r>
            <w:r>
              <w:rPr>
                <w:rFonts w:hint="eastAsia" w:asciiTheme="minorEastAsia" w:hAnsiTheme="minorEastAsia" w:eastAsiaTheme="minorEastAsia" w:cstheme="minorEastAsia"/>
                <w:color w:val="auto"/>
                <w:kern w:val="0"/>
                <w:sz w:val="24"/>
                <w:highlight w:val="none"/>
              </w:rPr>
              <w:t>。</w:t>
            </w:r>
          </w:p>
          <w:p w14:paraId="220D7B38">
            <w:pPr>
              <w:widowControl/>
              <w:spacing w:line="440" w:lineRule="exact"/>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专家确定方式：</w:t>
            </w:r>
            <w:r>
              <w:rPr>
                <w:rFonts w:hint="eastAsia" w:asciiTheme="minorEastAsia" w:hAnsiTheme="minorEastAsia" w:eastAsiaTheme="minorEastAsia" w:cstheme="minorEastAsia"/>
                <w:color w:val="auto"/>
                <w:kern w:val="0"/>
                <w:sz w:val="24"/>
                <w:highlight w:val="none"/>
              </w:rPr>
              <w:t>由采购人抽取相关的技术人员组成。</w:t>
            </w:r>
          </w:p>
        </w:tc>
      </w:tr>
      <w:tr w14:paraId="7C078F9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DC54773">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1ADFC3C">
            <w:pP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评标办法：</w:t>
            </w:r>
            <w:r>
              <w:rPr>
                <w:rFonts w:hint="eastAsia" w:asciiTheme="minorEastAsia" w:hAnsiTheme="minorEastAsia" w:eastAsiaTheme="minorEastAsia" w:cstheme="minorEastAsia"/>
                <w:color w:val="auto"/>
                <w:kern w:val="0"/>
                <w:sz w:val="24"/>
                <w:highlight w:val="none"/>
              </w:rPr>
              <w:t>本项目采用</w:t>
            </w:r>
            <w:r>
              <w:rPr>
                <w:rFonts w:hint="eastAsia" w:asciiTheme="minorEastAsia" w:hAnsiTheme="minorEastAsia" w:eastAsiaTheme="minorEastAsia" w:cstheme="minorEastAsia"/>
                <w:color w:val="auto"/>
                <w:sz w:val="24"/>
                <w:highlight w:val="none"/>
              </w:rPr>
              <w:t>综合评分法</w:t>
            </w:r>
            <w:r>
              <w:rPr>
                <w:rFonts w:hint="eastAsia" w:asciiTheme="minorEastAsia" w:hAnsiTheme="minorEastAsia" w:eastAsiaTheme="minorEastAsia" w:cstheme="minorEastAsia"/>
                <w:color w:val="auto"/>
                <w:kern w:val="0"/>
                <w:sz w:val="24"/>
                <w:highlight w:val="none"/>
              </w:rPr>
              <w:t>。</w:t>
            </w:r>
          </w:p>
        </w:tc>
      </w:tr>
      <w:tr w14:paraId="2F46607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6E85CA">
            <w:pPr>
              <w:widowControl/>
              <w:spacing w:line="460" w:lineRule="atLeas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8BBDA74">
            <w:pPr>
              <w:widowControl/>
              <w:spacing w:line="440" w:lineRule="exact"/>
              <w:jc w:val="left"/>
              <w:textAlignment w:val="bottom"/>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成交公告及成交通知书：由采购人授权磋商小组确定一名成交供应商并推荐一名成交候选供应商。评审结束后在《驻马店市中心医院》官网上发布成交公告，公示期结束后向成交供应商发出成交通知书。</w:t>
            </w:r>
          </w:p>
        </w:tc>
      </w:tr>
      <w:tr w14:paraId="7C6CEA6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4AC0F9A">
            <w:pPr>
              <w:widowControl/>
              <w:spacing w:line="460" w:lineRule="atLeas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A7EC310">
            <w:pPr>
              <w:widowControl/>
              <w:spacing w:line="440" w:lineRule="exact"/>
              <w:jc w:val="left"/>
              <w:textAlignment w:val="bottom"/>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签订合同：自成交通知书发出之日起30日内。</w:t>
            </w:r>
          </w:p>
        </w:tc>
      </w:tr>
      <w:tr w14:paraId="3B288F3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1B85949">
            <w:pPr>
              <w:widowControl/>
              <w:spacing w:line="460" w:lineRule="atLeas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A41CD3C">
            <w:pPr>
              <w:widowControl/>
              <w:spacing w:line="440" w:lineRule="exact"/>
              <w:jc w:val="left"/>
              <w:textAlignment w:val="bottom"/>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采购资金来源：自筹资金。</w:t>
            </w:r>
          </w:p>
        </w:tc>
      </w:tr>
      <w:tr w14:paraId="3B922AF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ADB4248">
            <w:pPr>
              <w:widowControl/>
              <w:spacing w:line="460" w:lineRule="atLeas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1927044">
            <w:pPr>
              <w:widowControl/>
              <w:spacing w:line="440" w:lineRule="exact"/>
              <w:jc w:val="left"/>
              <w:textAlignment w:val="bottom"/>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付款方式：详见第二章采购需求。</w:t>
            </w:r>
          </w:p>
        </w:tc>
      </w:tr>
      <w:tr w14:paraId="7BFD4A0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F731460">
            <w:pPr>
              <w:widowControl/>
              <w:snapToGrid w:val="0"/>
              <w:spacing w:line="36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A8D7053">
            <w:pPr>
              <w:widowControl/>
              <w:spacing w:line="440" w:lineRule="exact"/>
              <w:jc w:val="left"/>
              <w:textAlignment w:val="bottom"/>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响应文件有效期：响应文件递交截止期结束后</w:t>
            </w:r>
            <w:r>
              <w:rPr>
                <w:rFonts w:hint="eastAsia" w:asciiTheme="minorEastAsia" w:hAnsiTheme="minorEastAsia" w:eastAsiaTheme="minorEastAsia" w:cstheme="minorEastAsia"/>
                <w:color w:val="auto"/>
                <w:kern w:val="0"/>
                <w:sz w:val="24"/>
                <w:highlight w:val="none"/>
                <w:lang w:val="en-US" w:eastAsia="zh-CN"/>
              </w:rPr>
              <w:t>60</w:t>
            </w:r>
            <w:r>
              <w:rPr>
                <w:rFonts w:hint="eastAsia" w:asciiTheme="minorEastAsia" w:hAnsiTheme="minorEastAsia" w:eastAsiaTheme="minorEastAsia" w:cstheme="minorEastAsia"/>
                <w:color w:val="auto"/>
                <w:kern w:val="0"/>
                <w:sz w:val="24"/>
                <w:highlight w:val="none"/>
              </w:rPr>
              <w:t>日。成交供应商的响应文件是合同的组成部分,有效期至合同完全履行止。 </w:t>
            </w:r>
          </w:p>
        </w:tc>
      </w:tr>
      <w:tr w14:paraId="7AF60916">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3EF09E9">
            <w:pPr>
              <w:widowControl/>
              <w:spacing w:line="460" w:lineRule="atLeas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696B76">
            <w:pPr>
              <w:pStyle w:val="18"/>
              <w:widowControl w:val="0"/>
              <w:snapToGrid w:val="0"/>
              <w:spacing w:beforeAutospacing="0" w:afterAutospacing="0"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2"/>
                <w:highlight w:val="none"/>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284A5CAB">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93B5626">
            <w:pPr>
              <w:widowControl/>
              <w:spacing w:line="460" w:lineRule="atLeas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862B255">
            <w:pPr>
              <w:widowControl/>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商品包装和快递包装应符合《商品包装政府采购需求标准（试行）》和《快递包装政府采购需求标准（试行）》规定，并提供相关的检测报告。</w:t>
            </w:r>
          </w:p>
        </w:tc>
      </w:tr>
      <w:tr w14:paraId="45785767">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CBDBD6D">
            <w:pPr>
              <w:widowControl/>
              <w:snapToGrid w:val="0"/>
              <w:spacing w:line="36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C95F0C1">
            <w:pPr>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Cs/>
                <w:color w:val="auto"/>
                <w:kern w:val="0"/>
                <w:sz w:val="24"/>
                <w:highlight w:val="none"/>
              </w:rPr>
              <w:t>质疑和投诉：供应商认为采购文件使自己的合法权益受到损害的，</w:t>
            </w:r>
            <w:r>
              <w:rPr>
                <w:rFonts w:hint="eastAsia" w:asciiTheme="minorEastAsia" w:hAnsiTheme="minorEastAsia" w:eastAsiaTheme="minorEastAsia" w:cstheme="minorEastAsia"/>
                <w:color w:val="auto"/>
                <w:kern w:val="0"/>
                <w:sz w:val="24"/>
                <w:highlight w:val="none"/>
              </w:rPr>
              <w:t>应当在采购公告期限届满之日(或收到采购文件之日)起3个工作日之内向</w:t>
            </w:r>
            <w:r>
              <w:rPr>
                <w:rFonts w:hint="eastAsia" w:asciiTheme="minorEastAsia" w:hAnsiTheme="minorEastAsia" w:eastAsiaTheme="minorEastAsia" w:cstheme="minorEastAsia"/>
                <w:bCs/>
                <w:color w:val="auto"/>
                <w:kern w:val="0"/>
                <w:sz w:val="24"/>
                <w:highlight w:val="none"/>
              </w:rPr>
              <w:t>采购人提出质疑；供应商认为磋商过程和成交结果使自己的合法权益受到损害的，应当在知道或者应知其权益受到损害之日起3个工作日内提出质疑。</w:t>
            </w:r>
            <w:r>
              <w:rPr>
                <w:rFonts w:hint="eastAsia" w:asciiTheme="minorEastAsia" w:hAnsiTheme="minorEastAsia" w:eastAsiaTheme="minorEastAsia" w:cstheme="minorEastAsia"/>
                <w:color w:val="auto"/>
                <w:kern w:val="0"/>
                <w:sz w:val="24"/>
                <w:highlight w:val="none"/>
              </w:rPr>
              <w:t>逾期不再受理,</w:t>
            </w:r>
            <w:r>
              <w:rPr>
                <w:rFonts w:hint="eastAsia" w:asciiTheme="minorEastAsia" w:hAnsiTheme="minorEastAsia" w:eastAsiaTheme="minorEastAsia" w:cstheme="minorEastAsia"/>
                <w:bCs/>
                <w:color w:val="auto"/>
                <w:kern w:val="0"/>
                <w:sz w:val="24"/>
                <w:highlight w:val="none"/>
              </w:rPr>
              <w:t>供应商在法定质疑期内应一次性提出针对同一采购环节的质疑。</w:t>
            </w:r>
            <w:r>
              <w:rPr>
                <w:rFonts w:hint="eastAsia" w:asciiTheme="minorEastAsia" w:hAnsiTheme="minorEastAsia" w:eastAsiaTheme="minorEastAsia" w:cstheme="minorEastAsia"/>
                <w:color w:val="auto"/>
                <w:kern w:val="0"/>
                <w:sz w:val="24"/>
                <w:highlight w:val="none"/>
              </w:rPr>
              <w:t>供应商对</w:t>
            </w:r>
            <w:r>
              <w:rPr>
                <w:rFonts w:hint="eastAsia" w:asciiTheme="minorEastAsia" w:hAnsiTheme="minorEastAsia" w:eastAsiaTheme="minorEastAsia" w:cstheme="minorEastAsia"/>
                <w:bCs/>
                <w:color w:val="auto"/>
                <w:kern w:val="0"/>
                <w:sz w:val="24"/>
                <w:highlight w:val="none"/>
              </w:rPr>
              <w:t>采购人</w:t>
            </w:r>
            <w:r>
              <w:rPr>
                <w:rFonts w:hint="eastAsia" w:asciiTheme="minorEastAsia" w:hAnsiTheme="minorEastAsia" w:eastAsiaTheme="minorEastAsia" w:cstheme="minorEastAsia"/>
                <w:color w:val="auto"/>
                <w:kern w:val="0"/>
                <w:sz w:val="24"/>
                <w:highlight w:val="none"/>
              </w:rPr>
              <w:t>的质疑答复不满意,或</w:t>
            </w:r>
            <w:r>
              <w:rPr>
                <w:rFonts w:hint="eastAsia" w:asciiTheme="minorEastAsia" w:hAnsiTheme="minorEastAsia" w:eastAsiaTheme="minorEastAsia" w:cstheme="minorEastAsia"/>
                <w:bCs/>
                <w:color w:val="auto"/>
                <w:kern w:val="0"/>
                <w:sz w:val="24"/>
                <w:highlight w:val="none"/>
              </w:rPr>
              <w:t>采购人</w:t>
            </w:r>
            <w:r>
              <w:rPr>
                <w:rFonts w:hint="eastAsia" w:asciiTheme="minorEastAsia" w:hAnsiTheme="minorEastAsia" w:eastAsiaTheme="minorEastAsia" w:cstheme="minorEastAsia"/>
                <w:color w:val="auto"/>
                <w:kern w:val="0"/>
                <w:sz w:val="24"/>
                <w:highlight w:val="none"/>
              </w:rPr>
              <w:t>未在规定时间内作出答复的，可以在答复期满后15个工作日内向医院纪检部门投诉。</w:t>
            </w:r>
          </w:p>
        </w:tc>
      </w:tr>
      <w:tr w14:paraId="2A85186E">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D3F06B1">
            <w:pPr>
              <w:widowControl/>
              <w:spacing w:line="460" w:lineRule="atLeas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9A75B31">
            <w:pPr>
              <w:widowControl/>
              <w:spacing w:line="360" w:lineRule="auto"/>
              <w:jc w:val="left"/>
              <w:textAlignment w:val="bottom"/>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解释：1、构成本采购文件的各个组成文件应互为解释，互为说明；如有不明确或不一致，构成合同文件组成内容的，以合同文件约定内容为准；除采购文件中有特殊规定外，仅适用于招标投标阶段的规定，按采购公告、供应商须知、评标办法、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5D0AF92F">
            <w:pPr>
              <w:widowControl/>
              <w:spacing w:line="360" w:lineRule="auto"/>
              <w:jc w:val="left"/>
              <w:textAlignment w:val="bottom"/>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2、本采购文件解释权归采购人。</w:t>
            </w:r>
          </w:p>
        </w:tc>
      </w:tr>
    </w:tbl>
    <w:p w14:paraId="3E637C1A">
      <w:pPr>
        <w:rPr>
          <w:rFonts w:hint="eastAsia" w:asciiTheme="minorEastAsia" w:hAnsiTheme="minorEastAsia" w:eastAsiaTheme="minorEastAsia" w:cstheme="minorEastAsia"/>
          <w:color w:val="auto"/>
          <w:highlight w:val="none"/>
        </w:rPr>
      </w:pPr>
    </w:p>
    <w:p w14:paraId="32BB8330">
      <w:pPr>
        <w:widowControl/>
        <w:snapToGrid w:val="0"/>
        <w:spacing w:line="360" w:lineRule="auto"/>
        <w:jc w:val="center"/>
        <w:outlineLvl w:val="1"/>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8"/>
          <w:szCs w:val="28"/>
          <w:highlight w:val="none"/>
        </w:rPr>
        <w:t>一 、说 明</w:t>
      </w:r>
    </w:p>
    <w:p w14:paraId="0D4D0E75">
      <w:pPr>
        <w:widowControl/>
        <w:snapToGrid w:val="0"/>
        <w:spacing w:line="360" w:lineRule="auto"/>
        <w:ind w:firstLine="420"/>
        <w:jc w:val="left"/>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1.适用范围</w:t>
      </w:r>
    </w:p>
    <w:p w14:paraId="4495E73B">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本采购文件仅适用于采购公告中所叙述项目的货物采购。</w:t>
      </w:r>
    </w:p>
    <w:p w14:paraId="6450FC56">
      <w:pPr>
        <w:widowControl/>
        <w:snapToGrid w:val="0"/>
        <w:spacing w:line="360" w:lineRule="auto"/>
        <w:ind w:firstLine="420"/>
        <w:jc w:val="left"/>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2.定义</w:t>
      </w:r>
    </w:p>
    <w:p w14:paraId="0D46DF62">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2.1 “采购人”系指各级国家机关、事业单位、团体组织。</w:t>
      </w:r>
    </w:p>
    <w:p w14:paraId="439A50B4">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2.2 “供应商”系指领取了本采购文件，且已经提交本次响应文件的供应商。</w:t>
      </w:r>
    </w:p>
    <w:p w14:paraId="40C28BEF">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2.3 “供应商代表”系指代表供应商参加本次采购活动的供应商的法定代表人或其委托代理人。</w:t>
      </w:r>
    </w:p>
    <w:p w14:paraId="178740EE">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2.4 “货物”系指供应商按采购文件规定向采购人提供的一切设备、机械、仪器仪表、备品备件、工具、手册及其它有关技术资料和材料。</w:t>
      </w:r>
    </w:p>
    <w:p w14:paraId="01A2C17D">
      <w:pPr>
        <w:keepNext w:val="0"/>
        <w:keepLines w:val="0"/>
        <w:pageBreakBefore w:val="0"/>
        <w:widowControl/>
        <w:kinsoku/>
        <w:wordWrap/>
        <w:overflowPunct/>
        <w:topLinePunct w:val="0"/>
        <w:bidi w:val="0"/>
        <w:snapToGrid w:val="0"/>
        <w:spacing w:line="360" w:lineRule="auto"/>
        <w:ind w:firstLine="42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3.采购预算：</w:t>
      </w:r>
      <w:r>
        <w:rPr>
          <w:rFonts w:hint="eastAsia" w:asciiTheme="minorEastAsia" w:hAnsiTheme="minorEastAsia" w:eastAsiaTheme="minorEastAsia" w:cstheme="minorEastAsia"/>
          <w:b/>
          <w:bCs/>
          <w:color w:val="auto"/>
          <w:kern w:val="0"/>
          <w:sz w:val="24"/>
          <w:highlight w:val="none"/>
          <w:lang w:val="en-US" w:eastAsia="zh-CN"/>
        </w:rPr>
        <w:t>35</w:t>
      </w:r>
      <w:r>
        <w:rPr>
          <w:rFonts w:hint="eastAsia" w:asciiTheme="minorEastAsia" w:hAnsiTheme="minorEastAsia" w:eastAsiaTheme="minorEastAsia" w:cstheme="minorEastAsia"/>
          <w:b/>
          <w:bCs/>
          <w:color w:val="auto"/>
          <w:kern w:val="0"/>
          <w:sz w:val="24"/>
          <w:highlight w:val="none"/>
        </w:rPr>
        <w:t>万元；</w:t>
      </w:r>
      <w:r>
        <w:rPr>
          <w:rFonts w:hint="eastAsia" w:asciiTheme="minorEastAsia" w:hAnsiTheme="minorEastAsia" w:eastAsiaTheme="minorEastAsia" w:cstheme="minorEastAsia"/>
          <w:b/>
          <w:bCs/>
          <w:color w:val="auto"/>
          <w:kern w:val="0"/>
          <w:szCs w:val="21"/>
          <w:highlight w:val="none"/>
          <w:lang w:val="en-US" w:eastAsia="zh-CN"/>
        </w:rPr>
        <w:t>投标报价不得高于采购预算，否则，视为未实质性响应采购文件。</w:t>
      </w:r>
    </w:p>
    <w:p w14:paraId="6E1649C2">
      <w:pPr>
        <w:widowControl/>
        <w:snapToGrid w:val="0"/>
        <w:spacing w:line="360" w:lineRule="auto"/>
        <w:ind w:firstLine="42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kern w:val="0"/>
          <w:sz w:val="24"/>
          <w:highlight w:val="none"/>
        </w:rPr>
        <w:t>4.供应商应提交的证明文件</w:t>
      </w:r>
    </w:p>
    <w:p w14:paraId="370FD961">
      <w:pPr>
        <w:widowControl/>
        <w:snapToGrid w:val="0"/>
        <w:spacing w:line="360" w:lineRule="auto"/>
        <w:ind w:firstLine="420"/>
        <w:jc w:val="left"/>
        <w:rPr>
          <w:rFonts w:hint="eastAsia" w:asciiTheme="minorEastAsia" w:hAnsiTheme="minorEastAsia" w:eastAsiaTheme="minorEastAsia" w:cstheme="minorEastAsia"/>
          <w:b w:val="0"/>
          <w:bCs w:val="0"/>
          <w:color w:val="auto"/>
          <w:kern w:val="0"/>
          <w:sz w:val="24"/>
          <w:highlight w:val="none"/>
        </w:rPr>
      </w:pPr>
      <w:r>
        <w:rPr>
          <w:rFonts w:hint="eastAsia" w:asciiTheme="minorEastAsia" w:hAnsiTheme="minorEastAsia" w:eastAsiaTheme="minorEastAsia" w:cstheme="minorEastAsia"/>
          <w:b w:val="0"/>
          <w:bCs w:val="0"/>
          <w:color w:val="auto"/>
          <w:kern w:val="0"/>
          <w:sz w:val="24"/>
          <w:highlight w:val="none"/>
        </w:rPr>
        <w:t>1、供应商应为注册在中华人民共和国境内的，且具有独立承担民事责任能力，提供营业执照或其他证明材料。</w:t>
      </w:r>
    </w:p>
    <w:p w14:paraId="2C88C6DF">
      <w:pPr>
        <w:widowControl/>
        <w:snapToGrid w:val="0"/>
        <w:spacing w:line="360" w:lineRule="auto"/>
        <w:ind w:firstLine="420"/>
        <w:jc w:val="left"/>
        <w:rPr>
          <w:rFonts w:hint="eastAsia" w:asciiTheme="minorEastAsia" w:hAnsiTheme="minorEastAsia" w:eastAsiaTheme="minorEastAsia" w:cstheme="minorEastAsia"/>
          <w:b w:val="0"/>
          <w:bCs w:val="0"/>
          <w:color w:val="auto"/>
          <w:kern w:val="0"/>
          <w:sz w:val="24"/>
          <w:highlight w:val="none"/>
        </w:rPr>
      </w:pPr>
      <w:r>
        <w:rPr>
          <w:rFonts w:hint="eastAsia" w:asciiTheme="minorEastAsia" w:hAnsiTheme="minorEastAsia" w:eastAsiaTheme="minorEastAsia" w:cstheme="minorEastAsia"/>
          <w:b w:val="0"/>
          <w:bCs w:val="0"/>
          <w:color w:val="auto"/>
          <w:kern w:val="0"/>
          <w:sz w:val="24"/>
          <w:highlight w:val="none"/>
        </w:rPr>
        <w:t>2、供应商应提供2023年或2024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6E3125BD">
      <w:pPr>
        <w:widowControl/>
        <w:snapToGrid w:val="0"/>
        <w:spacing w:line="360" w:lineRule="auto"/>
        <w:ind w:firstLine="420"/>
        <w:jc w:val="left"/>
        <w:rPr>
          <w:rFonts w:hint="eastAsia" w:asciiTheme="minorEastAsia" w:hAnsiTheme="minorEastAsia" w:eastAsiaTheme="minorEastAsia" w:cstheme="minorEastAsia"/>
          <w:b w:val="0"/>
          <w:bCs w:val="0"/>
          <w:color w:val="auto"/>
          <w:kern w:val="0"/>
          <w:sz w:val="24"/>
          <w:highlight w:val="none"/>
        </w:rPr>
      </w:pPr>
      <w:r>
        <w:rPr>
          <w:rFonts w:hint="eastAsia" w:asciiTheme="minorEastAsia" w:hAnsiTheme="minorEastAsia" w:eastAsiaTheme="minorEastAsia" w:cstheme="minorEastAsia"/>
          <w:b w:val="0"/>
          <w:bCs w:val="0"/>
          <w:color w:val="auto"/>
          <w:kern w:val="0"/>
          <w:sz w:val="24"/>
          <w:highlight w:val="none"/>
        </w:rPr>
        <w:t>3、具有履行合同所必需的设备和专业技术能力（提供书面承诺函）；</w:t>
      </w:r>
    </w:p>
    <w:p w14:paraId="74A52AB5">
      <w:pPr>
        <w:widowControl/>
        <w:snapToGrid w:val="0"/>
        <w:spacing w:line="360" w:lineRule="auto"/>
        <w:ind w:firstLine="420"/>
        <w:jc w:val="left"/>
        <w:rPr>
          <w:rFonts w:hint="eastAsia" w:asciiTheme="minorEastAsia" w:hAnsiTheme="minorEastAsia" w:eastAsiaTheme="minorEastAsia" w:cstheme="minorEastAsia"/>
          <w:b w:val="0"/>
          <w:bCs w:val="0"/>
          <w:color w:val="auto"/>
          <w:kern w:val="0"/>
          <w:sz w:val="24"/>
          <w:highlight w:val="none"/>
        </w:rPr>
      </w:pPr>
      <w:r>
        <w:rPr>
          <w:rFonts w:hint="eastAsia" w:asciiTheme="minorEastAsia" w:hAnsiTheme="minorEastAsia" w:eastAsiaTheme="minorEastAsia" w:cstheme="minorEastAsia"/>
          <w:b w:val="0"/>
          <w:bCs w:val="0"/>
          <w:color w:val="auto"/>
          <w:kern w:val="0"/>
          <w:sz w:val="24"/>
          <w:highlight w:val="none"/>
        </w:rPr>
        <w:t>4、参加本采购活动前三年内，在经营活动中没有重大违法记录（提供书面承诺函）；</w:t>
      </w:r>
    </w:p>
    <w:p w14:paraId="249932BB">
      <w:pPr>
        <w:widowControl/>
        <w:snapToGrid w:val="0"/>
        <w:spacing w:line="360" w:lineRule="auto"/>
        <w:ind w:firstLine="420"/>
        <w:jc w:val="left"/>
        <w:rPr>
          <w:rFonts w:hint="eastAsia" w:asciiTheme="minorEastAsia" w:hAnsiTheme="minorEastAsia" w:eastAsiaTheme="minorEastAsia" w:cstheme="minorEastAsia"/>
          <w:b w:val="0"/>
          <w:bCs w:val="0"/>
          <w:color w:val="auto"/>
          <w:kern w:val="0"/>
          <w:sz w:val="24"/>
          <w:highlight w:val="none"/>
        </w:rPr>
      </w:pPr>
      <w:r>
        <w:rPr>
          <w:rFonts w:hint="eastAsia" w:asciiTheme="minorEastAsia" w:hAnsiTheme="minorEastAsia" w:eastAsiaTheme="minorEastAsia" w:cstheme="minorEastAsia"/>
          <w:b w:val="0"/>
          <w:bCs w:val="0"/>
          <w:color w:val="auto"/>
          <w:kern w:val="0"/>
          <w:sz w:val="24"/>
          <w:highlight w:val="none"/>
        </w:rPr>
        <w:t>5、符合法律、行政法规规定的其他条件；</w:t>
      </w:r>
    </w:p>
    <w:p w14:paraId="15DC9F18">
      <w:pPr>
        <w:widowControl/>
        <w:snapToGrid w:val="0"/>
        <w:spacing w:line="360" w:lineRule="auto"/>
        <w:ind w:firstLine="420"/>
        <w:jc w:val="left"/>
        <w:rPr>
          <w:rFonts w:hint="eastAsia" w:asciiTheme="minorEastAsia" w:hAnsiTheme="minorEastAsia" w:eastAsiaTheme="minorEastAsia" w:cstheme="minorEastAsia"/>
          <w:b w:val="0"/>
          <w:bCs w:val="0"/>
          <w:color w:val="auto"/>
          <w:kern w:val="0"/>
          <w:sz w:val="24"/>
          <w:highlight w:val="none"/>
        </w:rPr>
      </w:pPr>
      <w:r>
        <w:rPr>
          <w:rFonts w:hint="eastAsia" w:asciiTheme="minorEastAsia" w:hAnsiTheme="minorEastAsia" w:eastAsiaTheme="minorEastAsia" w:cstheme="minorEastAsia"/>
          <w:b w:val="0"/>
          <w:bCs w:val="0"/>
          <w:color w:val="auto"/>
          <w:kern w:val="0"/>
          <w:sz w:val="24"/>
          <w:highlight w:val="none"/>
        </w:rPr>
        <w:t>6、其他特定资格要求：</w:t>
      </w:r>
    </w:p>
    <w:p w14:paraId="20FF2847">
      <w:pPr>
        <w:widowControl/>
        <w:snapToGrid w:val="0"/>
        <w:spacing w:line="360" w:lineRule="auto"/>
        <w:ind w:firstLine="420"/>
        <w:jc w:val="left"/>
        <w:rPr>
          <w:rFonts w:hint="eastAsia" w:asciiTheme="minorEastAsia" w:hAnsiTheme="minorEastAsia" w:eastAsiaTheme="minorEastAsia" w:cstheme="minorEastAsia"/>
          <w:b w:val="0"/>
          <w:bCs w:val="0"/>
          <w:color w:val="auto"/>
          <w:kern w:val="0"/>
          <w:sz w:val="24"/>
          <w:highlight w:val="none"/>
        </w:rPr>
      </w:pPr>
      <w:r>
        <w:rPr>
          <w:rFonts w:hint="eastAsia" w:asciiTheme="minorEastAsia" w:hAnsiTheme="minorEastAsia" w:eastAsiaTheme="minorEastAsia" w:cstheme="minorEastAsia"/>
          <w:b w:val="0"/>
          <w:bCs w:val="0"/>
          <w:color w:val="auto"/>
          <w:kern w:val="0"/>
          <w:sz w:val="24"/>
          <w:highlight w:val="none"/>
        </w:rPr>
        <w:t>供应商应在社会消防技术服务信息系统登记备案 https://shhxf.119.gov.cn/，具备消防维保检测资格，项目负责人须具有中级消防员（维保方向）资格；</w:t>
      </w:r>
    </w:p>
    <w:p w14:paraId="5CA0B656">
      <w:pPr>
        <w:widowControl/>
        <w:snapToGrid w:val="0"/>
        <w:spacing w:line="360" w:lineRule="auto"/>
        <w:ind w:firstLine="420"/>
        <w:jc w:val="left"/>
        <w:rPr>
          <w:rFonts w:hint="eastAsia" w:asciiTheme="minorEastAsia" w:hAnsiTheme="minorEastAsia" w:eastAsiaTheme="minorEastAsia" w:cstheme="minorEastAsia"/>
          <w:b w:val="0"/>
          <w:bCs w:val="0"/>
          <w:color w:val="auto"/>
          <w:kern w:val="0"/>
          <w:sz w:val="24"/>
          <w:highlight w:val="none"/>
        </w:rPr>
      </w:pPr>
      <w:r>
        <w:rPr>
          <w:rFonts w:hint="eastAsia" w:asciiTheme="minorEastAsia" w:hAnsiTheme="minorEastAsia" w:eastAsiaTheme="minorEastAsia" w:cstheme="minorEastAsia"/>
          <w:b w:val="0"/>
          <w:bCs w:val="0"/>
          <w:color w:val="auto"/>
          <w:kern w:val="0"/>
          <w:sz w:val="24"/>
          <w:highlight w:val="none"/>
        </w:rPr>
        <w:t>7、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7A335F94">
      <w:pPr>
        <w:widowControl/>
        <w:snapToGrid w:val="0"/>
        <w:spacing w:line="360" w:lineRule="auto"/>
        <w:ind w:firstLine="420"/>
        <w:jc w:val="left"/>
        <w:rPr>
          <w:rFonts w:hint="eastAsia" w:asciiTheme="minorEastAsia" w:hAnsiTheme="minorEastAsia" w:eastAsiaTheme="minorEastAsia" w:cstheme="minorEastAsia"/>
          <w:b w:val="0"/>
          <w:bCs w:val="0"/>
          <w:color w:val="auto"/>
          <w:kern w:val="0"/>
          <w:sz w:val="24"/>
          <w:highlight w:val="green"/>
        </w:rPr>
      </w:pPr>
      <w:r>
        <w:rPr>
          <w:rFonts w:hint="eastAsia" w:asciiTheme="minorEastAsia" w:hAnsiTheme="minorEastAsia" w:eastAsiaTheme="minorEastAsia" w:cstheme="minorEastAsia"/>
          <w:b w:val="0"/>
          <w:bCs w:val="0"/>
          <w:color w:val="auto"/>
          <w:kern w:val="0"/>
          <w:sz w:val="24"/>
          <w:highlight w:val="none"/>
        </w:rPr>
        <w:t>8、单位负责人为同一人或者存在直接控股、管理关系的不同供应商，不得参加同一合同项下的磋商（提供在“国家企业信用信息公示系统”中查询的相关材料或提供承诺函）。一经发现，将导致投标同时被拒绝。</w:t>
      </w:r>
    </w:p>
    <w:p w14:paraId="18115CCD">
      <w:pPr>
        <w:widowControl/>
        <w:snapToGrid w:val="0"/>
        <w:spacing w:line="360" w:lineRule="auto"/>
        <w:ind w:firstLine="42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5.投标费用</w:t>
      </w:r>
    </w:p>
    <w:p w14:paraId="1805E917">
      <w:pPr>
        <w:widowControl/>
        <w:snapToGrid w:val="0"/>
        <w:spacing w:line="360" w:lineRule="auto"/>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不论投标结果如何，供应商均应自行承担所有与投标有关的全部费用。</w:t>
      </w:r>
    </w:p>
    <w:p w14:paraId="3684DB74">
      <w:pPr>
        <w:widowControl/>
        <w:snapToGrid w:val="0"/>
        <w:spacing w:line="360" w:lineRule="auto"/>
        <w:ind w:firstLine="42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6.联合体投标：本项目不接受联合体投标。</w:t>
      </w:r>
    </w:p>
    <w:p w14:paraId="7DA1A160">
      <w:pPr>
        <w:widowControl/>
        <w:snapToGrid w:val="0"/>
        <w:spacing w:line="360" w:lineRule="auto"/>
        <w:ind w:firstLine="42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7.关联企业投标</w:t>
      </w:r>
    </w:p>
    <w:p w14:paraId="55134B09">
      <w:pPr>
        <w:widowControl/>
        <w:snapToGrid w:val="0"/>
        <w:spacing w:line="360" w:lineRule="auto"/>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7.1 本采购文件所称关联企业,是指存在关联关系的企业。“关联关系”的界定适用《中华人民共和国公司法》第二百一十六条、《中华人民共和国政府采购法实施条例》第十八条之规定。</w:t>
      </w:r>
    </w:p>
    <w:p w14:paraId="006BB8AB">
      <w:pPr>
        <w:widowControl/>
        <w:snapToGrid w:val="0"/>
        <w:spacing w:line="360" w:lineRule="auto"/>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14:paraId="5EC7CD08">
      <w:pPr>
        <w:widowControl/>
        <w:snapToGrid w:val="0"/>
        <w:spacing w:line="360" w:lineRule="auto"/>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7.3 为采购项目提供整体设计、规范编制或者项目管理、监理、检测等服务的供应商，不得再参加该采购项目的投标活动。</w:t>
      </w:r>
    </w:p>
    <w:p w14:paraId="2013575F">
      <w:pPr>
        <w:widowControl/>
        <w:snapToGrid w:val="0"/>
        <w:spacing w:line="360" w:lineRule="auto"/>
        <w:ind w:firstLine="42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8.转包与分包</w:t>
      </w:r>
    </w:p>
    <w:p w14:paraId="20F22C7F">
      <w:pPr>
        <w:widowControl/>
        <w:snapToGrid w:val="0"/>
        <w:spacing w:line="360" w:lineRule="auto"/>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8.1本项目不允许采取转包方式履行合同。</w:t>
      </w:r>
    </w:p>
    <w:p w14:paraId="7C94675E">
      <w:pPr>
        <w:widowControl/>
        <w:snapToGrid w:val="0"/>
        <w:spacing w:line="360" w:lineRule="auto"/>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8.2本项目不允许采取分包方式履行合同。</w:t>
      </w:r>
    </w:p>
    <w:p w14:paraId="7542BA65">
      <w:pPr>
        <w:widowControl/>
        <w:snapToGrid w:val="0"/>
        <w:spacing w:line="360" w:lineRule="auto"/>
        <w:ind w:firstLine="42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9.特别说明：</w:t>
      </w:r>
    </w:p>
    <w:p w14:paraId="7F4A2129">
      <w:pPr>
        <w:widowControl/>
        <w:snapToGrid w:val="0"/>
        <w:spacing w:line="360" w:lineRule="auto"/>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9.1 供应商投标所使用的资格、信誉、荣誉、业绩与企业认证必须为本法人所拥有。</w:t>
      </w:r>
    </w:p>
    <w:p w14:paraId="0F72E983">
      <w:pPr>
        <w:widowControl/>
        <w:snapToGrid w:val="0"/>
        <w:spacing w:line="360" w:lineRule="auto"/>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9.2 供应商代表只能接受一个供应商的委托参加投标。</w:t>
      </w:r>
    </w:p>
    <w:p w14:paraId="5DB7BF98">
      <w:pPr>
        <w:widowControl/>
        <w:snapToGrid w:val="0"/>
        <w:spacing w:line="360" w:lineRule="auto"/>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9.3 《政府采购法》第二十二条第五款“参加政府采购活动前三年内，在经营活动中没有重大违法记录”，“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076C9BCB">
      <w:pPr>
        <w:widowControl/>
        <w:snapToGrid w:val="0"/>
        <w:spacing w:line="360" w:lineRule="auto"/>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9.4供应商在投标活动中提供虚假材料或从事其他违法活动的,其投标无效，由相关部门查处。</w:t>
      </w:r>
    </w:p>
    <w:p w14:paraId="39DFEEDD">
      <w:pPr>
        <w:widowControl/>
        <w:snapToGrid w:val="0"/>
        <w:spacing w:line="360" w:lineRule="auto"/>
        <w:ind w:firstLine="42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10.质疑和投诉</w:t>
      </w:r>
    </w:p>
    <w:p w14:paraId="420627D5">
      <w:pPr>
        <w:widowControl/>
        <w:snapToGrid w:val="0"/>
        <w:spacing w:line="360" w:lineRule="auto"/>
        <w:ind w:firstLine="470" w:firstLineChars="196"/>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10.1 </w:t>
      </w:r>
      <w:r>
        <w:rPr>
          <w:rFonts w:hint="eastAsia" w:asciiTheme="minorEastAsia" w:hAnsiTheme="minorEastAsia" w:eastAsiaTheme="minorEastAsia" w:cstheme="minorEastAsia"/>
          <w:bCs/>
          <w:color w:val="auto"/>
          <w:kern w:val="0"/>
          <w:sz w:val="24"/>
          <w:highlight w:val="none"/>
        </w:rPr>
        <w:t>供应商认为采购文件使自己的合法权益受到损害的，</w:t>
      </w:r>
      <w:r>
        <w:rPr>
          <w:rFonts w:hint="eastAsia" w:asciiTheme="minorEastAsia" w:hAnsiTheme="minorEastAsia" w:eastAsiaTheme="minorEastAsia" w:cstheme="minorEastAsia"/>
          <w:color w:val="auto"/>
          <w:kern w:val="0"/>
          <w:sz w:val="24"/>
          <w:highlight w:val="none"/>
        </w:rPr>
        <w:t>应当在采购公告期限届满之日(或收到采购文件之日)起3个工作日之内向</w:t>
      </w:r>
      <w:r>
        <w:rPr>
          <w:rFonts w:hint="eastAsia" w:asciiTheme="minorEastAsia" w:hAnsiTheme="minorEastAsia" w:eastAsiaTheme="minorEastAsia" w:cstheme="minorEastAsia"/>
          <w:bCs/>
          <w:color w:val="auto"/>
          <w:kern w:val="0"/>
          <w:sz w:val="24"/>
          <w:highlight w:val="none"/>
        </w:rPr>
        <w:t>采购人提出质疑；供应商认为磋商过程和中标结果使自己的合法权益受到损害的，应当在知道或者应知其权益受到损害之日起3个工作日内提出质疑。</w:t>
      </w:r>
      <w:r>
        <w:rPr>
          <w:rFonts w:hint="eastAsia" w:asciiTheme="minorEastAsia" w:hAnsiTheme="minorEastAsia" w:eastAsiaTheme="minorEastAsia" w:cstheme="minorEastAsia"/>
          <w:color w:val="auto"/>
          <w:kern w:val="0"/>
          <w:sz w:val="24"/>
          <w:highlight w:val="none"/>
        </w:rPr>
        <w:t>逾期不再受理,</w:t>
      </w:r>
      <w:r>
        <w:rPr>
          <w:rFonts w:hint="eastAsia" w:asciiTheme="minorEastAsia" w:hAnsiTheme="minorEastAsia" w:eastAsiaTheme="minorEastAsia" w:cstheme="minorEastAsia"/>
          <w:bCs/>
          <w:color w:val="auto"/>
          <w:kern w:val="0"/>
          <w:sz w:val="24"/>
          <w:highlight w:val="none"/>
        </w:rPr>
        <w:t>供应商在法定质疑期内应一次性提出针对同一采购环节的质疑。</w:t>
      </w:r>
      <w:r>
        <w:rPr>
          <w:rFonts w:hint="eastAsia" w:asciiTheme="minorEastAsia" w:hAnsiTheme="minorEastAsia" w:eastAsiaTheme="minorEastAsia" w:cstheme="minorEastAsia"/>
          <w:color w:val="auto"/>
          <w:kern w:val="0"/>
          <w:sz w:val="24"/>
          <w:highlight w:val="none"/>
        </w:rPr>
        <w:t>供应商对</w:t>
      </w:r>
      <w:r>
        <w:rPr>
          <w:rFonts w:hint="eastAsia" w:asciiTheme="minorEastAsia" w:hAnsiTheme="minorEastAsia" w:eastAsiaTheme="minorEastAsia" w:cstheme="minorEastAsia"/>
          <w:bCs/>
          <w:color w:val="auto"/>
          <w:kern w:val="0"/>
          <w:sz w:val="24"/>
          <w:highlight w:val="none"/>
        </w:rPr>
        <w:t>采购人</w:t>
      </w:r>
      <w:r>
        <w:rPr>
          <w:rFonts w:hint="eastAsia" w:asciiTheme="minorEastAsia" w:hAnsiTheme="minorEastAsia" w:eastAsiaTheme="minorEastAsia" w:cstheme="minorEastAsia"/>
          <w:color w:val="auto"/>
          <w:kern w:val="0"/>
          <w:sz w:val="24"/>
          <w:highlight w:val="none"/>
        </w:rPr>
        <w:t>的质疑答复不满意,或</w:t>
      </w:r>
      <w:r>
        <w:rPr>
          <w:rFonts w:hint="eastAsia" w:asciiTheme="minorEastAsia" w:hAnsiTheme="minorEastAsia" w:eastAsiaTheme="minorEastAsia" w:cstheme="minorEastAsia"/>
          <w:bCs/>
          <w:color w:val="auto"/>
          <w:kern w:val="0"/>
          <w:sz w:val="24"/>
          <w:highlight w:val="none"/>
        </w:rPr>
        <w:t>采购人</w:t>
      </w:r>
      <w:r>
        <w:rPr>
          <w:rFonts w:hint="eastAsia" w:asciiTheme="minorEastAsia" w:hAnsiTheme="minorEastAsia" w:eastAsiaTheme="minorEastAsia" w:cstheme="minorEastAsia"/>
          <w:color w:val="auto"/>
          <w:kern w:val="0"/>
          <w:sz w:val="24"/>
          <w:highlight w:val="none"/>
        </w:rPr>
        <w:t>未在规定时间内作出答复的，可以在答复期满后15个工作日内向医院纪检部门投诉。</w:t>
      </w:r>
    </w:p>
    <w:p w14:paraId="0F2ACA06">
      <w:pPr>
        <w:widowControl/>
        <w:shd w:val="clear" w:color="auto" w:fill="FFFFFF"/>
        <w:snapToGrid w:val="0"/>
        <w:spacing w:line="360" w:lineRule="auto"/>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10.2 </w:t>
      </w:r>
      <w:r>
        <w:rPr>
          <w:rFonts w:hint="eastAsia" w:asciiTheme="minorEastAsia" w:hAnsiTheme="minorEastAsia" w:eastAsiaTheme="minorEastAsia" w:cstheme="minorEastAsia"/>
          <w:bCs/>
          <w:color w:val="auto"/>
          <w:kern w:val="0"/>
          <w:sz w:val="24"/>
          <w:highlight w:val="none"/>
        </w:rPr>
        <w:t>质疑、投诉应当采用书面形式，质疑书、投诉书均应明确阐述采购文件、磋商过程和中标结果中使自己合法权益受到损害的实质性内容，提供相关事实、依据和证据及其来源或线索，便于有关单位调查、答复和处理。</w:t>
      </w:r>
    </w:p>
    <w:p w14:paraId="5E8E21BA">
      <w:pPr>
        <w:widowControl/>
        <w:snapToGrid w:val="0"/>
        <w:spacing w:line="360" w:lineRule="auto"/>
        <w:ind w:firstLine="42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11.供应商的风险</w:t>
      </w:r>
    </w:p>
    <w:p w14:paraId="653D9DB3">
      <w:pPr>
        <w:widowControl/>
        <w:snapToGrid w:val="0"/>
        <w:spacing w:line="360" w:lineRule="auto"/>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供应商没有按照采购文件要求提供全部资料，或者供应商没有对采购文件在各方面都作出实质性响应是供应商的风险，并可能导致其投标被拒绝。</w:t>
      </w:r>
    </w:p>
    <w:p w14:paraId="52C4D6DE">
      <w:pPr>
        <w:widowControl/>
        <w:snapToGrid w:val="0"/>
        <w:spacing w:line="360" w:lineRule="auto"/>
        <w:jc w:val="center"/>
        <w:outlineLvl w:val="1"/>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二、采购文件</w:t>
      </w:r>
    </w:p>
    <w:p w14:paraId="258C13E8">
      <w:pPr>
        <w:widowControl/>
        <w:snapToGrid w:val="0"/>
        <w:spacing w:line="360" w:lineRule="auto"/>
        <w:ind w:firstLine="477" w:firstLineChars="198"/>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12.采购文件的构成。本采购文件由以下部分组成：</w:t>
      </w:r>
    </w:p>
    <w:p w14:paraId="7166E742">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12.1 竞争性磋商公告</w:t>
      </w:r>
    </w:p>
    <w:p w14:paraId="72175D01">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12.2 采购需求</w:t>
      </w:r>
    </w:p>
    <w:p w14:paraId="70ACE02C">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12.3 供应商须知</w:t>
      </w:r>
    </w:p>
    <w:p w14:paraId="79CBC440">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12.4 评标办法</w:t>
      </w:r>
    </w:p>
    <w:p w14:paraId="0DE64772">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12.5 合同主要条款</w:t>
      </w:r>
    </w:p>
    <w:p w14:paraId="574E4582">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12.6 响应文件格式</w:t>
      </w:r>
    </w:p>
    <w:p w14:paraId="532E3421">
      <w:pPr>
        <w:widowControl/>
        <w:snapToGrid w:val="0"/>
        <w:spacing w:line="360" w:lineRule="auto"/>
        <w:ind w:firstLine="477" w:firstLineChars="198"/>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13.采购文件的澄清与修改</w:t>
      </w:r>
    </w:p>
    <w:p w14:paraId="301CF0BA">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13.1 采购人对已发出的采购文件进行必要澄清、修改或补充的，应当在采购文件要求提交响应文件截止时间3</w:t>
      </w:r>
      <w:r>
        <w:rPr>
          <w:rFonts w:hint="eastAsia" w:asciiTheme="minorEastAsia" w:hAnsiTheme="minorEastAsia" w:eastAsiaTheme="minorEastAsia" w:cstheme="minorEastAsia"/>
          <w:bCs/>
          <w:color w:val="auto"/>
          <w:kern w:val="0"/>
          <w:sz w:val="24"/>
          <w:highlight w:val="none"/>
        </w:rPr>
        <w:t>日</w:t>
      </w:r>
      <w:r>
        <w:rPr>
          <w:rFonts w:hint="eastAsia" w:asciiTheme="minorEastAsia" w:hAnsiTheme="minorEastAsia" w:eastAsiaTheme="minorEastAsia" w:cstheme="minorEastAsia"/>
          <w:color w:val="auto"/>
          <w:kern w:val="0"/>
          <w:sz w:val="24"/>
          <w:highlight w:val="none"/>
        </w:rPr>
        <w:t>前，在原采购公告发布相关媒体上发布更正公告或变更公告。采购文件公示期间对采购文件进行的澄清、修改或补充不受上述限制。</w:t>
      </w:r>
    </w:p>
    <w:p w14:paraId="49DFC815">
      <w:pPr>
        <w:widowControl/>
        <w:snapToGrid w:val="0"/>
        <w:spacing w:line="360" w:lineRule="auto"/>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13.2 采购文件澄清、修改或补充的内容为采购文件的组成部分。</w:t>
      </w:r>
    </w:p>
    <w:p w14:paraId="328A9568">
      <w:pPr>
        <w:widowControl/>
        <w:snapToGrid w:val="0"/>
        <w:spacing w:line="360" w:lineRule="auto"/>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13.3 采购文件的澄清、修改或补充都应以法定形式发布。采购人未对采购文件进行的澄清、修改或补充无效，评标时不予认可。</w:t>
      </w:r>
    </w:p>
    <w:p w14:paraId="3EE0BA2E">
      <w:pPr>
        <w:widowControl/>
        <w:snapToGrid w:val="0"/>
        <w:spacing w:line="360" w:lineRule="auto"/>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13.4 </w:t>
      </w:r>
      <w:r>
        <w:rPr>
          <w:rFonts w:hint="eastAsia" w:asciiTheme="minorEastAsia" w:hAnsiTheme="minorEastAsia" w:eastAsiaTheme="minorEastAsia" w:cstheme="minorEastAsia"/>
          <w:bCs/>
          <w:color w:val="auto"/>
          <w:kern w:val="0"/>
          <w:sz w:val="24"/>
          <w:highlight w:val="none"/>
        </w:rPr>
        <w:t>采购人</w:t>
      </w:r>
      <w:r>
        <w:rPr>
          <w:rFonts w:hint="eastAsia" w:asciiTheme="minorEastAsia" w:hAnsiTheme="minorEastAsia" w:eastAsiaTheme="minorEastAsia" w:cstheme="minorEastAsia"/>
          <w:color w:val="auto"/>
          <w:kern w:val="0"/>
          <w:sz w:val="24"/>
          <w:highlight w:val="none"/>
        </w:rPr>
        <w:t>可以视采购具体情况延长磋商截止时间和磋商时间，但至少应当在采购文件要求提交响应文件的截止时间3</w:t>
      </w:r>
      <w:r>
        <w:rPr>
          <w:rFonts w:hint="eastAsia" w:asciiTheme="minorEastAsia" w:hAnsiTheme="minorEastAsia" w:eastAsiaTheme="minorEastAsia" w:cstheme="minorEastAsia"/>
          <w:bCs/>
          <w:color w:val="auto"/>
          <w:kern w:val="0"/>
          <w:sz w:val="24"/>
          <w:highlight w:val="none"/>
        </w:rPr>
        <w:t>日</w:t>
      </w:r>
      <w:r>
        <w:rPr>
          <w:rFonts w:hint="eastAsia" w:asciiTheme="minorEastAsia" w:hAnsiTheme="minorEastAsia" w:eastAsiaTheme="minorEastAsia" w:cstheme="minorEastAsia"/>
          <w:color w:val="auto"/>
          <w:kern w:val="0"/>
          <w:sz w:val="24"/>
          <w:highlight w:val="none"/>
        </w:rPr>
        <w:t>前，将变更时间通知所有潜在供应商。</w:t>
      </w:r>
    </w:p>
    <w:p w14:paraId="649C860F">
      <w:pPr>
        <w:widowControl/>
        <w:snapToGrid w:val="0"/>
        <w:spacing w:line="360" w:lineRule="auto"/>
        <w:jc w:val="center"/>
        <w:outlineLvl w:val="1"/>
        <w:rPr>
          <w:rFonts w:hint="eastAsia" w:asciiTheme="minorEastAsia" w:hAnsiTheme="minorEastAsia" w:eastAsiaTheme="minorEastAsia" w:cstheme="minorEastAsia"/>
          <w:b/>
          <w:bCs/>
          <w:color w:val="auto"/>
          <w:kern w:val="0"/>
          <w:sz w:val="28"/>
          <w:szCs w:val="28"/>
          <w:highlight w:val="none"/>
        </w:rPr>
      </w:pPr>
      <w:r>
        <w:rPr>
          <w:rFonts w:hint="eastAsia" w:asciiTheme="minorEastAsia" w:hAnsiTheme="minorEastAsia" w:eastAsiaTheme="minorEastAsia" w:cstheme="minorEastAsia"/>
          <w:b/>
          <w:bCs/>
          <w:color w:val="auto"/>
          <w:kern w:val="0"/>
          <w:sz w:val="28"/>
          <w:szCs w:val="28"/>
          <w:highlight w:val="none"/>
        </w:rPr>
        <w:t>三、响应文件的编制</w:t>
      </w:r>
    </w:p>
    <w:p w14:paraId="6311CD8F">
      <w:pPr>
        <w:widowControl/>
        <w:snapToGrid w:val="0"/>
        <w:spacing w:line="360" w:lineRule="auto"/>
        <w:ind w:firstLine="477" w:firstLineChars="198"/>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14.要求</w:t>
      </w:r>
    </w:p>
    <w:p w14:paraId="0BD68FE9">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14.1 供应商应仔细阅读采购文件的所有内容，按照采购文件提供的格式编写响应文件，不得缺少或留空任何采购文件要求填写的表格或提交的资料。采购文件提供格式的按格式填列，未提供格式的可自行拟定。响应文件应对采购文件的要求作出实质性响应（包括供应商资格要求、技术要求、商务要求和响应文件格式中对磋商的要求），供应商对所提供的全部资料的合法性、真实性负责。</w:t>
      </w:r>
    </w:p>
    <w:p w14:paraId="7E63AC95">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14.2 供应商应完整签署响应文件格式附件中《投标书》和《</w:t>
      </w:r>
      <w:r>
        <w:rPr>
          <w:rFonts w:hint="eastAsia" w:asciiTheme="minorEastAsia" w:hAnsiTheme="minorEastAsia" w:eastAsiaTheme="minorEastAsia" w:cstheme="minorEastAsia"/>
          <w:color w:val="auto"/>
          <w:kern w:val="0"/>
          <w:sz w:val="24"/>
          <w:highlight w:val="none"/>
          <w:lang w:val="en-US" w:eastAsia="zh-CN"/>
        </w:rPr>
        <w:t>供应商</w:t>
      </w:r>
      <w:r>
        <w:rPr>
          <w:rFonts w:hint="eastAsia" w:asciiTheme="minorEastAsia" w:hAnsiTheme="minorEastAsia" w:eastAsiaTheme="minorEastAsia" w:cstheme="minorEastAsia"/>
          <w:color w:val="auto"/>
          <w:kern w:val="0"/>
          <w:sz w:val="24"/>
          <w:highlight w:val="none"/>
        </w:rPr>
        <w:t>承诺</w:t>
      </w:r>
      <w:r>
        <w:rPr>
          <w:rFonts w:hint="eastAsia" w:asciiTheme="minorEastAsia" w:hAnsiTheme="minorEastAsia" w:eastAsiaTheme="minorEastAsia" w:cstheme="minorEastAsia"/>
          <w:color w:val="auto"/>
          <w:kern w:val="0"/>
          <w:sz w:val="24"/>
          <w:highlight w:val="none"/>
          <w:lang w:val="en-US" w:eastAsia="zh-CN"/>
        </w:rPr>
        <w:t>书</w:t>
      </w:r>
      <w:r>
        <w:rPr>
          <w:rFonts w:hint="eastAsia" w:asciiTheme="minorEastAsia" w:hAnsiTheme="minorEastAsia" w:eastAsiaTheme="minorEastAsia" w:cstheme="minorEastAsia"/>
          <w:color w:val="auto"/>
          <w:kern w:val="0"/>
          <w:sz w:val="24"/>
          <w:highlight w:val="none"/>
        </w:rPr>
        <w:t>》，不得增减或修改内容。否则视为对采购文件未作出实质性响应。</w:t>
      </w:r>
    </w:p>
    <w:p w14:paraId="72669E9C">
      <w:pPr>
        <w:widowControl/>
        <w:snapToGrid w:val="0"/>
        <w:spacing w:line="360" w:lineRule="auto"/>
        <w:ind w:firstLine="477" w:firstLineChars="198"/>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15.响应文件的语言和计量单位</w:t>
      </w:r>
    </w:p>
    <w:p w14:paraId="0AB1B4CD">
      <w:pPr>
        <w:widowControl/>
        <w:snapToGrid w:val="0"/>
        <w:spacing w:line="360" w:lineRule="auto"/>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15.1 响应文件以及供应商与采购人就有关磋商事宜的所有来往函电均应使用简体中文书写。</w:t>
      </w:r>
    </w:p>
    <w:p w14:paraId="3C4D59EA">
      <w:pPr>
        <w:widowControl/>
        <w:snapToGrid w:val="0"/>
        <w:spacing w:line="360" w:lineRule="auto"/>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15.2 关于磋商计量单位，采购文件已有明确规定的，使用采购文件规定的计量单位；采购文件没有规定的，应采用中华人民共和国法定计量单位。否则视为对采购文件未作出实质性响应。</w:t>
      </w:r>
    </w:p>
    <w:p w14:paraId="3ED49991">
      <w:pPr>
        <w:widowControl/>
        <w:snapToGrid w:val="0"/>
        <w:spacing w:line="360" w:lineRule="auto"/>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15.3 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7B00363F">
      <w:pPr>
        <w:widowControl/>
        <w:snapToGrid w:val="0"/>
        <w:spacing w:line="360" w:lineRule="auto"/>
        <w:ind w:firstLine="477" w:firstLineChars="198"/>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16.响应文件的组成</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b/>
          <w:bCs/>
          <w:color w:val="auto"/>
          <w:kern w:val="0"/>
          <w:sz w:val="24"/>
          <w:highlight w:val="none"/>
        </w:rPr>
        <w:t>响应文件应包括下列部分：</w:t>
      </w:r>
    </w:p>
    <w:p w14:paraId="05733DC0">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lang w:eastAsia="zh-CN"/>
        </w:rPr>
      </w:pPr>
      <w:r>
        <w:rPr>
          <w:rFonts w:hint="eastAsia" w:asciiTheme="minorEastAsia" w:hAnsiTheme="minorEastAsia" w:eastAsiaTheme="minorEastAsia" w:cstheme="minorEastAsia"/>
          <w:color w:val="auto"/>
          <w:kern w:val="0"/>
          <w:sz w:val="24"/>
          <w:highlight w:val="none"/>
        </w:rPr>
        <w:t>16.1、投标书及</w:t>
      </w:r>
      <w:r>
        <w:rPr>
          <w:rFonts w:hint="eastAsia" w:asciiTheme="minorEastAsia" w:hAnsiTheme="minorEastAsia" w:eastAsiaTheme="minorEastAsia" w:cstheme="minorEastAsia"/>
          <w:color w:val="auto"/>
          <w:kern w:val="0"/>
          <w:sz w:val="24"/>
          <w:highlight w:val="none"/>
          <w:lang w:eastAsia="zh-CN"/>
        </w:rPr>
        <w:t>初次报价一览表</w:t>
      </w:r>
    </w:p>
    <w:p w14:paraId="12DFC916">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16.2、报价明细表</w:t>
      </w:r>
    </w:p>
    <w:p w14:paraId="58869912">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16.3、技术响应表</w:t>
      </w:r>
    </w:p>
    <w:p w14:paraId="56E2D630">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16.4、商务响应表</w:t>
      </w:r>
    </w:p>
    <w:p w14:paraId="510DCDF5">
      <w:pPr>
        <w:widowControl/>
        <w:snapToGrid w:val="0"/>
        <w:spacing w:line="360" w:lineRule="auto"/>
        <w:ind w:left="208" w:leftChars="99" w:firstLine="240" w:firstLineChars="1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16.5、法定代表人身份证明</w:t>
      </w:r>
    </w:p>
    <w:p w14:paraId="679C5DE0">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16.6、法定代表人授权书</w:t>
      </w:r>
    </w:p>
    <w:p w14:paraId="0D029656">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16.7、证明文件</w:t>
      </w:r>
    </w:p>
    <w:p w14:paraId="18088D94">
      <w:pPr>
        <w:widowControl/>
        <w:snapToGrid w:val="0"/>
        <w:spacing w:line="360" w:lineRule="auto"/>
        <w:ind w:firstLine="42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16.8、供应商承诺书</w:t>
      </w:r>
    </w:p>
    <w:p w14:paraId="59500406">
      <w:pPr>
        <w:pStyle w:val="19"/>
        <w:snapToGrid w:val="0"/>
        <w:spacing w:beforeAutospacing="0" w:afterAutospacing="0" w:line="360" w:lineRule="auto"/>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16.9、供应商信用承诺函</w:t>
      </w:r>
    </w:p>
    <w:p w14:paraId="11AE3681">
      <w:pPr>
        <w:widowControl/>
        <w:snapToGrid w:val="0"/>
        <w:spacing w:line="360" w:lineRule="auto"/>
        <w:ind w:firstLine="477" w:firstLineChars="198"/>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17.响应文件有效期</w:t>
      </w:r>
    </w:p>
    <w:p w14:paraId="34BD7BA2">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17.1 响应文件从采购公告所规定的投标截止期之后开始生效，在</w:t>
      </w:r>
      <w:r>
        <w:rPr>
          <w:rFonts w:hint="eastAsia" w:asciiTheme="minorEastAsia" w:hAnsiTheme="minorEastAsia" w:eastAsiaTheme="minorEastAsia" w:cstheme="minorEastAsia"/>
          <w:bCs/>
          <w:color w:val="auto"/>
          <w:kern w:val="0"/>
          <w:sz w:val="24"/>
          <w:highlight w:val="none"/>
        </w:rPr>
        <w:t>供应商须知前附表</w:t>
      </w:r>
      <w:r>
        <w:rPr>
          <w:rFonts w:hint="eastAsia" w:asciiTheme="minorEastAsia" w:hAnsiTheme="minorEastAsia" w:eastAsiaTheme="minorEastAsia" w:cstheme="minorEastAsia"/>
          <w:color w:val="auto"/>
          <w:kern w:val="0"/>
          <w:sz w:val="24"/>
          <w:highlight w:val="none"/>
        </w:rPr>
        <w:t>第13项所规定的期限内保持有效。有效期不足将导致其响应文件被拒绝。成交供应商的响应文件有效期至合同完全履行止。</w:t>
      </w:r>
    </w:p>
    <w:p w14:paraId="16478F68">
      <w:pPr>
        <w:widowControl/>
        <w:snapToGrid w:val="0"/>
        <w:spacing w:line="360" w:lineRule="auto"/>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17.2特殊情况下采购人可于投标有效期满之前书面要求供应商同意延长有效期，供应商应在采购人规定的期限内以书面形式予以答复。供应商可以拒绝上述要求。供应商答复不明确或者逾期未答复的，均视为拒绝上述要求。对于接受该要求的供应商，既不要求也不允许其修改响应文件。</w:t>
      </w:r>
    </w:p>
    <w:p w14:paraId="08F7EB6B">
      <w:pPr>
        <w:widowControl/>
        <w:snapToGrid w:val="0"/>
        <w:spacing w:line="360" w:lineRule="auto"/>
        <w:ind w:firstLine="477" w:firstLineChars="198"/>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18.投标报价</w:t>
      </w:r>
    </w:p>
    <w:p w14:paraId="65D9A0F0">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18.1 消防系统维保费用报价</w:t>
      </w:r>
      <w:r>
        <w:rPr>
          <w:rFonts w:hint="eastAsia" w:asciiTheme="minorEastAsia" w:hAnsiTheme="minorEastAsia" w:eastAsiaTheme="minorEastAsia" w:cstheme="minorEastAsia"/>
          <w:color w:val="auto"/>
          <w:kern w:val="0"/>
          <w:sz w:val="24"/>
          <w:highlight w:val="none"/>
          <w:lang w:val="en-US" w:eastAsia="zh-CN"/>
        </w:rPr>
        <w:t>采用整体报价方式</w:t>
      </w:r>
      <w:r>
        <w:rPr>
          <w:rFonts w:hint="eastAsia" w:asciiTheme="minorEastAsia" w:hAnsiTheme="minorEastAsia" w:eastAsiaTheme="minorEastAsia" w:cstheme="minorEastAsia"/>
          <w:color w:val="auto"/>
          <w:kern w:val="0"/>
          <w:sz w:val="24"/>
          <w:highlight w:val="none"/>
        </w:rPr>
        <w:t>以人民币元为计算单位</w:t>
      </w:r>
      <w:r>
        <w:rPr>
          <w:rFonts w:hint="eastAsia" w:asciiTheme="minorEastAsia" w:hAnsiTheme="minorEastAsia" w:eastAsiaTheme="minorEastAsia" w:cstheme="minorEastAsia"/>
          <w:color w:val="auto"/>
          <w:kern w:val="0"/>
          <w:sz w:val="24"/>
          <w:highlight w:val="none"/>
          <w:lang w:val="en-US" w:eastAsia="zh-CN"/>
        </w:rPr>
        <w:t>报价</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rPr>
        <w:t>消防</w:t>
      </w:r>
      <w:r>
        <w:rPr>
          <w:rFonts w:hint="eastAsia" w:asciiTheme="minorEastAsia" w:hAnsiTheme="minorEastAsia" w:eastAsiaTheme="minorEastAsia" w:cstheme="minorEastAsia"/>
          <w:color w:val="auto"/>
          <w:kern w:val="0"/>
          <w:sz w:val="24"/>
          <w:highlight w:val="none"/>
          <w:lang w:val="en-US" w:eastAsia="zh-CN"/>
        </w:rPr>
        <w:t>设施</w:t>
      </w:r>
      <w:r>
        <w:rPr>
          <w:rFonts w:hint="eastAsia" w:asciiTheme="minorEastAsia" w:hAnsiTheme="minorEastAsia" w:eastAsiaTheme="minorEastAsia" w:cstheme="minorEastAsia"/>
          <w:color w:val="auto"/>
          <w:kern w:val="0"/>
          <w:sz w:val="24"/>
          <w:highlight w:val="none"/>
        </w:rPr>
        <w:t>维修配件清单报价</w:t>
      </w:r>
      <w:r>
        <w:rPr>
          <w:rFonts w:hint="eastAsia" w:asciiTheme="minorEastAsia" w:hAnsiTheme="minorEastAsia" w:eastAsiaTheme="minorEastAsia" w:cstheme="minorEastAsia"/>
          <w:color w:val="auto"/>
          <w:kern w:val="0"/>
          <w:sz w:val="24"/>
          <w:highlight w:val="none"/>
          <w:lang w:val="en-US" w:eastAsia="zh-CN"/>
        </w:rPr>
        <w:t>采用综合单价折扣率报价方式报价</w:t>
      </w:r>
      <w:r>
        <w:rPr>
          <w:rFonts w:hint="eastAsia" w:asciiTheme="minorEastAsia" w:hAnsiTheme="minorEastAsia" w:eastAsiaTheme="minorEastAsia" w:cstheme="minorEastAsia"/>
          <w:color w:val="auto"/>
          <w:kern w:val="0"/>
          <w:sz w:val="24"/>
          <w:highlight w:val="none"/>
        </w:rPr>
        <w:t>。</w:t>
      </w:r>
    </w:p>
    <w:p w14:paraId="180E931C">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18.2 供应商要按</w:t>
      </w:r>
      <w:r>
        <w:rPr>
          <w:rFonts w:hint="eastAsia" w:asciiTheme="minorEastAsia" w:hAnsiTheme="minorEastAsia" w:eastAsiaTheme="minorEastAsia" w:cstheme="minorEastAsia"/>
          <w:color w:val="auto"/>
          <w:kern w:val="0"/>
          <w:sz w:val="24"/>
          <w:highlight w:val="none"/>
          <w:lang w:val="en-US" w:eastAsia="zh-CN"/>
        </w:rPr>
        <w:t>初次报价</w:t>
      </w:r>
      <w:r>
        <w:rPr>
          <w:rFonts w:hint="eastAsia" w:asciiTheme="minorEastAsia" w:hAnsiTheme="minorEastAsia" w:eastAsiaTheme="minorEastAsia" w:cstheme="minorEastAsia"/>
          <w:color w:val="auto"/>
          <w:kern w:val="0"/>
          <w:sz w:val="24"/>
          <w:highlight w:val="none"/>
        </w:rPr>
        <w:t>一览表的内容填写。</w:t>
      </w:r>
    </w:p>
    <w:p w14:paraId="05EA8ED1">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18.3 </w:t>
      </w:r>
      <w:r>
        <w:rPr>
          <w:rFonts w:hint="eastAsia" w:asciiTheme="minorEastAsia" w:hAnsiTheme="minorEastAsia" w:eastAsiaTheme="minorEastAsia" w:cstheme="minorEastAsia"/>
          <w:color w:val="auto"/>
          <w:spacing w:val="10"/>
          <w:kern w:val="0"/>
          <w:sz w:val="24"/>
          <w:highlight w:val="none"/>
        </w:rPr>
        <w:t>供应商投报多标包的，应对每标包分别报价并分别填报</w:t>
      </w:r>
      <w:r>
        <w:rPr>
          <w:rFonts w:hint="eastAsia" w:asciiTheme="minorEastAsia" w:hAnsiTheme="minorEastAsia" w:eastAsiaTheme="minorEastAsia" w:cstheme="minorEastAsia"/>
          <w:color w:val="auto"/>
          <w:spacing w:val="10"/>
          <w:kern w:val="0"/>
          <w:sz w:val="24"/>
          <w:highlight w:val="none"/>
          <w:lang w:val="en-US" w:eastAsia="zh-CN"/>
        </w:rPr>
        <w:t>初次报价</w:t>
      </w:r>
      <w:r>
        <w:rPr>
          <w:rFonts w:hint="eastAsia" w:asciiTheme="minorEastAsia" w:hAnsiTheme="minorEastAsia" w:eastAsiaTheme="minorEastAsia" w:cstheme="minorEastAsia"/>
          <w:color w:val="auto"/>
          <w:spacing w:val="10"/>
          <w:kern w:val="0"/>
          <w:sz w:val="24"/>
          <w:highlight w:val="none"/>
        </w:rPr>
        <w:t>一览表。</w:t>
      </w:r>
    </w:p>
    <w:p w14:paraId="19FDF12A">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18.4 </w:t>
      </w:r>
      <w:r>
        <w:rPr>
          <w:rFonts w:hint="eastAsia" w:asciiTheme="minorEastAsia" w:hAnsiTheme="minorEastAsia" w:eastAsiaTheme="minorEastAsia" w:cstheme="minorEastAsia"/>
          <w:color w:val="auto"/>
          <w:kern w:val="0"/>
          <w:sz w:val="24"/>
          <w:highlight w:val="none"/>
          <w:lang w:val="en-US" w:eastAsia="zh-CN"/>
        </w:rPr>
        <w:t>初次报价</w:t>
      </w:r>
      <w:r>
        <w:rPr>
          <w:rFonts w:hint="eastAsia" w:asciiTheme="minorEastAsia" w:hAnsiTheme="minorEastAsia" w:eastAsiaTheme="minorEastAsia" w:cstheme="minorEastAsia"/>
          <w:color w:val="auto"/>
          <w:kern w:val="0"/>
          <w:sz w:val="24"/>
          <w:highlight w:val="none"/>
        </w:rPr>
        <w:t>一览表中标明的价格在政府采购合同执行过程中是固定不变的，供应商不得以任何理由予以变更。以可调整的价格提交的投标将被作为无效投标处理。</w:t>
      </w:r>
    </w:p>
    <w:p w14:paraId="7FD510E6">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18.5 采购人不接受可选择的投标报价。</w:t>
      </w:r>
    </w:p>
    <w:p w14:paraId="67C4711E">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18.6 对于供应商在</w:t>
      </w:r>
      <w:r>
        <w:rPr>
          <w:rFonts w:hint="eastAsia" w:asciiTheme="minorEastAsia" w:hAnsiTheme="minorEastAsia" w:eastAsiaTheme="minorEastAsia" w:cstheme="minorEastAsia"/>
          <w:color w:val="auto"/>
          <w:kern w:val="0"/>
          <w:sz w:val="24"/>
          <w:highlight w:val="none"/>
          <w:lang w:val="en-US" w:eastAsia="zh-CN"/>
        </w:rPr>
        <w:t>初次报价</w:t>
      </w:r>
      <w:r>
        <w:rPr>
          <w:rFonts w:hint="eastAsia" w:asciiTheme="minorEastAsia" w:hAnsiTheme="minorEastAsia" w:eastAsiaTheme="minorEastAsia" w:cstheme="minorEastAsia"/>
          <w:color w:val="auto"/>
          <w:kern w:val="0"/>
          <w:sz w:val="24"/>
          <w:highlight w:val="none"/>
        </w:rPr>
        <w:t>一览表和响应文件中列出的赠送条款，在评审时不得作为价格评分因素或者调整评标价格的依据。</w:t>
      </w:r>
    </w:p>
    <w:p w14:paraId="337769CE">
      <w:pPr>
        <w:widowControl/>
        <w:snapToGrid w:val="0"/>
        <w:spacing w:line="360" w:lineRule="auto"/>
        <w:ind w:firstLine="477" w:firstLineChars="198"/>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19.投标保证金（无）</w:t>
      </w:r>
    </w:p>
    <w:p w14:paraId="414D44E2">
      <w:pPr>
        <w:widowControl/>
        <w:snapToGrid w:val="0"/>
        <w:spacing w:line="360" w:lineRule="auto"/>
        <w:ind w:firstLine="477" w:firstLineChars="198"/>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20.</w:t>
      </w:r>
      <w:r>
        <w:rPr>
          <w:rFonts w:hint="eastAsia" w:asciiTheme="minorEastAsia" w:hAnsiTheme="minorEastAsia" w:eastAsiaTheme="minorEastAsia" w:cstheme="minorEastAsia"/>
          <w:b/>
          <w:bCs/>
          <w:color w:val="auto"/>
          <w:kern w:val="0"/>
          <w:sz w:val="24"/>
          <w:highlight w:val="none"/>
        </w:rPr>
        <w:t>响应</w:t>
      </w:r>
      <w:r>
        <w:rPr>
          <w:rFonts w:hint="eastAsia" w:asciiTheme="minorEastAsia" w:hAnsiTheme="minorEastAsia" w:eastAsiaTheme="minorEastAsia" w:cstheme="minorEastAsia"/>
          <w:b/>
          <w:color w:val="auto"/>
          <w:kern w:val="0"/>
          <w:sz w:val="24"/>
          <w:highlight w:val="none"/>
        </w:rPr>
        <w:t>文件的签署及其他规定</w:t>
      </w:r>
    </w:p>
    <w:p w14:paraId="453427AF">
      <w:pPr>
        <w:widowControl/>
        <w:snapToGrid w:val="0"/>
        <w:spacing w:line="360" w:lineRule="auto"/>
        <w:ind w:firstLine="475" w:firstLineChars="198"/>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20.1响应文件应按第六章“响应文件格式”进行编写，如有必要，可以增加附页，作为响应文件的组成部分。其中，磋商报价一览表在满足采购文件实质性要求的基础上，可以提出比采购文件要求更有利于采购人的承诺。</w:t>
      </w:r>
    </w:p>
    <w:p w14:paraId="416931A7">
      <w:pPr>
        <w:widowControl/>
        <w:snapToGrid w:val="0"/>
        <w:spacing w:line="360" w:lineRule="auto"/>
        <w:ind w:firstLine="475" w:firstLineChars="198"/>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20.2 响应文件应当对采购文件有关交货期、响应文件有效期、质量要求、技术标准和要求、磋商范围等实质性内容作出响应。</w:t>
      </w:r>
    </w:p>
    <w:p w14:paraId="6ABC0D6A">
      <w:pPr>
        <w:widowControl/>
        <w:snapToGrid w:val="0"/>
        <w:spacing w:line="360" w:lineRule="auto"/>
        <w:ind w:firstLine="475" w:firstLineChars="198"/>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20.3响应文件应用不褪色的材料书写或打印，并由供应商的法定代表人盖章或盖单位公章；响应文件应尽量避免涂改、行间插字或删除，如果出现上述情况，改动之处应加盖单位公章或由供应商的法定代表人盖章确认。签字或盖章的具体要求见供应商须知前附表。</w:t>
      </w:r>
    </w:p>
    <w:p w14:paraId="286E5FC3">
      <w:pPr>
        <w:widowControl/>
        <w:snapToGrid w:val="0"/>
        <w:spacing w:line="360" w:lineRule="auto"/>
        <w:ind w:firstLine="475" w:firstLineChars="198"/>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20.4响应文件份数见供应商须知前附表。响应文件正本和副本的封面上应清楚地标记“正本”或“副本”的字样。</w:t>
      </w:r>
    </w:p>
    <w:p w14:paraId="4258C9C1">
      <w:pPr>
        <w:widowControl/>
        <w:snapToGrid w:val="0"/>
        <w:spacing w:line="360" w:lineRule="auto"/>
        <w:ind w:firstLine="475" w:firstLineChars="198"/>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20.5响应文件的具体装订要求见供应商须知前附表规定。</w:t>
      </w:r>
    </w:p>
    <w:p w14:paraId="529447C4">
      <w:pPr>
        <w:widowControl/>
        <w:snapToGrid w:val="0"/>
        <w:spacing w:line="360" w:lineRule="auto"/>
        <w:jc w:val="center"/>
        <w:outlineLvl w:val="1"/>
        <w:rPr>
          <w:rFonts w:hint="eastAsia" w:asciiTheme="minorEastAsia" w:hAnsiTheme="minorEastAsia" w:eastAsiaTheme="minorEastAsia" w:cstheme="minorEastAsia"/>
          <w:b/>
          <w:bCs/>
          <w:color w:val="auto"/>
          <w:kern w:val="0"/>
          <w:sz w:val="28"/>
          <w:szCs w:val="28"/>
          <w:highlight w:val="none"/>
        </w:rPr>
      </w:pPr>
      <w:r>
        <w:rPr>
          <w:rFonts w:hint="eastAsia" w:asciiTheme="minorEastAsia" w:hAnsiTheme="minorEastAsia" w:eastAsiaTheme="minorEastAsia" w:cstheme="minorEastAsia"/>
          <w:b/>
          <w:bCs/>
          <w:color w:val="auto"/>
          <w:kern w:val="0"/>
          <w:sz w:val="28"/>
          <w:szCs w:val="28"/>
          <w:highlight w:val="none"/>
        </w:rPr>
        <w:t>四、响应文件的递交</w:t>
      </w:r>
    </w:p>
    <w:p w14:paraId="03C87B94">
      <w:pPr>
        <w:widowControl/>
        <w:snapToGrid w:val="0"/>
        <w:spacing w:line="360" w:lineRule="auto"/>
        <w:ind w:firstLine="477" w:firstLineChars="198"/>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21. 响应文件的密封、标记</w:t>
      </w:r>
    </w:p>
    <w:p w14:paraId="242322F5">
      <w:pPr>
        <w:spacing w:line="360" w:lineRule="auto"/>
        <w:ind w:firstLine="484" w:firstLineChars="202"/>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21.1</w:t>
      </w:r>
      <w:r>
        <w:rPr>
          <w:rFonts w:hint="eastAsia" w:asciiTheme="minorEastAsia" w:hAnsiTheme="minorEastAsia" w:eastAsiaTheme="minorEastAsia" w:cstheme="minorEastAsia"/>
          <w:color w:val="auto"/>
          <w:sz w:val="24"/>
          <w:highlight w:val="none"/>
        </w:rPr>
        <w:t>响应文件应密封包装，并在封套的封口处加盖供应商单位章或由供应商的法定代表人（单位负责人）或其授权的代理人签字。</w:t>
      </w:r>
    </w:p>
    <w:p w14:paraId="06AE93EF">
      <w:pPr>
        <w:widowControl/>
        <w:snapToGrid w:val="0"/>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21.2 未按本章第21.1项要求密封的</w:t>
      </w:r>
      <w:r>
        <w:rPr>
          <w:rFonts w:hint="eastAsia" w:asciiTheme="minorEastAsia" w:hAnsiTheme="minorEastAsia" w:eastAsiaTheme="minorEastAsia" w:cstheme="minorEastAsia"/>
          <w:color w:val="auto"/>
          <w:kern w:val="0"/>
          <w:sz w:val="24"/>
          <w:highlight w:val="none"/>
        </w:rPr>
        <w:t>响应</w:t>
      </w:r>
      <w:r>
        <w:rPr>
          <w:rFonts w:hint="eastAsia" w:asciiTheme="minorEastAsia" w:hAnsiTheme="minorEastAsia" w:eastAsiaTheme="minorEastAsia" w:cstheme="minorEastAsia"/>
          <w:color w:val="auto"/>
          <w:sz w:val="24"/>
          <w:highlight w:val="none"/>
        </w:rPr>
        <w:t>文件，采购人不予受理。</w:t>
      </w:r>
    </w:p>
    <w:p w14:paraId="5DB4A24E">
      <w:pPr>
        <w:widowControl/>
        <w:snapToGrid w:val="0"/>
        <w:spacing w:line="360" w:lineRule="auto"/>
        <w:ind w:firstLine="477" w:firstLineChars="198"/>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22. 响应文件的递交</w:t>
      </w:r>
    </w:p>
    <w:p w14:paraId="4C44520C">
      <w:pPr>
        <w:autoSpaceDE w:val="0"/>
        <w:autoSpaceDN w:val="0"/>
        <w:adjustRightInd w:val="0"/>
        <w:snapToGrid w:val="0"/>
        <w:spacing w:line="360" w:lineRule="auto"/>
        <w:ind w:right="-34" w:rightChars="-16"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22.1 供应商应在规定的磋商截止时间前递交响应文件。</w:t>
      </w:r>
    </w:p>
    <w:p w14:paraId="52D9F36E">
      <w:pPr>
        <w:autoSpaceDE w:val="0"/>
        <w:autoSpaceDN w:val="0"/>
        <w:adjustRightInd w:val="0"/>
        <w:snapToGrid w:val="0"/>
        <w:spacing w:line="360" w:lineRule="auto"/>
        <w:ind w:right="-34" w:rightChars="-16"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22.2 供应商递交响应文件的地点：见供应商须知前附表。</w:t>
      </w:r>
    </w:p>
    <w:p w14:paraId="10A60911">
      <w:pPr>
        <w:autoSpaceDE w:val="0"/>
        <w:autoSpaceDN w:val="0"/>
        <w:adjustRightInd w:val="0"/>
        <w:snapToGrid w:val="0"/>
        <w:spacing w:line="360" w:lineRule="auto"/>
        <w:ind w:right="-34" w:rightChars="-16"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22.3 除供应商须知前附表另有规定外，供应商所递交的响应文件不予退还。</w:t>
      </w:r>
    </w:p>
    <w:p w14:paraId="4A3C10C0">
      <w:pPr>
        <w:autoSpaceDE w:val="0"/>
        <w:autoSpaceDN w:val="0"/>
        <w:adjustRightInd w:val="0"/>
        <w:snapToGrid w:val="0"/>
        <w:spacing w:line="360" w:lineRule="auto"/>
        <w:ind w:right="-34" w:rightChars="-16"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22.4 逾期送达的或者未送达指定地点的响应文件，采购人不予受理。</w:t>
      </w:r>
    </w:p>
    <w:p w14:paraId="6768A19A">
      <w:pPr>
        <w:widowControl/>
        <w:snapToGrid w:val="0"/>
        <w:spacing w:line="360" w:lineRule="auto"/>
        <w:ind w:firstLine="477" w:firstLineChars="198"/>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23. 响应文件的修改和撤回</w:t>
      </w:r>
    </w:p>
    <w:p w14:paraId="1089EAAB">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23.1 供应商在投标截止时间前，可以对所提交的响应文件进行补充、修改或者撤回，并书面通知采购人。补充、修改的内容和撤回通知应当按本须知要求签署、盖章、密封，并作为响应文件的组成部分。</w:t>
      </w:r>
    </w:p>
    <w:p w14:paraId="6E4CEEED">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23.2 供应商在磋商截止期后不得修改、撤回响应文件。供应商在投标截止期后修改响应文件的，其投标将被拒绝。</w:t>
      </w:r>
    </w:p>
    <w:p w14:paraId="0247D185">
      <w:pPr>
        <w:widowControl/>
        <w:snapToGrid w:val="0"/>
        <w:spacing w:line="360" w:lineRule="auto"/>
        <w:jc w:val="center"/>
        <w:outlineLvl w:val="1"/>
        <w:rPr>
          <w:rFonts w:hint="eastAsia" w:asciiTheme="minorEastAsia" w:hAnsiTheme="minorEastAsia" w:eastAsiaTheme="minorEastAsia" w:cstheme="minorEastAsia"/>
          <w:b/>
          <w:bCs/>
          <w:color w:val="auto"/>
          <w:kern w:val="0"/>
          <w:sz w:val="28"/>
          <w:szCs w:val="28"/>
          <w:highlight w:val="none"/>
        </w:rPr>
      </w:pPr>
      <w:r>
        <w:rPr>
          <w:rFonts w:hint="eastAsia" w:asciiTheme="minorEastAsia" w:hAnsiTheme="minorEastAsia" w:eastAsiaTheme="minorEastAsia" w:cstheme="minorEastAsia"/>
          <w:b/>
          <w:bCs/>
          <w:color w:val="auto"/>
          <w:kern w:val="0"/>
          <w:sz w:val="28"/>
          <w:szCs w:val="28"/>
          <w:highlight w:val="none"/>
        </w:rPr>
        <w:t>五、评标</w:t>
      </w:r>
    </w:p>
    <w:p w14:paraId="258FF43C">
      <w:pPr>
        <w:widowControl/>
        <w:snapToGrid w:val="0"/>
        <w:spacing w:line="360" w:lineRule="auto"/>
        <w:ind w:firstLine="482"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24. 组建磋商小组</w:t>
      </w:r>
    </w:p>
    <w:p w14:paraId="4D93AC86">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24.1 磋商小组由采购人代表和评审专家组成。成员由3人以上单数组成。</w:t>
      </w:r>
      <w:r>
        <w:rPr>
          <w:rFonts w:hint="eastAsia" w:asciiTheme="minorEastAsia" w:hAnsiTheme="minorEastAsia" w:eastAsiaTheme="minorEastAsia" w:cstheme="minorEastAsia"/>
          <w:color w:val="auto"/>
          <w:sz w:val="24"/>
          <w:highlight w:val="none"/>
        </w:rPr>
        <w:t>在开标后由磋商小组对</w:t>
      </w:r>
      <w:r>
        <w:rPr>
          <w:rFonts w:hint="eastAsia" w:asciiTheme="minorEastAsia" w:hAnsiTheme="minorEastAsia" w:eastAsiaTheme="minorEastAsia" w:cstheme="minorEastAsia"/>
          <w:color w:val="auto"/>
          <w:kern w:val="0"/>
          <w:sz w:val="24"/>
          <w:highlight w:val="none"/>
        </w:rPr>
        <w:t>响应文件</w:t>
      </w:r>
      <w:r>
        <w:rPr>
          <w:rFonts w:hint="eastAsia" w:asciiTheme="minorEastAsia" w:hAnsiTheme="minorEastAsia" w:eastAsiaTheme="minorEastAsia" w:cstheme="minorEastAsia"/>
          <w:color w:val="auto"/>
          <w:sz w:val="24"/>
          <w:highlight w:val="none"/>
        </w:rPr>
        <w:t>进行审查、质疑、评估和比较，并做合理的建议。</w:t>
      </w:r>
    </w:p>
    <w:p w14:paraId="638C96A5">
      <w:pPr>
        <w:widowControl/>
        <w:snapToGrid w:val="0"/>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24.2磋商小组成员要依法独立评审，并对评审意见承担个人责任。</w:t>
      </w:r>
      <w:r>
        <w:rPr>
          <w:rFonts w:hint="eastAsia" w:asciiTheme="minorEastAsia" w:hAnsiTheme="minorEastAsia" w:eastAsiaTheme="minorEastAsia" w:cstheme="minorEastAsia"/>
          <w:color w:val="auto"/>
          <w:sz w:val="24"/>
          <w:highlight w:val="none"/>
        </w:rPr>
        <w:t>磋商小组成员对需要共同认定的事项存在争议的，按照少数服从多数的原则</w:t>
      </w:r>
      <w:r>
        <w:rPr>
          <w:rFonts w:hint="eastAsia" w:asciiTheme="minorEastAsia" w:hAnsiTheme="minorEastAsia" w:eastAsiaTheme="minorEastAsia" w:cstheme="minorEastAsia"/>
          <w:color w:val="auto"/>
          <w:kern w:val="0"/>
          <w:sz w:val="24"/>
          <w:highlight w:val="none"/>
        </w:rPr>
        <w:t>做</w:t>
      </w:r>
      <w:r>
        <w:rPr>
          <w:rFonts w:hint="eastAsia" w:asciiTheme="minorEastAsia" w:hAnsiTheme="minorEastAsia" w:eastAsiaTheme="minorEastAsia" w:cstheme="minorEastAsia"/>
          <w:color w:val="auto"/>
          <w:sz w:val="24"/>
          <w:highlight w:val="none"/>
        </w:rPr>
        <w:t>出结论。持不同意见的磋商小组成员应当在评审报告上签署不同意见</w:t>
      </w:r>
      <w:r>
        <w:rPr>
          <w:rFonts w:hint="eastAsia" w:asciiTheme="minorEastAsia" w:hAnsiTheme="minorEastAsia" w:eastAsiaTheme="minorEastAsia" w:cstheme="minorEastAsia"/>
          <w:color w:val="auto"/>
          <w:kern w:val="0"/>
          <w:sz w:val="24"/>
          <w:highlight w:val="none"/>
        </w:rPr>
        <w:t>并说明</w:t>
      </w:r>
      <w:r>
        <w:rPr>
          <w:rFonts w:hint="eastAsia" w:asciiTheme="minorEastAsia" w:hAnsiTheme="minorEastAsia" w:eastAsiaTheme="minorEastAsia" w:cstheme="minorEastAsia"/>
          <w:color w:val="auto"/>
          <w:sz w:val="24"/>
          <w:highlight w:val="none"/>
        </w:rPr>
        <w:t>理由，否则视为同意。</w:t>
      </w:r>
    </w:p>
    <w:p w14:paraId="0F102177">
      <w:pPr>
        <w:widowControl/>
        <w:snapToGrid w:val="0"/>
        <w:spacing w:line="360" w:lineRule="auto"/>
        <w:ind w:firstLine="482" w:firstLineChars="200"/>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 xml:space="preserve">25. </w:t>
      </w:r>
      <w:r>
        <w:rPr>
          <w:rFonts w:hint="eastAsia" w:asciiTheme="minorEastAsia" w:hAnsiTheme="minorEastAsia" w:eastAsiaTheme="minorEastAsia" w:cstheme="minorEastAsia"/>
          <w:b/>
          <w:bCs/>
          <w:color w:val="auto"/>
          <w:kern w:val="0"/>
          <w:sz w:val="24"/>
          <w:highlight w:val="none"/>
        </w:rPr>
        <w:t>响应</w:t>
      </w:r>
      <w:r>
        <w:rPr>
          <w:rFonts w:hint="eastAsia" w:asciiTheme="minorEastAsia" w:hAnsiTheme="minorEastAsia" w:eastAsiaTheme="minorEastAsia" w:cstheme="minorEastAsia"/>
          <w:b/>
          <w:bCs/>
          <w:color w:val="auto"/>
          <w:sz w:val="24"/>
          <w:highlight w:val="none"/>
        </w:rPr>
        <w:t>文件的初审</w:t>
      </w:r>
    </w:p>
    <w:p w14:paraId="25BD2295">
      <w:pPr>
        <w:pStyle w:val="33"/>
        <w:widowControl/>
        <w:snapToGrid w:val="0"/>
        <w:spacing w:before="0" w:beforeAutospacing="0" w:after="0" w:afterAutospacing="0" w:line="360" w:lineRule="auto"/>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25.1对所有供应商的评估，都采用相同的程序和标准。评标过程将严格按照采购文件的要求和条件进行。</w:t>
      </w:r>
    </w:p>
    <w:p w14:paraId="51134341">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25.2磋商小组将对响应文件进行检查，以确定响应文件是否完整、有无计算上的错误、文件是否已正确签署等。</w:t>
      </w:r>
    </w:p>
    <w:p w14:paraId="270145D9">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25.3响应文件报价出现前后不一致的，除采购文件另有规定外，修正错误的原则如下：</w:t>
      </w:r>
    </w:p>
    <w:p w14:paraId="4995241E">
      <w:pPr>
        <w:pStyle w:val="33"/>
        <w:widowControl/>
        <w:shd w:val="clear" w:color="auto" w:fill="FFFFFF"/>
        <w:snapToGrid w:val="0"/>
        <w:spacing w:before="0" w:beforeAutospacing="0" w:after="0" w:afterAutospacing="0" w:line="360" w:lineRule="auto"/>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25.3.1响应文件</w:t>
      </w:r>
      <w:r>
        <w:rPr>
          <w:rFonts w:hint="eastAsia" w:asciiTheme="minorEastAsia" w:hAnsiTheme="minorEastAsia" w:eastAsiaTheme="minorEastAsia" w:cstheme="minorEastAsia"/>
          <w:color w:val="auto"/>
          <w:highlight w:val="none"/>
          <w:shd w:val="clear" w:color="auto" w:fill="FFFFFF"/>
          <w:lang w:eastAsia="zh-CN"/>
        </w:rPr>
        <w:t>初次报价一览表</w:t>
      </w:r>
      <w:r>
        <w:rPr>
          <w:rFonts w:hint="eastAsia" w:asciiTheme="minorEastAsia" w:hAnsiTheme="minorEastAsia" w:eastAsiaTheme="minorEastAsia" w:cstheme="minorEastAsia"/>
          <w:color w:val="auto"/>
          <w:highlight w:val="none"/>
          <w:shd w:val="clear" w:color="auto" w:fill="FFFFFF"/>
        </w:rPr>
        <w:t>（报价表）内容与响应文件中相应内容不一致的，以</w:t>
      </w:r>
      <w:r>
        <w:rPr>
          <w:rFonts w:hint="eastAsia" w:asciiTheme="minorEastAsia" w:hAnsiTheme="minorEastAsia" w:eastAsiaTheme="minorEastAsia" w:cstheme="minorEastAsia"/>
          <w:color w:val="auto"/>
          <w:highlight w:val="none"/>
          <w:shd w:val="clear" w:color="auto" w:fill="FFFFFF"/>
          <w:lang w:eastAsia="zh-CN"/>
        </w:rPr>
        <w:t>初次报价一览表</w:t>
      </w:r>
      <w:r>
        <w:rPr>
          <w:rFonts w:hint="eastAsia" w:asciiTheme="minorEastAsia" w:hAnsiTheme="minorEastAsia" w:eastAsiaTheme="minorEastAsia" w:cstheme="minorEastAsia"/>
          <w:color w:val="auto"/>
          <w:highlight w:val="none"/>
          <w:shd w:val="clear" w:color="auto" w:fill="FFFFFF"/>
        </w:rPr>
        <w:t>（报价表）为准；</w:t>
      </w:r>
    </w:p>
    <w:p w14:paraId="0AC9886F">
      <w:pPr>
        <w:pStyle w:val="33"/>
        <w:widowControl/>
        <w:shd w:val="clear" w:color="auto" w:fill="FFFFFF"/>
        <w:snapToGrid w:val="0"/>
        <w:spacing w:before="0" w:beforeAutospacing="0" w:after="0" w:afterAutospacing="0" w:line="360" w:lineRule="auto"/>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25.3.2</w:t>
      </w:r>
      <w:r>
        <w:rPr>
          <w:rFonts w:hint="eastAsia" w:asciiTheme="minorEastAsia" w:hAnsiTheme="minorEastAsia" w:eastAsiaTheme="minorEastAsia" w:cstheme="minorEastAsia"/>
          <w:color w:val="auto"/>
          <w:highlight w:val="none"/>
          <w:shd w:val="clear" w:color="auto" w:fill="FFFFFF"/>
        </w:rPr>
        <w:t>大写金额</w:t>
      </w:r>
      <w:r>
        <w:rPr>
          <w:rFonts w:hint="eastAsia" w:asciiTheme="minorEastAsia" w:hAnsiTheme="minorEastAsia" w:eastAsiaTheme="minorEastAsia" w:cstheme="minorEastAsia"/>
          <w:color w:val="auto"/>
          <w:highlight w:val="none"/>
        </w:rPr>
        <w:t>与</w:t>
      </w:r>
      <w:r>
        <w:rPr>
          <w:rFonts w:hint="eastAsia" w:asciiTheme="minorEastAsia" w:hAnsiTheme="minorEastAsia" w:eastAsiaTheme="minorEastAsia" w:cstheme="minorEastAsia"/>
          <w:color w:val="auto"/>
          <w:highlight w:val="none"/>
          <w:shd w:val="clear" w:color="auto" w:fill="FFFFFF"/>
        </w:rPr>
        <w:t>小写金额不一致的，以大写金额为准；</w:t>
      </w:r>
    </w:p>
    <w:p w14:paraId="51F66AB0">
      <w:pPr>
        <w:pStyle w:val="33"/>
        <w:widowControl/>
        <w:shd w:val="clear" w:color="auto" w:fill="FFFFFF"/>
        <w:snapToGrid w:val="0"/>
        <w:spacing w:before="0" w:beforeAutospacing="0" w:after="0" w:afterAutospacing="0" w:line="360" w:lineRule="auto"/>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25.3.3</w:t>
      </w:r>
      <w:r>
        <w:rPr>
          <w:rFonts w:hint="eastAsia" w:asciiTheme="minorEastAsia" w:hAnsiTheme="minorEastAsia" w:eastAsiaTheme="minorEastAsia" w:cstheme="minorEastAsia"/>
          <w:color w:val="auto"/>
          <w:highlight w:val="none"/>
          <w:shd w:val="clear" w:color="auto" w:fill="FFFFFF"/>
        </w:rPr>
        <w:t>单价金额小数点或者百分比有明显错位的，以</w:t>
      </w:r>
      <w:r>
        <w:rPr>
          <w:rFonts w:hint="eastAsia" w:asciiTheme="minorEastAsia" w:hAnsiTheme="minorEastAsia" w:eastAsiaTheme="minorEastAsia" w:cstheme="minorEastAsia"/>
          <w:color w:val="auto"/>
          <w:highlight w:val="none"/>
          <w:shd w:val="clear" w:color="auto" w:fill="FFFFFF"/>
          <w:lang w:eastAsia="zh-CN"/>
        </w:rPr>
        <w:t>初次报价一览表</w:t>
      </w:r>
      <w:r>
        <w:rPr>
          <w:rFonts w:hint="eastAsia" w:asciiTheme="minorEastAsia" w:hAnsiTheme="minorEastAsia" w:eastAsiaTheme="minorEastAsia" w:cstheme="minorEastAsia"/>
          <w:color w:val="auto"/>
          <w:highlight w:val="none"/>
          <w:shd w:val="clear" w:color="auto" w:fill="FFFFFF"/>
        </w:rPr>
        <w:t>的总价为准，并修改单价；</w:t>
      </w:r>
    </w:p>
    <w:p w14:paraId="3542070D">
      <w:pPr>
        <w:pStyle w:val="33"/>
        <w:widowControl/>
        <w:shd w:val="clear" w:color="auto" w:fill="FFFFFF"/>
        <w:snapToGrid w:val="0"/>
        <w:spacing w:before="0" w:beforeAutospacing="0" w:after="0" w:afterAutospacing="0" w:line="360" w:lineRule="auto"/>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25.3.4</w:t>
      </w:r>
      <w:r>
        <w:rPr>
          <w:rFonts w:hint="eastAsia" w:asciiTheme="minorEastAsia" w:hAnsiTheme="minorEastAsia" w:eastAsiaTheme="minorEastAsia" w:cstheme="minorEastAsia"/>
          <w:color w:val="auto"/>
          <w:highlight w:val="none"/>
          <w:shd w:val="clear" w:color="auto" w:fill="FFFFFF"/>
        </w:rPr>
        <w:t>总价金额与按单价汇总金额不一致的，以单价金额计算结果为准。</w:t>
      </w:r>
    </w:p>
    <w:p w14:paraId="6D001899">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25.3.5对不同文字文本响应文件的解释发生异议的，以中文文本为准。</w:t>
      </w:r>
    </w:p>
    <w:p w14:paraId="08387922">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25.3.6同时出现两种以上不一致的，按照前款规定的顺序修正。修正后的报价按照财政部87号令第五十一条第二款的规定经供应商确认后产生约束力，供应商不确认的，其投标无效。</w:t>
      </w:r>
    </w:p>
    <w:p w14:paraId="717B46D6">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25.4资格性检查和符合性检查。</w:t>
      </w:r>
    </w:p>
    <w:p w14:paraId="753B60CF">
      <w:pPr>
        <w:widowControl/>
        <w:tabs>
          <w:tab w:val="left" w:pos="0"/>
        </w:tabs>
        <w:snapToGrid w:val="0"/>
        <w:spacing w:line="360" w:lineRule="auto"/>
        <w:ind w:firstLine="480" w:firstLineChars="200"/>
        <w:contextualSpacing/>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25.4.1</w:t>
      </w:r>
      <w:r>
        <w:rPr>
          <w:rFonts w:hint="eastAsia" w:asciiTheme="minorEastAsia" w:hAnsiTheme="minorEastAsia" w:eastAsiaTheme="minorEastAsia" w:cstheme="minorEastAsia"/>
          <w:color w:val="auto"/>
          <w:sz w:val="24"/>
          <w:highlight w:val="none"/>
        </w:rPr>
        <w:t>资格性检查。依据法规政策和采购文件的规定，在对</w:t>
      </w:r>
      <w:r>
        <w:rPr>
          <w:rFonts w:hint="eastAsia" w:asciiTheme="minorEastAsia" w:hAnsiTheme="minorEastAsia" w:eastAsiaTheme="minorEastAsia" w:cstheme="minorEastAsia"/>
          <w:color w:val="auto"/>
          <w:sz w:val="24"/>
          <w:highlight w:val="none"/>
          <w:shd w:val="clear" w:color="auto" w:fill="FFFFFF"/>
        </w:rPr>
        <w:t>响应文件</w:t>
      </w:r>
      <w:r>
        <w:rPr>
          <w:rFonts w:hint="eastAsia" w:asciiTheme="minorEastAsia" w:hAnsiTheme="minorEastAsia" w:eastAsiaTheme="minorEastAsia" w:cstheme="minorEastAsia"/>
          <w:color w:val="auto"/>
          <w:sz w:val="24"/>
          <w:highlight w:val="none"/>
        </w:rPr>
        <w:t>详细评估之前，采购人将依据供应商提交的</w:t>
      </w:r>
      <w:r>
        <w:rPr>
          <w:rFonts w:hint="eastAsia" w:asciiTheme="minorEastAsia" w:hAnsiTheme="minorEastAsia" w:eastAsiaTheme="minorEastAsia" w:cstheme="minorEastAsia"/>
          <w:color w:val="auto"/>
          <w:sz w:val="24"/>
          <w:highlight w:val="none"/>
          <w:shd w:val="clear" w:color="auto" w:fill="FFFFFF"/>
        </w:rPr>
        <w:t>响应文件</w:t>
      </w:r>
      <w:r>
        <w:rPr>
          <w:rFonts w:hint="eastAsia" w:asciiTheme="minorEastAsia" w:hAnsiTheme="minorEastAsia" w:eastAsiaTheme="minorEastAsia" w:cstheme="minorEastAsia"/>
          <w:color w:val="auto"/>
          <w:sz w:val="24"/>
          <w:highlight w:val="none"/>
        </w:rPr>
        <w:t>按采购公告第二项和采购文件第三章4.供应商应提交的证明文件所述的资格标准对供应商进行资格审查,以确定其是否具备磋商资格。如果供应商不具备磋商资格、不满足采购文件所规定的资格标准或提供资格证明文件不全,其投标将被作为无效磋商。在审查过程中，采购人有权要求供应商按采购文件的规定提供相关资格证明材料的原件以供审查。供应商应在规定的时限内提供。供应商拒不提供的，或者不能在规定时限内提供的，视为其不具备该资格条件。</w:t>
      </w:r>
    </w:p>
    <w:p w14:paraId="39E3DCC7">
      <w:pPr>
        <w:widowControl/>
        <w:snapToGrid w:val="0"/>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25.4.2 资格审查后合格的供应商不足3家的，不得评标。</w:t>
      </w:r>
    </w:p>
    <w:p w14:paraId="61C56358">
      <w:pPr>
        <w:widowControl/>
        <w:snapToGrid w:val="0"/>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25.4.3 符合性检查。依据采购文件的规定，磋商小组将从</w:t>
      </w:r>
      <w:r>
        <w:rPr>
          <w:rFonts w:hint="eastAsia" w:asciiTheme="minorEastAsia" w:hAnsiTheme="minorEastAsia" w:eastAsiaTheme="minorEastAsia" w:cstheme="minorEastAsia"/>
          <w:color w:val="auto"/>
          <w:sz w:val="24"/>
          <w:highlight w:val="none"/>
          <w:shd w:val="clear" w:color="auto" w:fill="FFFFFF"/>
        </w:rPr>
        <w:t>响应文件</w:t>
      </w:r>
      <w:r>
        <w:rPr>
          <w:rFonts w:hint="eastAsia" w:asciiTheme="minorEastAsia" w:hAnsiTheme="minorEastAsia" w:eastAsiaTheme="minorEastAsia" w:cstheme="minorEastAsia"/>
          <w:color w:val="auto"/>
          <w:kern w:val="0"/>
          <w:sz w:val="24"/>
          <w:highlight w:val="none"/>
        </w:rPr>
        <w:t>的有效性、完整性和对采购文件的响应程度进行审查，以确定是否符合对采购文件的实质性要求作出响应。对没有实质性响应的响应文件将不进行评估，其投标被作为无效磋商。凡有下列情况之一者，响应文件也将被视为未实质性响应采购文件要求：</w:t>
      </w:r>
    </w:p>
    <w:p w14:paraId="127439E3">
      <w:pPr>
        <w:widowControl/>
        <w:tabs>
          <w:tab w:val="left" w:pos="0"/>
        </w:tabs>
        <w:snapToGrid w:val="0"/>
        <w:spacing w:line="360" w:lineRule="auto"/>
        <w:ind w:firstLine="480" w:firstLineChars="200"/>
        <w:contextualSpacing/>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shd w:val="clear" w:color="auto" w:fill="FFFFFF"/>
        </w:rPr>
        <w:t>响应文件</w:t>
      </w:r>
      <w:r>
        <w:rPr>
          <w:rFonts w:hint="eastAsia" w:asciiTheme="minorEastAsia" w:hAnsiTheme="minorEastAsia" w:eastAsiaTheme="minorEastAsia" w:cstheme="minorEastAsia"/>
          <w:color w:val="auto"/>
          <w:sz w:val="24"/>
          <w:highlight w:val="none"/>
        </w:rPr>
        <w:t>未按规定签字、盖章的。</w:t>
      </w:r>
    </w:p>
    <w:p w14:paraId="3409D720">
      <w:pPr>
        <w:widowControl/>
        <w:tabs>
          <w:tab w:val="left" w:pos="0"/>
        </w:tabs>
        <w:snapToGrid w:val="0"/>
        <w:spacing w:line="360" w:lineRule="auto"/>
        <w:ind w:firstLine="480" w:firstLineChars="200"/>
        <w:contextualSpacing/>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（2）供应商未能出具有效身份证明，或与身份不符的。</w:t>
      </w:r>
    </w:p>
    <w:p w14:paraId="737B7558">
      <w:pPr>
        <w:widowControl/>
        <w:tabs>
          <w:tab w:val="left" w:pos="0"/>
        </w:tabs>
        <w:snapToGrid w:val="0"/>
        <w:spacing w:line="360" w:lineRule="auto"/>
        <w:ind w:firstLine="480" w:firstLineChars="200"/>
        <w:contextualSpacing/>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（3）未按</w:t>
      </w:r>
      <w:r>
        <w:rPr>
          <w:rFonts w:hint="eastAsia" w:asciiTheme="minorEastAsia" w:hAnsiTheme="minorEastAsia" w:eastAsiaTheme="minorEastAsia" w:cstheme="minorEastAsia"/>
          <w:color w:val="auto"/>
          <w:sz w:val="24"/>
          <w:highlight w:val="none"/>
          <w:lang w:val="en-US" w:eastAsia="zh-CN"/>
        </w:rPr>
        <w:t>磋商</w:t>
      </w:r>
      <w:r>
        <w:rPr>
          <w:rFonts w:hint="eastAsia" w:asciiTheme="minorEastAsia" w:hAnsiTheme="minorEastAsia" w:eastAsiaTheme="minorEastAsia" w:cstheme="minorEastAsia"/>
          <w:color w:val="auto"/>
          <w:sz w:val="24"/>
          <w:highlight w:val="none"/>
        </w:rPr>
        <w:t>文件规定报价，报价均超过采购预算或最高限价的。</w:t>
      </w:r>
    </w:p>
    <w:p w14:paraId="6E5A380A">
      <w:pPr>
        <w:widowControl/>
        <w:tabs>
          <w:tab w:val="left" w:pos="0"/>
        </w:tabs>
        <w:snapToGrid w:val="0"/>
        <w:spacing w:line="360" w:lineRule="auto"/>
        <w:ind w:firstLine="480" w:firstLineChars="200"/>
        <w:contextualSpacing/>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r>
        <w:rPr>
          <w:rFonts w:hint="eastAsia" w:asciiTheme="minorEastAsia" w:hAnsiTheme="minorEastAsia" w:eastAsiaTheme="minorEastAsia" w:cstheme="minorEastAsia"/>
          <w:color w:val="auto"/>
          <w:sz w:val="24"/>
          <w:highlight w:val="none"/>
          <w:shd w:val="clear" w:color="auto" w:fill="FFFFFF"/>
        </w:rPr>
        <w:t>响应文件</w:t>
      </w:r>
      <w:r>
        <w:rPr>
          <w:rFonts w:hint="eastAsia" w:asciiTheme="minorEastAsia" w:hAnsiTheme="minorEastAsia" w:eastAsiaTheme="minorEastAsia" w:cstheme="minorEastAsia"/>
          <w:color w:val="auto"/>
          <w:sz w:val="24"/>
          <w:highlight w:val="none"/>
        </w:rPr>
        <w:t>有效期、交货期、质量等不满足采购文件要求的。</w:t>
      </w:r>
    </w:p>
    <w:p w14:paraId="7CEF34EE">
      <w:pPr>
        <w:widowControl/>
        <w:tabs>
          <w:tab w:val="left" w:pos="0"/>
        </w:tabs>
        <w:snapToGrid w:val="0"/>
        <w:spacing w:line="360" w:lineRule="auto"/>
        <w:ind w:firstLine="480" w:firstLineChars="200"/>
        <w:contextualSpacing/>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（5）未按采购文件提供的格式填列、项目不齐全或内容虚假的。</w:t>
      </w:r>
    </w:p>
    <w:p w14:paraId="0A72C271">
      <w:pPr>
        <w:widowControl/>
        <w:tabs>
          <w:tab w:val="left" w:pos="0"/>
        </w:tabs>
        <w:snapToGrid w:val="0"/>
        <w:spacing w:line="360" w:lineRule="auto"/>
        <w:ind w:firstLine="480" w:firstLineChars="200"/>
        <w:contextualSpacing/>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w:t>
      </w:r>
      <w:r>
        <w:rPr>
          <w:rFonts w:hint="eastAsia" w:asciiTheme="minorEastAsia" w:hAnsiTheme="minorEastAsia" w:eastAsiaTheme="minorEastAsia" w:cstheme="minorEastAsia"/>
          <w:color w:val="auto"/>
          <w:sz w:val="24"/>
          <w:highlight w:val="none"/>
          <w:shd w:val="clear" w:color="auto" w:fill="FFFFFF"/>
        </w:rPr>
        <w:t>响应文件</w:t>
      </w:r>
      <w:r>
        <w:rPr>
          <w:rFonts w:hint="eastAsia" w:asciiTheme="minorEastAsia" w:hAnsiTheme="minorEastAsia" w:eastAsiaTheme="minorEastAsia" w:cstheme="minorEastAsia"/>
          <w:color w:val="auto"/>
          <w:sz w:val="24"/>
          <w:highlight w:val="none"/>
        </w:rPr>
        <w:t>的实质性内容未使用中文表述，或意思表述不明确，或前后矛盾，或使用计量单位不符合采购文件要求的。</w:t>
      </w:r>
    </w:p>
    <w:p w14:paraId="27C72C95">
      <w:pPr>
        <w:widowControl/>
        <w:tabs>
          <w:tab w:val="left" w:pos="0"/>
        </w:tabs>
        <w:snapToGrid w:val="0"/>
        <w:spacing w:line="360" w:lineRule="auto"/>
        <w:ind w:firstLine="480" w:firstLineChars="200"/>
        <w:contextualSpacing/>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r>
        <w:rPr>
          <w:rFonts w:hint="eastAsia" w:asciiTheme="minorEastAsia" w:hAnsiTheme="minorEastAsia" w:eastAsiaTheme="minorEastAsia" w:cstheme="minorEastAsia"/>
          <w:color w:val="auto"/>
          <w:sz w:val="24"/>
          <w:highlight w:val="none"/>
          <w:shd w:val="clear" w:color="auto" w:fill="FFFFFF"/>
        </w:rPr>
        <w:t>响应文件</w:t>
      </w:r>
      <w:r>
        <w:rPr>
          <w:rFonts w:hint="eastAsia" w:asciiTheme="minorEastAsia" w:hAnsiTheme="minorEastAsia" w:eastAsiaTheme="minorEastAsia" w:cstheme="minorEastAsia"/>
          <w:color w:val="auto"/>
          <w:sz w:val="24"/>
          <w:highlight w:val="none"/>
        </w:rPr>
        <w:t>的关键内容字迹模糊、无法辨认,或</w:t>
      </w:r>
      <w:r>
        <w:rPr>
          <w:rFonts w:hint="eastAsia" w:asciiTheme="minorEastAsia" w:hAnsiTheme="minorEastAsia" w:eastAsiaTheme="minorEastAsia" w:cstheme="minorEastAsia"/>
          <w:color w:val="auto"/>
          <w:kern w:val="0"/>
          <w:sz w:val="24"/>
          <w:highlight w:val="none"/>
        </w:rPr>
        <w:t>响应</w:t>
      </w:r>
      <w:r>
        <w:rPr>
          <w:rFonts w:hint="eastAsia" w:asciiTheme="minorEastAsia" w:hAnsiTheme="minorEastAsia" w:eastAsiaTheme="minorEastAsia" w:cstheme="minorEastAsia"/>
          <w:color w:val="auto"/>
          <w:sz w:val="24"/>
          <w:highlight w:val="none"/>
        </w:rPr>
        <w:t>文件中经修正的内容字迹模糊无法辩认，或修改处未按规定签名盖章的。</w:t>
      </w:r>
    </w:p>
    <w:p w14:paraId="3AB3B684">
      <w:pPr>
        <w:widowControl/>
        <w:tabs>
          <w:tab w:val="left" w:pos="0"/>
        </w:tabs>
        <w:snapToGrid w:val="0"/>
        <w:spacing w:line="360" w:lineRule="auto"/>
        <w:ind w:firstLine="480" w:firstLineChars="200"/>
        <w:contextualSpacing/>
        <w:jc w:val="left"/>
        <w:rPr>
          <w:rFonts w:hint="eastAsia" w:asciiTheme="minorEastAsia" w:hAnsiTheme="minorEastAsia" w:eastAsiaTheme="minorEastAsia" w:cstheme="minorEastAsia"/>
          <w:color w:val="auto"/>
          <w:kern w:val="0"/>
          <w:sz w:val="24"/>
          <w:highlight w:val="green"/>
        </w:rPr>
      </w:pPr>
      <w:r>
        <w:rPr>
          <w:rFonts w:hint="eastAsia" w:asciiTheme="minorEastAsia" w:hAnsiTheme="minorEastAsia" w:eastAsiaTheme="minorEastAsia" w:cstheme="minorEastAsia"/>
          <w:color w:val="auto"/>
          <w:sz w:val="24"/>
          <w:highlight w:val="none"/>
        </w:rPr>
        <w:t>（8）</w:t>
      </w:r>
      <w:r>
        <w:rPr>
          <w:rFonts w:hint="eastAsia" w:asciiTheme="minorEastAsia" w:hAnsiTheme="minorEastAsia" w:eastAsiaTheme="minorEastAsia" w:cstheme="minorEastAsia"/>
          <w:color w:val="auto"/>
          <w:sz w:val="24"/>
          <w:highlight w:val="none"/>
          <w:shd w:val="clear" w:color="auto" w:fill="FFFFFF"/>
        </w:rPr>
        <w:t>任何一项</w:t>
      </w:r>
      <w:r>
        <w:rPr>
          <w:rFonts w:hint="eastAsia" w:asciiTheme="minorEastAsia" w:hAnsiTheme="minorEastAsia" w:eastAsiaTheme="minorEastAsia" w:cstheme="minorEastAsia"/>
          <w:color w:val="auto"/>
          <w:sz w:val="24"/>
          <w:highlight w:val="none"/>
          <w:shd w:val="clear" w:color="auto" w:fill="FFFFFF"/>
          <w:lang w:val="en-US" w:eastAsia="zh-CN"/>
        </w:rPr>
        <w:t>技术要求、</w:t>
      </w:r>
      <w:r>
        <w:rPr>
          <w:rFonts w:hint="eastAsia" w:asciiTheme="minorEastAsia" w:hAnsiTheme="minorEastAsia" w:eastAsiaTheme="minorEastAsia" w:cstheme="minorEastAsia"/>
          <w:color w:val="auto"/>
          <w:sz w:val="24"/>
          <w:highlight w:val="none"/>
          <w:shd w:val="clear" w:color="auto" w:fill="FFFFFF"/>
        </w:rPr>
        <w:t>服务内容及服务要求低于</w:t>
      </w:r>
      <w:r>
        <w:rPr>
          <w:rFonts w:hint="eastAsia" w:asciiTheme="minorEastAsia" w:hAnsiTheme="minorEastAsia" w:eastAsiaTheme="minorEastAsia" w:cstheme="minorEastAsia"/>
          <w:color w:val="auto"/>
          <w:sz w:val="24"/>
          <w:highlight w:val="none"/>
          <w:shd w:val="clear" w:color="auto" w:fill="FFFFFF"/>
          <w:lang w:val="en-US" w:eastAsia="zh-CN"/>
        </w:rPr>
        <w:t>或不满足</w:t>
      </w:r>
      <w:r>
        <w:rPr>
          <w:rFonts w:hint="eastAsia" w:asciiTheme="minorEastAsia" w:hAnsiTheme="minorEastAsia" w:eastAsiaTheme="minorEastAsia" w:cstheme="minorEastAsia"/>
          <w:color w:val="auto"/>
          <w:sz w:val="24"/>
          <w:highlight w:val="none"/>
          <w:shd w:val="clear" w:color="auto" w:fill="FFFFFF"/>
        </w:rPr>
        <w:t>“第二章 采购需求 ”的</w:t>
      </w:r>
      <w:r>
        <w:rPr>
          <w:rFonts w:hint="eastAsia" w:asciiTheme="minorEastAsia" w:hAnsiTheme="minorEastAsia" w:eastAsiaTheme="minorEastAsia" w:cstheme="minorEastAsia"/>
          <w:color w:val="auto"/>
          <w:sz w:val="24"/>
          <w:highlight w:val="none"/>
        </w:rPr>
        <w:t>。</w:t>
      </w:r>
    </w:p>
    <w:p w14:paraId="53BFA674">
      <w:pPr>
        <w:widowControl/>
        <w:tabs>
          <w:tab w:val="left" w:pos="0"/>
        </w:tabs>
        <w:snapToGrid w:val="0"/>
        <w:spacing w:line="360" w:lineRule="auto"/>
        <w:ind w:firstLine="480" w:firstLineChars="200"/>
        <w:contextualSpacing/>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（9）不符合采购文件中规定的其它实质性条款。</w:t>
      </w:r>
    </w:p>
    <w:p w14:paraId="623E13BB">
      <w:pPr>
        <w:widowControl/>
        <w:tabs>
          <w:tab w:val="left" w:pos="0"/>
        </w:tabs>
        <w:snapToGrid w:val="0"/>
        <w:spacing w:line="360" w:lineRule="auto"/>
        <w:ind w:firstLine="480" w:firstLineChars="200"/>
        <w:contextualSpacing/>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磋商小组决定投标的响应性只根据响应文件本身的内容，而不寻求其他的外部证据。</w:t>
      </w:r>
    </w:p>
    <w:p w14:paraId="3875BC33">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25.4.4 对资格性检查和符合性检查不合格的供应商，将通过评标现场告知其理由。</w:t>
      </w:r>
    </w:p>
    <w:p w14:paraId="17445EB6">
      <w:pPr>
        <w:pStyle w:val="33"/>
        <w:widowControl/>
        <w:snapToGrid w:val="0"/>
        <w:spacing w:before="0" w:beforeAutospacing="0" w:after="0" w:afterAutospacing="0" w:line="360" w:lineRule="auto"/>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25.5在评审过程中，磋商小组发现供应商有下列情形之一的，视为供应商串通投标，其磋商无效：</w:t>
      </w:r>
    </w:p>
    <w:p w14:paraId="5BDEDC38">
      <w:pPr>
        <w:widowControl/>
        <w:tabs>
          <w:tab w:val="left" w:pos="0"/>
        </w:tabs>
        <w:snapToGrid w:val="0"/>
        <w:spacing w:line="360" w:lineRule="auto"/>
        <w:ind w:left="105" w:leftChars="50" w:firstLine="360" w:firstLineChars="150"/>
        <w:contextualSpacing/>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25.5.1不同供应商的</w:t>
      </w:r>
      <w:r>
        <w:rPr>
          <w:rFonts w:hint="eastAsia" w:asciiTheme="minorEastAsia" w:hAnsiTheme="minorEastAsia" w:eastAsiaTheme="minorEastAsia" w:cstheme="minorEastAsia"/>
          <w:color w:val="auto"/>
          <w:sz w:val="24"/>
          <w:highlight w:val="none"/>
          <w:shd w:val="clear" w:color="auto" w:fill="FFFFFF"/>
        </w:rPr>
        <w:t>响应文件</w:t>
      </w:r>
      <w:r>
        <w:rPr>
          <w:rFonts w:hint="eastAsia" w:asciiTheme="minorEastAsia" w:hAnsiTheme="minorEastAsia" w:eastAsiaTheme="minorEastAsia" w:cstheme="minorEastAsia"/>
          <w:color w:val="auto"/>
          <w:kern w:val="0"/>
          <w:sz w:val="24"/>
          <w:highlight w:val="none"/>
        </w:rPr>
        <w:t>异常一致。</w:t>
      </w:r>
    </w:p>
    <w:p w14:paraId="6C4FBC9F">
      <w:pPr>
        <w:widowControl/>
        <w:tabs>
          <w:tab w:val="left" w:pos="0"/>
        </w:tabs>
        <w:snapToGrid w:val="0"/>
        <w:spacing w:line="360" w:lineRule="auto"/>
        <w:ind w:left="105" w:leftChars="50" w:firstLine="360" w:firstLineChars="150"/>
        <w:contextualSpacing/>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25.5.2不同供应商的</w:t>
      </w:r>
      <w:r>
        <w:rPr>
          <w:rFonts w:hint="eastAsia" w:asciiTheme="minorEastAsia" w:hAnsiTheme="minorEastAsia" w:eastAsiaTheme="minorEastAsia" w:cstheme="minorEastAsia"/>
          <w:color w:val="auto"/>
          <w:sz w:val="24"/>
          <w:highlight w:val="none"/>
          <w:shd w:val="clear" w:color="auto" w:fill="FFFFFF"/>
        </w:rPr>
        <w:t>响应文件</w:t>
      </w:r>
      <w:r>
        <w:rPr>
          <w:rFonts w:hint="eastAsia" w:asciiTheme="minorEastAsia" w:hAnsiTheme="minorEastAsia" w:eastAsiaTheme="minorEastAsia" w:cstheme="minorEastAsia"/>
          <w:color w:val="auto"/>
          <w:sz w:val="24"/>
          <w:highlight w:val="none"/>
        </w:rPr>
        <w:t>由同一单位或者个人编制；</w:t>
      </w:r>
    </w:p>
    <w:p w14:paraId="3BC632F7">
      <w:pPr>
        <w:widowControl/>
        <w:tabs>
          <w:tab w:val="left" w:pos="0"/>
        </w:tabs>
        <w:snapToGrid w:val="0"/>
        <w:spacing w:line="360" w:lineRule="auto"/>
        <w:ind w:left="105" w:leftChars="50" w:firstLine="360" w:firstLineChars="150"/>
        <w:contextualSpacing/>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25.5.3不同供应商委托同一单位或者个人办理投标事宜；</w:t>
      </w:r>
    </w:p>
    <w:p w14:paraId="3CF6F007">
      <w:pPr>
        <w:widowControl/>
        <w:tabs>
          <w:tab w:val="left" w:pos="0"/>
        </w:tabs>
        <w:snapToGrid w:val="0"/>
        <w:spacing w:line="360" w:lineRule="auto"/>
        <w:ind w:left="105" w:leftChars="50" w:firstLine="360" w:firstLineChars="150"/>
        <w:contextualSpacing/>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25.5.4不同供应商的</w:t>
      </w:r>
      <w:r>
        <w:rPr>
          <w:rFonts w:hint="eastAsia" w:asciiTheme="minorEastAsia" w:hAnsiTheme="minorEastAsia" w:eastAsiaTheme="minorEastAsia" w:cstheme="minorEastAsia"/>
          <w:color w:val="auto"/>
          <w:sz w:val="24"/>
          <w:highlight w:val="none"/>
          <w:shd w:val="clear" w:color="auto" w:fill="FFFFFF"/>
        </w:rPr>
        <w:t>响应文件</w:t>
      </w:r>
      <w:r>
        <w:rPr>
          <w:rFonts w:hint="eastAsia" w:asciiTheme="minorEastAsia" w:hAnsiTheme="minorEastAsia" w:eastAsiaTheme="minorEastAsia" w:cstheme="minorEastAsia"/>
          <w:color w:val="auto"/>
          <w:sz w:val="24"/>
          <w:highlight w:val="none"/>
        </w:rPr>
        <w:t>载明的项目管理成员或者联系人员为同一人；　　</w:t>
      </w:r>
    </w:p>
    <w:p w14:paraId="1564ED4D">
      <w:pPr>
        <w:widowControl/>
        <w:tabs>
          <w:tab w:val="left" w:pos="0"/>
        </w:tabs>
        <w:snapToGrid w:val="0"/>
        <w:spacing w:line="360" w:lineRule="auto"/>
        <w:ind w:left="105" w:leftChars="50" w:firstLine="360" w:firstLineChars="150"/>
        <w:contextualSpacing/>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25.5.5不同供应商的</w:t>
      </w:r>
      <w:r>
        <w:rPr>
          <w:rFonts w:hint="eastAsia" w:asciiTheme="minorEastAsia" w:hAnsiTheme="minorEastAsia" w:eastAsiaTheme="minorEastAsia" w:cstheme="minorEastAsia"/>
          <w:color w:val="auto"/>
          <w:sz w:val="24"/>
          <w:highlight w:val="none"/>
          <w:shd w:val="clear" w:color="auto" w:fill="FFFFFF"/>
        </w:rPr>
        <w:t>响应文件</w:t>
      </w:r>
      <w:r>
        <w:rPr>
          <w:rFonts w:hint="eastAsia" w:asciiTheme="minorEastAsia" w:hAnsiTheme="minorEastAsia" w:eastAsiaTheme="minorEastAsia" w:cstheme="minorEastAsia"/>
          <w:color w:val="auto"/>
          <w:sz w:val="24"/>
          <w:highlight w:val="none"/>
        </w:rPr>
        <w:t>相互混装；</w:t>
      </w:r>
    </w:p>
    <w:p w14:paraId="26F81EEB">
      <w:pPr>
        <w:widowControl/>
        <w:tabs>
          <w:tab w:val="left" w:pos="0"/>
        </w:tabs>
        <w:snapToGrid w:val="0"/>
        <w:spacing w:line="360" w:lineRule="auto"/>
        <w:ind w:left="105" w:leftChars="50" w:firstLine="360" w:firstLineChars="150"/>
        <w:contextualSpacing/>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25.5.6不同供应商的投标保证金从同一单位或者个人的账户转出（若收取）。</w:t>
      </w:r>
    </w:p>
    <w:p w14:paraId="762B98CF">
      <w:pPr>
        <w:widowControl/>
        <w:adjustRightInd w:val="0"/>
        <w:snapToGrid w:val="0"/>
        <w:spacing w:line="360" w:lineRule="auto"/>
        <w:ind w:left="19" w:leftChars="9" w:firstLine="456" w:firstLineChars="190"/>
        <w:jc w:val="left"/>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25.5.7 有证据证明供应商串通投标的其他情形的；</w:t>
      </w:r>
    </w:p>
    <w:p w14:paraId="4191BCBC">
      <w:pPr>
        <w:widowControl/>
        <w:snapToGrid w:val="0"/>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25.5.8 磋商小组认定的其他串通投标情形。</w:t>
      </w:r>
    </w:p>
    <w:p w14:paraId="1236C26D">
      <w:pPr>
        <w:widowControl/>
        <w:snapToGrid w:val="0"/>
        <w:spacing w:line="360" w:lineRule="auto"/>
        <w:ind w:firstLine="482"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26. 响应文件的澄清</w:t>
      </w:r>
    </w:p>
    <w:p w14:paraId="0E08F8D7">
      <w:pPr>
        <w:widowControl/>
        <w:snapToGrid w:val="0"/>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对响应文件中含义不明确、同类问题表述不一致或者有明显文字和计算错误的内容，磋商小组可以书面形式要求供应商作出必要的澄清。供应商的澄清应当在磋商小组规定的时间内以书面形式作出，由其供应商代表签字。但澄清事项不得超出响应文件的范围，不得实质性改变响应文件的内容，不得通过澄清等方式对供应商实行差别对待。磋商小组不得接受供应商主动提出的澄清和解释。</w:t>
      </w:r>
    </w:p>
    <w:p w14:paraId="0099264F">
      <w:pPr>
        <w:widowControl/>
        <w:snapToGrid w:val="0"/>
        <w:spacing w:line="360" w:lineRule="auto"/>
        <w:ind w:firstLine="482" w:firstLineChars="200"/>
        <w:jc w:val="left"/>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27. 比较与评价</w:t>
      </w:r>
    </w:p>
    <w:p w14:paraId="641B20FE">
      <w:pPr>
        <w:pStyle w:val="33"/>
        <w:widowControl/>
        <w:snapToGrid w:val="0"/>
        <w:spacing w:before="0" w:beforeAutospacing="0" w:after="0" w:afterAutospacing="0" w:line="360" w:lineRule="auto"/>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27.1 磋商小组将按本采购文件规定的评标方法与标准，对资格性检查和符合性检查合格的</w:t>
      </w:r>
      <w:r>
        <w:rPr>
          <w:rFonts w:hint="eastAsia" w:asciiTheme="minorEastAsia" w:hAnsiTheme="minorEastAsia" w:eastAsiaTheme="minorEastAsia" w:cstheme="minorEastAsia"/>
          <w:color w:val="auto"/>
          <w:highlight w:val="none"/>
          <w:shd w:val="clear" w:color="auto" w:fill="FFFFFF"/>
        </w:rPr>
        <w:t>响应文件</w:t>
      </w:r>
      <w:r>
        <w:rPr>
          <w:rFonts w:hint="eastAsia" w:asciiTheme="minorEastAsia" w:hAnsiTheme="minorEastAsia" w:eastAsiaTheme="minorEastAsia" w:cstheme="minorEastAsia"/>
          <w:color w:val="auto"/>
          <w:highlight w:val="none"/>
        </w:rPr>
        <w:t>进行商务和技术评估，综合比较与评价。</w:t>
      </w:r>
    </w:p>
    <w:p w14:paraId="12A0C12E">
      <w:pPr>
        <w:pStyle w:val="33"/>
        <w:widowControl/>
        <w:snapToGrid w:val="0"/>
        <w:spacing w:before="0" w:beforeAutospacing="0" w:after="0" w:afterAutospacing="0" w:line="360" w:lineRule="auto"/>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27.2对漏（缺）报项的处理：采购文件中要求列入报价的费用（含配置、功能），漏（缺）报的视同已含在投标总价中。</w:t>
      </w:r>
    </w:p>
    <w:p w14:paraId="41251834">
      <w:pPr>
        <w:pStyle w:val="33"/>
        <w:widowControl/>
        <w:snapToGrid w:val="0"/>
        <w:spacing w:before="0" w:beforeAutospacing="0" w:after="0" w:afterAutospacing="0" w:line="360" w:lineRule="auto"/>
        <w:ind w:firstLine="480" w:firstLineChars="200"/>
        <w:jc w:val="both"/>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color w:val="auto"/>
          <w:highlight w:val="none"/>
        </w:rPr>
        <w:t>27.3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68F5E4F1">
      <w:pPr>
        <w:widowControl/>
        <w:snapToGrid w:val="0"/>
        <w:spacing w:line="360" w:lineRule="auto"/>
        <w:ind w:firstLine="482"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28. 评标过程及保密原则</w:t>
      </w:r>
    </w:p>
    <w:p w14:paraId="418C4DF1">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28.1凡与本次采购有关人员对属于审查、澄清、评价和比较磋商的有关资料以及定标意向等，均不得向供应商或其他人员透露。否则,将按有关规定追究相关人员的责任。</w:t>
      </w:r>
    </w:p>
    <w:p w14:paraId="0556B255">
      <w:pPr>
        <w:widowControl/>
        <w:snapToGrid w:val="0"/>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28.2在评标期间，供应商试图影响或干预评审的任何行为，将导致其磋商被作为无效磋商，并承担相应的法律责任。</w:t>
      </w:r>
    </w:p>
    <w:p w14:paraId="6FED6797">
      <w:pPr>
        <w:widowControl/>
        <w:snapToGrid w:val="0"/>
        <w:spacing w:line="360" w:lineRule="auto"/>
        <w:ind w:firstLine="482" w:firstLineChars="200"/>
        <w:jc w:val="left"/>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29.评标异议登记</w:t>
      </w:r>
    </w:p>
    <w:p w14:paraId="66AA5E6D">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Cs/>
          <w:color w:val="auto"/>
          <w:kern w:val="0"/>
          <w:sz w:val="24"/>
          <w:highlight w:val="none"/>
        </w:rPr>
        <w:t>采购人</w:t>
      </w:r>
      <w:r>
        <w:rPr>
          <w:rFonts w:hint="eastAsia" w:asciiTheme="minorEastAsia" w:hAnsiTheme="minorEastAsia" w:eastAsiaTheme="minorEastAsia" w:cstheme="minorEastAsia"/>
          <w:color w:val="auto"/>
          <w:kern w:val="0"/>
          <w:sz w:val="24"/>
          <w:highlight w:val="none"/>
        </w:rPr>
        <w:t>工作人员对评审专家等相关人员在评审过程中发现、提出的异议进行逐项登记。</w:t>
      </w:r>
    </w:p>
    <w:p w14:paraId="51C3F350">
      <w:pPr>
        <w:widowControl/>
        <w:snapToGrid w:val="0"/>
        <w:spacing w:line="360" w:lineRule="auto"/>
        <w:jc w:val="center"/>
        <w:outlineLvl w:val="1"/>
        <w:rPr>
          <w:rFonts w:hint="eastAsia" w:asciiTheme="minorEastAsia" w:hAnsiTheme="minorEastAsia" w:eastAsiaTheme="minorEastAsia" w:cstheme="minorEastAsia"/>
          <w:b/>
          <w:bCs/>
          <w:color w:val="auto"/>
          <w:kern w:val="0"/>
          <w:sz w:val="28"/>
          <w:szCs w:val="28"/>
          <w:highlight w:val="none"/>
        </w:rPr>
      </w:pPr>
      <w:r>
        <w:rPr>
          <w:rFonts w:hint="eastAsia" w:asciiTheme="minorEastAsia" w:hAnsiTheme="minorEastAsia" w:eastAsiaTheme="minorEastAsia" w:cstheme="minorEastAsia"/>
          <w:b/>
          <w:bCs/>
          <w:color w:val="auto"/>
          <w:kern w:val="0"/>
          <w:sz w:val="28"/>
          <w:szCs w:val="28"/>
          <w:highlight w:val="none"/>
        </w:rPr>
        <w:t>六、定标</w:t>
      </w:r>
    </w:p>
    <w:p w14:paraId="26C8470E">
      <w:pPr>
        <w:widowControl/>
        <w:snapToGrid w:val="0"/>
        <w:spacing w:line="360" w:lineRule="auto"/>
        <w:ind w:firstLine="482"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30. 定标原则</w:t>
      </w:r>
    </w:p>
    <w:p w14:paraId="4E9A49E2">
      <w:pPr>
        <w:widowControl/>
        <w:snapToGrid w:val="0"/>
        <w:spacing w:line="360" w:lineRule="auto"/>
        <w:ind w:firstLine="480" w:firstLineChars="200"/>
        <w:jc w:val="left"/>
        <w:rPr>
          <w:rFonts w:hint="eastAsia"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30.1最低投标价不作为成交的保证。</w:t>
      </w:r>
    </w:p>
    <w:p w14:paraId="24466434">
      <w:pPr>
        <w:widowControl/>
        <w:snapToGrid w:val="0"/>
        <w:spacing w:line="360" w:lineRule="auto"/>
        <w:ind w:firstLine="480" w:firstLineChars="200"/>
        <w:jc w:val="left"/>
        <w:rPr>
          <w:rFonts w:hint="eastAsia"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30.2确定实质上响应采购文件且满足下列条件的为成交候选供应商（或成交供应商）</w:t>
      </w:r>
    </w:p>
    <w:p w14:paraId="63AEE6B2">
      <w:pPr>
        <w:snapToGrid w:val="0"/>
        <w:spacing w:line="360" w:lineRule="auto"/>
        <w:ind w:firstLine="480" w:firstLineChars="200"/>
        <w:rPr>
          <w:rFonts w:hint="eastAsia" w:asciiTheme="minorEastAsia" w:hAnsiTheme="minorEastAsia" w:eastAsiaTheme="minorEastAsia" w:cstheme="minorEastAsia"/>
          <w:color w:val="auto"/>
          <w:sz w:val="24"/>
          <w:highlight w:val="none"/>
        </w:rPr>
      </w:pPr>
      <w:bookmarkStart w:id="45" w:name="_Toc32200"/>
      <w:r>
        <w:rPr>
          <w:rFonts w:hint="eastAsia" w:asciiTheme="minorEastAsia" w:hAnsiTheme="minorEastAsia" w:eastAsiaTheme="minorEastAsia" w:cstheme="minorEastAsia"/>
          <w:bCs/>
          <w:color w:val="auto"/>
          <w:kern w:val="0"/>
          <w:sz w:val="24"/>
          <w:highlight w:val="none"/>
        </w:rPr>
        <w:t>30.2.1</w:t>
      </w:r>
      <w:bookmarkEnd w:id="45"/>
      <w:r>
        <w:rPr>
          <w:rFonts w:hint="eastAsia" w:asciiTheme="minorEastAsia" w:hAnsiTheme="minorEastAsia" w:eastAsiaTheme="minorEastAsia" w:cstheme="minorEastAsia"/>
          <w:bCs/>
          <w:color w:val="auto"/>
          <w:kern w:val="0"/>
          <w:sz w:val="24"/>
          <w:highlight w:val="none"/>
        </w:rPr>
        <w:t>本次评标采用</w:t>
      </w:r>
      <w:r>
        <w:rPr>
          <w:rFonts w:hint="eastAsia" w:asciiTheme="minorEastAsia" w:hAnsiTheme="minorEastAsia" w:eastAsiaTheme="minorEastAsia" w:cstheme="minorEastAsia"/>
          <w:color w:val="auto"/>
          <w:sz w:val="24"/>
          <w:highlight w:val="none"/>
        </w:rPr>
        <w:t>综合评分法，是指响应文件满足采购文件全部实质性要求，且按照评审因素的量化指标评审得分最高的供应商为成交供应商的评标方法。</w:t>
      </w:r>
    </w:p>
    <w:p w14:paraId="07B80FF9">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采用综合评分法的，评标结果按评审后得分由高到低顺序排列。</w:t>
      </w:r>
      <w:r>
        <w:rPr>
          <w:rFonts w:hint="eastAsia" w:asciiTheme="minorEastAsia" w:hAnsiTheme="minorEastAsia" w:eastAsiaTheme="minorEastAsia" w:cstheme="minorEastAsia"/>
          <w:color w:val="auto"/>
          <w:sz w:val="24"/>
          <w:highlight w:val="none"/>
          <w:shd w:val="clear" w:color="auto" w:fill="FFFFFF"/>
        </w:rPr>
        <w:t>响应文件</w:t>
      </w:r>
      <w:r>
        <w:rPr>
          <w:rFonts w:hint="eastAsia" w:asciiTheme="minorEastAsia" w:hAnsiTheme="minorEastAsia" w:eastAsiaTheme="minorEastAsia" w:cstheme="minorEastAsia"/>
          <w:color w:val="auto"/>
          <w:sz w:val="24"/>
          <w:highlight w:val="none"/>
        </w:rPr>
        <w:t>满足采购文件全部实质性要求，且按照评审因素的量化指标评审得分最高的供应商为排名第一的成交供应商，以此类推。得分相同的，按磋商报价由低到高顺序排列。得分且磋商报价相同的，按技术部分得分顺序排列。得分与技术指标优劣均相同的，通过随机抽取产生。</w:t>
      </w:r>
    </w:p>
    <w:p w14:paraId="4172FDA6">
      <w:pPr>
        <w:widowControl/>
        <w:snapToGrid w:val="0"/>
        <w:spacing w:line="360" w:lineRule="auto"/>
        <w:ind w:firstLine="482"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31. 确定成交供应商和成交候选供应商</w:t>
      </w:r>
    </w:p>
    <w:p w14:paraId="4ED445D7">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Cs/>
          <w:color w:val="auto"/>
          <w:kern w:val="0"/>
          <w:sz w:val="24"/>
          <w:highlight w:val="none"/>
        </w:rPr>
        <w:t>本项目由采购人授权磋商小组确定一名成交供应商并推荐一名成交候选供应商</w:t>
      </w:r>
      <w:r>
        <w:rPr>
          <w:rFonts w:hint="eastAsia" w:asciiTheme="minorEastAsia" w:hAnsiTheme="minorEastAsia" w:eastAsiaTheme="minorEastAsia" w:cstheme="minorEastAsia"/>
          <w:color w:val="auto"/>
          <w:kern w:val="0"/>
          <w:sz w:val="24"/>
          <w:highlight w:val="none"/>
        </w:rPr>
        <w:t>。</w:t>
      </w:r>
    </w:p>
    <w:p w14:paraId="6F4C1B09">
      <w:pPr>
        <w:widowControl/>
        <w:snapToGrid w:val="0"/>
        <w:spacing w:line="360" w:lineRule="auto"/>
        <w:ind w:firstLine="482" w:firstLineChars="200"/>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32. 成交通知书及中标公告</w:t>
      </w:r>
    </w:p>
    <w:p w14:paraId="1F753FF3">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32.1评审结束后，采购人将成交供应商的情况在本采购项目采购公告发布的同一媒介予以公示，公示期限3个工作日，公示期结束后向成交供应商发出成交通知书。</w:t>
      </w:r>
    </w:p>
    <w:p w14:paraId="7C9A8FB8">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32.2成交供应商在规定的时间内不领取成交通知书的，视为中标后自动放弃中标资格；成交供应商在有效报价中报价最低,非不可抗力放弃中标资格的。发生上述情况的承担由此引起的一切后果。</w:t>
      </w:r>
    </w:p>
    <w:p w14:paraId="19DD7392">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32.3成交通知书对采购人和成交供应商具有同等法律效力。成交通知书发出后，采购人改变中标结果，或者成交供应商放弃中标，应按相关法律、规章、规范性文件的要求承担相应的法律责任。</w:t>
      </w:r>
    </w:p>
    <w:p w14:paraId="15E4CE0F">
      <w:pPr>
        <w:widowControl/>
        <w:snapToGrid w:val="0"/>
        <w:spacing w:line="360" w:lineRule="auto"/>
        <w:ind w:firstLine="480" w:firstLineChars="200"/>
        <w:jc w:val="left"/>
        <w:rPr>
          <w:rFonts w:hint="eastAsia"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color w:val="auto"/>
          <w:kern w:val="0"/>
          <w:sz w:val="24"/>
          <w:highlight w:val="none"/>
        </w:rPr>
        <w:t>32</w:t>
      </w:r>
      <w:r>
        <w:rPr>
          <w:rFonts w:hint="eastAsia" w:asciiTheme="minorEastAsia" w:hAnsiTheme="minorEastAsia" w:eastAsiaTheme="minorEastAsia" w:cstheme="minorEastAsia"/>
          <w:bCs/>
          <w:color w:val="auto"/>
          <w:kern w:val="0"/>
          <w:sz w:val="24"/>
          <w:highlight w:val="none"/>
        </w:rPr>
        <w:t>.4成交通知书将作为签订合同的依据。合同签订后，成交通知书成为合同的一部分。</w:t>
      </w:r>
    </w:p>
    <w:p w14:paraId="541D821C">
      <w:pPr>
        <w:widowControl/>
        <w:snapToGrid w:val="0"/>
        <w:spacing w:line="360" w:lineRule="auto"/>
        <w:ind w:firstLine="482" w:firstLineChars="200"/>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33. 采购人宣布废标的权利</w:t>
      </w:r>
    </w:p>
    <w:p w14:paraId="606CF3CE">
      <w:pPr>
        <w:widowControl/>
        <w:snapToGrid w:val="0"/>
        <w:spacing w:line="360" w:lineRule="auto"/>
        <w:ind w:firstLine="480" w:firstLineChars="200"/>
        <w:jc w:val="left"/>
        <w:rPr>
          <w:rFonts w:hint="eastAsia"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33.1出现下列情况之一时，采购人有权宣布废标，并将理由通知所有供应商：</w:t>
      </w:r>
    </w:p>
    <w:p w14:paraId="249B9A5D">
      <w:pPr>
        <w:widowControl/>
        <w:snapToGrid w:val="0"/>
        <w:spacing w:line="360" w:lineRule="auto"/>
        <w:ind w:firstLine="480" w:firstLineChars="200"/>
        <w:jc w:val="left"/>
        <w:rPr>
          <w:rFonts w:hint="eastAsia"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33.1.1出现影响采购公正的违法、违规行为的。</w:t>
      </w:r>
    </w:p>
    <w:p w14:paraId="1BA6B577">
      <w:pPr>
        <w:widowControl/>
        <w:snapToGrid w:val="0"/>
        <w:spacing w:line="360" w:lineRule="auto"/>
        <w:ind w:firstLine="480" w:firstLineChars="200"/>
        <w:jc w:val="left"/>
        <w:rPr>
          <w:rFonts w:hint="eastAsia"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33.1.2供应商的报价均超过了采购预算金额，采购人不能支付的。</w:t>
      </w:r>
    </w:p>
    <w:p w14:paraId="039B3DD2">
      <w:pPr>
        <w:widowControl/>
        <w:snapToGrid w:val="0"/>
        <w:spacing w:line="360" w:lineRule="auto"/>
        <w:ind w:firstLine="480" w:firstLineChars="200"/>
        <w:jc w:val="left"/>
        <w:rPr>
          <w:rFonts w:hint="eastAsia"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33.1.3因重大变故，采购任务取消的。</w:t>
      </w:r>
    </w:p>
    <w:p w14:paraId="437A51E8">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kern w:val="0"/>
          <w:sz w:val="24"/>
          <w:highlight w:val="none"/>
        </w:rPr>
        <w:t>33</w:t>
      </w:r>
      <w:r>
        <w:rPr>
          <w:rFonts w:hint="eastAsia" w:asciiTheme="minorEastAsia" w:hAnsiTheme="minorEastAsia" w:eastAsiaTheme="minorEastAsia" w:cstheme="minorEastAsia"/>
          <w:color w:val="auto"/>
          <w:kern w:val="0"/>
          <w:sz w:val="24"/>
          <w:highlight w:val="none"/>
        </w:rPr>
        <w:t xml:space="preserve">.2 </w:t>
      </w:r>
      <w:r>
        <w:rPr>
          <w:rFonts w:hint="eastAsia" w:asciiTheme="minorEastAsia" w:hAnsiTheme="minorEastAsia" w:eastAsiaTheme="minorEastAsia" w:cstheme="minorEastAsia"/>
          <w:color w:val="auto"/>
          <w:sz w:val="24"/>
          <w:highlight w:val="none"/>
        </w:rPr>
        <w:t>投标截止后供应商不足3家或通过资格性检查或符合性检查的供应商不足3家的，除采购任务取消情形外，按照以下方式处理：</w:t>
      </w:r>
    </w:p>
    <w:p w14:paraId="45C0B5CC">
      <w:pPr>
        <w:numPr>
          <w:ilvl w:val="0"/>
          <w:numId w:val="3"/>
        </w:num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采购文件存在不合理条款或者招标程序不符合规定的，采购人正后依法重新招标；　</w:t>
      </w:r>
    </w:p>
    <w:p w14:paraId="4F936C38">
      <w:pPr>
        <w:snapToGrid w:val="0"/>
        <w:spacing w:line="360" w:lineRule="auto"/>
        <w:ind w:firstLine="480" w:firstLineChars="200"/>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color w:val="auto"/>
          <w:sz w:val="24"/>
          <w:highlight w:val="none"/>
        </w:rPr>
        <w:t>（2）采购文件没有不合理条款、招标程序符合规定，需要采用其他采购方式采购的，采购人应当依法报财政部门批准。</w:t>
      </w:r>
    </w:p>
    <w:p w14:paraId="4C3A633A">
      <w:pPr>
        <w:widowControl/>
        <w:snapToGrid w:val="0"/>
        <w:spacing w:line="360" w:lineRule="auto"/>
        <w:jc w:val="center"/>
        <w:outlineLvl w:val="1"/>
        <w:rPr>
          <w:rFonts w:hint="eastAsia" w:asciiTheme="minorEastAsia" w:hAnsiTheme="minorEastAsia" w:eastAsiaTheme="minorEastAsia" w:cstheme="minorEastAsia"/>
          <w:b/>
          <w:bCs/>
          <w:color w:val="auto"/>
          <w:kern w:val="0"/>
          <w:sz w:val="28"/>
          <w:szCs w:val="28"/>
          <w:highlight w:val="none"/>
        </w:rPr>
      </w:pPr>
      <w:r>
        <w:rPr>
          <w:rFonts w:hint="eastAsia" w:asciiTheme="minorEastAsia" w:hAnsiTheme="minorEastAsia" w:eastAsiaTheme="minorEastAsia" w:cstheme="minorEastAsia"/>
          <w:b/>
          <w:bCs/>
          <w:color w:val="auto"/>
          <w:kern w:val="0"/>
          <w:sz w:val="28"/>
          <w:szCs w:val="28"/>
          <w:highlight w:val="none"/>
        </w:rPr>
        <w:t>七、合同授予</w:t>
      </w:r>
    </w:p>
    <w:p w14:paraId="58B74EB6">
      <w:pPr>
        <w:widowControl/>
        <w:snapToGrid w:val="0"/>
        <w:spacing w:line="360" w:lineRule="auto"/>
        <w:ind w:firstLine="540" w:firstLineChars="224"/>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34.合同签订</w:t>
      </w:r>
    </w:p>
    <w:p w14:paraId="5460CC64">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u w:val="single"/>
        </w:rPr>
      </w:pPr>
      <w:bookmarkStart w:id="46" w:name="_Toc8594"/>
      <w:r>
        <w:rPr>
          <w:rFonts w:hint="eastAsia" w:asciiTheme="minorEastAsia" w:hAnsiTheme="minorEastAsia" w:eastAsiaTheme="minorEastAsia" w:cstheme="minorEastAsia"/>
          <w:color w:val="auto"/>
          <w:kern w:val="0"/>
          <w:sz w:val="24"/>
          <w:highlight w:val="none"/>
        </w:rPr>
        <w:t>34.1 采购人、成交供应商自成交通知书发出之日起，在采购文件第三章《供应商须知前附表》规定的时间内，根据采购文件确定的事项和成交供应商</w:t>
      </w:r>
      <w:r>
        <w:rPr>
          <w:rFonts w:hint="eastAsia" w:asciiTheme="minorEastAsia" w:hAnsiTheme="minorEastAsia" w:eastAsiaTheme="minorEastAsia" w:cstheme="minorEastAsia"/>
          <w:color w:val="auto"/>
          <w:sz w:val="24"/>
          <w:highlight w:val="none"/>
          <w:shd w:val="clear" w:color="auto" w:fill="FFFFFF"/>
        </w:rPr>
        <w:t>响应文件</w:t>
      </w:r>
      <w:r>
        <w:rPr>
          <w:rFonts w:hint="eastAsia" w:asciiTheme="minorEastAsia" w:hAnsiTheme="minorEastAsia" w:eastAsiaTheme="minorEastAsia" w:cstheme="minorEastAsia"/>
          <w:color w:val="auto"/>
          <w:kern w:val="0"/>
          <w:sz w:val="24"/>
          <w:highlight w:val="none"/>
        </w:rPr>
        <w:t>签订合同。双方所签订的合同不得对采购文件和成交供应商</w:t>
      </w:r>
      <w:r>
        <w:rPr>
          <w:rFonts w:hint="eastAsia" w:asciiTheme="minorEastAsia" w:hAnsiTheme="minorEastAsia" w:eastAsiaTheme="minorEastAsia" w:cstheme="minorEastAsia"/>
          <w:color w:val="auto"/>
          <w:sz w:val="24"/>
          <w:highlight w:val="none"/>
          <w:shd w:val="clear" w:color="auto" w:fill="FFFFFF"/>
        </w:rPr>
        <w:t>响应文件</w:t>
      </w:r>
      <w:r>
        <w:rPr>
          <w:rFonts w:hint="eastAsia" w:asciiTheme="minorEastAsia" w:hAnsiTheme="minorEastAsia" w:eastAsiaTheme="minorEastAsia" w:cstheme="minorEastAsia"/>
          <w:color w:val="auto"/>
          <w:kern w:val="0"/>
          <w:sz w:val="24"/>
          <w:highlight w:val="none"/>
        </w:rPr>
        <w:t>作实质性修改。</w:t>
      </w:r>
    </w:p>
    <w:p w14:paraId="7129D775">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34.2 采购文件、采购文件的修改文件、成交供应商的</w:t>
      </w:r>
      <w:r>
        <w:rPr>
          <w:rFonts w:hint="eastAsia" w:asciiTheme="minorEastAsia" w:hAnsiTheme="minorEastAsia" w:eastAsiaTheme="minorEastAsia" w:cstheme="minorEastAsia"/>
          <w:color w:val="auto"/>
          <w:sz w:val="24"/>
          <w:highlight w:val="none"/>
          <w:shd w:val="clear" w:color="auto" w:fill="FFFFFF"/>
        </w:rPr>
        <w:t>响应文件</w:t>
      </w:r>
      <w:r>
        <w:rPr>
          <w:rFonts w:hint="eastAsia" w:asciiTheme="minorEastAsia" w:hAnsiTheme="minorEastAsia" w:eastAsiaTheme="minorEastAsia" w:cstheme="minorEastAsia"/>
          <w:color w:val="auto"/>
          <w:kern w:val="0"/>
          <w:sz w:val="24"/>
          <w:highlight w:val="none"/>
        </w:rPr>
        <w:t>、补充或修改的文件及澄清或承诺文件等，均为双方签订合同的组成部分，并与合同一并作为本采购文件所列采购项目的互补性法律文件，与合同具有同等法律效力。</w:t>
      </w:r>
    </w:p>
    <w:p w14:paraId="543FDCF0">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34.3 成交供应商放弃中标、因不可抗力不能履行合同、不按照采购文件要求提交履约保证金，或者被查实存在影响中标结果的违法行为等情形，不符合中标条件的，采购人可以按照磋商小组提出的成交候选供应商名单排序依次确定其他成交候选供应商为成交供应商，也可以重新招标。</w:t>
      </w:r>
    </w:p>
    <w:bookmarkEnd w:id="46"/>
    <w:p w14:paraId="1C6BB715">
      <w:pPr>
        <w:rPr>
          <w:rFonts w:hint="eastAsia" w:asciiTheme="minorEastAsia" w:hAnsiTheme="minorEastAsia" w:eastAsiaTheme="minorEastAsia" w:cstheme="minorEastAsia"/>
          <w:color w:val="auto"/>
          <w:sz w:val="24"/>
          <w:highlight w:val="none"/>
        </w:rPr>
      </w:pPr>
      <w:bookmarkStart w:id="47" w:name="_Toc4700"/>
      <w:bookmarkStart w:id="48" w:name="_Toc16669"/>
      <w:r>
        <w:rPr>
          <w:rFonts w:hint="eastAsia" w:asciiTheme="minorEastAsia" w:hAnsiTheme="minorEastAsia" w:eastAsiaTheme="minorEastAsia" w:cstheme="minorEastAsia"/>
          <w:color w:val="auto"/>
          <w:sz w:val="24"/>
          <w:highlight w:val="none"/>
        </w:rPr>
        <w:br w:type="page"/>
      </w:r>
    </w:p>
    <w:p w14:paraId="2A3931A4">
      <w:pPr>
        <w:widowControl/>
        <w:snapToGrid w:val="0"/>
        <w:jc w:val="center"/>
        <w:outlineLvl w:val="0"/>
        <w:rPr>
          <w:rFonts w:hint="eastAsia" w:asciiTheme="minorEastAsia" w:hAnsiTheme="minorEastAsia" w:eastAsiaTheme="minorEastAsia" w:cstheme="minorEastAsia"/>
          <w:color w:val="auto"/>
          <w:kern w:val="0"/>
          <w:sz w:val="24"/>
          <w:highlight w:val="none"/>
        </w:rPr>
      </w:pPr>
      <w:bookmarkStart w:id="49" w:name="_Toc31399"/>
      <w:r>
        <w:rPr>
          <w:rFonts w:hint="eastAsia" w:asciiTheme="minorEastAsia" w:hAnsiTheme="minorEastAsia" w:eastAsiaTheme="minorEastAsia" w:cstheme="minorEastAsia"/>
          <w:b/>
          <w:bCs/>
          <w:color w:val="auto"/>
          <w:kern w:val="0"/>
          <w:sz w:val="32"/>
          <w:szCs w:val="32"/>
          <w:highlight w:val="none"/>
        </w:rPr>
        <w:t>第四章  评标办法及评分标准</w:t>
      </w:r>
      <w:bookmarkEnd w:id="47"/>
      <w:bookmarkEnd w:id="49"/>
    </w:p>
    <w:p w14:paraId="44816D8A">
      <w:pPr>
        <w:rPr>
          <w:rFonts w:hint="eastAsia" w:asciiTheme="minorEastAsia" w:hAnsiTheme="minorEastAsia" w:eastAsiaTheme="minorEastAsia" w:cstheme="minorEastAsia"/>
          <w:color w:val="auto"/>
          <w:highlight w:val="none"/>
        </w:rPr>
      </w:pPr>
    </w:p>
    <w:p w14:paraId="53ECA77E">
      <w:pPr>
        <w:tabs>
          <w:tab w:val="left" w:pos="1620"/>
        </w:tabs>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（一）评标原则</w:t>
      </w:r>
    </w:p>
    <w:p w14:paraId="2F72A415">
      <w:pPr>
        <w:tabs>
          <w:tab w:val="left" w:pos="1620"/>
        </w:tabs>
        <w:snapToGrid w:val="0"/>
        <w:spacing w:line="360" w:lineRule="auto"/>
        <w:ind w:firstLine="528" w:firstLineChars="2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按照“公平、公正”的原则对待所有供应商，按照采购文件的相关规定进行评标、定标。</w:t>
      </w:r>
    </w:p>
    <w:p w14:paraId="6072DBB0">
      <w:pPr>
        <w:tabs>
          <w:tab w:val="left" w:pos="1620"/>
        </w:tabs>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（二）评标办法</w:t>
      </w:r>
    </w:p>
    <w:p w14:paraId="737D9331">
      <w:pPr>
        <w:tabs>
          <w:tab w:val="left" w:pos="1620"/>
        </w:tabs>
        <w:snapToGrid w:val="0"/>
        <w:spacing w:line="360" w:lineRule="auto"/>
        <w:ind w:firstLine="528" w:firstLineChars="2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1．本项目采用综合评分法，总分为100分。</w:t>
      </w:r>
    </w:p>
    <w:p w14:paraId="34B421FF">
      <w:pPr>
        <w:tabs>
          <w:tab w:val="left" w:pos="1620"/>
        </w:tabs>
        <w:snapToGrid w:val="0"/>
        <w:spacing w:line="360" w:lineRule="auto"/>
        <w:ind w:firstLine="528" w:firstLineChars="2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2．磋商小组按照采购文件中规定的评标方法和标准，对</w:t>
      </w:r>
      <w:r>
        <w:rPr>
          <w:rFonts w:hint="eastAsia" w:asciiTheme="minorEastAsia" w:hAnsiTheme="minorEastAsia" w:eastAsiaTheme="minorEastAsia" w:cstheme="minorEastAsia"/>
          <w:color w:val="auto"/>
          <w:kern w:val="0"/>
          <w:sz w:val="24"/>
          <w:highlight w:val="none"/>
        </w:rPr>
        <w:t>响应</w:t>
      </w:r>
      <w:r>
        <w:rPr>
          <w:rFonts w:hint="eastAsia" w:asciiTheme="minorEastAsia" w:hAnsiTheme="minorEastAsia" w:eastAsiaTheme="minorEastAsia" w:cstheme="minorEastAsia"/>
          <w:color w:val="auto"/>
          <w:sz w:val="24"/>
          <w:highlight w:val="none"/>
        </w:rPr>
        <w:t>文件进行综合比较与评价。</w:t>
      </w:r>
    </w:p>
    <w:p w14:paraId="77940561">
      <w:pPr>
        <w:tabs>
          <w:tab w:val="left" w:pos="1620"/>
        </w:tabs>
        <w:snapToGrid w:val="0"/>
        <w:spacing w:line="360" w:lineRule="auto"/>
        <w:ind w:firstLine="528" w:firstLineChars="2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 评标结果按评审后得分由高到低顺序排列，得分相同的，按投标报价由低到高顺序排列。得分且投标报价相同的，按技术部分得分顺序排列。</w:t>
      </w:r>
    </w:p>
    <w:p w14:paraId="081C899B">
      <w:pPr>
        <w:tabs>
          <w:tab w:val="left" w:pos="1620"/>
        </w:tabs>
        <w:snapToGrid w:val="0"/>
        <w:spacing w:line="360" w:lineRule="auto"/>
        <w:ind w:firstLine="528" w:firstLineChars="2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r>
        <w:rPr>
          <w:rFonts w:hint="eastAsia" w:asciiTheme="minorEastAsia" w:hAnsiTheme="minorEastAsia" w:eastAsiaTheme="minorEastAsia" w:cstheme="minorEastAsia"/>
          <w:color w:val="auto"/>
          <w:kern w:val="0"/>
          <w:sz w:val="24"/>
          <w:highlight w:val="none"/>
        </w:rPr>
        <w:t>响应</w:t>
      </w:r>
      <w:r>
        <w:rPr>
          <w:rFonts w:hint="eastAsia" w:asciiTheme="minorEastAsia" w:hAnsiTheme="minorEastAsia" w:eastAsiaTheme="minorEastAsia" w:cstheme="minorEastAsia"/>
          <w:color w:val="auto"/>
          <w:sz w:val="24"/>
          <w:highlight w:val="none"/>
        </w:rPr>
        <w:t>文件满足采购文件全部实质性要求，且评审得分最高的供应商为成交供应商。</w:t>
      </w:r>
    </w:p>
    <w:p w14:paraId="42F2F4CD">
      <w:pPr>
        <w:tabs>
          <w:tab w:val="left" w:pos="1620"/>
        </w:tabs>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（三）评标程序</w:t>
      </w:r>
    </w:p>
    <w:p w14:paraId="211AD0A0">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1.详细评审（100分）</w:t>
      </w:r>
    </w:p>
    <w:tbl>
      <w:tblPr>
        <w:tblStyle w:val="36"/>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0FE6F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jc w:val="center"/>
        </w:trPr>
        <w:tc>
          <w:tcPr>
            <w:tcW w:w="9482" w:type="dxa"/>
            <w:gridSpan w:val="3"/>
            <w:vAlign w:val="center"/>
          </w:tcPr>
          <w:p w14:paraId="0A2CE0C4">
            <w:pPr>
              <w:tabs>
                <w:tab w:val="left" w:pos="3000"/>
              </w:tabs>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评审内容</w:t>
            </w:r>
          </w:p>
        </w:tc>
      </w:tr>
      <w:tr w14:paraId="72C08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vAlign w:val="center"/>
          </w:tcPr>
          <w:p w14:paraId="2C13C52F">
            <w:pPr>
              <w:snapToGrid w:val="0"/>
              <w:spacing w:line="360" w:lineRule="auto"/>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价格标部分(3</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分)</w:t>
            </w:r>
          </w:p>
        </w:tc>
        <w:tc>
          <w:tcPr>
            <w:tcW w:w="8243" w:type="dxa"/>
            <w:gridSpan w:val="2"/>
            <w:vAlign w:val="center"/>
          </w:tcPr>
          <w:p w14:paraId="4993B602">
            <w:pPr>
              <w:pStyle w:val="5"/>
              <w:snapToGrid w:val="0"/>
              <w:spacing w:line="360" w:lineRule="auto"/>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说明：当磋商小组发现供应商的磋商报价明显低于其他磋商报价，使其磋商报价可能低于其个别成本的，磋商小组可对其质询，并要求该供应商做出书面说明和提供相关的证明材料；该供应商不能合理说明或提供证明材料的，磋商小组应按无效磋商处理。</w:t>
            </w:r>
          </w:p>
          <w:p w14:paraId="4CD6AF74">
            <w:pPr>
              <w:pStyle w:val="5"/>
              <w:snapToGrid w:val="0"/>
              <w:spacing w:line="360" w:lineRule="auto"/>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有效磋商报价：磋商报价不高于采购预算价的为有效磋商报价。</w:t>
            </w:r>
          </w:p>
          <w:p w14:paraId="2A9BA37E">
            <w:pPr>
              <w:snapToGrid w:val="0"/>
              <w:spacing w:line="360" w:lineRule="auto"/>
              <w:jc w:val="both"/>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1.消防</w:t>
            </w:r>
            <w:r>
              <w:rPr>
                <w:rFonts w:hint="eastAsia" w:asciiTheme="minorEastAsia" w:hAnsiTheme="minorEastAsia" w:eastAsiaTheme="minorEastAsia" w:cstheme="minorEastAsia"/>
                <w:b/>
                <w:bCs/>
                <w:color w:val="auto"/>
                <w:sz w:val="24"/>
                <w:highlight w:val="none"/>
                <w:lang w:val="en-US" w:eastAsia="zh-CN"/>
              </w:rPr>
              <w:t>系统</w:t>
            </w:r>
            <w:r>
              <w:rPr>
                <w:rFonts w:hint="eastAsia" w:asciiTheme="minorEastAsia" w:hAnsiTheme="minorEastAsia" w:eastAsiaTheme="minorEastAsia" w:cstheme="minorEastAsia"/>
                <w:b/>
                <w:bCs/>
                <w:color w:val="auto"/>
                <w:sz w:val="24"/>
                <w:highlight w:val="none"/>
              </w:rPr>
              <w:t>维保投标报价得分计算方法：</w:t>
            </w:r>
          </w:p>
          <w:p w14:paraId="3BEF502E">
            <w:pPr>
              <w:snapToGrid w:val="0"/>
              <w:spacing w:line="360" w:lineRule="auto"/>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消防维保费评标基准值的确定：满足采购文件要求且投标价格最低的有效投标报价为评标基准价。</w:t>
            </w:r>
          </w:p>
          <w:p w14:paraId="1D035B5D">
            <w:pPr>
              <w:snapToGrid w:val="0"/>
              <w:spacing w:line="360" w:lineRule="auto"/>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消防</w:t>
            </w:r>
            <w:r>
              <w:rPr>
                <w:rFonts w:hint="eastAsia" w:asciiTheme="minorEastAsia" w:hAnsiTheme="minorEastAsia" w:eastAsiaTheme="minorEastAsia" w:cstheme="minorEastAsia"/>
                <w:color w:val="auto"/>
                <w:sz w:val="24"/>
                <w:highlight w:val="none"/>
                <w:lang w:val="en-US" w:eastAsia="zh-CN"/>
              </w:rPr>
              <w:t>系统</w:t>
            </w:r>
            <w:r>
              <w:rPr>
                <w:rFonts w:hint="eastAsia" w:asciiTheme="minorEastAsia" w:hAnsiTheme="minorEastAsia" w:eastAsiaTheme="minorEastAsia" w:cstheme="minorEastAsia"/>
                <w:color w:val="auto"/>
                <w:sz w:val="24"/>
                <w:highlight w:val="none"/>
              </w:rPr>
              <w:t>维保投标报价得分=（评标基准价/有效投标报价）×1</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分</w:t>
            </w:r>
          </w:p>
          <w:p w14:paraId="4D94D417">
            <w:pPr>
              <w:snapToGrid w:val="0"/>
              <w:spacing w:line="360" w:lineRule="auto"/>
              <w:jc w:val="both"/>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2.消防</w:t>
            </w:r>
            <w:r>
              <w:rPr>
                <w:rFonts w:hint="eastAsia" w:asciiTheme="minorEastAsia" w:hAnsiTheme="minorEastAsia" w:eastAsiaTheme="minorEastAsia" w:cstheme="minorEastAsia"/>
                <w:b/>
                <w:bCs/>
                <w:color w:val="auto"/>
                <w:sz w:val="24"/>
                <w:highlight w:val="none"/>
                <w:lang w:val="en-US" w:eastAsia="zh-CN"/>
              </w:rPr>
              <w:t>设施</w:t>
            </w:r>
            <w:r>
              <w:rPr>
                <w:rFonts w:hint="eastAsia" w:asciiTheme="minorEastAsia" w:hAnsiTheme="minorEastAsia" w:eastAsiaTheme="minorEastAsia" w:cstheme="minorEastAsia"/>
                <w:b/>
                <w:bCs/>
                <w:color w:val="auto"/>
                <w:sz w:val="24"/>
                <w:highlight w:val="none"/>
              </w:rPr>
              <w:t>维修配件投标报价得分计算方法：</w:t>
            </w:r>
          </w:p>
          <w:p w14:paraId="15F174C8">
            <w:pPr>
              <w:snapToGrid w:val="0"/>
              <w:spacing w:line="360" w:lineRule="auto"/>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消防</w:t>
            </w:r>
            <w:r>
              <w:rPr>
                <w:rFonts w:hint="eastAsia" w:asciiTheme="minorEastAsia" w:hAnsiTheme="minorEastAsia" w:eastAsiaTheme="minorEastAsia" w:cstheme="minorEastAsia"/>
                <w:color w:val="auto"/>
                <w:sz w:val="24"/>
                <w:highlight w:val="none"/>
                <w:lang w:val="en-US" w:eastAsia="zh-CN"/>
              </w:rPr>
              <w:t>设施</w:t>
            </w:r>
            <w:r>
              <w:rPr>
                <w:rFonts w:hint="eastAsia" w:asciiTheme="minorEastAsia" w:hAnsiTheme="minorEastAsia" w:eastAsiaTheme="minorEastAsia" w:cstheme="minorEastAsia"/>
                <w:color w:val="auto"/>
                <w:sz w:val="24"/>
                <w:highlight w:val="none"/>
              </w:rPr>
              <w:t>维修配件评标基准值的确定：满足采购文件要求且投标价格（综合</w:t>
            </w:r>
            <w:r>
              <w:rPr>
                <w:rFonts w:hint="eastAsia" w:asciiTheme="minorEastAsia" w:hAnsiTheme="minorEastAsia" w:eastAsiaTheme="minorEastAsia" w:cstheme="minorEastAsia"/>
                <w:color w:val="auto"/>
                <w:sz w:val="24"/>
                <w:highlight w:val="none"/>
                <w:lang w:val="en-US" w:eastAsia="zh-CN"/>
              </w:rPr>
              <w:t>单价</w:t>
            </w:r>
            <w:r>
              <w:rPr>
                <w:rFonts w:hint="eastAsia" w:asciiTheme="minorEastAsia" w:hAnsiTheme="minorEastAsia" w:eastAsiaTheme="minorEastAsia" w:cstheme="minorEastAsia"/>
                <w:color w:val="auto"/>
                <w:sz w:val="24"/>
                <w:highlight w:val="none"/>
              </w:rPr>
              <w:t>折扣率）最低的有效投标报价为评标基准价。</w:t>
            </w:r>
          </w:p>
          <w:p w14:paraId="79B02A37">
            <w:pPr>
              <w:snapToGrid w:val="0"/>
              <w:spacing w:line="360" w:lineRule="auto"/>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消防</w:t>
            </w:r>
            <w:r>
              <w:rPr>
                <w:rFonts w:hint="eastAsia" w:asciiTheme="minorEastAsia" w:hAnsiTheme="minorEastAsia" w:eastAsiaTheme="minorEastAsia" w:cstheme="minorEastAsia"/>
                <w:color w:val="auto"/>
                <w:sz w:val="24"/>
                <w:highlight w:val="none"/>
                <w:lang w:val="en-US" w:eastAsia="zh-CN"/>
              </w:rPr>
              <w:t>设施</w:t>
            </w:r>
            <w:r>
              <w:rPr>
                <w:rFonts w:hint="eastAsia" w:asciiTheme="minorEastAsia" w:hAnsiTheme="minorEastAsia" w:eastAsiaTheme="minorEastAsia" w:cstheme="minorEastAsia"/>
                <w:color w:val="auto"/>
                <w:sz w:val="24"/>
                <w:highlight w:val="none"/>
              </w:rPr>
              <w:t>维修配件投标报价得分=（评标基准价/有效投标报价）×</w:t>
            </w:r>
            <w:r>
              <w:rPr>
                <w:rFonts w:hint="eastAsia" w:asciiTheme="minorEastAsia" w:hAnsiTheme="minorEastAsia" w:eastAsiaTheme="minorEastAsia" w:cstheme="minorEastAsia"/>
                <w:color w:val="auto"/>
                <w:sz w:val="24"/>
                <w:highlight w:val="none"/>
                <w:lang w:val="en-US" w:eastAsia="zh-CN"/>
              </w:rPr>
              <w:t>20</w:t>
            </w:r>
            <w:r>
              <w:rPr>
                <w:rFonts w:hint="eastAsia" w:asciiTheme="minorEastAsia" w:hAnsiTheme="minorEastAsia" w:eastAsiaTheme="minorEastAsia" w:cstheme="minorEastAsia"/>
                <w:color w:val="auto"/>
                <w:sz w:val="24"/>
                <w:highlight w:val="none"/>
              </w:rPr>
              <w:t>分</w:t>
            </w:r>
          </w:p>
          <w:p w14:paraId="3D0AED9F">
            <w:pPr>
              <w:snapToGrid w:val="0"/>
              <w:spacing w:line="360" w:lineRule="auto"/>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评分分值计算保留小数点后两位，小数点后第三位“四舍五入”。</w:t>
            </w:r>
          </w:p>
        </w:tc>
      </w:tr>
      <w:tr w14:paraId="4DE9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vAlign w:val="center"/>
          </w:tcPr>
          <w:p w14:paraId="204B6D7D">
            <w:pPr>
              <w:snapToGrid w:val="0"/>
              <w:spacing w:line="360" w:lineRule="auto"/>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技术部分（</w:t>
            </w:r>
            <w:r>
              <w:rPr>
                <w:rFonts w:hint="eastAsia" w:asciiTheme="minorEastAsia" w:hAnsiTheme="minorEastAsia" w:eastAsiaTheme="minorEastAsia" w:cstheme="minorEastAsia"/>
                <w:color w:val="auto"/>
                <w:sz w:val="24"/>
                <w:highlight w:val="none"/>
                <w:lang w:val="en-US" w:eastAsia="zh-CN"/>
              </w:rPr>
              <w:t>40</w:t>
            </w:r>
            <w:r>
              <w:rPr>
                <w:rFonts w:hint="eastAsia" w:asciiTheme="minorEastAsia" w:hAnsiTheme="minorEastAsia" w:eastAsiaTheme="minorEastAsia" w:cstheme="minorEastAsia"/>
                <w:color w:val="auto"/>
                <w:sz w:val="24"/>
                <w:highlight w:val="none"/>
              </w:rPr>
              <w:t>分）</w:t>
            </w:r>
          </w:p>
        </w:tc>
        <w:tc>
          <w:tcPr>
            <w:tcW w:w="1473" w:type="dxa"/>
            <w:vAlign w:val="center"/>
          </w:tcPr>
          <w:p w14:paraId="656342BB">
            <w:pPr>
              <w:spacing w:line="360" w:lineRule="auto"/>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vertAlign w:val="baseline"/>
                <w:lang w:val="en-US" w:eastAsia="zh-CN"/>
              </w:rPr>
              <w:t>1.</w:t>
            </w:r>
            <w:r>
              <w:rPr>
                <w:rFonts w:hint="eastAsia" w:asciiTheme="minorEastAsia" w:hAnsiTheme="minorEastAsia" w:eastAsiaTheme="minorEastAsia" w:cstheme="minorEastAsia"/>
                <w:color w:val="auto"/>
                <w:sz w:val="24"/>
                <w:szCs w:val="24"/>
                <w:highlight w:val="none"/>
                <w:vertAlign w:val="baseline"/>
              </w:rPr>
              <w:t>维保</w:t>
            </w:r>
            <w:r>
              <w:rPr>
                <w:rFonts w:hint="eastAsia" w:asciiTheme="minorEastAsia" w:hAnsiTheme="minorEastAsia" w:eastAsiaTheme="minorEastAsia" w:cstheme="minorEastAsia"/>
                <w:color w:val="auto"/>
                <w:sz w:val="24"/>
                <w:szCs w:val="24"/>
                <w:highlight w:val="none"/>
                <w:vertAlign w:val="baseline"/>
                <w:lang w:val="en-US" w:eastAsia="zh-CN"/>
              </w:rPr>
              <w:t>服务</w:t>
            </w:r>
            <w:r>
              <w:rPr>
                <w:rFonts w:hint="eastAsia" w:asciiTheme="minorEastAsia" w:hAnsiTheme="minorEastAsia" w:eastAsiaTheme="minorEastAsia" w:cstheme="minorEastAsia"/>
                <w:color w:val="auto"/>
                <w:sz w:val="24"/>
                <w:szCs w:val="24"/>
                <w:highlight w:val="none"/>
                <w:vertAlign w:val="baseline"/>
              </w:rPr>
              <w:t>方</w:t>
            </w:r>
            <w:r>
              <w:rPr>
                <w:rFonts w:hint="eastAsia" w:asciiTheme="minorEastAsia" w:hAnsiTheme="minorEastAsia" w:eastAsiaTheme="minorEastAsia" w:cstheme="minorEastAsia"/>
                <w:color w:val="auto"/>
                <w:sz w:val="24"/>
                <w:szCs w:val="24"/>
                <w:highlight w:val="none"/>
                <w:vertAlign w:val="baseline"/>
                <w:lang w:val="en-US" w:eastAsia="zh-CN"/>
              </w:rPr>
              <w:t>案（12分）</w:t>
            </w:r>
          </w:p>
        </w:tc>
        <w:tc>
          <w:tcPr>
            <w:tcW w:w="6770" w:type="dxa"/>
            <w:vAlign w:val="center"/>
          </w:tcPr>
          <w:p w14:paraId="2C08F125">
            <w:pPr>
              <w:spacing w:line="360" w:lineRule="auto"/>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根据供应商制订</w:t>
            </w:r>
            <w:r>
              <w:rPr>
                <w:rFonts w:hint="eastAsia" w:asciiTheme="minorEastAsia" w:hAnsiTheme="minorEastAsia" w:eastAsiaTheme="minorEastAsia" w:cstheme="minorEastAsia"/>
                <w:color w:val="auto"/>
                <w:sz w:val="24"/>
                <w:szCs w:val="24"/>
                <w:highlight w:val="none"/>
                <w:lang w:val="en-US" w:eastAsia="zh-CN"/>
              </w:rPr>
              <w:t>的维保服务方案进行评分</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包括但不仅限于年度服务计划、维修/维保方案、日常巡查方案、</w:t>
            </w:r>
            <w:r>
              <w:rPr>
                <w:rFonts w:hint="eastAsia" w:asciiTheme="minorEastAsia" w:hAnsiTheme="minorEastAsia" w:eastAsiaTheme="minorEastAsia" w:cstheme="minorEastAsia"/>
                <w:color w:val="auto"/>
                <w:sz w:val="24"/>
                <w:szCs w:val="24"/>
                <w:highlight w:val="none"/>
              </w:rPr>
              <w:t>维</w:t>
            </w:r>
            <w:r>
              <w:rPr>
                <w:rFonts w:hint="eastAsia" w:asciiTheme="minorEastAsia" w:hAnsiTheme="minorEastAsia" w:eastAsiaTheme="minorEastAsia" w:cstheme="minorEastAsia"/>
                <w:color w:val="auto"/>
                <w:sz w:val="24"/>
                <w:szCs w:val="24"/>
                <w:highlight w:val="none"/>
                <w:lang w:eastAsia="zh-CN"/>
              </w:rPr>
              <w:t>保质量保障方案、</w:t>
            </w:r>
            <w:r>
              <w:rPr>
                <w:rFonts w:hint="eastAsia" w:asciiTheme="minorEastAsia" w:hAnsiTheme="minorEastAsia" w:eastAsiaTheme="minorEastAsia" w:cstheme="minorEastAsia"/>
                <w:color w:val="auto"/>
                <w:sz w:val="24"/>
                <w:szCs w:val="24"/>
                <w:highlight w:val="none"/>
                <w:lang w:val="en-US" w:eastAsia="zh-CN"/>
              </w:rPr>
              <w:t>现场维修响应时间。</w:t>
            </w:r>
          </w:p>
          <w:p w14:paraId="008A3F95">
            <w:pPr>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1.以上方案针对性、可操作性强，完全满足采购需求</w:t>
            </w:r>
            <w:r>
              <w:rPr>
                <w:rFonts w:hint="eastAsia" w:asciiTheme="minorEastAsia" w:hAnsiTheme="minorEastAsia" w:eastAsiaTheme="minorEastAsia" w:cstheme="minorEastAsia"/>
                <w:color w:val="auto"/>
                <w:sz w:val="24"/>
                <w:szCs w:val="24"/>
                <w:highlight w:val="none"/>
              </w:rPr>
              <w:t>的得</w:t>
            </w: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分；</w:t>
            </w:r>
          </w:p>
          <w:p w14:paraId="3980247A">
            <w:pPr>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2.以上方案</w:t>
            </w:r>
            <w:r>
              <w:rPr>
                <w:rFonts w:hint="eastAsia" w:asciiTheme="minorEastAsia" w:hAnsiTheme="minorEastAsia" w:eastAsiaTheme="minorEastAsia" w:cstheme="minorEastAsia"/>
                <w:color w:val="auto"/>
                <w:sz w:val="24"/>
                <w:szCs w:val="24"/>
                <w:highlight w:val="none"/>
              </w:rPr>
              <w:t>针对</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可操作</w:t>
            </w:r>
            <w:r>
              <w:rPr>
                <w:rFonts w:hint="eastAsia" w:asciiTheme="minorEastAsia" w:hAnsiTheme="minorEastAsia" w:eastAsiaTheme="minorEastAsia" w:cstheme="minorEastAsia"/>
                <w:color w:val="auto"/>
                <w:sz w:val="24"/>
                <w:szCs w:val="24"/>
                <w:highlight w:val="none"/>
              </w:rPr>
              <w:t>性</w:t>
            </w:r>
            <w:r>
              <w:rPr>
                <w:rFonts w:hint="eastAsia" w:asciiTheme="minorEastAsia" w:hAnsiTheme="minorEastAsia" w:eastAsiaTheme="minorEastAsia" w:cstheme="minorEastAsia"/>
                <w:color w:val="auto"/>
                <w:sz w:val="24"/>
                <w:szCs w:val="24"/>
                <w:highlight w:val="none"/>
                <w:lang w:val="en-US" w:eastAsia="zh-CN"/>
              </w:rPr>
              <w:t>较强，基本满足采购需求</w:t>
            </w:r>
            <w:r>
              <w:rPr>
                <w:rFonts w:hint="eastAsia" w:asciiTheme="minorEastAsia" w:hAnsiTheme="minorEastAsia" w:eastAsiaTheme="minorEastAsia" w:cstheme="minorEastAsia"/>
                <w:color w:val="auto"/>
                <w:sz w:val="24"/>
                <w:szCs w:val="24"/>
                <w:highlight w:val="none"/>
              </w:rPr>
              <w:t>的得</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3.以上方案一般满足采购需求</w:t>
            </w:r>
            <w:r>
              <w:rPr>
                <w:rFonts w:hint="eastAsia" w:asciiTheme="minorEastAsia" w:hAnsiTheme="minorEastAsia" w:eastAsiaTheme="minorEastAsia" w:cstheme="minorEastAsia"/>
                <w:color w:val="auto"/>
                <w:sz w:val="24"/>
                <w:szCs w:val="24"/>
                <w:highlight w:val="none"/>
              </w:rPr>
              <w:t>的得</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分；</w:t>
            </w:r>
          </w:p>
          <w:p w14:paraId="4C7B3910">
            <w:pPr>
              <w:spacing w:line="360" w:lineRule="auto"/>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lang w:val="en-US" w:eastAsia="zh-CN"/>
              </w:rPr>
              <w:t>4.以上方案不能满足采购需求或</w:t>
            </w:r>
            <w:r>
              <w:rPr>
                <w:rFonts w:hint="eastAsia" w:asciiTheme="minorEastAsia" w:hAnsiTheme="minorEastAsia" w:eastAsiaTheme="minorEastAsia" w:cstheme="minorEastAsia"/>
                <w:color w:val="auto"/>
                <w:sz w:val="24"/>
                <w:highlight w:val="none"/>
                <w:lang w:val="en-US" w:eastAsia="zh-CN"/>
              </w:rPr>
              <w:t>缺项的得0分</w:t>
            </w:r>
            <w:r>
              <w:rPr>
                <w:rFonts w:hint="eastAsia" w:asciiTheme="minorEastAsia" w:hAnsiTheme="minorEastAsia" w:eastAsiaTheme="minorEastAsia" w:cstheme="minorEastAsia"/>
                <w:color w:val="auto"/>
                <w:sz w:val="24"/>
                <w:szCs w:val="24"/>
                <w:highlight w:val="none"/>
              </w:rPr>
              <w:t>。</w:t>
            </w:r>
          </w:p>
        </w:tc>
      </w:tr>
      <w:tr w14:paraId="0B1D4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239" w:type="dxa"/>
            <w:vMerge w:val="continue"/>
            <w:vAlign w:val="center"/>
          </w:tcPr>
          <w:p w14:paraId="42F67EC3">
            <w:pPr>
              <w:snapToGrid w:val="0"/>
              <w:spacing w:line="360" w:lineRule="auto"/>
              <w:jc w:val="both"/>
              <w:rPr>
                <w:rFonts w:hint="eastAsia" w:asciiTheme="minorEastAsia" w:hAnsiTheme="minorEastAsia" w:eastAsiaTheme="minorEastAsia" w:cstheme="minorEastAsia"/>
                <w:color w:val="auto"/>
                <w:sz w:val="24"/>
                <w:highlight w:val="none"/>
              </w:rPr>
            </w:pPr>
          </w:p>
        </w:tc>
        <w:tc>
          <w:tcPr>
            <w:tcW w:w="1473" w:type="dxa"/>
            <w:vMerge w:val="restart"/>
            <w:vAlign w:val="center"/>
          </w:tcPr>
          <w:p w14:paraId="50C5FCC5">
            <w:pPr>
              <w:spacing w:line="360" w:lineRule="auto"/>
              <w:jc w:val="both"/>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color w:val="auto"/>
                <w:sz w:val="24"/>
                <w:szCs w:val="24"/>
                <w:highlight w:val="none"/>
                <w:vertAlign w:val="baseline"/>
                <w:lang w:val="en-US" w:eastAsia="zh-CN"/>
              </w:rPr>
              <w:t>2.</w:t>
            </w:r>
            <w:r>
              <w:rPr>
                <w:rFonts w:hint="eastAsia" w:asciiTheme="minorEastAsia" w:hAnsiTheme="minorEastAsia" w:eastAsiaTheme="minorEastAsia" w:cstheme="minorEastAsia"/>
                <w:color w:val="auto"/>
                <w:sz w:val="24"/>
                <w:szCs w:val="24"/>
                <w:highlight w:val="none"/>
                <w:vertAlign w:val="baseline"/>
              </w:rPr>
              <w:t>人员配置方案</w:t>
            </w:r>
            <w:r>
              <w:rPr>
                <w:rFonts w:hint="eastAsia" w:asciiTheme="minorEastAsia" w:hAnsiTheme="minorEastAsia" w:eastAsiaTheme="minorEastAsia" w:cstheme="minorEastAsia"/>
                <w:color w:val="auto"/>
                <w:sz w:val="24"/>
                <w:szCs w:val="24"/>
                <w:highlight w:val="none"/>
                <w:vertAlign w:val="baseline"/>
                <w:lang w:val="en-US" w:eastAsia="zh-CN"/>
              </w:rPr>
              <w:t>（12分）</w:t>
            </w:r>
          </w:p>
        </w:tc>
        <w:tc>
          <w:tcPr>
            <w:tcW w:w="6770" w:type="dxa"/>
            <w:vAlign w:val="center"/>
          </w:tcPr>
          <w:p w14:paraId="0C2BD953">
            <w:pPr>
              <w:numPr>
                <w:ilvl w:val="0"/>
                <w:numId w:val="0"/>
              </w:numPr>
              <w:spacing w:line="360" w:lineRule="auto"/>
              <w:ind w:left="0" w:leftChars="0" w:firstLine="0" w:firstLineChars="0"/>
              <w:jc w:val="both"/>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拟派驻场人员具有高级消防员维保方向资格的得4分。</w:t>
            </w:r>
          </w:p>
          <w:p w14:paraId="6CD19234">
            <w:pPr>
              <w:numPr>
                <w:ilvl w:val="0"/>
                <w:numId w:val="0"/>
              </w:numPr>
              <w:spacing w:line="360" w:lineRule="auto"/>
              <w:ind w:left="0" w:leftChars="0" w:firstLine="0" w:firstLineChars="0"/>
              <w:jc w:val="both"/>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注：提供相关证明材料。</w:t>
            </w:r>
          </w:p>
        </w:tc>
      </w:tr>
      <w:tr w14:paraId="270EE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6" w:hRule="atLeast"/>
          <w:jc w:val="center"/>
        </w:trPr>
        <w:tc>
          <w:tcPr>
            <w:tcW w:w="1239" w:type="dxa"/>
            <w:vMerge w:val="continue"/>
            <w:vAlign w:val="center"/>
          </w:tcPr>
          <w:p w14:paraId="54CC9C66">
            <w:pPr>
              <w:snapToGrid w:val="0"/>
              <w:spacing w:line="360" w:lineRule="auto"/>
              <w:jc w:val="both"/>
              <w:rPr>
                <w:rFonts w:hint="eastAsia" w:asciiTheme="minorEastAsia" w:hAnsiTheme="minorEastAsia" w:eastAsiaTheme="minorEastAsia" w:cstheme="minorEastAsia"/>
                <w:color w:val="auto"/>
                <w:sz w:val="24"/>
                <w:highlight w:val="none"/>
              </w:rPr>
            </w:pPr>
          </w:p>
        </w:tc>
        <w:tc>
          <w:tcPr>
            <w:tcW w:w="1473" w:type="dxa"/>
            <w:vMerge w:val="continue"/>
            <w:vAlign w:val="center"/>
          </w:tcPr>
          <w:p w14:paraId="6D766C19">
            <w:pPr>
              <w:spacing w:line="360" w:lineRule="auto"/>
              <w:jc w:val="both"/>
              <w:rPr>
                <w:rFonts w:hint="eastAsia" w:asciiTheme="minorEastAsia" w:hAnsiTheme="minorEastAsia" w:eastAsiaTheme="minorEastAsia" w:cstheme="minorEastAsia"/>
                <w:color w:val="auto"/>
                <w:sz w:val="24"/>
                <w:szCs w:val="24"/>
                <w:highlight w:val="none"/>
                <w:vertAlign w:val="baseline"/>
              </w:rPr>
            </w:pPr>
          </w:p>
        </w:tc>
        <w:tc>
          <w:tcPr>
            <w:tcW w:w="6770" w:type="dxa"/>
            <w:vAlign w:val="center"/>
          </w:tcPr>
          <w:p w14:paraId="3471263F">
            <w:pPr>
              <w:numPr>
                <w:ilvl w:val="0"/>
                <w:numId w:val="0"/>
              </w:numPr>
              <w:spacing w:line="360" w:lineRule="auto"/>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vertAlign w:val="baseline"/>
              </w:rPr>
              <w:t>供应商</w:t>
            </w:r>
            <w:r>
              <w:rPr>
                <w:rFonts w:hint="eastAsia" w:asciiTheme="minorEastAsia" w:hAnsiTheme="minorEastAsia" w:eastAsiaTheme="minorEastAsia" w:cstheme="minorEastAsia"/>
                <w:color w:val="auto"/>
                <w:sz w:val="24"/>
                <w:szCs w:val="24"/>
                <w:highlight w:val="none"/>
                <w:lang w:val="en-US" w:eastAsia="zh-CN"/>
              </w:rPr>
              <w:t>提供人员配置方案进行评分。</w:t>
            </w:r>
          </w:p>
          <w:p w14:paraId="033F11AD">
            <w:pPr>
              <w:numPr>
                <w:ilvl w:val="0"/>
                <w:numId w:val="0"/>
              </w:numPr>
              <w:spacing w:line="360" w:lineRule="auto"/>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vertAlign w:val="baseline"/>
              </w:rPr>
              <w:t>人员配备合理</w:t>
            </w:r>
            <w:r>
              <w:rPr>
                <w:rFonts w:hint="eastAsia" w:asciiTheme="minorEastAsia" w:hAnsiTheme="minorEastAsia" w:eastAsiaTheme="minorEastAsia" w:cstheme="minorEastAsia"/>
                <w:color w:val="auto"/>
                <w:sz w:val="24"/>
                <w:szCs w:val="24"/>
                <w:highlight w:val="none"/>
                <w:vertAlign w:val="baseline"/>
                <w:lang w:eastAsia="zh-CN"/>
              </w:rPr>
              <w:t>、</w:t>
            </w:r>
            <w:r>
              <w:rPr>
                <w:rFonts w:hint="eastAsia" w:asciiTheme="minorEastAsia" w:hAnsiTheme="minorEastAsia" w:eastAsiaTheme="minorEastAsia" w:cstheme="minorEastAsia"/>
                <w:color w:val="auto"/>
                <w:sz w:val="24"/>
                <w:szCs w:val="24"/>
                <w:highlight w:val="none"/>
                <w:vertAlign w:val="baseline"/>
              </w:rPr>
              <w:t>人员岗位安排分配计</w:t>
            </w:r>
            <w:r>
              <w:rPr>
                <w:rFonts w:hint="eastAsia" w:asciiTheme="minorEastAsia" w:hAnsiTheme="minorEastAsia" w:eastAsiaTheme="minorEastAsia" w:cstheme="minorEastAsia"/>
                <w:color w:val="auto"/>
                <w:sz w:val="24"/>
                <w:szCs w:val="24"/>
                <w:highlight w:val="none"/>
                <w:lang w:val="en-US" w:eastAsia="zh-CN"/>
              </w:rPr>
              <w:t>划明确，专业技术能力强、经验丰富且持证上岗，完全满足采购需求的得8分；</w:t>
            </w:r>
          </w:p>
          <w:p w14:paraId="5964AC00">
            <w:pPr>
              <w:numPr>
                <w:ilvl w:val="0"/>
                <w:numId w:val="0"/>
              </w:numPr>
              <w:spacing w:line="360" w:lineRule="auto"/>
              <w:ind w:leftChars="0"/>
              <w:jc w:val="both"/>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color w:val="auto"/>
                <w:sz w:val="24"/>
                <w:szCs w:val="24"/>
                <w:highlight w:val="none"/>
                <w:vertAlign w:val="baseline"/>
                <w:lang w:val="en-US" w:eastAsia="zh-CN"/>
              </w:rPr>
              <w:t>2.</w:t>
            </w:r>
            <w:r>
              <w:rPr>
                <w:rFonts w:hint="eastAsia" w:asciiTheme="minorEastAsia" w:hAnsiTheme="minorEastAsia" w:eastAsiaTheme="minorEastAsia" w:cstheme="minorEastAsia"/>
                <w:color w:val="auto"/>
                <w:sz w:val="24"/>
                <w:szCs w:val="24"/>
                <w:highlight w:val="none"/>
                <w:vertAlign w:val="baseline"/>
              </w:rPr>
              <w:t>人员配备基本合理，人员岗位安排分配计划基本明确，</w:t>
            </w:r>
            <w:r>
              <w:rPr>
                <w:rFonts w:hint="eastAsia" w:asciiTheme="minorEastAsia" w:hAnsiTheme="minorEastAsia" w:eastAsiaTheme="minorEastAsia" w:cstheme="minorEastAsia"/>
                <w:color w:val="auto"/>
                <w:sz w:val="24"/>
                <w:szCs w:val="24"/>
                <w:highlight w:val="none"/>
                <w:vertAlign w:val="baseline"/>
                <w:lang w:val="en-US" w:eastAsia="zh-CN"/>
              </w:rPr>
              <w:t>专业技术能力及工作经验</w:t>
            </w:r>
            <w:r>
              <w:rPr>
                <w:rFonts w:hint="eastAsia" w:asciiTheme="minorEastAsia" w:hAnsiTheme="minorEastAsia" w:eastAsiaTheme="minorEastAsia" w:cstheme="minorEastAsia"/>
                <w:color w:val="auto"/>
                <w:sz w:val="24"/>
                <w:szCs w:val="24"/>
                <w:highlight w:val="none"/>
                <w:vertAlign w:val="baseline"/>
              </w:rPr>
              <w:t>基本满足采购需求</w:t>
            </w:r>
            <w:r>
              <w:rPr>
                <w:rFonts w:hint="eastAsia" w:asciiTheme="minorEastAsia" w:hAnsiTheme="minorEastAsia" w:eastAsiaTheme="minorEastAsia" w:cstheme="minorEastAsia"/>
                <w:color w:val="auto"/>
                <w:sz w:val="24"/>
                <w:szCs w:val="24"/>
                <w:highlight w:val="none"/>
                <w:vertAlign w:val="baseline"/>
                <w:lang w:val="en-US" w:eastAsia="zh-CN"/>
              </w:rPr>
              <w:t>的得5分；</w:t>
            </w:r>
          </w:p>
          <w:p w14:paraId="00952C52">
            <w:pPr>
              <w:numPr>
                <w:ilvl w:val="0"/>
                <w:numId w:val="0"/>
              </w:numPr>
              <w:spacing w:line="360" w:lineRule="auto"/>
              <w:ind w:leftChars="0"/>
              <w:jc w:val="both"/>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3.</w:t>
            </w:r>
            <w:r>
              <w:rPr>
                <w:rFonts w:hint="eastAsia" w:asciiTheme="minorEastAsia" w:hAnsiTheme="minorEastAsia" w:eastAsiaTheme="minorEastAsia" w:cstheme="minorEastAsia"/>
                <w:color w:val="auto"/>
                <w:sz w:val="24"/>
                <w:szCs w:val="24"/>
                <w:highlight w:val="none"/>
                <w:vertAlign w:val="baseline"/>
              </w:rPr>
              <w:t>人员配备不合理，人员岗位安排分配</w:t>
            </w:r>
            <w:r>
              <w:rPr>
                <w:rFonts w:hint="eastAsia" w:asciiTheme="minorEastAsia" w:hAnsiTheme="minorEastAsia" w:eastAsiaTheme="minorEastAsia" w:cstheme="minorEastAsia"/>
                <w:color w:val="auto"/>
                <w:sz w:val="24"/>
                <w:szCs w:val="24"/>
                <w:highlight w:val="none"/>
                <w:vertAlign w:val="baseline"/>
                <w:lang w:val="en-US" w:eastAsia="zh-CN"/>
              </w:rPr>
              <w:t>及专业能力有待提升的得2分；</w:t>
            </w:r>
          </w:p>
          <w:p w14:paraId="30A71AE4">
            <w:pPr>
              <w:numPr>
                <w:ilvl w:val="0"/>
                <w:numId w:val="0"/>
              </w:numPr>
              <w:spacing w:line="360" w:lineRule="auto"/>
              <w:ind w:left="0" w:leftChars="0" w:firstLine="0" w:firstLineChars="0"/>
              <w:jc w:val="both"/>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color w:val="auto"/>
                <w:sz w:val="24"/>
                <w:szCs w:val="24"/>
                <w:highlight w:val="none"/>
                <w:vertAlign w:val="baseline"/>
                <w:lang w:val="en-US" w:eastAsia="zh-CN"/>
              </w:rPr>
              <w:t>4.无法满足采购需求或</w:t>
            </w:r>
            <w:r>
              <w:rPr>
                <w:rFonts w:hint="eastAsia" w:asciiTheme="minorEastAsia" w:hAnsiTheme="minorEastAsia" w:eastAsiaTheme="minorEastAsia" w:cstheme="minorEastAsia"/>
                <w:color w:val="auto"/>
                <w:sz w:val="24"/>
                <w:highlight w:val="none"/>
                <w:lang w:val="en-US" w:eastAsia="zh-CN"/>
              </w:rPr>
              <w:t>缺项的得0分</w:t>
            </w:r>
            <w:r>
              <w:rPr>
                <w:rFonts w:hint="eastAsia" w:asciiTheme="minorEastAsia" w:hAnsiTheme="minorEastAsia" w:eastAsiaTheme="minorEastAsia" w:cstheme="minorEastAsia"/>
                <w:color w:val="auto"/>
                <w:sz w:val="24"/>
                <w:szCs w:val="24"/>
                <w:highlight w:val="none"/>
                <w:vertAlign w:val="baseline"/>
              </w:rPr>
              <w:t>。</w:t>
            </w:r>
          </w:p>
        </w:tc>
      </w:tr>
      <w:tr w14:paraId="6FF8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1239" w:type="dxa"/>
            <w:vMerge w:val="continue"/>
            <w:vAlign w:val="center"/>
          </w:tcPr>
          <w:p w14:paraId="43C9F191">
            <w:pPr>
              <w:snapToGrid w:val="0"/>
              <w:spacing w:line="360" w:lineRule="auto"/>
              <w:jc w:val="both"/>
              <w:rPr>
                <w:rFonts w:hint="eastAsia" w:asciiTheme="minorEastAsia" w:hAnsiTheme="minorEastAsia" w:eastAsiaTheme="minorEastAsia" w:cstheme="minorEastAsia"/>
                <w:color w:val="auto"/>
                <w:sz w:val="24"/>
                <w:highlight w:val="none"/>
              </w:rPr>
            </w:pPr>
          </w:p>
        </w:tc>
        <w:tc>
          <w:tcPr>
            <w:tcW w:w="1473" w:type="dxa"/>
            <w:vAlign w:val="center"/>
          </w:tcPr>
          <w:p w14:paraId="6725A569">
            <w:pPr>
              <w:spacing w:line="360" w:lineRule="auto"/>
              <w:jc w:val="both"/>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3.备品备件</w:t>
            </w:r>
          </w:p>
          <w:p w14:paraId="1C3C4419">
            <w:pPr>
              <w:spacing w:line="360" w:lineRule="auto"/>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vertAlign w:val="baseline"/>
                <w:lang w:val="en-US" w:eastAsia="zh-CN"/>
              </w:rPr>
              <w:t>（9分）</w:t>
            </w:r>
          </w:p>
        </w:tc>
        <w:tc>
          <w:tcPr>
            <w:tcW w:w="6770" w:type="dxa"/>
            <w:vAlign w:val="center"/>
          </w:tcPr>
          <w:p w14:paraId="07D0EF72">
            <w:pPr>
              <w:numPr>
                <w:ilvl w:val="0"/>
                <w:numId w:val="0"/>
              </w:numPr>
              <w:spacing w:line="360" w:lineRule="auto"/>
              <w:jc w:val="both"/>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根据供应商针对本项目提供的备件库距离、备件种类及数量情况、备件质量保证措施进行评分。</w:t>
            </w:r>
          </w:p>
          <w:p w14:paraId="302F3D2B">
            <w:pPr>
              <w:numPr>
                <w:ilvl w:val="0"/>
                <w:numId w:val="4"/>
              </w:numPr>
              <w:spacing w:line="360" w:lineRule="auto"/>
              <w:jc w:val="both"/>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备件库备件种类、数量及方便性完全满足采购人需求的得9分；</w:t>
            </w:r>
          </w:p>
          <w:p w14:paraId="6ED5347D">
            <w:pPr>
              <w:numPr>
                <w:ilvl w:val="0"/>
                <w:numId w:val="4"/>
              </w:numPr>
              <w:spacing w:line="360" w:lineRule="auto"/>
              <w:jc w:val="both"/>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备件库备件种类、数量及方便性基本满足采购人需求的得6分。</w:t>
            </w:r>
          </w:p>
          <w:p w14:paraId="32B58BB2">
            <w:pPr>
              <w:numPr>
                <w:ilvl w:val="0"/>
                <w:numId w:val="4"/>
              </w:numPr>
              <w:spacing w:line="360" w:lineRule="auto"/>
              <w:jc w:val="both"/>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备件库备件种类、数量及方便性能一般满足采购人需求的得3分。</w:t>
            </w:r>
          </w:p>
          <w:p w14:paraId="5C2FD4CF">
            <w:pPr>
              <w:numPr>
                <w:ilvl w:val="0"/>
                <w:numId w:val="0"/>
              </w:numPr>
              <w:spacing w:line="360" w:lineRule="auto"/>
              <w:jc w:val="both"/>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4.无法满足采购需求或缺项的得0分</w:t>
            </w:r>
          </w:p>
          <w:p w14:paraId="204560ED">
            <w:pPr>
              <w:numPr>
                <w:ilvl w:val="0"/>
                <w:numId w:val="0"/>
              </w:numPr>
              <w:spacing w:line="360" w:lineRule="auto"/>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（注：需提供备件库租赁或买卖合同）。</w:t>
            </w:r>
          </w:p>
        </w:tc>
      </w:tr>
      <w:tr w14:paraId="5B54C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vAlign w:val="center"/>
          </w:tcPr>
          <w:p w14:paraId="14661684">
            <w:pPr>
              <w:snapToGrid w:val="0"/>
              <w:spacing w:line="360" w:lineRule="auto"/>
              <w:jc w:val="both"/>
              <w:rPr>
                <w:rFonts w:hint="eastAsia" w:asciiTheme="minorEastAsia" w:hAnsiTheme="minorEastAsia" w:eastAsiaTheme="minorEastAsia" w:cstheme="minorEastAsia"/>
                <w:color w:val="auto"/>
                <w:sz w:val="24"/>
                <w:highlight w:val="none"/>
              </w:rPr>
            </w:pPr>
          </w:p>
        </w:tc>
        <w:tc>
          <w:tcPr>
            <w:tcW w:w="1473" w:type="dxa"/>
            <w:vAlign w:val="center"/>
          </w:tcPr>
          <w:p w14:paraId="4F78C914">
            <w:pPr>
              <w:spacing w:line="360" w:lineRule="auto"/>
              <w:jc w:val="both"/>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szCs w:val="24"/>
                <w:highlight w:val="none"/>
                <w:vertAlign w:val="baseline"/>
                <w:lang w:val="en-US" w:eastAsia="zh-CN"/>
              </w:rPr>
              <w:t>4.</w:t>
            </w:r>
            <w:r>
              <w:rPr>
                <w:rFonts w:hint="eastAsia" w:asciiTheme="minorEastAsia" w:hAnsiTheme="minorEastAsia" w:eastAsiaTheme="minorEastAsia" w:cstheme="minorEastAsia"/>
                <w:color w:val="auto"/>
                <w:sz w:val="24"/>
                <w:szCs w:val="24"/>
                <w:highlight w:val="none"/>
                <w:vertAlign w:val="baseline"/>
              </w:rPr>
              <w:t>应急</w:t>
            </w:r>
            <w:r>
              <w:rPr>
                <w:rFonts w:hint="eastAsia" w:asciiTheme="minorEastAsia" w:hAnsiTheme="minorEastAsia" w:eastAsiaTheme="minorEastAsia" w:cstheme="minorEastAsia"/>
                <w:color w:val="auto"/>
                <w:sz w:val="24"/>
                <w:szCs w:val="24"/>
                <w:highlight w:val="none"/>
                <w:vertAlign w:val="baseline"/>
                <w:lang w:val="en-US" w:eastAsia="zh-CN"/>
              </w:rPr>
              <w:t>响应</w:t>
            </w:r>
            <w:r>
              <w:rPr>
                <w:rFonts w:hint="eastAsia" w:asciiTheme="minorEastAsia" w:hAnsiTheme="minorEastAsia" w:eastAsiaTheme="minorEastAsia" w:cstheme="minorEastAsia"/>
                <w:color w:val="auto"/>
                <w:sz w:val="24"/>
                <w:szCs w:val="24"/>
                <w:highlight w:val="none"/>
                <w:vertAlign w:val="baseline"/>
              </w:rPr>
              <w:t>措施</w:t>
            </w:r>
            <w:r>
              <w:rPr>
                <w:rFonts w:hint="eastAsia" w:asciiTheme="minorEastAsia" w:hAnsiTheme="minorEastAsia" w:eastAsiaTheme="minorEastAsia" w:cstheme="minorEastAsia"/>
                <w:color w:val="auto"/>
                <w:sz w:val="24"/>
                <w:szCs w:val="24"/>
                <w:highlight w:val="none"/>
                <w:vertAlign w:val="baseline"/>
                <w:lang w:val="en-US" w:eastAsia="zh-CN"/>
              </w:rPr>
              <w:t>（7分）</w:t>
            </w:r>
          </w:p>
        </w:tc>
        <w:tc>
          <w:tcPr>
            <w:tcW w:w="6770" w:type="dxa"/>
            <w:vAlign w:val="center"/>
          </w:tcPr>
          <w:p w14:paraId="6AD7223F">
            <w:pPr>
              <w:spacing w:line="360" w:lineRule="auto"/>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vertAlign w:val="baseline"/>
                <w:lang w:val="en-US" w:eastAsia="zh-CN"/>
              </w:rPr>
              <w:t>针对本项目采购需求，提供应急服务方案及保障措施，包括但不仅限于：应急响应流程及响应时间、应急保障措施等。</w:t>
            </w:r>
          </w:p>
          <w:p w14:paraId="16574697">
            <w:pPr>
              <w:numPr>
                <w:ilvl w:val="0"/>
                <w:numId w:val="0"/>
              </w:numPr>
              <w:spacing w:line="360" w:lineRule="auto"/>
              <w:jc w:val="both"/>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color w:val="auto"/>
                <w:sz w:val="24"/>
                <w:szCs w:val="24"/>
                <w:highlight w:val="none"/>
                <w:vertAlign w:val="baseline"/>
                <w:lang w:val="en-US" w:eastAsia="zh-CN"/>
              </w:rPr>
              <w:t>1.</w:t>
            </w:r>
            <w:r>
              <w:rPr>
                <w:rFonts w:hint="eastAsia" w:asciiTheme="minorEastAsia" w:hAnsiTheme="minorEastAsia" w:eastAsiaTheme="minorEastAsia" w:cstheme="minorEastAsia"/>
                <w:color w:val="auto"/>
                <w:sz w:val="24"/>
                <w:szCs w:val="24"/>
                <w:highlight w:val="none"/>
                <w:vertAlign w:val="baseline"/>
              </w:rPr>
              <w:t>贴近</w:t>
            </w:r>
            <w:r>
              <w:rPr>
                <w:rFonts w:hint="eastAsia" w:asciiTheme="minorEastAsia" w:hAnsiTheme="minorEastAsia" w:eastAsiaTheme="minorEastAsia" w:cstheme="minorEastAsia"/>
                <w:color w:val="auto"/>
                <w:sz w:val="24"/>
                <w:szCs w:val="24"/>
                <w:highlight w:val="none"/>
                <w:vertAlign w:val="baseline"/>
                <w:lang w:val="en-US" w:eastAsia="zh-CN"/>
              </w:rPr>
              <w:t>医院</w:t>
            </w:r>
            <w:r>
              <w:rPr>
                <w:rFonts w:hint="eastAsia" w:asciiTheme="minorEastAsia" w:hAnsiTheme="minorEastAsia" w:eastAsiaTheme="minorEastAsia" w:cstheme="minorEastAsia"/>
                <w:color w:val="auto"/>
                <w:sz w:val="24"/>
                <w:szCs w:val="24"/>
                <w:highlight w:val="none"/>
                <w:vertAlign w:val="baseline"/>
              </w:rPr>
              <w:t>实际情况、科学全面完善、针对性可操作性很强的得</w:t>
            </w:r>
            <w:r>
              <w:rPr>
                <w:rFonts w:hint="eastAsia" w:asciiTheme="minorEastAsia" w:hAnsiTheme="minorEastAsia" w:eastAsiaTheme="minorEastAsia" w:cstheme="minorEastAsia"/>
                <w:color w:val="auto"/>
                <w:sz w:val="24"/>
                <w:szCs w:val="24"/>
                <w:highlight w:val="none"/>
                <w:vertAlign w:val="baseline"/>
                <w:lang w:val="en-US" w:eastAsia="zh-CN"/>
              </w:rPr>
              <w:t>7</w:t>
            </w:r>
            <w:r>
              <w:rPr>
                <w:rFonts w:hint="eastAsia" w:asciiTheme="minorEastAsia" w:hAnsiTheme="minorEastAsia" w:eastAsiaTheme="minorEastAsia" w:cstheme="minorEastAsia"/>
                <w:color w:val="auto"/>
                <w:sz w:val="24"/>
                <w:szCs w:val="24"/>
                <w:highlight w:val="none"/>
                <w:vertAlign w:val="baseline"/>
              </w:rPr>
              <w:t>分；</w:t>
            </w:r>
          </w:p>
          <w:p w14:paraId="41FC9FDD">
            <w:pPr>
              <w:numPr>
                <w:ilvl w:val="0"/>
                <w:numId w:val="0"/>
              </w:numPr>
              <w:spacing w:line="360" w:lineRule="auto"/>
              <w:ind w:leftChars="0"/>
              <w:jc w:val="both"/>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color w:val="auto"/>
                <w:sz w:val="24"/>
                <w:szCs w:val="24"/>
                <w:highlight w:val="none"/>
                <w:vertAlign w:val="baseline"/>
                <w:lang w:val="en-US" w:eastAsia="zh-CN"/>
              </w:rPr>
              <w:t>2.</w:t>
            </w:r>
            <w:r>
              <w:rPr>
                <w:rFonts w:hint="eastAsia" w:asciiTheme="minorEastAsia" w:hAnsiTheme="minorEastAsia" w:eastAsiaTheme="minorEastAsia" w:cstheme="minorEastAsia"/>
                <w:color w:val="auto"/>
                <w:sz w:val="24"/>
                <w:szCs w:val="24"/>
                <w:highlight w:val="none"/>
                <w:vertAlign w:val="baseline"/>
              </w:rPr>
              <w:t>贴近</w:t>
            </w:r>
            <w:r>
              <w:rPr>
                <w:rFonts w:hint="eastAsia" w:asciiTheme="minorEastAsia" w:hAnsiTheme="minorEastAsia" w:eastAsiaTheme="minorEastAsia" w:cstheme="minorEastAsia"/>
                <w:color w:val="auto"/>
                <w:sz w:val="24"/>
                <w:szCs w:val="24"/>
                <w:highlight w:val="none"/>
                <w:vertAlign w:val="baseline"/>
                <w:lang w:val="en-US" w:eastAsia="zh-CN"/>
              </w:rPr>
              <w:t>医院</w:t>
            </w:r>
            <w:r>
              <w:rPr>
                <w:rFonts w:hint="eastAsia" w:asciiTheme="minorEastAsia" w:hAnsiTheme="minorEastAsia" w:eastAsiaTheme="minorEastAsia" w:cstheme="minorEastAsia"/>
                <w:color w:val="auto"/>
                <w:sz w:val="24"/>
                <w:szCs w:val="24"/>
                <w:highlight w:val="none"/>
                <w:vertAlign w:val="baseline"/>
              </w:rPr>
              <w:t>实际情况、科学全面完善、针对性可操作性较强的得</w:t>
            </w:r>
            <w:r>
              <w:rPr>
                <w:rFonts w:hint="eastAsia" w:asciiTheme="minorEastAsia" w:hAnsiTheme="minorEastAsia" w:eastAsiaTheme="minorEastAsia" w:cstheme="minorEastAsia"/>
                <w:color w:val="auto"/>
                <w:sz w:val="24"/>
                <w:szCs w:val="24"/>
                <w:highlight w:val="none"/>
                <w:vertAlign w:val="baseline"/>
                <w:lang w:val="en-US" w:eastAsia="zh-CN"/>
              </w:rPr>
              <w:t>4</w:t>
            </w:r>
            <w:r>
              <w:rPr>
                <w:rFonts w:hint="eastAsia" w:asciiTheme="minorEastAsia" w:hAnsiTheme="minorEastAsia" w:eastAsiaTheme="minorEastAsia" w:cstheme="minorEastAsia"/>
                <w:color w:val="auto"/>
                <w:sz w:val="24"/>
                <w:szCs w:val="24"/>
                <w:highlight w:val="none"/>
                <w:vertAlign w:val="baseline"/>
              </w:rPr>
              <w:t>分；</w:t>
            </w:r>
          </w:p>
          <w:p w14:paraId="1B21C5CB">
            <w:pPr>
              <w:numPr>
                <w:ilvl w:val="0"/>
                <w:numId w:val="0"/>
              </w:numPr>
              <w:spacing w:line="360" w:lineRule="auto"/>
              <w:ind w:leftChars="0"/>
              <w:jc w:val="both"/>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color w:val="auto"/>
                <w:sz w:val="24"/>
                <w:szCs w:val="24"/>
                <w:highlight w:val="none"/>
                <w:vertAlign w:val="baseline"/>
                <w:lang w:val="en-US" w:eastAsia="zh-CN"/>
              </w:rPr>
              <w:t>3.</w:t>
            </w:r>
            <w:r>
              <w:rPr>
                <w:rFonts w:hint="eastAsia" w:asciiTheme="minorEastAsia" w:hAnsiTheme="minorEastAsia" w:eastAsiaTheme="minorEastAsia" w:cstheme="minorEastAsia"/>
                <w:color w:val="auto"/>
                <w:sz w:val="24"/>
                <w:szCs w:val="24"/>
                <w:highlight w:val="none"/>
                <w:vertAlign w:val="baseline"/>
              </w:rPr>
              <w:t>贴近</w:t>
            </w:r>
            <w:r>
              <w:rPr>
                <w:rFonts w:hint="eastAsia" w:asciiTheme="minorEastAsia" w:hAnsiTheme="minorEastAsia" w:eastAsiaTheme="minorEastAsia" w:cstheme="minorEastAsia"/>
                <w:color w:val="auto"/>
                <w:sz w:val="24"/>
                <w:szCs w:val="24"/>
                <w:highlight w:val="none"/>
                <w:vertAlign w:val="baseline"/>
                <w:lang w:val="en-US" w:eastAsia="zh-CN"/>
              </w:rPr>
              <w:t>医院</w:t>
            </w:r>
            <w:r>
              <w:rPr>
                <w:rFonts w:hint="eastAsia" w:asciiTheme="minorEastAsia" w:hAnsiTheme="minorEastAsia" w:eastAsiaTheme="minorEastAsia" w:cstheme="minorEastAsia"/>
                <w:color w:val="auto"/>
                <w:sz w:val="24"/>
                <w:szCs w:val="24"/>
                <w:highlight w:val="none"/>
                <w:vertAlign w:val="baseline"/>
              </w:rPr>
              <w:t>实际情况、科学全面完善、针对性可操作性一般的得</w:t>
            </w:r>
            <w:r>
              <w:rPr>
                <w:rFonts w:hint="eastAsia" w:asciiTheme="minorEastAsia" w:hAnsiTheme="minorEastAsia" w:eastAsiaTheme="minorEastAsia" w:cstheme="minorEastAsia"/>
                <w:color w:val="auto"/>
                <w:sz w:val="24"/>
                <w:szCs w:val="24"/>
                <w:highlight w:val="none"/>
                <w:vertAlign w:val="baseline"/>
                <w:lang w:val="en-US" w:eastAsia="zh-CN"/>
              </w:rPr>
              <w:t>2</w:t>
            </w:r>
            <w:r>
              <w:rPr>
                <w:rFonts w:hint="eastAsia" w:asciiTheme="minorEastAsia" w:hAnsiTheme="minorEastAsia" w:eastAsiaTheme="minorEastAsia" w:cstheme="minorEastAsia"/>
                <w:color w:val="auto"/>
                <w:sz w:val="24"/>
                <w:szCs w:val="24"/>
                <w:highlight w:val="none"/>
                <w:vertAlign w:val="baseline"/>
              </w:rPr>
              <w:t>分；</w:t>
            </w:r>
          </w:p>
          <w:p w14:paraId="7D965645">
            <w:pPr>
              <w:spacing w:line="360" w:lineRule="auto"/>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vertAlign w:val="baseline"/>
              </w:rPr>
              <w:t>4.</w:t>
            </w:r>
            <w:r>
              <w:rPr>
                <w:rFonts w:hint="eastAsia" w:asciiTheme="minorEastAsia" w:hAnsiTheme="minorEastAsia" w:eastAsiaTheme="minorEastAsia" w:cstheme="minorEastAsia"/>
                <w:color w:val="auto"/>
                <w:sz w:val="24"/>
                <w:highlight w:val="none"/>
                <w:lang w:val="en-US" w:eastAsia="zh-CN"/>
              </w:rPr>
              <w:t>无法满足采购需求或缺项的得0分</w:t>
            </w:r>
            <w:r>
              <w:rPr>
                <w:rFonts w:hint="eastAsia" w:asciiTheme="minorEastAsia" w:hAnsiTheme="minorEastAsia" w:eastAsiaTheme="minorEastAsia" w:cstheme="minorEastAsia"/>
                <w:color w:val="auto"/>
                <w:sz w:val="24"/>
                <w:szCs w:val="24"/>
                <w:highlight w:val="none"/>
              </w:rPr>
              <w:t>。</w:t>
            </w:r>
          </w:p>
        </w:tc>
      </w:tr>
      <w:tr w14:paraId="030B1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vAlign w:val="center"/>
          </w:tcPr>
          <w:p w14:paraId="48B64A65">
            <w:pPr>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商务评价</w:t>
            </w:r>
          </w:p>
          <w:p w14:paraId="73AB39C1">
            <w:pPr>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25</w:t>
            </w:r>
            <w:r>
              <w:rPr>
                <w:rFonts w:hint="eastAsia" w:asciiTheme="minorEastAsia" w:hAnsiTheme="minorEastAsia" w:eastAsiaTheme="minorEastAsia" w:cstheme="minorEastAsia"/>
                <w:color w:val="auto"/>
                <w:sz w:val="24"/>
                <w:highlight w:val="none"/>
              </w:rPr>
              <w:t>分)</w:t>
            </w:r>
          </w:p>
        </w:tc>
        <w:tc>
          <w:tcPr>
            <w:tcW w:w="1473" w:type="dxa"/>
            <w:tcBorders>
              <w:top w:val="single" w:color="auto" w:sz="4" w:space="0"/>
            </w:tcBorders>
            <w:vAlign w:val="center"/>
          </w:tcPr>
          <w:p w14:paraId="34FFB704">
            <w:pPr>
              <w:snapToGrid w:val="0"/>
              <w:spacing w:line="360" w:lineRule="auto"/>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1.质保期</w:t>
            </w:r>
          </w:p>
          <w:p w14:paraId="35992EF3">
            <w:pPr>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分）</w:t>
            </w:r>
          </w:p>
        </w:tc>
        <w:tc>
          <w:tcPr>
            <w:tcW w:w="6770" w:type="dxa"/>
          </w:tcPr>
          <w:p w14:paraId="00DF35C7">
            <w:pPr>
              <w:widowControl/>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消防设施维修配件</w:t>
            </w:r>
            <w:r>
              <w:rPr>
                <w:rFonts w:hint="eastAsia" w:asciiTheme="minorEastAsia" w:hAnsiTheme="minorEastAsia" w:eastAsiaTheme="minorEastAsia" w:cstheme="minorEastAsia"/>
                <w:color w:val="auto"/>
                <w:sz w:val="24"/>
                <w:highlight w:val="none"/>
              </w:rPr>
              <w:t>质保期在满足采购文件的基础上，每增加</w:t>
            </w:r>
            <w:r>
              <w:rPr>
                <w:rFonts w:hint="eastAsia" w:asciiTheme="minorEastAsia" w:hAnsiTheme="minorEastAsia" w:eastAsiaTheme="minorEastAsia" w:cstheme="minorEastAsia"/>
                <w:color w:val="auto"/>
                <w:sz w:val="24"/>
                <w:highlight w:val="none"/>
                <w:lang w:val="en-US" w:eastAsia="zh-CN"/>
              </w:rPr>
              <w:t>半</w:t>
            </w:r>
            <w:r>
              <w:rPr>
                <w:rFonts w:hint="eastAsia" w:asciiTheme="minorEastAsia" w:hAnsiTheme="minorEastAsia" w:eastAsiaTheme="minorEastAsia" w:cstheme="minorEastAsia"/>
                <w:color w:val="auto"/>
                <w:sz w:val="24"/>
                <w:highlight w:val="none"/>
              </w:rPr>
              <w:t>年加</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分,最多加</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分（出具相关服务承诺书）。</w:t>
            </w:r>
          </w:p>
        </w:tc>
      </w:tr>
      <w:tr w14:paraId="194AD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vAlign w:val="center"/>
          </w:tcPr>
          <w:p w14:paraId="096A614C">
            <w:pPr>
              <w:snapToGrid w:val="0"/>
              <w:spacing w:line="360" w:lineRule="auto"/>
              <w:jc w:val="center"/>
              <w:rPr>
                <w:rFonts w:hint="eastAsia" w:asciiTheme="minorEastAsia" w:hAnsiTheme="minorEastAsia" w:eastAsiaTheme="minorEastAsia" w:cstheme="minorEastAsia"/>
                <w:color w:val="auto"/>
                <w:sz w:val="24"/>
                <w:highlight w:val="none"/>
              </w:rPr>
            </w:pPr>
          </w:p>
        </w:tc>
        <w:tc>
          <w:tcPr>
            <w:tcW w:w="1473" w:type="dxa"/>
            <w:tcBorders>
              <w:top w:val="single" w:color="auto" w:sz="4" w:space="0"/>
            </w:tcBorders>
            <w:vAlign w:val="center"/>
          </w:tcPr>
          <w:p w14:paraId="05AB4AA3">
            <w:pPr>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2.类似业绩（</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分）</w:t>
            </w:r>
          </w:p>
        </w:tc>
        <w:tc>
          <w:tcPr>
            <w:tcW w:w="6770" w:type="dxa"/>
            <w:vAlign w:val="center"/>
          </w:tcPr>
          <w:p w14:paraId="75F2A0D8">
            <w:pPr>
              <w:widowControl/>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自2022年01月01日以来具有的类似项目(以合同文件为准），每提供一份得2分，最多得</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分。</w:t>
            </w:r>
          </w:p>
        </w:tc>
      </w:tr>
      <w:tr w14:paraId="5A7A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vAlign w:val="center"/>
          </w:tcPr>
          <w:p w14:paraId="2F30306E">
            <w:pPr>
              <w:snapToGrid w:val="0"/>
              <w:spacing w:line="360" w:lineRule="auto"/>
              <w:jc w:val="center"/>
              <w:rPr>
                <w:rFonts w:hint="eastAsia" w:asciiTheme="minorEastAsia" w:hAnsiTheme="minorEastAsia" w:eastAsiaTheme="minorEastAsia" w:cstheme="minorEastAsia"/>
                <w:color w:val="auto"/>
                <w:sz w:val="24"/>
                <w:highlight w:val="none"/>
              </w:rPr>
            </w:pPr>
          </w:p>
        </w:tc>
        <w:tc>
          <w:tcPr>
            <w:tcW w:w="1473" w:type="dxa"/>
            <w:vAlign w:val="center"/>
          </w:tcPr>
          <w:p w14:paraId="088C0A26">
            <w:pPr>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3.优惠承诺（2分）</w:t>
            </w:r>
          </w:p>
        </w:tc>
        <w:tc>
          <w:tcPr>
            <w:tcW w:w="6770" w:type="dxa"/>
            <w:vAlign w:val="center"/>
          </w:tcPr>
          <w:p w14:paraId="13EE4AB1">
            <w:pPr>
              <w:pStyle w:val="54"/>
              <w:spacing w:line="360" w:lineRule="auto"/>
              <w:ind w:firstLine="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根据供应商在满足采购文件要求的基础上另外提出的优惠承诺进行评比：每提供一项对采购人有利的、切实可行的实质性优惠承诺得1分，最多得2分。缺项得0分。</w:t>
            </w:r>
          </w:p>
        </w:tc>
      </w:tr>
      <w:tr w14:paraId="17DB7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39" w:type="dxa"/>
            <w:vMerge w:val="continue"/>
            <w:vAlign w:val="center"/>
          </w:tcPr>
          <w:p w14:paraId="164612A1">
            <w:pPr>
              <w:snapToGrid w:val="0"/>
              <w:spacing w:line="360" w:lineRule="auto"/>
              <w:jc w:val="center"/>
              <w:rPr>
                <w:rFonts w:hint="eastAsia" w:asciiTheme="minorEastAsia" w:hAnsiTheme="minorEastAsia" w:eastAsiaTheme="minorEastAsia" w:cstheme="minorEastAsia"/>
                <w:color w:val="auto"/>
                <w:sz w:val="24"/>
                <w:highlight w:val="none"/>
              </w:rPr>
            </w:pPr>
          </w:p>
        </w:tc>
        <w:tc>
          <w:tcPr>
            <w:tcW w:w="1473" w:type="dxa"/>
            <w:vAlign w:val="center"/>
          </w:tcPr>
          <w:p w14:paraId="0E38CBD8">
            <w:pPr>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4.售后服务（</w:t>
            </w:r>
            <w:r>
              <w:rPr>
                <w:rFonts w:hint="eastAsia" w:asciiTheme="minorEastAsia" w:hAnsiTheme="minorEastAsia" w:eastAsiaTheme="minorEastAsia" w:cstheme="minorEastAsia"/>
                <w:color w:val="auto"/>
                <w:sz w:val="24"/>
                <w:highlight w:val="none"/>
                <w:lang w:val="en-US" w:eastAsia="zh-CN"/>
              </w:rPr>
              <w:t>8</w:t>
            </w:r>
            <w:r>
              <w:rPr>
                <w:rFonts w:hint="eastAsia" w:asciiTheme="minorEastAsia" w:hAnsiTheme="minorEastAsia" w:eastAsiaTheme="minorEastAsia" w:cstheme="minorEastAsia"/>
                <w:color w:val="auto"/>
                <w:sz w:val="24"/>
                <w:highlight w:val="none"/>
              </w:rPr>
              <w:t>分）</w:t>
            </w:r>
          </w:p>
        </w:tc>
        <w:tc>
          <w:tcPr>
            <w:tcW w:w="6770" w:type="dxa"/>
            <w:vAlign w:val="center"/>
          </w:tcPr>
          <w:p w14:paraId="3071639E">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根据供应商提供的</w:t>
            </w:r>
            <w:r>
              <w:rPr>
                <w:rFonts w:hint="eastAsia" w:asciiTheme="minorEastAsia" w:hAnsiTheme="minorEastAsia" w:eastAsiaTheme="minorEastAsia" w:cstheme="minorEastAsia"/>
                <w:color w:val="auto"/>
                <w:sz w:val="24"/>
                <w:highlight w:val="none"/>
                <w:lang w:val="en-US" w:eastAsia="zh-CN"/>
              </w:rPr>
              <w:t>售后服务流程、售后服务网点设立、</w:t>
            </w:r>
            <w:r>
              <w:rPr>
                <w:rFonts w:hint="eastAsia" w:asciiTheme="minorEastAsia" w:hAnsiTheme="minorEastAsia" w:eastAsiaTheme="minorEastAsia" w:cstheme="minorEastAsia"/>
                <w:color w:val="auto"/>
                <w:sz w:val="24"/>
                <w:highlight w:val="none"/>
              </w:rPr>
              <w:t>售后服务人员配备及专业技术能力说明、故障响应时间、</w:t>
            </w:r>
            <w:r>
              <w:rPr>
                <w:rFonts w:hint="eastAsia" w:asciiTheme="minorEastAsia" w:hAnsiTheme="minorEastAsia" w:eastAsiaTheme="minorEastAsia" w:cstheme="minorEastAsia"/>
                <w:color w:val="auto"/>
                <w:sz w:val="24"/>
                <w:highlight w:val="none"/>
                <w:lang w:val="en-US" w:eastAsia="zh-CN"/>
              </w:rPr>
              <w:t>售后服务保障措施</w:t>
            </w:r>
            <w:r>
              <w:rPr>
                <w:rFonts w:hint="eastAsia" w:asciiTheme="minorEastAsia" w:hAnsiTheme="minorEastAsia" w:eastAsiaTheme="minorEastAsia" w:cstheme="minorEastAsia"/>
                <w:color w:val="auto"/>
                <w:sz w:val="24"/>
                <w:highlight w:val="none"/>
              </w:rPr>
              <w:t>等进行打分。</w:t>
            </w:r>
          </w:p>
          <w:p w14:paraId="652ABAD3">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服务承诺符合本项目特点，措施详尽、故障响应时间极快、维修措施预案合理且可行，有具体的培训方案，得</w:t>
            </w:r>
            <w:r>
              <w:rPr>
                <w:rFonts w:hint="eastAsia" w:asciiTheme="minorEastAsia" w:hAnsiTheme="minorEastAsia" w:eastAsiaTheme="minorEastAsia" w:cstheme="minorEastAsia"/>
                <w:color w:val="auto"/>
                <w:sz w:val="24"/>
                <w:highlight w:val="none"/>
                <w:lang w:val="en-US" w:eastAsia="zh-CN"/>
              </w:rPr>
              <w:t>8</w:t>
            </w:r>
            <w:r>
              <w:rPr>
                <w:rFonts w:hint="eastAsia" w:asciiTheme="minorEastAsia" w:hAnsiTheme="minorEastAsia" w:eastAsiaTheme="minorEastAsia" w:cstheme="minorEastAsia"/>
                <w:color w:val="auto"/>
                <w:sz w:val="24"/>
                <w:highlight w:val="none"/>
              </w:rPr>
              <w:t>分。</w:t>
            </w:r>
          </w:p>
          <w:p w14:paraId="05EF1EE6">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 xml:space="preserve">服务承诺符合本项目特点，故障响应时间快、维修措施预案较合理，有较具体的培训方案的得 </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分；</w:t>
            </w:r>
          </w:p>
          <w:p w14:paraId="027B77ED">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服务承诺符合本项目特点，故障响应时间较长、维修措施预案不完备，培训方案不完备的得 2 分；</w:t>
            </w:r>
          </w:p>
          <w:p w14:paraId="1A103316">
            <w:pPr>
              <w:snapToGrid w:val="0"/>
              <w:spacing w:line="360" w:lineRule="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服务方案无法满足采购需求或缺项的得0分。</w:t>
            </w:r>
          </w:p>
        </w:tc>
      </w:tr>
      <w:tr w14:paraId="46208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0" w:hRule="atLeast"/>
          <w:jc w:val="center"/>
        </w:trPr>
        <w:tc>
          <w:tcPr>
            <w:tcW w:w="1239" w:type="dxa"/>
            <w:vMerge w:val="continue"/>
            <w:vAlign w:val="center"/>
          </w:tcPr>
          <w:p w14:paraId="2EF7713B">
            <w:pPr>
              <w:snapToGrid w:val="0"/>
              <w:spacing w:line="360" w:lineRule="auto"/>
              <w:jc w:val="center"/>
              <w:rPr>
                <w:rFonts w:hint="eastAsia" w:asciiTheme="minorEastAsia" w:hAnsiTheme="minorEastAsia" w:eastAsiaTheme="minorEastAsia" w:cstheme="minorEastAsia"/>
                <w:color w:val="auto"/>
                <w:sz w:val="24"/>
                <w:highlight w:val="none"/>
              </w:rPr>
            </w:pPr>
          </w:p>
        </w:tc>
        <w:tc>
          <w:tcPr>
            <w:tcW w:w="1473" w:type="dxa"/>
            <w:vAlign w:val="center"/>
          </w:tcPr>
          <w:p w14:paraId="3CDFE962">
            <w:pPr>
              <w:snapToGrid w:val="0"/>
              <w:spacing w:line="360" w:lineRule="auto"/>
              <w:jc w:val="center"/>
              <w:rPr>
                <w:rFonts w:hint="eastAsia" w:asciiTheme="minorEastAsia" w:hAnsiTheme="minorEastAsia" w:eastAsiaTheme="minorEastAsia" w:cstheme="minorEastAsia"/>
                <w:b w:val="0"/>
                <w:bCs w:val="0"/>
                <w:color w:val="auto"/>
                <w:kern w:val="2"/>
                <w:sz w:val="24"/>
                <w:szCs w:val="32"/>
                <w:highlight w:val="none"/>
                <w:lang w:val="en-US" w:eastAsia="zh-CN" w:bidi="ar-SA"/>
              </w:rPr>
            </w:pPr>
            <w:r>
              <w:rPr>
                <w:rFonts w:hint="eastAsia" w:asciiTheme="minorEastAsia" w:hAnsiTheme="minorEastAsia" w:eastAsiaTheme="minorEastAsia" w:cstheme="minorEastAsia"/>
                <w:b w:val="0"/>
                <w:bCs w:val="0"/>
                <w:color w:val="auto"/>
                <w:kern w:val="2"/>
                <w:sz w:val="24"/>
                <w:szCs w:val="32"/>
                <w:highlight w:val="none"/>
                <w:lang w:val="en-US" w:eastAsia="zh-CN" w:bidi="ar-SA"/>
              </w:rPr>
              <w:t>5.培训方案（5分）</w:t>
            </w:r>
          </w:p>
        </w:tc>
        <w:tc>
          <w:tcPr>
            <w:tcW w:w="6770" w:type="dxa"/>
            <w:vAlign w:val="center"/>
          </w:tcPr>
          <w:p w14:paraId="3EFF4EFD">
            <w:pPr>
              <w:snapToGrid w:val="0"/>
              <w:spacing w:line="360" w:lineRule="auto"/>
              <w:rPr>
                <w:rFonts w:hint="eastAsia" w:asciiTheme="minorEastAsia" w:hAnsiTheme="minorEastAsia" w:eastAsiaTheme="minorEastAsia" w:cstheme="minorEastAsia"/>
                <w:b w:val="0"/>
                <w:bCs w:val="0"/>
                <w:color w:val="auto"/>
                <w:kern w:val="2"/>
                <w:sz w:val="24"/>
                <w:szCs w:val="32"/>
                <w:highlight w:val="none"/>
                <w:lang w:val="en-US" w:eastAsia="zh-CN" w:bidi="ar-SA"/>
              </w:rPr>
            </w:pPr>
            <w:r>
              <w:rPr>
                <w:rFonts w:hint="eastAsia" w:asciiTheme="minorEastAsia" w:hAnsiTheme="minorEastAsia" w:eastAsiaTheme="minorEastAsia" w:cstheme="minorEastAsia"/>
                <w:b w:val="0"/>
                <w:bCs w:val="0"/>
                <w:color w:val="auto"/>
                <w:kern w:val="2"/>
                <w:sz w:val="24"/>
                <w:szCs w:val="32"/>
                <w:highlight w:val="none"/>
                <w:lang w:val="en-US" w:eastAsia="zh-CN" w:bidi="ar-SA"/>
              </w:rPr>
              <w:t>根据供应商针对本项目提供的培训方案进行评分，方案中包括但不仅限于：培训内容、培训人员安排、培训计划等；</w:t>
            </w:r>
          </w:p>
          <w:p w14:paraId="6975C291">
            <w:pPr>
              <w:numPr>
                <w:ilvl w:val="0"/>
                <w:numId w:val="5"/>
              </w:numPr>
              <w:snapToGrid w:val="0"/>
              <w:spacing w:line="360" w:lineRule="auto"/>
              <w:rPr>
                <w:rFonts w:hint="eastAsia" w:asciiTheme="minorEastAsia" w:hAnsiTheme="minorEastAsia" w:eastAsiaTheme="minorEastAsia" w:cstheme="minorEastAsia"/>
                <w:b w:val="0"/>
                <w:bCs w:val="0"/>
                <w:color w:val="auto"/>
                <w:kern w:val="2"/>
                <w:sz w:val="24"/>
                <w:szCs w:val="32"/>
                <w:highlight w:val="none"/>
                <w:lang w:val="en-US" w:eastAsia="zh-CN" w:bidi="ar-SA"/>
              </w:rPr>
            </w:pPr>
            <w:r>
              <w:rPr>
                <w:rFonts w:hint="eastAsia" w:asciiTheme="minorEastAsia" w:hAnsiTheme="minorEastAsia" w:eastAsiaTheme="minorEastAsia" w:cstheme="minorEastAsia"/>
                <w:b w:val="0"/>
                <w:bCs w:val="0"/>
                <w:color w:val="auto"/>
                <w:kern w:val="2"/>
                <w:sz w:val="24"/>
                <w:szCs w:val="32"/>
                <w:highlight w:val="none"/>
                <w:lang w:val="en-US" w:eastAsia="zh-CN" w:bidi="ar-SA"/>
              </w:rPr>
              <w:t>培训内容符合项目特点，针对性、可操作性强，完全满足采购需求的得5分；</w:t>
            </w:r>
          </w:p>
          <w:p w14:paraId="042BA717">
            <w:pPr>
              <w:numPr>
                <w:ilvl w:val="0"/>
                <w:numId w:val="5"/>
              </w:numPr>
              <w:snapToGrid w:val="0"/>
              <w:spacing w:line="360" w:lineRule="auto"/>
              <w:ind w:left="0" w:leftChars="0" w:firstLine="0" w:firstLineChars="0"/>
              <w:rPr>
                <w:rFonts w:hint="eastAsia" w:asciiTheme="minorEastAsia" w:hAnsiTheme="minorEastAsia" w:eastAsiaTheme="minorEastAsia" w:cstheme="minorEastAsia"/>
                <w:b w:val="0"/>
                <w:bCs w:val="0"/>
                <w:color w:val="auto"/>
                <w:kern w:val="2"/>
                <w:sz w:val="24"/>
                <w:szCs w:val="32"/>
                <w:highlight w:val="none"/>
                <w:lang w:val="en-US" w:eastAsia="zh-CN" w:bidi="ar-SA"/>
              </w:rPr>
            </w:pPr>
            <w:r>
              <w:rPr>
                <w:rFonts w:hint="eastAsia" w:asciiTheme="minorEastAsia" w:hAnsiTheme="minorEastAsia" w:eastAsiaTheme="minorEastAsia" w:cstheme="minorEastAsia"/>
                <w:b w:val="0"/>
                <w:bCs w:val="0"/>
                <w:color w:val="auto"/>
                <w:kern w:val="2"/>
                <w:sz w:val="24"/>
                <w:szCs w:val="32"/>
                <w:highlight w:val="none"/>
                <w:lang w:val="en-US" w:eastAsia="zh-CN" w:bidi="ar-SA"/>
              </w:rPr>
              <w:t>培训内容基本符合项目特点，针对性、可操作性较强，基本满足采购需求的得3分；</w:t>
            </w:r>
          </w:p>
          <w:p w14:paraId="5D626501">
            <w:pPr>
              <w:pStyle w:val="10"/>
              <w:keepNext/>
              <w:keepLines/>
              <w:pageBreakBefore w:val="0"/>
              <w:widowControl w:val="0"/>
              <w:numPr>
                <w:ilvl w:val="0"/>
                <w:numId w:val="5"/>
              </w:numPr>
              <w:kinsoku/>
              <w:wordWrap/>
              <w:overflowPunct/>
              <w:topLinePunct w:val="0"/>
              <w:autoSpaceDE/>
              <w:autoSpaceDN/>
              <w:bidi w:val="0"/>
              <w:adjustRightInd/>
              <w:snapToGrid/>
              <w:spacing w:before="0" w:after="0" w:line="416" w:lineRule="auto"/>
              <w:ind w:left="0" w:leftChars="0" w:firstLine="0" w:firstLineChars="0"/>
              <w:textAlignment w:val="auto"/>
              <w:rPr>
                <w:rFonts w:hint="eastAsia" w:asciiTheme="minorEastAsia" w:hAnsiTheme="minorEastAsia" w:eastAsiaTheme="minorEastAsia" w:cstheme="minorEastAsia"/>
                <w:b w:val="0"/>
                <w:bCs w:val="0"/>
                <w:color w:val="auto"/>
                <w:kern w:val="2"/>
                <w:sz w:val="24"/>
                <w:szCs w:val="32"/>
                <w:highlight w:val="none"/>
                <w:lang w:val="en-US" w:eastAsia="zh-CN" w:bidi="ar-SA"/>
              </w:rPr>
            </w:pPr>
            <w:r>
              <w:rPr>
                <w:rFonts w:hint="eastAsia" w:asciiTheme="minorEastAsia" w:hAnsiTheme="minorEastAsia" w:eastAsiaTheme="minorEastAsia" w:cstheme="minorEastAsia"/>
                <w:b w:val="0"/>
                <w:bCs w:val="0"/>
                <w:color w:val="auto"/>
                <w:kern w:val="2"/>
                <w:sz w:val="24"/>
                <w:szCs w:val="32"/>
                <w:highlight w:val="none"/>
                <w:lang w:val="en-US" w:eastAsia="zh-CN" w:bidi="ar-SA"/>
              </w:rPr>
              <w:t>培训内容存在缺陷的得1分；</w:t>
            </w:r>
          </w:p>
          <w:p w14:paraId="1B44006B">
            <w:pPr>
              <w:numPr>
                <w:ilvl w:val="0"/>
                <w:numId w:val="5"/>
              </w:numPr>
              <w:ind w:left="0" w:leftChars="0" w:firstLine="0" w:firstLineChars="0"/>
              <w:rPr>
                <w:rFonts w:hint="eastAsia" w:asciiTheme="minorEastAsia" w:hAnsiTheme="minorEastAsia" w:eastAsiaTheme="minorEastAsia" w:cstheme="minorEastAsia"/>
                <w:b w:val="0"/>
                <w:bCs w:val="0"/>
                <w:color w:val="auto"/>
                <w:kern w:val="2"/>
                <w:sz w:val="24"/>
                <w:szCs w:val="32"/>
                <w:highlight w:val="none"/>
                <w:lang w:val="en-US" w:eastAsia="zh-CN" w:bidi="ar-SA"/>
              </w:rPr>
            </w:pPr>
            <w:r>
              <w:rPr>
                <w:rFonts w:hint="eastAsia" w:asciiTheme="minorEastAsia" w:hAnsiTheme="minorEastAsia" w:eastAsiaTheme="minorEastAsia" w:cstheme="minorEastAsia"/>
                <w:b w:val="0"/>
                <w:bCs w:val="0"/>
                <w:color w:val="auto"/>
                <w:kern w:val="2"/>
                <w:sz w:val="24"/>
                <w:szCs w:val="32"/>
                <w:highlight w:val="none"/>
                <w:lang w:val="en-US" w:eastAsia="zh-CN" w:bidi="ar-SA"/>
              </w:rPr>
              <w:t>培训方案无法满足采购需求或缺项的得0分。</w:t>
            </w:r>
          </w:p>
        </w:tc>
      </w:tr>
      <w:tr w14:paraId="2C454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tcPr>
          <w:p w14:paraId="0C5C017F">
            <w:pPr>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得分的计算</w:t>
            </w:r>
          </w:p>
        </w:tc>
        <w:tc>
          <w:tcPr>
            <w:tcW w:w="8243" w:type="dxa"/>
            <w:gridSpan w:val="2"/>
            <w:vAlign w:val="center"/>
          </w:tcPr>
          <w:p w14:paraId="24C8CE4F">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磋商小组成员评分=各项评分因素的汇总得分。</w:t>
            </w:r>
          </w:p>
          <w:p w14:paraId="197E27E1">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评标总得分=磋商小组所有成员合计评分/磋商小组组成人员数。</w:t>
            </w:r>
          </w:p>
        </w:tc>
      </w:tr>
    </w:tbl>
    <w:p w14:paraId="08133932">
      <w:pPr>
        <w:snapToGrid w:val="0"/>
        <w:rPr>
          <w:rFonts w:hint="eastAsia" w:asciiTheme="minorEastAsia" w:hAnsiTheme="minorEastAsia" w:eastAsiaTheme="minorEastAsia" w:cstheme="minorEastAsia"/>
          <w:color w:val="auto"/>
          <w:kern w:val="0"/>
          <w:sz w:val="24"/>
          <w:highlight w:val="none"/>
        </w:rPr>
      </w:pPr>
    </w:p>
    <w:p w14:paraId="59D6F53C">
      <w:pP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br w:type="page"/>
      </w:r>
    </w:p>
    <w:bookmarkEnd w:id="48"/>
    <w:p w14:paraId="616850E7">
      <w:pPr>
        <w:rPr>
          <w:rFonts w:hint="eastAsia" w:asciiTheme="minorEastAsia" w:hAnsiTheme="minorEastAsia" w:eastAsiaTheme="minorEastAsia" w:cstheme="minorEastAsia"/>
          <w:color w:val="auto"/>
          <w:sz w:val="24"/>
          <w:highlight w:val="none"/>
        </w:rPr>
      </w:pPr>
      <w:bookmarkStart w:id="50" w:name="_Toc1482"/>
      <w:bookmarkStart w:id="51" w:name="_Toc1947"/>
      <w:bookmarkStart w:id="52" w:name="_Toc326786897"/>
      <w:bookmarkStart w:id="53" w:name="_Toc256519703"/>
    </w:p>
    <w:p w14:paraId="1FB28417">
      <w:pPr>
        <w:pStyle w:val="3"/>
        <w:snapToGrid w:val="0"/>
        <w:spacing w:before="0" w:after="0" w:line="480" w:lineRule="auto"/>
        <w:jc w:val="center"/>
        <w:rPr>
          <w:rFonts w:hint="eastAsia" w:asciiTheme="minorEastAsia" w:hAnsiTheme="minorEastAsia" w:eastAsiaTheme="minorEastAsia" w:cstheme="minorEastAsia"/>
          <w:color w:val="auto"/>
          <w:sz w:val="32"/>
          <w:szCs w:val="32"/>
          <w:highlight w:val="none"/>
        </w:rPr>
      </w:pPr>
      <w:bookmarkStart w:id="54" w:name="_Toc11904"/>
      <w:r>
        <w:rPr>
          <w:rFonts w:hint="eastAsia" w:asciiTheme="minorEastAsia" w:hAnsiTheme="minorEastAsia" w:eastAsiaTheme="minorEastAsia" w:cstheme="minorEastAsia"/>
          <w:color w:val="auto"/>
          <w:sz w:val="32"/>
          <w:szCs w:val="32"/>
          <w:highlight w:val="none"/>
        </w:rPr>
        <w:t>第五章  采购合同</w:t>
      </w:r>
      <w:bookmarkEnd w:id="54"/>
    </w:p>
    <w:p w14:paraId="1DE28E87">
      <w:pPr>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（以实际合同为准）</w:t>
      </w:r>
    </w:p>
    <w:p w14:paraId="0041BDCE">
      <w:pPr>
        <w:rPr>
          <w:rFonts w:hint="eastAsia" w:asciiTheme="minorEastAsia" w:hAnsiTheme="minorEastAsia" w:eastAsiaTheme="minorEastAsia" w:cstheme="minorEastAsia"/>
          <w:color w:val="auto"/>
          <w:sz w:val="24"/>
          <w:highlight w:val="none"/>
        </w:rPr>
      </w:pPr>
    </w:p>
    <w:p w14:paraId="25229520">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p>
    <w:p w14:paraId="15615369">
      <w:pPr>
        <w:pStyle w:val="3"/>
        <w:jc w:val="center"/>
        <w:rPr>
          <w:rFonts w:hint="eastAsia" w:asciiTheme="minorEastAsia" w:hAnsiTheme="minorEastAsia" w:eastAsiaTheme="minorEastAsia" w:cstheme="minorEastAsia"/>
          <w:color w:val="auto"/>
          <w:kern w:val="0"/>
          <w:sz w:val="32"/>
          <w:szCs w:val="32"/>
          <w:highlight w:val="none"/>
        </w:rPr>
      </w:pPr>
      <w:bookmarkStart w:id="55" w:name="_Toc18702"/>
      <w:r>
        <w:rPr>
          <w:rFonts w:hint="eastAsia" w:asciiTheme="minorEastAsia" w:hAnsiTheme="minorEastAsia" w:eastAsiaTheme="minorEastAsia" w:cstheme="minorEastAsia"/>
          <w:color w:val="auto"/>
          <w:sz w:val="32"/>
          <w:szCs w:val="32"/>
          <w:highlight w:val="none"/>
        </w:rPr>
        <w:t>第六章  响应文件格式</w:t>
      </w:r>
      <w:bookmarkEnd w:id="50"/>
      <w:bookmarkEnd w:id="51"/>
      <w:bookmarkEnd w:id="55"/>
    </w:p>
    <w:p w14:paraId="522634C2">
      <w:pPr>
        <w:spacing w:line="440" w:lineRule="exact"/>
        <w:rPr>
          <w:rFonts w:hint="eastAsia" w:asciiTheme="minorEastAsia" w:hAnsiTheme="minorEastAsia" w:eastAsiaTheme="minorEastAsia" w:cstheme="minorEastAsia"/>
          <w:color w:val="auto"/>
          <w:sz w:val="24"/>
          <w:highlight w:val="none"/>
        </w:rPr>
      </w:pPr>
    </w:p>
    <w:p w14:paraId="122EECFB">
      <w:pPr>
        <w:jc w:val="center"/>
        <w:rPr>
          <w:rFonts w:hint="eastAsia" w:asciiTheme="minorEastAsia" w:hAnsiTheme="minorEastAsia" w:eastAsiaTheme="minorEastAsia" w:cstheme="minorEastAsia"/>
          <w:b/>
          <w:bCs/>
          <w:color w:val="auto"/>
          <w:sz w:val="32"/>
          <w:szCs w:val="32"/>
          <w:highlight w:val="none"/>
        </w:rPr>
      </w:pPr>
      <w:bookmarkStart w:id="56" w:name="_Toc13604"/>
      <w:r>
        <w:rPr>
          <w:rFonts w:hint="eastAsia" w:asciiTheme="minorEastAsia" w:hAnsiTheme="minorEastAsia" w:eastAsiaTheme="minorEastAsia" w:cstheme="minorEastAsia"/>
          <w:b/>
          <w:bCs/>
          <w:color w:val="auto"/>
          <w:sz w:val="32"/>
          <w:szCs w:val="32"/>
          <w:highlight w:val="none"/>
        </w:rPr>
        <w:t>目    录</w:t>
      </w:r>
      <w:bookmarkEnd w:id="56"/>
    </w:p>
    <w:p w14:paraId="2F7B83ED">
      <w:pPr>
        <w:widowControl/>
        <w:wordWrap w:val="0"/>
        <w:spacing w:line="460" w:lineRule="exact"/>
        <w:ind w:firstLine="480" w:firstLineChars="200"/>
        <w:jc w:val="left"/>
        <w:rPr>
          <w:rFonts w:hint="eastAsia" w:asciiTheme="minorEastAsia" w:hAnsiTheme="minorEastAsia" w:eastAsiaTheme="minorEastAsia" w:cstheme="minorEastAsia"/>
          <w:color w:val="auto"/>
          <w:kern w:val="0"/>
          <w:sz w:val="24"/>
          <w:highlight w:val="none"/>
        </w:rPr>
      </w:pPr>
    </w:p>
    <w:p w14:paraId="2004BBE7">
      <w:pPr>
        <w:snapToGrid w:val="0"/>
        <w:spacing w:line="360" w:lineRule="auto"/>
        <w:ind w:firstLine="480" w:firstLineChars="200"/>
        <w:rPr>
          <w:rFonts w:hint="eastAsia" w:asciiTheme="minorEastAsia" w:hAnsiTheme="minorEastAsia" w:eastAsiaTheme="minorEastAsia" w:cstheme="minorEastAsia"/>
          <w:color w:val="auto"/>
          <w:sz w:val="24"/>
          <w:highlight w:val="none"/>
        </w:rPr>
      </w:pPr>
      <w:bookmarkStart w:id="57" w:name="_Toc11308"/>
      <w:r>
        <w:rPr>
          <w:rFonts w:hint="eastAsia" w:asciiTheme="minorEastAsia" w:hAnsiTheme="minorEastAsia" w:eastAsiaTheme="minorEastAsia" w:cstheme="minorEastAsia"/>
          <w:color w:val="auto"/>
          <w:sz w:val="24"/>
          <w:highlight w:val="none"/>
        </w:rPr>
        <w:t>附件1 响应文件封面（格式）</w:t>
      </w:r>
      <w:bookmarkEnd w:id="57"/>
    </w:p>
    <w:p w14:paraId="33728900">
      <w:pPr>
        <w:snapToGrid w:val="0"/>
        <w:spacing w:line="360" w:lineRule="auto"/>
        <w:ind w:firstLine="480" w:firstLineChars="200"/>
        <w:rPr>
          <w:rFonts w:hint="eastAsia" w:asciiTheme="minorEastAsia" w:hAnsiTheme="minorEastAsia" w:eastAsiaTheme="minorEastAsia" w:cstheme="minorEastAsia"/>
          <w:color w:val="auto"/>
          <w:sz w:val="24"/>
          <w:highlight w:val="none"/>
        </w:rPr>
      </w:pPr>
      <w:bookmarkStart w:id="58" w:name="_Toc25345"/>
      <w:r>
        <w:rPr>
          <w:rFonts w:hint="eastAsia" w:asciiTheme="minorEastAsia" w:hAnsiTheme="minorEastAsia" w:eastAsiaTheme="minorEastAsia" w:cstheme="minorEastAsia"/>
          <w:color w:val="auto"/>
          <w:sz w:val="24"/>
          <w:highlight w:val="none"/>
        </w:rPr>
        <w:t>附件2 投标书（格式）</w:t>
      </w:r>
      <w:bookmarkEnd w:id="58"/>
    </w:p>
    <w:p w14:paraId="66791F5D">
      <w:pPr>
        <w:snapToGrid w:val="0"/>
        <w:spacing w:line="360" w:lineRule="auto"/>
        <w:ind w:firstLine="480" w:firstLineChars="200"/>
        <w:rPr>
          <w:rFonts w:hint="eastAsia" w:asciiTheme="minorEastAsia" w:hAnsiTheme="minorEastAsia" w:eastAsiaTheme="minorEastAsia" w:cstheme="minorEastAsia"/>
          <w:color w:val="auto"/>
          <w:sz w:val="24"/>
          <w:highlight w:val="none"/>
        </w:rPr>
      </w:pPr>
      <w:bookmarkStart w:id="59" w:name="_Toc10217"/>
      <w:r>
        <w:rPr>
          <w:rFonts w:hint="eastAsia" w:asciiTheme="minorEastAsia" w:hAnsiTheme="minorEastAsia" w:eastAsiaTheme="minorEastAsia" w:cstheme="minorEastAsia"/>
          <w:color w:val="auto"/>
          <w:sz w:val="24"/>
          <w:highlight w:val="none"/>
        </w:rPr>
        <w:t xml:space="preserve">附件3 </w:t>
      </w:r>
      <w:r>
        <w:rPr>
          <w:rFonts w:hint="eastAsia" w:asciiTheme="minorEastAsia" w:hAnsiTheme="minorEastAsia" w:eastAsiaTheme="minorEastAsia" w:cstheme="minorEastAsia"/>
          <w:color w:val="auto"/>
          <w:sz w:val="24"/>
          <w:highlight w:val="none"/>
          <w:lang w:eastAsia="zh-CN"/>
        </w:rPr>
        <w:t>初次报价一览表</w:t>
      </w:r>
      <w:r>
        <w:rPr>
          <w:rFonts w:hint="eastAsia" w:asciiTheme="minorEastAsia" w:hAnsiTheme="minorEastAsia" w:eastAsiaTheme="minorEastAsia" w:cstheme="minorEastAsia"/>
          <w:color w:val="auto"/>
          <w:sz w:val="24"/>
          <w:highlight w:val="none"/>
        </w:rPr>
        <w:t>（格式）</w:t>
      </w:r>
      <w:bookmarkEnd w:id="59"/>
    </w:p>
    <w:p w14:paraId="6D601FE1">
      <w:pPr>
        <w:snapToGrid w:val="0"/>
        <w:spacing w:line="360" w:lineRule="auto"/>
        <w:ind w:firstLine="480" w:firstLineChars="200"/>
        <w:rPr>
          <w:rFonts w:hint="eastAsia" w:asciiTheme="minorEastAsia" w:hAnsiTheme="minorEastAsia" w:eastAsiaTheme="minorEastAsia" w:cstheme="minorEastAsia"/>
          <w:color w:val="auto"/>
          <w:sz w:val="24"/>
          <w:highlight w:val="none"/>
        </w:rPr>
      </w:pPr>
      <w:bookmarkStart w:id="60" w:name="_Toc9579"/>
      <w:r>
        <w:rPr>
          <w:rFonts w:hint="eastAsia" w:asciiTheme="minorEastAsia" w:hAnsiTheme="minorEastAsia" w:eastAsiaTheme="minorEastAsia" w:cstheme="minorEastAsia"/>
          <w:color w:val="auto"/>
          <w:sz w:val="24"/>
          <w:highlight w:val="none"/>
        </w:rPr>
        <w:t xml:space="preserve">附件4 </w:t>
      </w:r>
      <w:bookmarkEnd w:id="60"/>
      <w:r>
        <w:rPr>
          <w:rFonts w:hint="eastAsia" w:asciiTheme="minorEastAsia" w:hAnsiTheme="minorEastAsia" w:eastAsiaTheme="minorEastAsia" w:cstheme="minorEastAsia"/>
          <w:color w:val="auto"/>
          <w:sz w:val="24"/>
          <w:highlight w:val="none"/>
        </w:rPr>
        <w:t>报价明细表（格式）</w:t>
      </w:r>
    </w:p>
    <w:p w14:paraId="4BE7B163">
      <w:pPr>
        <w:snapToGrid w:val="0"/>
        <w:spacing w:line="360" w:lineRule="auto"/>
        <w:ind w:firstLine="480" w:firstLineChars="200"/>
        <w:rPr>
          <w:rFonts w:hint="eastAsia" w:asciiTheme="minorEastAsia" w:hAnsiTheme="minorEastAsia" w:eastAsiaTheme="minorEastAsia" w:cstheme="minorEastAsia"/>
          <w:color w:val="auto"/>
          <w:sz w:val="24"/>
          <w:highlight w:val="none"/>
        </w:rPr>
      </w:pPr>
      <w:bookmarkStart w:id="61" w:name="_Toc28392"/>
      <w:r>
        <w:rPr>
          <w:rFonts w:hint="eastAsia" w:asciiTheme="minorEastAsia" w:hAnsiTheme="minorEastAsia" w:eastAsiaTheme="minorEastAsia" w:cstheme="minorEastAsia"/>
          <w:color w:val="auto"/>
          <w:sz w:val="24"/>
          <w:highlight w:val="none"/>
        </w:rPr>
        <w:t>附件5 技术响应</w:t>
      </w:r>
      <w:bookmarkEnd w:id="61"/>
      <w:r>
        <w:rPr>
          <w:rFonts w:hint="eastAsia" w:asciiTheme="minorEastAsia" w:hAnsiTheme="minorEastAsia" w:eastAsiaTheme="minorEastAsia" w:cstheme="minorEastAsia"/>
          <w:color w:val="auto"/>
          <w:sz w:val="24"/>
          <w:highlight w:val="none"/>
        </w:rPr>
        <w:t>表（格式）</w:t>
      </w:r>
    </w:p>
    <w:p w14:paraId="455D65A5">
      <w:pPr>
        <w:snapToGrid w:val="0"/>
        <w:spacing w:line="360" w:lineRule="auto"/>
        <w:ind w:firstLine="480" w:firstLineChars="200"/>
        <w:rPr>
          <w:rFonts w:hint="eastAsia" w:asciiTheme="minorEastAsia" w:hAnsiTheme="minorEastAsia" w:eastAsiaTheme="minorEastAsia" w:cstheme="minorEastAsia"/>
          <w:color w:val="auto"/>
          <w:sz w:val="24"/>
          <w:highlight w:val="none"/>
        </w:rPr>
      </w:pPr>
      <w:bookmarkStart w:id="62" w:name="_Toc6234"/>
      <w:r>
        <w:rPr>
          <w:rFonts w:hint="eastAsia" w:asciiTheme="minorEastAsia" w:hAnsiTheme="minorEastAsia" w:eastAsiaTheme="minorEastAsia" w:cstheme="minorEastAsia"/>
          <w:color w:val="auto"/>
          <w:sz w:val="24"/>
          <w:highlight w:val="none"/>
        </w:rPr>
        <w:t>附件6 商务</w:t>
      </w:r>
      <w:bookmarkEnd w:id="62"/>
      <w:r>
        <w:rPr>
          <w:rFonts w:hint="eastAsia" w:asciiTheme="minorEastAsia" w:hAnsiTheme="minorEastAsia" w:eastAsiaTheme="minorEastAsia" w:cstheme="minorEastAsia"/>
          <w:color w:val="auto"/>
          <w:sz w:val="24"/>
          <w:highlight w:val="none"/>
        </w:rPr>
        <w:t>响应表（格式）</w:t>
      </w:r>
    </w:p>
    <w:p w14:paraId="1D11950E">
      <w:pPr>
        <w:snapToGrid w:val="0"/>
        <w:spacing w:line="360" w:lineRule="auto"/>
        <w:ind w:firstLine="480" w:firstLineChars="200"/>
        <w:rPr>
          <w:rFonts w:hint="eastAsia" w:asciiTheme="minorEastAsia" w:hAnsiTheme="minorEastAsia" w:eastAsiaTheme="minorEastAsia" w:cstheme="minorEastAsia"/>
          <w:color w:val="auto"/>
          <w:sz w:val="24"/>
          <w:highlight w:val="none"/>
        </w:rPr>
      </w:pPr>
      <w:bookmarkStart w:id="63" w:name="_Toc26231"/>
      <w:r>
        <w:rPr>
          <w:rFonts w:hint="eastAsia" w:asciiTheme="minorEastAsia" w:hAnsiTheme="minorEastAsia" w:eastAsiaTheme="minorEastAsia" w:cstheme="minorEastAsia"/>
          <w:color w:val="auto"/>
          <w:sz w:val="24"/>
          <w:highlight w:val="none"/>
        </w:rPr>
        <w:t>附件7 法定代表人身份证明（格式）</w:t>
      </w:r>
      <w:bookmarkEnd w:id="63"/>
    </w:p>
    <w:p w14:paraId="3099C1C8">
      <w:pPr>
        <w:snapToGrid w:val="0"/>
        <w:spacing w:line="360" w:lineRule="auto"/>
        <w:ind w:firstLine="480" w:firstLineChars="200"/>
        <w:rPr>
          <w:rFonts w:hint="eastAsia" w:asciiTheme="minorEastAsia" w:hAnsiTheme="minorEastAsia" w:eastAsiaTheme="minorEastAsia" w:cstheme="minorEastAsia"/>
          <w:color w:val="auto"/>
          <w:sz w:val="24"/>
          <w:highlight w:val="none"/>
        </w:rPr>
      </w:pPr>
      <w:bookmarkStart w:id="64" w:name="_Toc18484"/>
      <w:r>
        <w:rPr>
          <w:rFonts w:hint="eastAsia" w:asciiTheme="minorEastAsia" w:hAnsiTheme="minorEastAsia" w:eastAsiaTheme="minorEastAsia" w:cstheme="minorEastAsia"/>
          <w:color w:val="auto"/>
          <w:sz w:val="24"/>
          <w:highlight w:val="none"/>
        </w:rPr>
        <w:t>附件8 法定代表人授权书（格式）</w:t>
      </w:r>
      <w:bookmarkEnd w:id="64"/>
    </w:p>
    <w:p w14:paraId="378BF653">
      <w:pPr>
        <w:snapToGrid w:val="0"/>
        <w:spacing w:line="360" w:lineRule="auto"/>
        <w:ind w:firstLine="480" w:firstLineChars="200"/>
        <w:rPr>
          <w:rFonts w:hint="eastAsia" w:asciiTheme="minorEastAsia" w:hAnsiTheme="minorEastAsia" w:eastAsiaTheme="minorEastAsia" w:cstheme="minorEastAsia"/>
          <w:color w:val="auto"/>
          <w:sz w:val="24"/>
          <w:highlight w:val="none"/>
        </w:rPr>
      </w:pPr>
      <w:bookmarkStart w:id="65" w:name="_Toc31857"/>
      <w:r>
        <w:rPr>
          <w:rFonts w:hint="eastAsia" w:asciiTheme="minorEastAsia" w:hAnsiTheme="minorEastAsia" w:eastAsiaTheme="minorEastAsia" w:cstheme="minorEastAsia"/>
          <w:color w:val="auto"/>
          <w:sz w:val="24"/>
          <w:highlight w:val="none"/>
        </w:rPr>
        <w:t>附件9 证明文件</w:t>
      </w:r>
      <w:bookmarkEnd w:id="65"/>
    </w:p>
    <w:p w14:paraId="009D747D">
      <w:pPr>
        <w:snapToGrid w:val="0"/>
        <w:spacing w:line="360" w:lineRule="auto"/>
        <w:ind w:firstLine="480" w:firstLineChars="200"/>
        <w:rPr>
          <w:rFonts w:hint="eastAsia" w:asciiTheme="minorEastAsia" w:hAnsiTheme="minorEastAsia" w:eastAsiaTheme="minorEastAsia" w:cstheme="minorEastAsia"/>
          <w:color w:val="auto"/>
          <w:sz w:val="24"/>
          <w:highlight w:val="none"/>
        </w:rPr>
      </w:pPr>
      <w:bookmarkStart w:id="66" w:name="_Toc23116"/>
      <w:r>
        <w:rPr>
          <w:rFonts w:hint="eastAsia" w:asciiTheme="minorEastAsia" w:hAnsiTheme="minorEastAsia" w:eastAsiaTheme="minorEastAsia" w:cstheme="minorEastAsia"/>
          <w:color w:val="auto"/>
          <w:sz w:val="24"/>
          <w:highlight w:val="none"/>
        </w:rPr>
        <w:t>附件10 供应商承诺书（格式）</w:t>
      </w:r>
      <w:bookmarkEnd w:id="66"/>
    </w:p>
    <w:p w14:paraId="37E05F02">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附件11 供应商信用承诺函（格式）</w:t>
      </w:r>
    </w:p>
    <w:p w14:paraId="5D5C05E0">
      <w:pPr>
        <w:pStyle w:val="35"/>
        <w:ind w:firstLine="210"/>
        <w:rPr>
          <w:rFonts w:hint="eastAsia" w:asciiTheme="minorEastAsia" w:hAnsiTheme="minorEastAsia" w:eastAsiaTheme="minorEastAsia" w:cstheme="minorEastAsia"/>
          <w:color w:val="auto"/>
          <w:highlight w:val="none"/>
        </w:rPr>
      </w:pPr>
    </w:p>
    <w:p w14:paraId="72567382">
      <w:pPr>
        <w:widowControl/>
        <w:wordWrap w:val="0"/>
        <w:snapToGrid w:val="0"/>
        <w:spacing w:line="460" w:lineRule="exact"/>
        <w:ind w:firstLine="482" w:firstLineChars="200"/>
        <w:jc w:val="center"/>
        <w:rPr>
          <w:rFonts w:hint="eastAsia" w:asciiTheme="minorEastAsia" w:hAnsiTheme="minorEastAsia" w:eastAsiaTheme="minorEastAsia" w:cstheme="minorEastAsia"/>
          <w:b/>
          <w:bCs/>
          <w:color w:val="auto"/>
          <w:kern w:val="0"/>
          <w:sz w:val="24"/>
          <w:highlight w:val="none"/>
        </w:rPr>
      </w:pPr>
    </w:p>
    <w:p w14:paraId="2C1C7BCA">
      <w:pPr>
        <w:widowControl/>
        <w:wordWrap w:val="0"/>
        <w:snapToGrid w:val="0"/>
        <w:spacing w:line="460" w:lineRule="exact"/>
        <w:ind w:firstLine="482" w:firstLineChars="200"/>
        <w:jc w:val="center"/>
        <w:rPr>
          <w:rFonts w:hint="eastAsia" w:asciiTheme="minorEastAsia" w:hAnsiTheme="minorEastAsia" w:eastAsiaTheme="minorEastAsia" w:cstheme="minorEastAsia"/>
          <w:b/>
          <w:bCs/>
          <w:color w:val="auto"/>
          <w:kern w:val="0"/>
          <w:sz w:val="24"/>
          <w:highlight w:val="none"/>
        </w:rPr>
      </w:pPr>
    </w:p>
    <w:p w14:paraId="573ADFED">
      <w:pPr>
        <w:widowControl/>
        <w:wordWrap w:val="0"/>
        <w:snapToGrid w:val="0"/>
        <w:spacing w:line="460" w:lineRule="exact"/>
        <w:ind w:firstLine="482" w:firstLineChars="200"/>
        <w:jc w:val="center"/>
        <w:rPr>
          <w:rFonts w:hint="eastAsia" w:asciiTheme="minorEastAsia" w:hAnsiTheme="minorEastAsia" w:eastAsiaTheme="minorEastAsia" w:cstheme="minorEastAsia"/>
          <w:b/>
          <w:bCs/>
          <w:color w:val="auto"/>
          <w:kern w:val="0"/>
          <w:sz w:val="24"/>
          <w:highlight w:val="none"/>
        </w:rPr>
      </w:pPr>
    </w:p>
    <w:p w14:paraId="33D000FD">
      <w:pPr>
        <w:pStyle w:val="4"/>
        <w:rPr>
          <w:rFonts w:hint="eastAsia" w:asciiTheme="minorEastAsia" w:hAnsiTheme="minorEastAsia" w:eastAsiaTheme="minorEastAsia" w:cstheme="minorEastAsia"/>
          <w:b/>
          <w:bCs/>
          <w:color w:val="auto"/>
          <w:kern w:val="0"/>
          <w:sz w:val="24"/>
          <w:highlight w:val="none"/>
        </w:rPr>
      </w:pPr>
    </w:p>
    <w:p w14:paraId="62928CEA">
      <w:pPr>
        <w:pStyle w:val="5"/>
        <w:rPr>
          <w:rFonts w:hint="eastAsia" w:asciiTheme="minorEastAsia" w:hAnsiTheme="minorEastAsia" w:eastAsiaTheme="minorEastAsia" w:cstheme="minorEastAsia"/>
          <w:b/>
          <w:bCs/>
          <w:color w:val="auto"/>
          <w:highlight w:val="none"/>
        </w:rPr>
      </w:pPr>
    </w:p>
    <w:p w14:paraId="6972C8BB">
      <w:pPr>
        <w:pStyle w:val="5"/>
        <w:rPr>
          <w:rFonts w:hint="eastAsia" w:asciiTheme="minorEastAsia" w:hAnsiTheme="minorEastAsia" w:eastAsiaTheme="minorEastAsia" w:cstheme="minorEastAsia"/>
          <w:b/>
          <w:bCs/>
          <w:color w:val="auto"/>
          <w:highlight w:val="none"/>
        </w:rPr>
      </w:pPr>
    </w:p>
    <w:p w14:paraId="0E6FAD47">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06A3B9DC">
      <w:pPr>
        <w:pStyle w:val="30"/>
        <w:rPr>
          <w:rFonts w:hint="eastAsia" w:asciiTheme="minorEastAsia" w:hAnsiTheme="minorEastAsia" w:eastAsiaTheme="minorEastAsia" w:cstheme="minorEastAsia"/>
          <w:color w:val="auto"/>
          <w:highlight w:val="none"/>
        </w:rPr>
      </w:pPr>
    </w:p>
    <w:p w14:paraId="6FE5E824">
      <w:pPr>
        <w:pStyle w:val="10"/>
        <w:snapToGrid w:val="0"/>
        <w:spacing w:before="20" w:after="20" w:line="360" w:lineRule="auto"/>
        <w:rPr>
          <w:rFonts w:hint="eastAsia" w:asciiTheme="minorEastAsia" w:hAnsiTheme="minorEastAsia" w:eastAsiaTheme="minorEastAsia" w:cstheme="minorEastAsia"/>
          <w:color w:val="auto"/>
          <w:sz w:val="28"/>
          <w:szCs w:val="28"/>
          <w:highlight w:val="none"/>
        </w:rPr>
      </w:pPr>
      <w:bookmarkStart w:id="67" w:name="_Toc24743"/>
      <w:bookmarkStart w:id="68" w:name="_Toc31798"/>
      <w:r>
        <w:rPr>
          <w:rFonts w:hint="eastAsia" w:asciiTheme="minorEastAsia" w:hAnsiTheme="minorEastAsia" w:eastAsiaTheme="minorEastAsia" w:cstheme="minorEastAsia"/>
          <w:color w:val="auto"/>
          <w:sz w:val="28"/>
          <w:szCs w:val="28"/>
          <w:highlight w:val="none"/>
        </w:rPr>
        <w:t>附件1               响应文件封面（格式）</w:t>
      </w:r>
      <w:bookmarkEnd w:id="67"/>
      <w:bookmarkEnd w:id="68"/>
    </w:p>
    <w:p w14:paraId="533C151D">
      <w:pPr>
        <w:widowControl/>
        <w:wordWrap w:val="0"/>
        <w:spacing w:line="460" w:lineRule="exact"/>
        <w:ind w:firstLine="482" w:firstLineChars="200"/>
        <w:jc w:val="center"/>
        <w:rPr>
          <w:rFonts w:hint="eastAsia" w:asciiTheme="minorEastAsia" w:hAnsiTheme="minorEastAsia" w:eastAsiaTheme="minorEastAsia" w:cstheme="minorEastAsia"/>
          <w:b/>
          <w:color w:val="auto"/>
          <w:kern w:val="0"/>
          <w:sz w:val="24"/>
          <w:highlight w:val="none"/>
        </w:rPr>
      </w:pPr>
    </w:p>
    <w:p w14:paraId="2ED8CE6B">
      <w:pPr>
        <w:snapToGrid w:val="0"/>
        <w:spacing w:line="360" w:lineRule="auto"/>
        <w:jc w:val="center"/>
        <w:rPr>
          <w:rFonts w:hint="eastAsia" w:asciiTheme="minorEastAsia" w:hAnsiTheme="minorEastAsia" w:eastAsiaTheme="minorEastAsia" w:cstheme="minorEastAsia"/>
          <w:b/>
          <w:color w:val="auto"/>
          <w:spacing w:val="90"/>
          <w:sz w:val="52"/>
          <w:szCs w:val="52"/>
          <w:highlight w:val="none"/>
        </w:rPr>
      </w:pPr>
      <w:r>
        <w:rPr>
          <w:rFonts w:hint="eastAsia" w:asciiTheme="minorEastAsia" w:hAnsiTheme="minorEastAsia" w:eastAsiaTheme="minorEastAsia" w:cstheme="minorEastAsia"/>
          <w:b/>
          <w:snapToGrid w:val="0"/>
          <w:color w:val="auto"/>
          <w:kern w:val="0"/>
          <w:sz w:val="44"/>
          <w:szCs w:val="44"/>
          <w:highlight w:val="none"/>
        </w:rPr>
        <w:t>驻马店市中心医院</w:t>
      </w:r>
      <w:r>
        <w:rPr>
          <w:rFonts w:hint="eastAsia" w:asciiTheme="minorEastAsia" w:hAnsiTheme="minorEastAsia" w:eastAsiaTheme="minorEastAsia" w:cstheme="minorEastAsia"/>
          <w:b/>
          <w:snapToGrid w:val="0"/>
          <w:color w:val="auto"/>
          <w:kern w:val="0"/>
          <w:sz w:val="44"/>
          <w:szCs w:val="44"/>
          <w:highlight w:val="none"/>
          <w:u w:val="single"/>
        </w:rPr>
        <w:t xml:space="preserve">      </w:t>
      </w:r>
      <w:r>
        <w:rPr>
          <w:rFonts w:hint="eastAsia" w:asciiTheme="minorEastAsia" w:hAnsiTheme="minorEastAsia" w:eastAsiaTheme="minorEastAsia" w:cstheme="minorEastAsia"/>
          <w:b/>
          <w:snapToGrid w:val="0"/>
          <w:color w:val="auto"/>
          <w:kern w:val="0"/>
          <w:sz w:val="44"/>
          <w:szCs w:val="44"/>
          <w:highlight w:val="none"/>
        </w:rPr>
        <w:t>项目</w:t>
      </w:r>
    </w:p>
    <w:p w14:paraId="63525FA7">
      <w:pPr>
        <w:snapToGrid w:val="0"/>
        <w:spacing w:line="360" w:lineRule="auto"/>
        <w:jc w:val="center"/>
        <w:rPr>
          <w:rFonts w:hint="eastAsia" w:asciiTheme="minorEastAsia" w:hAnsiTheme="minorEastAsia" w:eastAsiaTheme="minorEastAsia" w:cstheme="minorEastAsia"/>
          <w:b/>
          <w:color w:val="auto"/>
          <w:spacing w:val="90"/>
          <w:sz w:val="52"/>
          <w:szCs w:val="52"/>
          <w:highlight w:val="none"/>
        </w:rPr>
      </w:pPr>
      <w:r>
        <w:rPr>
          <w:rFonts w:hint="eastAsia" w:asciiTheme="minorEastAsia" w:hAnsiTheme="minorEastAsia" w:eastAsiaTheme="minorEastAsia" w:cstheme="minorEastAsia"/>
          <w:b/>
          <w:color w:val="auto"/>
          <w:spacing w:val="90"/>
          <w:sz w:val="52"/>
          <w:szCs w:val="52"/>
          <w:highlight w:val="none"/>
        </w:rPr>
        <w:t>响应文件</w:t>
      </w:r>
    </w:p>
    <w:p w14:paraId="3995C1D7">
      <w:pPr>
        <w:spacing w:line="360" w:lineRule="auto"/>
        <w:rPr>
          <w:rFonts w:hint="eastAsia" w:asciiTheme="minorEastAsia" w:hAnsiTheme="minorEastAsia" w:eastAsiaTheme="minorEastAsia" w:cstheme="minorEastAsia"/>
          <w:color w:val="auto"/>
          <w:sz w:val="28"/>
          <w:highlight w:val="none"/>
        </w:rPr>
      </w:pPr>
    </w:p>
    <w:p w14:paraId="3C29F3B3">
      <w:pPr>
        <w:pStyle w:val="5"/>
        <w:spacing w:line="360" w:lineRule="auto"/>
        <w:rPr>
          <w:rFonts w:hint="eastAsia" w:asciiTheme="minorEastAsia" w:hAnsiTheme="minorEastAsia" w:eastAsiaTheme="minorEastAsia" w:cstheme="minorEastAsia"/>
          <w:color w:val="auto"/>
          <w:highlight w:val="none"/>
        </w:rPr>
      </w:pPr>
    </w:p>
    <w:p w14:paraId="6C3D1B15">
      <w:pPr>
        <w:pStyle w:val="5"/>
        <w:spacing w:line="360" w:lineRule="auto"/>
        <w:rPr>
          <w:rFonts w:hint="eastAsia" w:asciiTheme="minorEastAsia" w:hAnsiTheme="minorEastAsia" w:eastAsiaTheme="minorEastAsia" w:cstheme="minorEastAsia"/>
          <w:color w:val="auto"/>
          <w:highlight w:val="none"/>
        </w:rPr>
      </w:pPr>
    </w:p>
    <w:p w14:paraId="2210A6A6">
      <w:pPr>
        <w:spacing w:line="360" w:lineRule="auto"/>
        <w:rPr>
          <w:rFonts w:hint="eastAsia" w:asciiTheme="minorEastAsia" w:hAnsiTheme="minorEastAsia" w:eastAsiaTheme="minorEastAsia" w:cstheme="minorEastAsia"/>
          <w:color w:val="auto"/>
          <w:sz w:val="28"/>
          <w:highlight w:val="none"/>
        </w:rPr>
      </w:pPr>
    </w:p>
    <w:p w14:paraId="1FF7A0E6">
      <w:pPr>
        <w:spacing w:line="360" w:lineRule="auto"/>
        <w:rPr>
          <w:rFonts w:hint="eastAsia" w:asciiTheme="minorEastAsia" w:hAnsiTheme="minorEastAsia" w:eastAsiaTheme="minorEastAsia" w:cstheme="minorEastAsia"/>
          <w:color w:val="auto"/>
          <w:sz w:val="28"/>
          <w:highlight w:val="none"/>
        </w:rPr>
      </w:pPr>
    </w:p>
    <w:p w14:paraId="2CBAFE12">
      <w:pPr>
        <w:spacing w:line="360" w:lineRule="auto"/>
        <w:rPr>
          <w:rFonts w:hint="eastAsia" w:asciiTheme="minorEastAsia" w:hAnsiTheme="minorEastAsia" w:eastAsiaTheme="minorEastAsia" w:cstheme="minorEastAsia"/>
          <w:color w:val="auto"/>
          <w:sz w:val="28"/>
          <w:highlight w:val="none"/>
        </w:rPr>
      </w:pPr>
    </w:p>
    <w:p w14:paraId="2755B95A">
      <w:pPr>
        <w:spacing w:line="360" w:lineRule="auto"/>
        <w:rPr>
          <w:rFonts w:hint="eastAsia" w:asciiTheme="minorEastAsia" w:hAnsiTheme="minorEastAsia" w:eastAsiaTheme="minorEastAsia" w:cstheme="minorEastAsia"/>
          <w:color w:val="auto"/>
          <w:sz w:val="28"/>
          <w:highlight w:val="none"/>
        </w:rPr>
      </w:pPr>
    </w:p>
    <w:p w14:paraId="1550B393">
      <w:pPr>
        <w:spacing w:line="360" w:lineRule="auto"/>
        <w:rPr>
          <w:rFonts w:hint="eastAsia" w:asciiTheme="minorEastAsia" w:hAnsiTheme="minorEastAsia" w:eastAsiaTheme="minorEastAsia" w:cstheme="minorEastAsia"/>
          <w:color w:val="auto"/>
          <w:sz w:val="28"/>
          <w:highlight w:val="none"/>
        </w:rPr>
      </w:pPr>
    </w:p>
    <w:p w14:paraId="616EF6F1">
      <w:pPr>
        <w:spacing w:line="360" w:lineRule="auto"/>
        <w:rPr>
          <w:rFonts w:hint="eastAsia" w:asciiTheme="minorEastAsia" w:hAnsiTheme="minorEastAsia" w:eastAsiaTheme="minorEastAsia" w:cstheme="minorEastAsia"/>
          <w:color w:val="auto"/>
          <w:sz w:val="28"/>
          <w:highlight w:val="none"/>
        </w:rPr>
      </w:pPr>
    </w:p>
    <w:p w14:paraId="6E08E52D">
      <w:pPr>
        <w:spacing w:line="360" w:lineRule="auto"/>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供应商（全称并加盖公章）：</w:t>
      </w:r>
    </w:p>
    <w:p w14:paraId="072A24E3">
      <w:pPr>
        <w:widowControl/>
        <w:wordWrap w:val="0"/>
        <w:spacing w:line="460" w:lineRule="exac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法定代表人或委托代理人（签字或盖章）：</w:t>
      </w:r>
    </w:p>
    <w:p w14:paraId="52C8A421">
      <w:pPr>
        <w:widowControl/>
        <w:wordWrap w:val="0"/>
        <w:spacing w:line="460" w:lineRule="exact"/>
        <w:jc w:val="center"/>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color w:val="auto"/>
          <w:sz w:val="28"/>
          <w:szCs w:val="28"/>
          <w:highlight w:val="none"/>
        </w:rPr>
        <w:t>年   月   日</w:t>
      </w:r>
    </w:p>
    <w:p w14:paraId="348E6AFE">
      <w:pPr>
        <w:widowControl/>
        <w:wordWrap w:val="0"/>
        <w:spacing w:line="460" w:lineRule="exact"/>
        <w:ind w:firstLine="482" w:firstLineChars="200"/>
        <w:jc w:val="left"/>
        <w:rPr>
          <w:rFonts w:hint="eastAsia" w:asciiTheme="minorEastAsia" w:hAnsiTheme="minorEastAsia" w:eastAsiaTheme="minorEastAsia" w:cstheme="minorEastAsia"/>
          <w:b/>
          <w:color w:val="auto"/>
          <w:kern w:val="0"/>
          <w:sz w:val="24"/>
          <w:highlight w:val="none"/>
        </w:rPr>
      </w:pPr>
    </w:p>
    <w:p w14:paraId="24500691">
      <w:pPr>
        <w:pStyle w:val="4"/>
        <w:rPr>
          <w:rFonts w:hint="eastAsia" w:asciiTheme="minorEastAsia" w:hAnsiTheme="minorEastAsia" w:eastAsiaTheme="minorEastAsia" w:cstheme="minorEastAsia"/>
          <w:b/>
          <w:color w:val="auto"/>
          <w:kern w:val="0"/>
          <w:sz w:val="24"/>
          <w:highlight w:val="none"/>
        </w:rPr>
      </w:pPr>
    </w:p>
    <w:p w14:paraId="51A786C7">
      <w:pPr>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br w:type="page"/>
      </w:r>
    </w:p>
    <w:p w14:paraId="2B7A63F5">
      <w:pPr>
        <w:rPr>
          <w:rFonts w:hint="eastAsia" w:asciiTheme="minorEastAsia" w:hAnsiTheme="minorEastAsia" w:eastAsiaTheme="minorEastAsia" w:cstheme="minorEastAsia"/>
          <w:color w:val="auto"/>
          <w:highlight w:val="none"/>
        </w:rPr>
      </w:pPr>
    </w:p>
    <w:p w14:paraId="38F34A0F">
      <w:pPr>
        <w:pStyle w:val="10"/>
        <w:snapToGrid w:val="0"/>
        <w:spacing w:before="20" w:after="20" w:line="360" w:lineRule="auto"/>
        <w:jc w:val="center"/>
        <w:rPr>
          <w:rFonts w:hint="eastAsia" w:asciiTheme="minorEastAsia" w:hAnsiTheme="minorEastAsia" w:eastAsiaTheme="minorEastAsia" w:cstheme="minorEastAsia"/>
          <w:color w:val="auto"/>
          <w:sz w:val="28"/>
          <w:szCs w:val="28"/>
          <w:highlight w:val="none"/>
        </w:rPr>
      </w:pPr>
      <w:bookmarkStart w:id="69" w:name="_Toc14560"/>
      <w:bookmarkStart w:id="70" w:name="_Toc8818"/>
      <w:r>
        <w:rPr>
          <w:rFonts w:hint="eastAsia" w:asciiTheme="minorEastAsia" w:hAnsiTheme="minorEastAsia" w:eastAsiaTheme="minorEastAsia" w:cstheme="minorEastAsia"/>
          <w:color w:val="auto"/>
          <w:sz w:val="28"/>
          <w:szCs w:val="28"/>
          <w:highlight w:val="none"/>
        </w:rPr>
        <w:t>附件2            投  标  书（格式）</w:t>
      </w:r>
      <w:bookmarkEnd w:id="69"/>
      <w:bookmarkEnd w:id="70"/>
    </w:p>
    <w:p w14:paraId="6938D585">
      <w:pPr>
        <w:widowControl/>
        <w:wordWrap w:val="0"/>
        <w:snapToGrid w:val="0"/>
        <w:spacing w:line="46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致：</w:t>
      </w:r>
      <w:r>
        <w:rPr>
          <w:rFonts w:hint="eastAsia" w:asciiTheme="minorEastAsia" w:hAnsiTheme="minorEastAsia" w:eastAsiaTheme="minorEastAsia" w:cstheme="minorEastAsia"/>
          <w:color w:val="auto"/>
          <w:kern w:val="0"/>
          <w:sz w:val="24"/>
          <w:szCs w:val="24"/>
          <w:highlight w:val="none"/>
          <w:u w:val="single"/>
        </w:rPr>
        <w:t xml:space="preserve"> （采购人名称）</w:t>
      </w:r>
      <w:r>
        <w:rPr>
          <w:rFonts w:hint="eastAsia" w:asciiTheme="minorEastAsia" w:hAnsiTheme="minorEastAsia" w:eastAsiaTheme="minorEastAsia" w:cstheme="minorEastAsia"/>
          <w:color w:val="auto"/>
          <w:kern w:val="0"/>
          <w:sz w:val="24"/>
          <w:szCs w:val="24"/>
          <w:highlight w:val="none"/>
        </w:rPr>
        <w:t>：</w:t>
      </w:r>
    </w:p>
    <w:p w14:paraId="4BDF9406">
      <w:pPr>
        <w:widowControl/>
        <w:wordWrap w:val="0"/>
        <w:spacing w:line="460" w:lineRule="exact"/>
        <w:ind w:firstLine="600" w:firstLineChars="25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u w:val="single"/>
        </w:rPr>
        <w:t xml:space="preserve">        （供应商名称）</w:t>
      </w:r>
      <w:r>
        <w:rPr>
          <w:rFonts w:hint="eastAsia" w:asciiTheme="minorEastAsia" w:hAnsiTheme="minorEastAsia" w:eastAsiaTheme="minorEastAsia" w:cstheme="minorEastAsia"/>
          <w:color w:val="auto"/>
          <w:kern w:val="0"/>
          <w:sz w:val="24"/>
          <w:szCs w:val="24"/>
          <w:highlight w:val="none"/>
        </w:rPr>
        <w:t xml:space="preserve">现委托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（姓名）为我方代理人，参加贵方组织的</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项目的磋商。现正式提交下述文件1份：</w:t>
      </w:r>
    </w:p>
    <w:p w14:paraId="570AE1D4">
      <w:pPr>
        <w:widowControl/>
        <w:wordWrap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eastAsia="zh-CN"/>
        </w:rPr>
        <w:t>初次报价一览表</w:t>
      </w:r>
      <w:r>
        <w:rPr>
          <w:rFonts w:hint="eastAsia" w:asciiTheme="minorEastAsia" w:hAnsiTheme="minorEastAsia" w:eastAsiaTheme="minorEastAsia" w:cstheme="minorEastAsia"/>
          <w:color w:val="auto"/>
          <w:kern w:val="0"/>
          <w:sz w:val="24"/>
          <w:szCs w:val="24"/>
          <w:highlight w:val="none"/>
        </w:rPr>
        <w:t>。</w:t>
      </w:r>
    </w:p>
    <w:p w14:paraId="0D4D2054">
      <w:pPr>
        <w:widowControl/>
        <w:wordWrap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2、报价明细表。</w:t>
      </w:r>
    </w:p>
    <w:p w14:paraId="550AD90E">
      <w:pPr>
        <w:widowControl/>
        <w:wordWrap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3、技术响应表。</w:t>
      </w:r>
    </w:p>
    <w:p w14:paraId="66C06D88">
      <w:pPr>
        <w:widowControl/>
        <w:wordWrap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4、商务响应表。</w:t>
      </w:r>
    </w:p>
    <w:p w14:paraId="424D3226">
      <w:pPr>
        <w:widowControl/>
        <w:wordWrap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5、证明文件。</w:t>
      </w:r>
    </w:p>
    <w:p w14:paraId="1379568D">
      <w:pPr>
        <w:widowControl/>
        <w:wordWrap w:val="0"/>
        <w:snapToGrid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为便于贵方公正、择优地确定中标供应商及其投标产品和服务，我方就本次投标有关事项郑重声明并宣布同意如下：</w:t>
      </w:r>
    </w:p>
    <w:p w14:paraId="52E55E2C">
      <w:pPr>
        <w:widowControl/>
        <w:wordWrap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我方承诺已经具备采购文件中规定的参加政府采购活动的供应商应当具备的条件。我方愿意向贵方提供任何与本采购项目投标有关的数据、情况和技术资料，并根据需要提供一切承诺的证明材料，并保证其真实、合法、有效。</w:t>
      </w:r>
    </w:p>
    <w:p w14:paraId="4C38947F">
      <w:pPr>
        <w:widowControl/>
        <w:wordWrap w:val="0"/>
        <w:snapToGrid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2、我方承诺在磋商活动中提供的各种材料真实有效。</w:t>
      </w:r>
    </w:p>
    <w:p w14:paraId="18F96465">
      <w:pPr>
        <w:widowControl/>
        <w:wordWrap w:val="0"/>
        <w:snapToGrid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3、我方同意在响应文件有效期内遵守本响应文件中的承诺且在此期限期满之前均具有约束力。如果我方成交，响应文件有效期与合同履行期相同。</w:t>
      </w:r>
    </w:p>
    <w:p w14:paraId="10E64670">
      <w:pPr>
        <w:widowControl/>
        <w:wordWrap w:val="0"/>
        <w:snapToGrid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4、我方已详细审查全部采购文件，包括修改文件（如有的话）和有关附件，将自行承担因对全部采购文件理解不正确或误解而产生的相应后果。</w:t>
      </w:r>
    </w:p>
    <w:p w14:paraId="4EA7A614">
      <w:pPr>
        <w:widowControl/>
        <w:wordWrap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5、我方保证尊重磋商小组的评审结果，完全理解本采购项目最低投标价不作为成交的保证。</w:t>
      </w:r>
    </w:p>
    <w:p w14:paraId="6F123D14">
      <w:pPr>
        <w:widowControl/>
        <w:wordWrap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6、我方理解并遵守采购文件的全部规定，接受采购文件中政府采购合同的全部条款且无任何异议。</w:t>
      </w:r>
    </w:p>
    <w:p w14:paraId="3E382431">
      <w:pPr>
        <w:widowControl/>
        <w:wordWrap w:val="0"/>
        <w:snapToGrid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7、如果我方代表</w:t>
      </w:r>
      <w:r>
        <w:rPr>
          <w:rFonts w:hint="eastAsia" w:asciiTheme="minorEastAsia" w:hAnsiTheme="minorEastAsia" w:eastAsiaTheme="minorEastAsia" w:cstheme="minorEastAsia"/>
          <w:bCs/>
          <w:color w:val="auto"/>
          <w:kern w:val="0"/>
          <w:sz w:val="24"/>
          <w:szCs w:val="24"/>
          <w:highlight w:val="none"/>
        </w:rPr>
        <w:t>未按时参加开标的，视同放弃开标监督权利，认可开标结果。</w:t>
      </w:r>
    </w:p>
    <w:p w14:paraId="7F0AB922">
      <w:pPr>
        <w:widowControl/>
        <w:wordWrap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8、如果我方存在供应商须知第9.3项所述情况，同意被认定为在经营活动中有重大违法记录。</w:t>
      </w:r>
    </w:p>
    <w:p w14:paraId="3B254DCF">
      <w:pPr>
        <w:widowControl/>
        <w:wordWrap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9、如果发生供应商须知第25.4.1、25.4.3项所述情况，同意我方投标被作为无效磋商处理。</w:t>
      </w:r>
    </w:p>
    <w:p w14:paraId="1E016C4D">
      <w:pPr>
        <w:widowControl/>
        <w:wordWrap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10、如果发生供应商须知第25.5项所述情况，同意磋商小组认定我方的行为属于串通投标的行为，并自愿接受监管部门的处罚。</w:t>
      </w:r>
    </w:p>
    <w:p w14:paraId="5B832BC0">
      <w:pPr>
        <w:widowControl/>
        <w:wordWrap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11、如果现场变更采购方式，我方同意在不改变采购需求、资质条件等情况下，按变更后的采购方式的规定程序进行采购。</w:t>
      </w:r>
    </w:p>
    <w:p w14:paraId="761AFE97">
      <w:pPr>
        <w:widowControl/>
        <w:wordWrap w:val="0"/>
        <w:snapToGrid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12、如果被确定为成交供应商，我方同意按采购文件的规定领取成交通知书并缴纳服务费。否则，视为我方成交后自动放弃中标资格，承担由此引起的一切后果。</w:t>
      </w:r>
    </w:p>
    <w:p w14:paraId="627C76DA">
      <w:pPr>
        <w:widowControl/>
        <w:wordWrap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13、如果被确定为成交供应商，我方同意在领取成交通知书之日起</w:t>
      </w:r>
      <w:r>
        <w:rPr>
          <w:rFonts w:hint="eastAsia" w:asciiTheme="minorEastAsia" w:hAnsiTheme="minorEastAsia" w:eastAsiaTheme="minorEastAsia" w:cstheme="minorEastAsia"/>
          <w:color w:val="auto"/>
          <w:kern w:val="0"/>
          <w:sz w:val="24"/>
          <w:szCs w:val="24"/>
          <w:highlight w:val="none"/>
          <w:u w:val="single"/>
        </w:rPr>
        <w:t xml:space="preserve"> 30  </w:t>
      </w:r>
      <w:r>
        <w:rPr>
          <w:rFonts w:hint="eastAsia" w:asciiTheme="minorEastAsia" w:hAnsiTheme="minorEastAsia" w:eastAsiaTheme="minorEastAsia" w:cstheme="minorEastAsia"/>
          <w:color w:val="auto"/>
          <w:kern w:val="0"/>
          <w:sz w:val="24"/>
          <w:szCs w:val="24"/>
          <w:highlight w:val="none"/>
        </w:rPr>
        <w:t>日内，按照采购文件的规定与采购人签订采购合同。否则，视为我方成交后无正当理由不与采购人签订合同并承担相应法律责任。</w:t>
      </w:r>
    </w:p>
    <w:p w14:paraId="3ECCAA3D">
      <w:pPr>
        <w:widowControl/>
        <w:wordWrap w:val="0"/>
        <w:snapToGrid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14、我方最近3年内的被公开披露或查处的违法违规行为有：</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b/>
          <w:bCs/>
          <w:color w:val="auto"/>
          <w:kern w:val="0"/>
          <w:sz w:val="24"/>
          <w:szCs w:val="24"/>
          <w:highlight w:val="none"/>
        </w:rPr>
        <w:t>（若无，则填无；若有，逐一列明）</w:t>
      </w:r>
    </w:p>
    <w:p w14:paraId="09A08CFF">
      <w:pPr>
        <w:widowControl/>
        <w:tabs>
          <w:tab w:val="left" w:pos="939"/>
        </w:tabs>
        <w:wordWrap w:val="0"/>
        <w:snapToGrid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15、以上事项如有虚假或隐瞒，我方愿意承担一切后果和责任。</w:t>
      </w:r>
    </w:p>
    <w:p w14:paraId="4EC2ABCB">
      <w:pPr>
        <w:widowControl/>
        <w:wordWrap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16、与磋商有关的一切正式往来通讯请寄（地址电话必须为最新并可以联系到）：</w:t>
      </w:r>
    </w:p>
    <w:p w14:paraId="1CD55A76">
      <w:pPr>
        <w:widowControl/>
        <w:wordWrap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 xml:space="preserve">   地址：                   邮编：</w:t>
      </w:r>
    </w:p>
    <w:p w14:paraId="768EDD58">
      <w:pPr>
        <w:widowControl/>
        <w:wordWrap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 xml:space="preserve">   电话：                   传真：</w:t>
      </w:r>
    </w:p>
    <w:p w14:paraId="76182180">
      <w:pPr>
        <w:widowControl/>
        <w:wordWrap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p>
    <w:p w14:paraId="784F5E0A">
      <w:pPr>
        <w:widowControl/>
        <w:wordWrap w:val="0"/>
        <w:spacing w:line="460" w:lineRule="exact"/>
        <w:ind w:firstLine="840" w:firstLineChars="350"/>
        <w:jc w:val="left"/>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sz w:val="24"/>
          <w:szCs w:val="24"/>
          <w:highlight w:val="none"/>
        </w:rPr>
        <w:t>法定代表人或委托代理人（签字</w:t>
      </w:r>
      <w:r>
        <w:rPr>
          <w:rFonts w:hint="eastAsia" w:asciiTheme="minorEastAsia" w:hAnsiTheme="minorEastAsia" w:eastAsiaTheme="minorEastAsia" w:cstheme="minorEastAsia"/>
          <w:color w:val="auto"/>
          <w:kern w:val="0"/>
          <w:sz w:val="24"/>
          <w:szCs w:val="24"/>
          <w:highlight w:val="none"/>
        </w:rPr>
        <w:t>或盖章</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0"/>
          <w:sz w:val="24"/>
          <w:szCs w:val="24"/>
          <w:highlight w:val="none"/>
        </w:rPr>
        <w:t xml:space="preserve">： </w:t>
      </w:r>
    </w:p>
    <w:p w14:paraId="4D5EAE58">
      <w:pPr>
        <w:widowControl/>
        <w:wordWrap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   供应商（全称并加盖公章）：</w:t>
      </w:r>
    </w:p>
    <w:p w14:paraId="0353527C">
      <w:pPr>
        <w:widowControl/>
        <w:snapToGrid w:val="0"/>
        <w:spacing w:line="460" w:lineRule="exact"/>
        <w:ind w:firstLine="1440" w:firstLineChars="6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年    月   日 </w:t>
      </w:r>
    </w:p>
    <w:p w14:paraId="397CD188">
      <w:pPr>
        <w:widowControl/>
        <w:wordWrap w:val="0"/>
        <w:snapToGrid w:val="0"/>
        <w:spacing w:before="50" w:after="50" w:line="480" w:lineRule="auto"/>
        <w:jc w:val="left"/>
        <w:rPr>
          <w:rFonts w:hint="eastAsia" w:asciiTheme="minorEastAsia" w:hAnsiTheme="minorEastAsia" w:eastAsiaTheme="minorEastAsia" w:cstheme="minorEastAsia"/>
          <w:b/>
          <w:color w:val="auto"/>
          <w:kern w:val="0"/>
          <w:sz w:val="24"/>
          <w:szCs w:val="24"/>
          <w:highlight w:val="none"/>
        </w:rPr>
      </w:pPr>
    </w:p>
    <w:p w14:paraId="4CA5EA4C">
      <w:pPr>
        <w:widowControl/>
        <w:wordWrap w:val="0"/>
        <w:snapToGrid w:val="0"/>
        <w:spacing w:before="50" w:after="50" w:line="480" w:lineRule="auto"/>
        <w:jc w:val="left"/>
        <w:rPr>
          <w:rFonts w:hint="eastAsia" w:asciiTheme="minorEastAsia" w:hAnsiTheme="minorEastAsia" w:eastAsiaTheme="minorEastAsia" w:cstheme="minorEastAsia"/>
          <w:b/>
          <w:color w:val="auto"/>
          <w:kern w:val="0"/>
          <w:sz w:val="24"/>
          <w:szCs w:val="24"/>
          <w:highlight w:val="none"/>
        </w:rPr>
      </w:pPr>
    </w:p>
    <w:p w14:paraId="117E21DC">
      <w:pPr>
        <w:spacing w:line="500" w:lineRule="exact"/>
        <w:jc w:val="center"/>
        <w:rPr>
          <w:rFonts w:hint="eastAsia" w:asciiTheme="minorEastAsia" w:hAnsiTheme="minorEastAsia" w:eastAsiaTheme="minorEastAsia" w:cstheme="minorEastAsia"/>
          <w:b/>
          <w:bCs/>
          <w:color w:val="auto"/>
          <w:sz w:val="24"/>
          <w:highlight w:val="none"/>
        </w:rPr>
      </w:pPr>
    </w:p>
    <w:p w14:paraId="2F07545E">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br w:type="page"/>
      </w:r>
    </w:p>
    <w:p w14:paraId="739923B3">
      <w:pPr>
        <w:rPr>
          <w:rFonts w:hint="eastAsia" w:asciiTheme="minorEastAsia" w:hAnsiTheme="minorEastAsia" w:eastAsiaTheme="minorEastAsia" w:cstheme="minorEastAsia"/>
          <w:color w:val="auto"/>
          <w:highlight w:val="none"/>
        </w:rPr>
      </w:pPr>
    </w:p>
    <w:p w14:paraId="2200B6D5">
      <w:pPr>
        <w:pStyle w:val="10"/>
        <w:snapToGrid w:val="0"/>
        <w:spacing w:before="20" w:after="20" w:line="480" w:lineRule="auto"/>
        <w:jc w:val="center"/>
        <w:rPr>
          <w:rFonts w:hint="eastAsia" w:asciiTheme="minorEastAsia" w:hAnsiTheme="minorEastAsia" w:eastAsiaTheme="minorEastAsia" w:cstheme="minorEastAsia"/>
          <w:color w:val="auto"/>
          <w:sz w:val="28"/>
          <w:szCs w:val="28"/>
          <w:highlight w:val="none"/>
        </w:rPr>
      </w:pPr>
      <w:bookmarkStart w:id="71" w:name="_Toc7838"/>
      <w:r>
        <w:rPr>
          <w:rFonts w:hint="eastAsia" w:asciiTheme="minorEastAsia" w:hAnsiTheme="minorEastAsia" w:eastAsiaTheme="minorEastAsia" w:cstheme="minorEastAsia"/>
          <w:color w:val="auto"/>
          <w:sz w:val="28"/>
          <w:szCs w:val="28"/>
          <w:highlight w:val="none"/>
        </w:rPr>
        <w:t xml:space="preserve">附件3            </w:t>
      </w:r>
      <w:r>
        <w:rPr>
          <w:rFonts w:hint="eastAsia" w:asciiTheme="minorEastAsia" w:hAnsiTheme="minorEastAsia" w:eastAsiaTheme="minorEastAsia" w:cstheme="minorEastAsia"/>
          <w:color w:val="auto"/>
          <w:sz w:val="28"/>
          <w:szCs w:val="28"/>
          <w:highlight w:val="none"/>
          <w:lang w:val="en-US" w:eastAsia="zh-CN"/>
        </w:rPr>
        <w:t>初次报价</w:t>
      </w:r>
      <w:r>
        <w:rPr>
          <w:rFonts w:hint="eastAsia" w:asciiTheme="minorEastAsia" w:hAnsiTheme="minorEastAsia" w:eastAsiaTheme="minorEastAsia" w:cstheme="minorEastAsia"/>
          <w:color w:val="auto"/>
          <w:sz w:val="28"/>
          <w:szCs w:val="28"/>
          <w:highlight w:val="none"/>
        </w:rPr>
        <w:t>一览表</w:t>
      </w:r>
      <w:bookmarkEnd w:id="71"/>
      <w:r>
        <w:rPr>
          <w:rFonts w:hint="eastAsia" w:asciiTheme="minorEastAsia" w:hAnsiTheme="minorEastAsia" w:eastAsiaTheme="minorEastAsia" w:cstheme="minorEastAsia"/>
          <w:color w:val="auto"/>
          <w:sz w:val="28"/>
          <w:szCs w:val="28"/>
          <w:highlight w:val="none"/>
        </w:rPr>
        <w:t>（格式）</w:t>
      </w:r>
    </w:p>
    <w:tbl>
      <w:tblPr>
        <w:tblStyle w:val="36"/>
        <w:tblW w:w="9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7703"/>
      </w:tblGrid>
      <w:tr w14:paraId="219F6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976" w:type="dxa"/>
            <w:noWrap/>
            <w:vAlign w:val="center"/>
          </w:tcPr>
          <w:p w14:paraId="3DCABA9B">
            <w:pPr>
              <w:widowControl/>
              <w:snapToGrid w:val="0"/>
              <w:spacing w:before="50" w:after="50"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项目名称</w:t>
            </w:r>
          </w:p>
        </w:tc>
        <w:tc>
          <w:tcPr>
            <w:tcW w:w="7703" w:type="dxa"/>
            <w:noWrap/>
            <w:vAlign w:val="center"/>
          </w:tcPr>
          <w:p w14:paraId="54EF2C82">
            <w:pPr>
              <w:spacing w:line="240" w:lineRule="auto"/>
              <w:rPr>
                <w:rFonts w:hint="eastAsia" w:asciiTheme="minorEastAsia" w:hAnsiTheme="minorEastAsia" w:eastAsiaTheme="minorEastAsia" w:cstheme="minorEastAsia"/>
                <w:bCs/>
                <w:color w:val="auto"/>
                <w:sz w:val="24"/>
                <w:szCs w:val="24"/>
                <w:highlight w:val="none"/>
              </w:rPr>
            </w:pPr>
          </w:p>
        </w:tc>
      </w:tr>
      <w:tr w14:paraId="67634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76" w:type="dxa"/>
            <w:noWrap/>
            <w:vAlign w:val="center"/>
          </w:tcPr>
          <w:p w14:paraId="29778FEA">
            <w:pPr>
              <w:widowControl/>
              <w:snapToGrid w:val="0"/>
              <w:spacing w:before="50" w:after="50"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供应商名称</w:t>
            </w:r>
          </w:p>
        </w:tc>
        <w:tc>
          <w:tcPr>
            <w:tcW w:w="7703" w:type="dxa"/>
            <w:noWrap/>
            <w:vAlign w:val="center"/>
          </w:tcPr>
          <w:p w14:paraId="750A1690">
            <w:pPr>
              <w:spacing w:line="240" w:lineRule="auto"/>
              <w:rPr>
                <w:rFonts w:hint="eastAsia" w:asciiTheme="minorEastAsia" w:hAnsiTheme="minorEastAsia" w:eastAsiaTheme="minorEastAsia" w:cstheme="minorEastAsia"/>
                <w:color w:val="auto"/>
                <w:sz w:val="24"/>
                <w:szCs w:val="24"/>
                <w:highlight w:val="none"/>
              </w:rPr>
            </w:pPr>
          </w:p>
        </w:tc>
      </w:tr>
      <w:tr w14:paraId="59BF5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4" w:hRule="atLeast"/>
          <w:jc w:val="center"/>
        </w:trPr>
        <w:tc>
          <w:tcPr>
            <w:tcW w:w="1976" w:type="dxa"/>
            <w:noWrap/>
            <w:vAlign w:val="center"/>
          </w:tcPr>
          <w:p w14:paraId="05AD17B1">
            <w:pPr>
              <w:spacing w:line="24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磋商报价</w:t>
            </w:r>
          </w:p>
        </w:tc>
        <w:tc>
          <w:tcPr>
            <w:tcW w:w="7703" w:type="dxa"/>
            <w:noWrap/>
            <w:vAlign w:val="center"/>
          </w:tcPr>
          <w:p w14:paraId="54610BEB">
            <w:pPr>
              <w:spacing w:line="24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消防系统维保费用</w:t>
            </w:r>
          </w:p>
          <w:p w14:paraId="3D9A34EB">
            <w:pPr>
              <w:spacing w:line="240" w:lineRule="auto"/>
              <w:jc w:val="left"/>
              <w:rPr>
                <w:rFonts w:hint="eastAsia" w:asciiTheme="minorEastAsia" w:hAnsiTheme="minorEastAsia" w:eastAsiaTheme="minorEastAsia" w:cstheme="minorEastAsia"/>
                <w:color w:val="auto"/>
                <w:sz w:val="24"/>
                <w:highlight w:val="none"/>
                <w:u w:val="single"/>
                <w:lang w:val="en-US" w:eastAsia="zh-CN"/>
              </w:rPr>
            </w:pPr>
            <w:r>
              <w:rPr>
                <w:rFonts w:hint="eastAsia" w:asciiTheme="minorEastAsia" w:hAnsiTheme="minorEastAsia" w:eastAsiaTheme="minorEastAsia" w:cstheme="minorEastAsia"/>
                <w:color w:val="auto"/>
                <w:sz w:val="24"/>
                <w:highlight w:val="none"/>
              </w:rPr>
              <w:t>大写：</w:t>
            </w:r>
            <w:r>
              <w:rPr>
                <w:rFonts w:hint="eastAsia" w:asciiTheme="minorEastAsia" w:hAnsiTheme="minorEastAsia" w:eastAsiaTheme="minorEastAsia" w:cstheme="minorEastAsia"/>
                <w:color w:val="auto"/>
                <w:sz w:val="24"/>
                <w:highlight w:val="none"/>
                <w:u w:val="single"/>
                <w:lang w:val="en-US" w:eastAsia="zh-CN"/>
              </w:rPr>
              <w:t xml:space="preserve">            </w:t>
            </w:r>
          </w:p>
          <w:p w14:paraId="4F7921C2">
            <w:pPr>
              <w:spacing w:line="24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小写：</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元</w:t>
            </w:r>
          </w:p>
          <w:p w14:paraId="0FAA2A7C">
            <w:pPr>
              <w:spacing w:line="240" w:lineRule="auto"/>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消防</w:t>
            </w:r>
            <w:r>
              <w:rPr>
                <w:rFonts w:hint="eastAsia" w:asciiTheme="minorEastAsia" w:hAnsiTheme="minorEastAsia" w:eastAsiaTheme="minorEastAsia" w:cstheme="minorEastAsia"/>
                <w:color w:val="auto"/>
                <w:sz w:val="24"/>
                <w:highlight w:val="none"/>
                <w:lang w:val="en-US" w:eastAsia="zh-CN"/>
              </w:rPr>
              <w:t>设施</w:t>
            </w:r>
            <w:r>
              <w:rPr>
                <w:rFonts w:hint="eastAsia" w:asciiTheme="minorEastAsia" w:hAnsiTheme="minorEastAsia" w:eastAsiaTheme="minorEastAsia" w:cstheme="minorEastAsia"/>
                <w:color w:val="auto"/>
                <w:sz w:val="24"/>
                <w:highlight w:val="none"/>
              </w:rPr>
              <w:t>维修配件清单</w:t>
            </w:r>
            <w:r>
              <w:rPr>
                <w:rFonts w:hint="eastAsia" w:asciiTheme="minorEastAsia" w:hAnsiTheme="minorEastAsia" w:eastAsiaTheme="minorEastAsia" w:cstheme="minorEastAsia"/>
                <w:color w:val="auto"/>
                <w:sz w:val="24"/>
                <w:highlight w:val="none"/>
                <w:lang w:val="en-US" w:eastAsia="zh-CN"/>
              </w:rPr>
              <w:t>报价</w:t>
            </w:r>
          </w:p>
          <w:p w14:paraId="52FF7CE7">
            <w:pPr>
              <w:spacing w:line="240" w:lineRule="auto"/>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大写：</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val="en-US" w:eastAsia="zh-CN"/>
              </w:rPr>
              <w:t xml:space="preserve">   </w:t>
            </w:r>
          </w:p>
          <w:p w14:paraId="0376A3FF">
            <w:pPr>
              <w:spacing w:line="240" w:lineRule="auto"/>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小写：</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lang w:val="en-US" w:eastAsia="zh-CN"/>
              </w:rPr>
              <w:t>%（综合折扣率）</w:t>
            </w:r>
          </w:p>
        </w:tc>
      </w:tr>
      <w:tr w14:paraId="7FAE7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976" w:type="dxa"/>
            <w:noWrap/>
            <w:vAlign w:val="center"/>
          </w:tcPr>
          <w:p w14:paraId="38369639">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实质性要求</w:t>
            </w:r>
          </w:p>
        </w:tc>
        <w:tc>
          <w:tcPr>
            <w:tcW w:w="7703" w:type="dxa"/>
            <w:noWrap/>
            <w:vAlign w:val="bottom"/>
          </w:tcPr>
          <w:p w14:paraId="02F91259">
            <w:pPr>
              <w:spacing w:line="240" w:lineRule="auto"/>
              <w:ind w:firstLine="1320" w:firstLineChars="55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none"/>
              </w:rPr>
              <w:t>完全响应本招标文件</w:t>
            </w:r>
            <w:r>
              <w:rPr>
                <w:rFonts w:hint="eastAsia" w:asciiTheme="minorEastAsia" w:hAnsiTheme="minorEastAsia" w:eastAsiaTheme="minorEastAsia" w:cstheme="minorEastAsia"/>
                <w:color w:val="auto"/>
                <w:sz w:val="24"/>
                <w:highlight w:val="none"/>
                <w:shd w:val="clear" w:color="auto" w:fill="FFFFFF"/>
              </w:rPr>
              <w:t xml:space="preserve">第二章 采购需求 </w:t>
            </w:r>
          </w:p>
        </w:tc>
      </w:tr>
      <w:tr w14:paraId="4AFB1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976" w:type="dxa"/>
            <w:noWrap/>
            <w:vAlign w:val="center"/>
          </w:tcPr>
          <w:p w14:paraId="3FDBCE15">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响应文件有效期</w:t>
            </w:r>
          </w:p>
        </w:tc>
        <w:tc>
          <w:tcPr>
            <w:tcW w:w="7703" w:type="dxa"/>
            <w:noWrap/>
            <w:vAlign w:val="center"/>
          </w:tcPr>
          <w:p w14:paraId="5D5B04CA">
            <w:pPr>
              <w:pStyle w:val="9"/>
              <w:spacing w:line="240" w:lineRule="auto"/>
              <w:ind w:left="0" w:leftChars="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kern w:val="0"/>
                <w:sz w:val="24"/>
                <w:highlight w:val="none"/>
              </w:rPr>
              <w:t>响应文件递交截止期结束后</w:t>
            </w:r>
            <w:r>
              <w:rPr>
                <w:rFonts w:hint="eastAsia" w:asciiTheme="minorEastAsia" w:hAnsiTheme="minorEastAsia" w:eastAsiaTheme="minorEastAsia" w:cstheme="minorEastAsia"/>
                <w:color w:val="auto"/>
                <w:kern w:val="0"/>
                <w:sz w:val="24"/>
                <w:highlight w:val="none"/>
                <w:lang w:val="en-US" w:eastAsia="zh-CN"/>
              </w:rPr>
              <w:t>60</w:t>
            </w:r>
            <w:r>
              <w:rPr>
                <w:rFonts w:hint="eastAsia" w:asciiTheme="minorEastAsia" w:hAnsiTheme="minorEastAsia" w:eastAsiaTheme="minorEastAsia" w:cstheme="minorEastAsia"/>
                <w:color w:val="auto"/>
                <w:kern w:val="0"/>
                <w:sz w:val="24"/>
                <w:highlight w:val="none"/>
              </w:rPr>
              <w:t>日。成交供应商的响应文件是合同的组成部分,有效期至合同完全履行止。</w:t>
            </w:r>
          </w:p>
        </w:tc>
      </w:tr>
      <w:tr w14:paraId="53860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976" w:type="dxa"/>
            <w:noWrap/>
            <w:vAlign w:val="center"/>
          </w:tcPr>
          <w:p w14:paraId="5504AA7F">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  注</w:t>
            </w:r>
          </w:p>
        </w:tc>
        <w:tc>
          <w:tcPr>
            <w:tcW w:w="7703" w:type="dxa"/>
            <w:noWrap/>
            <w:vAlign w:val="center"/>
          </w:tcPr>
          <w:p w14:paraId="3BB693EA">
            <w:pPr>
              <w:pStyle w:val="9"/>
              <w:spacing w:line="240" w:lineRule="auto"/>
              <w:ind w:left="0" w:leftChars="0"/>
              <w:rPr>
                <w:rFonts w:hint="eastAsia" w:asciiTheme="minorEastAsia" w:hAnsiTheme="minorEastAsia" w:eastAsiaTheme="minorEastAsia" w:cstheme="minorEastAsia"/>
                <w:color w:val="auto"/>
                <w:sz w:val="24"/>
                <w:szCs w:val="24"/>
                <w:highlight w:val="none"/>
              </w:rPr>
            </w:pPr>
          </w:p>
        </w:tc>
      </w:tr>
    </w:tbl>
    <w:p w14:paraId="6FC48FF4">
      <w:pPr>
        <w:keepNext w:val="0"/>
        <w:keepLines w:val="0"/>
        <w:pageBreakBefore w:val="0"/>
        <w:kinsoku/>
        <w:wordWrap/>
        <w:overflowPunct/>
        <w:topLinePunct w:val="0"/>
        <w:autoSpaceDE/>
        <w:autoSpaceDN/>
        <w:bidi w:val="0"/>
        <w:adjustRightInd/>
        <w:spacing w:line="24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注: 1、报价一经涂改，应在涂改处加盖单位公章或供应商代表签字或盖章，否则其投标作无效标处理。</w:t>
      </w:r>
    </w:p>
    <w:p w14:paraId="0E224475">
      <w:pPr>
        <w:keepNext w:val="0"/>
        <w:keepLines w:val="0"/>
        <w:pageBreakBefore w:val="0"/>
        <w:kinsoku/>
        <w:wordWrap/>
        <w:overflowPunct/>
        <w:topLinePunct w:val="0"/>
        <w:autoSpaceDE/>
        <w:autoSpaceDN/>
        <w:bidi w:val="0"/>
        <w:adjustRightInd/>
        <w:spacing w:line="24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2、以上报价应与“报价明细表”中的报价相一致。</w:t>
      </w:r>
    </w:p>
    <w:p w14:paraId="3B6CEA2A">
      <w:pPr>
        <w:keepNext w:val="0"/>
        <w:keepLines w:val="0"/>
        <w:pageBreakBefore w:val="0"/>
        <w:kinsoku/>
        <w:wordWrap/>
        <w:overflowPunct/>
        <w:topLinePunct w:val="0"/>
        <w:autoSpaceDE/>
        <w:autoSpaceDN/>
        <w:bidi w:val="0"/>
        <w:adjustRightInd/>
        <w:spacing w:line="24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3、凡认为所投产品符合价格折扣条件的，在相应的产品的“备注”栏内注明符合何种折扣条件。</w:t>
      </w:r>
    </w:p>
    <w:p w14:paraId="76F51982">
      <w:pPr>
        <w:keepNext w:val="0"/>
        <w:keepLines w:val="0"/>
        <w:pageBreakBefore w:val="0"/>
        <w:kinsoku/>
        <w:wordWrap/>
        <w:overflowPunct/>
        <w:topLinePunct w:val="0"/>
        <w:autoSpaceDE/>
        <w:autoSpaceDN/>
        <w:bidi w:val="0"/>
        <w:adjustRightInd/>
        <w:spacing w:line="24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4、消防系统维保费用报价采用整体报价方式以人民币元为计算单位报价，消防设施维修配件清单报价采用综合单价折扣率报价方式报价，</w:t>
      </w:r>
      <w:r>
        <w:rPr>
          <w:rFonts w:hint="eastAsia" w:asciiTheme="minorEastAsia" w:hAnsiTheme="minorEastAsia" w:eastAsiaTheme="minorEastAsia" w:cstheme="minorEastAsia"/>
          <w:color w:val="auto"/>
          <w:kern w:val="0"/>
          <w:sz w:val="24"/>
          <w:szCs w:val="24"/>
          <w:highlight w:val="none"/>
        </w:rPr>
        <w:t>保留小数点后两位</w:t>
      </w:r>
      <w:r>
        <w:rPr>
          <w:rFonts w:hint="eastAsia" w:asciiTheme="minorEastAsia" w:hAnsiTheme="minorEastAsia" w:eastAsiaTheme="minorEastAsia" w:cstheme="minorEastAsia"/>
          <w:color w:val="auto"/>
          <w:kern w:val="0"/>
          <w:sz w:val="24"/>
          <w:szCs w:val="24"/>
          <w:highlight w:val="none"/>
          <w:lang w:val="en-US" w:eastAsia="zh-CN"/>
        </w:rPr>
        <w:t>。</w:t>
      </w:r>
    </w:p>
    <w:p w14:paraId="20DE32BC">
      <w:pPr>
        <w:keepNext w:val="0"/>
        <w:keepLines w:val="0"/>
        <w:pageBreakBefore w:val="0"/>
        <w:widowControl/>
        <w:numPr>
          <w:ilvl w:val="0"/>
          <w:numId w:val="0"/>
        </w:numPr>
        <w:tabs>
          <w:tab w:val="left" w:pos="1418"/>
        </w:tabs>
        <w:kinsoku/>
        <w:wordWrap/>
        <w:overflowPunct/>
        <w:topLinePunct w:val="0"/>
        <w:autoSpaceDE/>
        <w:autoSpaceDN/>
        <w:bidi w:val="0"/>
        <w:adjustRightInd/>
        <w:snapToGrid w:val="0"/>
        <w:spacing w:before="50" w:after="50" w:line="240" w:lineRule="auto"/>
        <w:ind w:firstLine="480" w:firstLineChars="200"/>
        <w:jc w:val="both"/>
        <w:textAlignment w:val="auto"/>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5、供应商中标后消防设施维修配件根据实际使用数量据实结算。</w:t>
      </w:r>
    </w:p>
    <w:p w14:paraId="11A56B88">
      <w:pPr>
        <w:keepNext w:val="0"/>
        <w:keepLines w:val="0"/>
        <w:pageBreakBefore w:val="0"/>
        <w:widowControl/>
        <w:numPr>
          <w:ilvl w:val="0"/>
          <w:numId w:val="0"/>
        </w:numPr>
        <w:tabs>
          <w:tab w:val="left" w:pos="1418"/>
        </w:tabs>
        <w:kinsoku/>
        <w:wordWrap/>
        <w:overflowPunct/>
        <w:topLinePunct w:val="0"/>
        <w:autoSpaceDE/>
        <w:autoSpaceDN/>
        <w:bidi w:val="0"/>
        <w:adjustRightInd/>
        <w:snapToGrid w:val="0"/>
        <w:spacing w:before="50" w:after="50" w:line="240" w:lineRule="auto"/>
        <w:ind w:firstLine="480" w:firstLineChars="20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6、消防设施维修配件报价费用含税费、人工、运输、调试、安装等全部费用。</w:t>
      </w:r>
    </w:p>
    <w:p w14:paraId="5A671117">
      <w:pPr>
        <w:keepNext w:val="0"/>
        <w:keepLines w:val="0"/>
        <w:pageBreakBefore w:val="0"/>
        <w:kinsoku/>
        <w:wordWrap/>
        <w:overflowPunct/>
        <w:topLinePunct w:val="0"/>
        <w:autoSpaceDE/>
        <w:autoSpaceDN/>
        <w:bidi w:val="0"/>
        <w:adjustRightInd/>
        <w:spacing w:line="24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7</w:t>
      </w:r>
      <w:r>
        <w:rPr>
          <w:rFonts w:hint="eastAsia" w:asciiTheme="minorEastAsia" w:hAnsiTheme="minorEastAsia" w:eastAsiaTheme="minorEastAsia" w:cstheme="minorEastAsia"/>
          <w:color w:val="auto"/>
          <w:kern w:val="0"/>
          <w:sz w:val="24"/>
          <w:szCs w:val="24"/>
          <w:highlight w:val="none"/>
        </w:rPr>
        <w:t>、供应商按格式填列，不得自行更改。否则引起的不利后果由供应商承担。</w:t>
      </w:r>
      <w:bookmarkStart w:id="72" w:name="_Toc11620"/>
      <w:bookmarkStart w:id="73" w:name="_Toc20877"/>
    </w:p>
    <w:p w14:paraId="6147D0F0">
      <w:pPr>
        <w:spacing w:line="48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7A11BAF5">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供应商（全称并加盖公章）：</w:t>
      </w:r>
      <w:bookmarkEnd w:id="72"/>
      <w:bookmarkEnd w:id="73"/>
    </w:p>
    <w:p w14:paraId="7660ED14">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Theme="minorEastAsia" w:hAnsiTheme="minorEastAsia" w:eastAsiaTheme="minorEastAsia" w:cstheme="minorEastAsia"/>
          <w:color w:val="auto"/>
          <w:sz w:val="24"/>
          <w:szCs w:val="24"/>
          <w:highlight w:val="none"/>
          <w:u w:val="single"/>
        </w:rPr>
      </w:pPr>
      <w:bookmarkStart w:id="74" w:name="_Toc12222"/>
      <w:bookmarkStart w:id="75" w:name="_Toc625"/>
      <w:r>
        <w:rPr>
          <w:rFonts w:hint="eastAsia" w:asciiTheme="minorEastAsia" w:hAnsiTheme="minorEastAsia" w:eastAsiaTheme="minorEastAsia" w:cstheme="minorEastAsia"/>
          <w:color w:val="auto"/>
          <w:sz w:val="24"/>
          <w:szCs w:val="24"/>
          <w:highlight w:val="none"/>
        </w:rPr>
        <w:t>法定代表人或委托代理人（签字</w:t>
      </w:r>
      <w:r>
        <w:rPr>
          <w:rFonts w:hint="eastAsia" w:asciiTheme="minorEastAsia" w:hAnsiTheme="minorEastAsia" w:eastAsiaTheme="minorEastAsia" w:cstheme="minorEastAsia"/>
          <w:color w:val="auto"/>
          <w:kern w:val="0"/>
          <w:sz w:val="24"/>
          <w:szCs w:val="24"/>
          <w:highlight w:val="none"/>
        </w:rPr>
        <w:t>或盖章</w:t>
      </w:r>
      <w:r>
        <w:rPr>
          <w:rFonts w:hint="eastAsia" w:asciiTheme="minorEastAsia" w:hAnsiTheme="minorEastAsia" w:eastAsiaTheme="minorEastAsia" w:cstheme="minorEastAsia"/>
          <w:color w:val="auto"/>
          <w:sz w:val="24"/>
          <w:szCs w:val="24"/>
          <w:highlight w:val="none"/>
        </w:rPr>
        <w:t>）：</w:t>
      </w:r>
      <w:bookmarkEnd w:id="74"/>
      <w:bookmarkEnd w:id="75"/>
    </w:p>
    <w:p w14:paraId="02F7CDE9">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Theme="minorEastAsia" w:hAnsiTheme="minorEastAsia" w:eastAsiaTheme="minorEastAsia" w:cstheme="minorEastAsia"/>
          <w:color w:val="auto"/>
          <w:sz w:val="24"/>
          <w:szCs w:val="24"/>
          <w:highlight w:val="none"/>
        </w:rPr>
      </w:pPr>
      <w:bookmarkStart w:id="76" w:name="_Toc1330"/>
      <w:bookmarkStart w:id="77" w:name="_Toc9950"/>
      <w:r>
        <w:rPr>
          <w:rFonts w:hint="eastAsia" w:asciiTheme="minorEastAsia" w:hAnsiTheme="minorEastAsia" w:eastAsiaTheme="minorEastAsia" w:cstheme="minorEastAsia"/>
          <w:color w:val="auto"/>
          <w:sz w:val="24"/>
          <w:szCs w:val="24"/>
          <w:highlight w:val="none"/>
        </w:rPr>
        <w:t>年  月  日</w:t>
      </w:r>
      <w:bookmarkEnd w:id="76"/>
      <w:bookmarkEnd w:id="77"/>
    </w:p>
    <w:p w14:paraId="16052F42">
      <w:pPr>
        <w:rPr>
          <w:rFonts w:hint="eastAsia" w:asciiTheme="minorEastAsia" w:hAnsiTheme="minorEastAsia" w:eastAsiaTheme="minorEastAsia" w:cstheme="minorEastAsia"/>
          <w:color w:val="auto"/>
          <w:highlight w:val="none"/>
        </w:rPr>
      </w:pPr>
    </w:p>
    <w:bookmarkEnd w:id="52"/>
    <w:bookmarkEnd w:id="53"/>
    <w:p w14:paraId="7BA4EB6A">
      <w:pPr>
        <w:spacing w:before="20" w:after="20"/>
        <w:rPr>
          <w:rFonts w:hint="eastAsia" w:asciiTheme="minorEastAsia" w:hAnsiTheme="minorEastAsia" w:eastAsiaTheme="minorEastAsia" w:cstheme="minorEastAsia"/>
          <w:color w:val="auto"/>
          <w:highlight w:val="none"/>
        </w:rPr>
      </w:pPr>
      <w:bookmarkStart w:id="78" w:name="_Toc24984"/>
      <w:bookmarkStart w:id="79" w:name="_Toc22004"/>
    </w:p>
    <w:p w14:paraId="0C6A7C3F">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br w:type="page"/>
      </w:r>
    </w:p>
    <w:p w14:paraId="09024CDD">
      <w:pPr>
        <w:pStyle w:val="10"/>
        <w:snapToGrid w:val="0"/>
        <w:spacing w:before="20" w:after="20" w:line="360" w:lineRule="auto"/>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附件4            </w:t>
      </w:r>
      <w:bookmarkEnd w:id="78"/>
      <w:bookmarkEnd w:id="79"/>
      <w:r>
        <w:rPr>
          <w:rFonts w:hint="eastAsia" w:asciiTheme="minorEastAsia" w:hAnsiTheme="minorEastAsia" w:eastAsiaTheme="minorEastAsia" w:cstheme="minorEastAsia"/>
          <w:color w:val="auto"/>
          <w:sz w:val="28"/>
          <w:szCs w:val="28"/>
          <w:highlight w:val="none"/>
        </w:rPr>
        <w:t>报价明细表（格式）</w:t>
      </w:r>
    </w:p>
    <w:tbl>
      <w:tblPr>
        <w:tblStyle w:val="36"/>
        <w:tblpPr w:leftFromText="180" w:rightFromText="180" w:vertAnchor="text" w:horzAnchor="page" w:tblpX="1095" w:tblpY="449"/>
        <w:tblOverlap w:val="never"/>
        <w:tblW w:w="93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6"/>
        <w:gridCol w:w="3576"/>
        <w:gridCol w:w="1057"/>
        <w:gridCol w:w="1057"/>
        <w:gridCol w:w="2571"/>
      </w:tblGrid>
      <w:tr w14:paraId="36B22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1096" w:type="dxa"/>
            <w:tcBorders>
              <w:top w:val="single" w:color="auto" w:sz="4" w:space="0"/>
              <w:left w:val="single" w:color="auto" w:sz="4" w:space="0"/>
              <w:bottom w:val="nil"/>
              <w:right w:val="single" w:color="auto" w:sz="4" w:space="0"/>
            </w:tcBorders>
            <w:vAlign w:val="center"/>
          </w:tcPr>
          <w:p w14:paraId="435E22DA">
            <w:pPr>
              <w:widowControl/>
              <w:tabs>
                <w:tab w:val="left" w:pos="1418"/>
              </w:tabs>
              <w:snapToGrid w:val="0"/>
              <w:spacing w:before="50" w:after="50" w:line="400" w:lineRule="exact"/>
              <w:jc w:val="center"/>
              <w:rPr>
                <w:rFonts w:hint="eastAsia" w:asciiTheme="minorEastAsia" w:hAnsiTheme="minorEastAsia" w:eastAsiaTheme="minorEastAsia" w:cstheme="minorEastAsia"/>
                <w:color w:val="auto"/>
                <w:spacing w:val="20"/>
                <w:kern w:val="0"/>
                <w:sz w:val="24"/>
                <w:highlight w:val="none"/>
              </w:rPr>
            </w:pPr>
            <w:r>
              <w:rPr>
                <w:rFonts w:hint="eastAsia" w:asciiTheme="minorEastAsia" w:hAnsiTheme="minorEastAsia" w:eastAsiaTheme="minorEastAsia" w:cstheme="minorEastAsia"/>
                <w:color w:val="auto"/>
                <w:kern w:val="0"/>
                <w:sz w:val="24"/>
                <w:highlight w:val="none"/>
              </w:rPr>
              <w:t>序号</w:t>
            </w:r>
          </w:p>
        </w:tc>
        <w:tc>
          <w:tcPr>
            <w:tcW w:w="3576" w:type="dxa"/>
            <w:tcBorders>
              <w:top w:val="single" w:color="auto" w:sz="4" w:space="0"/>
              <w:left w:val="single" w:color="auto" w:sz="4" w:space="0"/>
              <w:bottom w:val="nil"/>
              <w:right w:val="single" w:color="auto" w:sz="4" w:space="0"/>
            </w:tcBorders>
            <w:vAlign w:val="center"/>
          </w:tcPr>
          <w:p w14:paraId="2D1B65AC">
            <w:pPr>
              <w:widowControl/>
              <w:tabs>
                <w:tab w:val="left" w:pos="1418"/>
              </w:tabs>
              <w:snapToGrid w:val="0"/>
              <w:spacing w:before="50" w:after="50" w:line="400" w:lineRule="exact"/>
              <w:jc w:val="center"/>
              <w:rPr>
                <w:rFonts w:hint="eastAsia" w:asciiTheme="minorEastAsia" w:hAnsiTheme="minorEastAsia" w:eastAsiaTheme="minorEastAsia" w:cstheme="minorEastAsia"/>
                <w:color w:val="auto"/>
                <w:spacing w:val="20"/>
                <w:kern w:val="0"/>
                <w:sz w:val="24"/>
                <w:highlight w:val="none"/>
              </w:rPr>
            </w:pPr>
            <w:r>
              <w:rPr>
                <w:rFonts w:hint="eastAsia" w:asciiTheme="minorEastAsia" w:hAnsiTheme="minorEastAsia" w:eastAsiaTheme="minorEastAsia" w:cstheme="minorEastAsia"/>
                <w:color w:val="auto"/>
                <w:spacing w:val="20"/>
                <w:kern w:val="0"/>
                <w:sz w:val="24"/>
                <w:highlight w:val="none"/>
              </w:rPr>
              <w:t>货物</w:t>
            </w:r>
            <w:r>
              <w:rPr>
                <w:rFonts w:hint="eastAsia" w:asciiTheme="minorEastAsia" w:hAnsiTheme="minorEastAsia" w:eastAsiaTheme="minorEastAsia" w:cstheme="minorEastAsia"/>
                <w:color w:val="auto"/>
                <w:spacing w:val="20"/>
                <w:kern w:val="0"/>
                <w:sz w:val="24"/>
                <w:highlight w:val="none"/>
                <w:lang w:val="en-US" w:eastAsia="zh-CN"/>
              </w:rPr>
              <w:t>/服务</w:t>
            </w:r>
            <w:r>
              <w:rPr>
                <w:rFonts w:hint="eastAsia" w:asciiTheme="minorEastAsia" w:hAnsiTheme="minorEastAsia" w:eastAsiaTheme="minorEastAsia" w:cstheme="minorEastAsia"/>
                <w:color w:val="auto"/>
                <w:spacing w:val="20"/>
                <w:kern w:val="0"/>
                <w:sz w:val="24"/>
                <w:highlight w:val="none"/>
              </w:rPr>
              <w:t>名称</w:t>
            </w:r>
          </w:p>
        </w:tc>
        <w:tc>
          <w:tcPr>
            <w:tcW w:w="1057" w:type="dxa"/>
            <w:tcBorders>
              <w:top w:val="single" w:color="auto" w:sz="4" w:space="0"/>
              <w:left w:val="single" w:color="auto" w:sz="4" w:space="0"/>
              <w:bottom w:val="nil"/>
              <w:right w:val="single" w:color="auto" w:sz="4" w:space="0"/>
            </w:tcBorders>
            <w:vAlign w:val="center"/>
          </w:tcPr>
          <w:p w14:paraId="4622CF14">
            <w:pPr>
              <w:widowControl/>
              <w:tabs>
                <w:tab w:val="left" w:pos="1418"/>
              </w:tabs>
              <w:snapToGrid w:val="0"/>
              <w:spacing w:before="50" w:after="50" w:line="400" w:lineRule="exact"/>
              <w:jc w:val="center"/>
              <w:rPr>
                <w:rFonts w:hint="eastAsia" w:asciiTheme="minorEastAsia" w:hAnsiTheme="minorEastAsia" w:eastAsiaTheme="minorEastAsia" w:cstheme="minorEastAsia"/>
                <w:color w:val="auto"/>
                <w:spacing w:val="20"/>
                <w:kern w:val="0"/>
                <w:sz w:val="24"/>
                <w:highlight w:val="none"/>
              </w:rPr>
            </w:pPr>
            <w:r>
              <w:rPr>
                <w:rFonts w:hint="eastAsia" w:asciiTheme="minorEastAsia" w:hAnsiTheme="minorEastAsia" w:eastAsiaTheme="minorEastAsia" w:cstheme="minorEastAsia"/>
                <w:color w:val="auto"/>
                <w:spacing w:val="20"/>
                <w:kern w:val="0"/>
                <w:sz w:val="24"/>
                <w:highlight w:val="none"/>
                <w:lang w:val="en-US" w:eastAsia="zh-CN"/>
              </w:rPr>
              <w:t>单位</w:t>
            </w:r>
          </w:p>
        </w:tc>
        <w:tc>
          <w:tcPr>
            <w:tcW w:w="1057" w:type="dxa"/>
            <w:tcBorders>
              <w:top w:val="single" w:color="auto" w:sz="4" w:space="0"/>
              <w:left w:val="single" w:color="auto" w:sz="4" w:space="0"/>
              <w:bottom w:val="nil"/>
              <w:right w:val="single" w:color="auto" w:sz="4" w:space="0"/>
            </w:tcBorders>
            <w:vAlign w:val="center"/>
          </w:tcPr>
          <w:p w14:paraId="2E3877E9">
            <w:pPr>
              <w:widowControl/>
              <w:tabs>
                <w:tab w:val="left" w:pos="1418"/>
              </w:tabs>
              <w:snapToGrid w:val="0"/>
              <w:spacing w:before="50" w:after="50" w:line="400" w:lineRule="exact"/>
              <w:jc w:val="center"/>
              <w:rPr>
                <w:rFonts w:hint="eastAsia" w:asciiTheme="minorEastAsia" w:hAnsiTheme="minorEastAsia" w:eastAsiaTheme="minorEastAsia" w:cstheme="minorEastAsia"/>
                <w:color w:val="auto"/>
                <w:spacing w:val="20"/>
                <w:kern w:val="0"/>
                <w:sz w:val="24"/>
                <w:highlight w:val="none"/>
                <w:lang w:val="en-US" w:eastAsia="zh-CN"/>
              </w:rPr>
            </w:pPr>
            <w:r>
              <w:rPr>
                <w:rFonts w:hint="eastAsia" w:asciiTheme="minorEastAsia" w:hAnsiTheme="minorEastAsia" w:eastAsiaTheme="minorEastAsia" w:cstheme="minorEastAsia"/>
                <w:color w:val="auto"/>
                <w:spacing w:val="20"/>
                <w:kern w:val="0"/>
                <w:sz w:val="24"/>
                <w:highlight w:val="none"/>
                <w:lang w:val="en-US" w:eastAsia="zh-CN"/>
              </w:rPr>
              <w:t>数量</w:t>
            </w:r>
          </w:p>
        </w:tc>
        <w:tc>
          <w:tcPr>
            <w:tcW w:w="2571" w:type="dxa"/>
            <w:tcBorders>
              <w:top w:val="single" w:color="auto" w:sz="4" w:space="0"/>
              <w:left w:val="single" w:color="auto" w:sz="4" w:space="0"/>
              <w:bottom w:val="nil"/>
              <w:right w:val="single" w:color="auto" w:sz="4" w:space="0"/>
            </w:tcBorders>
            <w:shd w:val="clear" w:color="auto" w:fill="auto"/>
            <w:vAlign w:val="center"/>
          </w:tcPr>
          <w:p w14:paraId="5EAC973B">
            <w:pPr>
              <w:widowControl/>
              <w:tabs>
                <w:tab w:val="left" w:pos="1418"/>
              </w:tabs>
              <w:snapToGrid w:val="0"/>
              <w:spacing w:before="50" w:after="50" w:line="400" w:lineRule="exact"/>
              <w:jc w:val="center"/>
              <w:rPr>
                <w:rFonts w:hint="eastAsia" w:asciiTheme="minorEastAsia" w:hAnsiTheme="minorEastAsia" w:eastAsiaTheme="minorEastAsia" w:cstheme="minorEastAsia"/>
                <w:color w:val="auto"/>
                <w:spacing w:val="20"/>
                <w:kern w:val="0"/>
                <w:sz w:val="24"/>
                <w:szCs w:val="24"/>
                <w:highlight w:val="none"/>
                <w:lang w:val="en-US" w:eastAsia="zh-CN" w:bidi="ar-SA"/>
              </w:rPr>
            </w:pPr>
            <w:r>
              <w:rPr>
                <w:rFonts w:hint="eastAsia" w:asciiTheme="minorEastAsia" w:hAnsiTheme="minorEastAsia" w:eastAsiaTheme="minorEastAsia" w:cstheme="minorEastAsia"/>
                <w:color w:val="auto"/>
                <w:spacing w:val="20"/>
                <w:kern w:val="0"/>
                <w:sz w:val="24"/>
                <w:highlight w:val="none"/>
                <w:lang w:val="en-US" w:eastAsia="zh-CN"/>
              </w:rPr>
              <w:t>报</w:t>
            </w:r>
            <w:r>
              <w:rPr>
                <w:rFonts w:hint="eastAsia" w:asciiTheme="minorEastAsia" w:hAnsiTheme="minorEastAsia" w:eastAsiaTheme="minorEastAsia" w:cstheme="minorEastAsia"/>
                <w:color w:val="auto"/>
                <w:spacing w:val="20"/>
                <w:kern w:val="0"/>
                <w:sz w:val="24"/>
                <w:highlight w:val="none"/>
              </w:rPr>
              <w:t>价</w:t>
            </w:r>
          </w:p>
        </w:tc>
      </w:tr>
      <w:tr w14:paraId="10F4F4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1096" w:type="dxa"/>
            <w:tcBorders>
              <w:top w:val="single" w:color="auto" w:sz="4" w:space="0"/>
              <w:left w:val="single" w:color="auto" w:sz="4" w:space="0"/>
              <w:bottom w:val="single" w:color="auto" w:sz="4" w:space="0"/>
              <w:right w:val="single" w:color="auto" w:sz="4" w:space="0"/>
            </w:tcBorders>
          </w:tcPr>
          <w:p w14:paraId="724E56C7">
            <w:pPr>
              <w:widowControl/>
              <w:tabs>
                <w:tab w:val="left" w:pos="1418"/>
              </w:tabs>
              <w:snapToGrid w:val="0"/>
              <w:spacing w:before="50" w:after="50" w:line="400" w:lineRule="exact"/>
              <w:jc w:val="center"/>
              <w:rPr>
                <w:rFonts w:hint="eastAsia" w:asciiTheme="minorEastAsia" w:hAnsiTheme="minorEastAsia" w:eastAsiaTheme="minorEastAsia" w:cstheme="minorEastAsia"/>
                <w:color w:val="auto"/>
                <w:spacing w:val="20"/>
                <w:kern w:val="0"/>
                <w:sz w:val="24"/>
                <w:highlight w:val="none"/>
              </w:rPr>
            </w:pPr>
            <w:r>
              <w:rPr>
                <w:rFonts w:hint="eastAsia" w:asciiTheme="minorEastAsia" w:hAnsiTheme="minorEastAsia" w:eastAsiaTheme="minorEastAsia" w:cstheme="minorEastAsia"/>
                <w:color w:val="auto"/>
                <w:spacing w:val="20"/>
                <w:kern w:val="0"/>
                <w:sz w:val="24"/>
                <w:highlight w:val="none"/>
              </w:rPr>
              <w:t>1</w:t>
            </w:r>
          </w:p>
        </w:tc>
        <w:tc>
          <w:tcPr>
            <w:tcW w:w="3576" w:type="dxa"/>
            <w:tcBorders>
              <w:top w:val="single" w:color="auto" w:sz="4" w:space="0"/>
              <w:left w:val="single" w:color="auto" w:sz="4" w:space="0"/>
              <w:bottom w:val="single" w:color="auto" w:sz="4" w:space="0"/>
              <w:right w:val="single" w:color="auto" w:sz="4" w:space="0"/>
            </w:tcBorders>
            <w:vAlign w:val="center"/>
          </w:tcPr>
          <w:p w14:paraId="319F29C7">
            <w:pPr>
              <w:widowControl/>
              <w:tabs>
                <w:tab w:val="left" w:pos="1418"/>
              </w:tabs>
              <w:snapToGrid w:val="0"/>
              <w:spacing w:before="50" w:after="50" w:line="400" w:lineRule="exact"/>
              <w:jc w:val="center"/>
              <w:rPr>
                <w:rFonts w:hint="eastAsia" w:asciiTheme="minorEastAsia" w:hAnsiTheme="minorEastAsia" w:eastAsiaTheme="minorEastAsia" w:cstheme="minorEastAsia"/>
                <w:color w:val="auto"/>
                <w:spacing w:val="20"/>
                <w:kern w:val="0"/>
                <w:sz w:val="24"/>
                <w:highlight w:val="none"/>
              </w:rPr>
            </w:pPr>
            <w:r>
              <w:rPr>
                <w:rFonts w:hint="eastAsia" w:asciiTheme="minorEastAsia" w:hAnsiTheme="minorEastAsia" w:eastAsiaTheme="minorEastAsia" w:cstheme="minorEastAsia"/>
                <w:color w:val="auto"/>
                <w:spacing w:val="20"/>
                <w:kern w:val="0"/>
                <w:sz w:val="24"/>
                <w:highlight w:val="none"/>
              </w:rPr>
              <w:t>消防系统维保费用</w:t>
            </w:r>
          </w:p>
        </w:tc>
        <w:tc>
          <w:tcPr>
            <w:tcW w:w="1057" w:type="dxa"/>
            <w:tcBorders>
              <w:top w:val="single" w:color="auto" w:sz="4" w:space="0"/>
              <w:left w:val="single" w:color="auto" w:sz="4" w:space="0"/>
              <w:bottom w:val="single" w:color="auto" w:sz="4" w:space="0"/>
              <w:right w:val="single" w:color="auto" w:sz="4" w:space="0"/>
            </w:tcBorders>
          </w:tcPr>
          <w:p w14:paraId="32FBF646">
            <w:pPr>
              <w:widowControl/>
              <w:tabs>
                <w:tab w:val="left" w:pos="1418"/>
              </w:tabs>
              <w:snapToGrid w:val="0"/>
              <w:spacing w:before="50" w:after="50" w:line="400" w:lineRule="exact"/>
              <w:jc w:val="center"/>
              <w:rPr>
                <w:rFonts w:hint="eastAsia" w:asciiTheme="minorEastAsia" w:hAnsiTheme="minorEastAsia" w:eastAsiaTheme="minorEastAsia" w:cstheme="minorEastAsia"/>
                <w:color w:val="auto"/>
                <w:spacing w:val="20"/>
                <w:kern w:val="0"/>
                <w:sz w:val="24"/>
                <w:highlight w:val="none"/>
                <w:lang w:val="en-US" w:eastAsia="zh-CN"/>
              </w:rPr>
            </w:pPr>
            <w:r>
              <w:rPr>
                <w:rFonts w:hint="eastAsia" w:asciiTheme="minorEastAsia" w:hAnsiTheme="minorEastAsia" w:eastAsiaTheme="minorEastAsia" w:cstheme="minorEastAsia"/>
                <w:color w:val="auto"/>
                <w:spacing w:val="20"/>
                <w:kern w:val="0"/>
                <w:sz w:val="24"/>
                <w:highlight w:val="none"/>
                <w:lang w:val="en-US" w:eastAsia="zh-CN"/>
              </w:rPr>
              <w:t>平方米</w:t>
            </w:r>
          </w:p>
        </w:tc>
        <w:tc>
          <w:tcPr>
            <w:tcW w:w="1057" w:type="dxa"/>
            <w:tcBorders>
              <w:top w:val="single" w:color="auto" w:sz="4" w:space="0"/>
              <w:left w:val="single" w:color="auto" w:sz="4" w:space="0"/>
              <w:bottom w:val="single" w:color="auto" w:sz="4" w:space="0"/>
              <w:right w:val="single" w:color="auto" w:sz="4" w:space="0"/>
            </w:tcBorders>
          </w:tcPr>
          <w:p w14:paraId="77EB52AE">
            <w:pPr>
              <w:widowControl/>
              <w:tabs>
                <w:tab w:val="left" w:pos="1418"/>
              </w:tabs>
              <w:snapToGrid w:val="0"/>
              <w:spacing w:before="50" w:after="50" w:line="400" w:lineRule="exact"/>
              <w:jc w:val="center"/>
              <w:rPr>
                <w:rFonts w:hint="eastAsia" w:asciiTheme="minorEastAsia" w:hAnsiTheme="minorEastAsia" w:eastAsiaTheme="minorEastAsia" w:cstheme="minorEastAsia"/>
                <w:color w:val="auto"/>
                <w:spacing w:val="20"/>
                <w:kern w:val="0"/>
                <w:sz w:val="24"/>
                <w:highlight w:val="none"/>
                <w:u w:val="single"/>
                <w:lang w:val="en-US" w:eastAsia="zh-CN"/>
              </w:rPr>
            </w:pPr>
            <w:r>
              <w:rPr>
                <w:rFonts w:hint="eastAsia" w:asciiTheme="minorEastAsia" w:hAnsiTheme="minorEastAsia" w:eastAsiaTheme="minorEastAsia" w:cstheme="minorEastAsia"/>
                <w:color w:val="auto"/>
                <w:sz w:val="28"/>
                <w:szCs w:val="28"/>
                <w:highlight w:val="none"/>
                <w:lang w:eastAsia="zh-CN"/>
              </w:rPr>
              <w:t>112340</w:t>
            </w:r>
          </w:p>
        </w:tc>
        <w:tc>
          <w:tcPr>
            <w:tcW w:w="2571" w:type="dxa"/>
            <w:tcBorders>
              <w:top w:val="single" w:color="auto" w:sz="4" w:space="0"/>
              <w:left w:val="single" w:color="auto" w:sz="4" w:space="0"/>
              <w:bottom w:val="single" w:color="auto" w:sz="4" w:space="0"/>
              <w:right w:val="single" w:color="auto" w:sz="4" w:space="0"/>
            </w:tcBorders>
            <w:shd w:val="clear" w:color="auto" w:fill="auto"/>
            <w:vAlign w:val="top"/>
          </w:tcPr>
          <w:p w14:paraId="2E4E89D3">
            <w:pPr>
              <w:widowControl/>
              <w:tabs>
                <w:tab w:val="left" w:pos="1418"/>
              </w:tabs>
              <w:snapToGrid w:val="0"/>
              <w:spacing w:before="50" w:after="50" w:line="400" w:lineRule="exact"/>
              <w:jc w:val="center"/>
              <w:rPr>
                <w:rFonts w:hint="eastAsia" w:asciiTheme="minorEastAsia" w:hAnsiTheme="minorEastAsia" w:eastAsiaTheme="minorEastAsia" w:cstheme="minorEastAsia"/>
                <w:color w:val="auto"/>
                <w:spacing w:val="20"/>
                <w:kern w:val="0"/>
                <w:sz w:val="24"/>
                <w:szCs w:val="24"/>
                <w:highlight w:val="none"/>
                <w:lang w:val="en-US" w:eastAsia="zh-CN" w:bidi="ar-SA"/>
              </w:rPr>
            </w:pPr>
            <w:r>
              <w:rPr>
                <w:rFonts w:hint="eastAsia" w:asciiTheme="minorEastAsia" w:hAnsiTheme="minorEastAsia" w:eastAsiaTheme="minorEastAsia" w:cstheme="minorEastAsia"/>
                <w:color w:val="auto"/>
                <w:spacing w:val="20"/>
                <w:kern w:val="0"/>
                <w:sz w:val="24"/>
                <w:highlight w:val="none"/>
                <w:u w:val="single"/>
                <w:lang w:val="en-US" w:eastAsia="zh-CN"/>
              </w:rPr>
              <w:t xml:space="preserve">      </w:t>
            </w:r>
            <w:r>
              <w:rPr>
                <w:rFonts w:hint="eastAsia" w:asciiTheme="minorEastAsia" w:hAnsiTheme="minorEastAsia" w:eastAsiaTheme="minorEastAsia" w:cstheme="minorEastAsia"/>
                <w:color w:val="auto"/>
                <w:spacing w:val="20"/>
                <w:kern w:val="0"/>
                <w:sz w:val="24"/>
                <w:highlight w:val="none"/>
                <w:lang w:val="en-US" w:eastAsia="zh-CN"/>
              </w:rPr>
              <w:t>元</w:t>
            </w:r>
          </w:p>
        </w:tc>
      </w:tr>
      <w:tr w14:paraId="71AC10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4" w:hRule="atLeast"/>
        </w:trPr>
        <w:tc>
          <w:tcPr>
            <w:tcW w:w="1096" w:type="dxa"/>
            <w:tcBorders>
              <w:top w:val="single" w:color="auto" w:sz="4" w:space="0"/>
              <w:left w:val="single" w:color="auto" w:sz="4" w:space="0"/>
              <w:bottom w:val="single" w:color="auto" w:sz="4" w:space="0"/>
              <w:right w:val="single" w:color="auto" w:sz="4" w:space="0"/>
            </w:tcBorders>
          </w:tcPr>
          <w:p w14:paraId="4A2FD716">
            <w:pPr>
              <w:widowControl/>
              <w:tabs>
                <w:tab w:val="left" w:pos="1418"/>
              </w:tabs>
              <w:snapToGrid w:val="0"/>
              <w:spacing w:before="50" w:after="50" w:line="400" w:lineRule="exact"/>
              <w:jc w:val="center"/>
              <w:rPr>
                <w:rFonts w:hint="eastAsia" w:asciiTheme="minorEastAsia" w:hAnsiTheme="minorEastAsia" w:eastAsiaTheme="minorEastAsia" w:cstheme="minorEastAsia"/>
                <w:color w:val="auto"/>
                <w:spacing w:val="20"/>
                <w:kern w:val="0"/>
                <w:sz w:val="24"/>
                <w:highlight w:val="none"/>
                <w:lang w:val="en-US" w:eastAsia="zh-CN"/>
              </w:rPr>
            </w:pPr>
            <w:r>
              <w:rPr>
                <w:rFonts w:hint="eastAsia" w:asciiTheme="minorEastAsia" w:hAnsiTheme="minorEastAsia" w:eastAsiaTheme="minorEastAsia" w:cstheme="minorEastAsia"/>
                <w:color w:val="auto"/>
                <w:spacing w:val="20"/>
                <w:kern w:val="0"/>
                <w:sz w:val="24"/>
                <w:highlight w:val="none"/>
                <w:lang w:val="en-US" w:eastAsia="zh-CN"/>
              </w:rPr>
              <w:t>2</w:t>
            </w:r>
          </w:p>
        </w:tc>
        <w:tc>
          <w:tcPr>
            <w:tcW w:w="3576" w:type="dxa"/>
            <w:tcBorders>
              <w:top w:val="single" w:color="auto" w:sz="4" w:space="0"/>
              <w:left w:val="single" w:color="auto" w:sz="4" w:space="0"/>
              <w:bottom w:val="single" w:color="auto" w:sz="4" w:space="0"/>
              <w:right w:val="single" w:color="auto" w:sz="4" w:space="0"/>
            </w:tcBorders>
            <w:vAlign w:val="center"/>
          </w:tcPr>
          <w:p w14:paraId="6F0FC618">
            <w:pPr>
              <w:widowControl/>
              <w:numPr>
                <w:ilvl w:val="0"/>
                <w:numId w:val="0"/>
              </w:numPr>
              <w:tabs>
                <w:tab w:val="left" w:pos="1418"/>
              </w:tabs>
              <w:snapToGrid w:val="0"/>
              <w:spacing w:before="50" w:after="50" w:line="400" w:lineRule="exact"/>
              <w:jc w:val="center"/>
              <w:rPr>
                <w:rFonts w:hint="eastAsia" w:asciiTheme="minorEastAsia" w:hAnsiTheme="minorEastAsia" w:eastAsiaTheme="minorEastAsia" w:cstheme="minorEastAsia"/>
                <w:color w:val="auto"/>
                <w:spacing w:val="20"/>
                <w:kern w:val="0"/>
                <w:sz w:val="24"/>
                <w:highlight w:val="none"/>
              </w:rPr>
            </w:pPr>
            <w:r>
              <w:rPr>
                <w:rFonts w:hint="eastAsia" w:asciiTheme="minorEastAsia" w:hAnsiTheme="minorEastAsia" w:eastAsiaTheme="minorEastAsia" w:cstheme="minorEastAsia"/>
                <w:color w:val="auto"/>
                <w:spacing w:val="20"/>
                <w:kern w:val="0"/>
                <w:sz w:val="24"/>
                <w:highlight w:val="none"/>
              </w:rPr>
              <w:t>磋商报价(</w:t>
            </w:r>
            <w:r>
              <w:rPr>
                <w:rFonts w:hint="eastAsia" w:asciiTheme="minorEastAsia" w:hAnsiTheme="minorEastAsia" w:eastAsiaTheme="minorEastAsia" w:cstheme="minorEastAsia"/>
                <w:color w:val="auto"/>
                <w:kern w:val="0"/>
                <w:sz w:val="24"/>
                <w:szCs w:val="21"/>
                <w:highlight w:val="none"/>
              </w:rPr>
              <w:t>大写)：</w:t>
            </w:r>
          </w:p>
        </w:tc>
        <w:tc>
          <w:tcPr>
            <w:tcW w:w="4685" w:type="dxa"/>
            <w:gridSpan w:val="3"/>
            <w:tcBorders>
              <w:top w:val="single" w:color="auto" w:sz="4" w:space="0"/>
              <w:left w:val="single" w:color="auto" w:sz="4" w:space="0"/>
              <w:bottom w:val="single" w:color="auto" w:sz="4" w:space="0"/>
              <w:right w:val="single" w:color="auto" w:sz="4" w:space="0"/>
            </w:tcBorders>
            <w:vAlign w:val="center"/>
          </w:tcPr>
          <w:p w14:paraId="29EF3747">
            <w:pPr>
              <w:widowControl/>
              <w:tabs>
                <w:tab w:val="left" w:pos="1418"/>
              </w:tabs>
              <w:snapToGrid w:val="0"/>
              <w:spacing w:before="50" w:after="50" w:line="400" w:lineRule="exact"/>
              <w:jc w:val="both"/>
              <w:rPr>
                <w:rFonts w:hint="eastAsia" w:asciiTheme="minorEastAsia" w:hAnsiTheme="minorEastAsia" w:eastAsiaTheme="minorEastAsia" w:cstheme="minorEastAsia"/>
                <w:color w:val="auto"/>
                <w:spacing w:val="20"/>
                <w:kern w:val="0"/>
                <w:sz w:val="24"/>
                <w:highlight w:val="none"/>
                <w:lang w:eastAsia="zh-CN"/>
              </w:rPr>
            </w:pPr>
            <w:r>
              <w:rPr>
                <w:rFonts w:hint="eastAsia" w:asciiTheme="minorEastAsia" w:hAnsiTheme="minorEastAsia" w:eastAsiaTheme="minorEastAsia" w:cstheme="minorEastAsia"/>
                <w:color w:val="auto"/>
                <w:kern w:val="0"/>
                <w:sz w:val="24"/>
                <w:highlight w:val="none"/>
                <w:lang w:val="en-US" w:eastAsia="zh-CN"/>
              </w:rPr>
              <w:t>消防系统维保费用：</w:t>
            </w:r>
          </w:p>
        </w:tc>
      </w:tr>
      <w:tr w14:paraId="75D245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96" w:type="dxa"/>
            <w:tcBorders>
              <w:top w:val="single" w:color="auto" w:sz="4" w:space="0"/>
              <w:left w:val="single" w:color="auto" w:sz="4" w:space="0"/>
              <w:bottom w:val="single" w:color="auto" w:sz="4" w:space="0"/>
              <w:right w:val="single" w:color="auto" w:sz="4" w:space="0"/>
            </w:tcBorders>
          </w:tcPr>
          <w:p w14:paraId="3C791364">
            <w:pPr>
              <w:widowControl/>
              <w:tabs>
                <w:tab w:val="left" w:pos="1418"/>
              </w:tabs>
              <w:snapToGrid w:val="0"/>
              <w:spacing w:before="50" w:after="50" w:line="400" w:lineRule="exact"/>
              <w:jc w:val="left"/>
              <w:rPr>
                <w:rFonts w:hint="eastAsia" w:asciiTheme="minorEastAsia" w:hAnsiTheme="minorEastAsia" w:eastAsiaTheme="minorEastAsia" w:cstheme="minorEastAsia"/>
                <w:color w:val="auto"/>
                <w:spacing w:val="20"/>
                <w:kern w:val="0"/>
                <w:sz w:val="24"/>
                <w:highlight w:val="none"/>
              </w:rPr>
            </w:pPr>
            <w:r>
              <w:rPr>
                <w:rFonts w:hint="eastAsia" w:asciiTheme="minorEastAsia" w:hAnsiTheme="minorEastAsia" w:eastAsiaTheme="minorEastAsia" w:cstheme="minorEastAsia"/>
                <w:color w:val="auto"/>
                <w:spacing w:val="20"/>
                <w:kern w:val="0"/>
                <w:sz w:val="24"/>
                <w:highlight w:val="none"/>
                <w:lang w:val="en-US" w:eastAsia="zh-CN"/>
              </w:rPr>
              <w:t>备注</w:t>
            </w:r>
          </w:p>
        </w:tc>
        <w:tc>
          <w:tcPr>
            <w:tcW w:w="8261" w:type="dxa"/>
            <w:gridSpan w:val="4"/>
            <w:tcBorders>
              <w:top w:val="single" w:color="auto" w:sz="4" w:space="0"/>
              <w:left w:val="single" w:color="auto" w:sz="4" w:space="0"/>
              <w:bottom w:val="single" w:color="auto" w:sz="4" w:space="0"/>
              <w:right w:val="single" w:color="auto" w:sz="4" w:space="0"/>
            </w:tcBorders>
          </w:tcPr>
          <w:p w14:paraId="33A8EA9B">
            <w:pPr>
              <w:widowControl/>
              <w:numPr>
                <w:ilvl w:val="0"/>
                <w:numId w:val="0"/>
              </w:numPr>
              <w:tabs>
                <w:tab w:val="left" w:pos="1418"/>
              </w:tabs>
              <w:snapToGrid w:val="0"/>
              <w:spacing w:before="50" w:after="50" w:line="400" w:lineRule="exact"/>
              <w:jc w:val="both"/>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消防系统维保费用报价采用整体报价方式以算单位报价，保留小数点后两位。</w:t>
            </w:r>
          </w:p>
        </w:tc>
      </w:tr>
    </w:tbl>
    <w:p w14:paraId="27C6E578">
      <w:pPr>
        <w:widowControl/>
        <w:snapToGrid w:val="0"/>
        <w:spacing w:line="440" w:lineRule="exact"/>
        <w:jc w:val="center"/>
        <w:rPr>
          <w:rFonts w:hint="eastAsia" w:asciiTheme="minorEastAsia" w:hAnsiTheme="minorEastAsia" w:eastAsiaTheme="minorEastAsia" w:cstheme="minorEastAsia"/>
          <w:b/>
          <w:bCs/>
          <w:color w:val="auto"/>
          <w:kern w:val="0"/>
          <w:sz w:val="30"/>
          <w:szCs w:val="30"/>
          <w:highlight w:val="none"/>
          <w:lang w:val="en-US" w:eastAsia="zh-CN"/>
        </w:rPr>
      </w:pPr>
      <w:r>
        <w:rPr>
          <w:rFonts w:hint="eastAsia" w:asciiTheme="minorEastAsia" w:hAnsiTheme="minorEastAsia" w:eastAsiaTheme="minorEastAsia" w:cstheme="minorEastAsia"/>
          <w:b/>
          <w:bCs/>
          <w:color w:val="auto"/>
          <w:spacing w:val="20"/>
          <w:kern w:val="0"/>
          <w:sz w:val="30"/>
          <w:szCs w:val="30"/>
          <w:highlight w:val="none"/>
        </w:rPr>
        <w:t>消防系统维保费用</w:t>
      </w:r>
      <w:r>
        <w:rPr>
          <w:rFonts w:hint="eastAsia" w:asciiTheme="minorEastAsia" w:hAnsiTheme="minorEastAsia" w:eastAsiaTheme="minorEastAsia" w:cstheme="minorEastAsia"/>
          <w:b/>
          <w:bCs/>
          <w:color w:val="auto"/>
          <w:spacing w:val="20"/>
          <w:kern w:val="0"/>
          <w:sz w:val="30"/>
          <w:szCs w:val="30"/>
          <w:highlight w:val="none"/>
          <w:lang w:val="en-US" w:eastAsia="zh-CN"/>
        </w:rPr>
        <w:t>报价明细表</w:t>
      </w:r>
    </w:p>
    <w:p w14:paraId="743D38D4">
      <w:pPr>
        <w:pStyle w:val="35"/>
        <w:ind w:firstLine="3990" w:firstLineChars="1900"/>
        <w:rPr>
          <w:rFonts w:hint="eastAsia" w:asciiTheme="minorEastAsia" w:hAnsiTheme="minorEastAsia" w:eastAsiaTheme="minorEastAsia" w:cstheme="minorEastAsia"/>
          <w:color w:val="auto"/>
          <w:highlight w:val="none"/>
        </w:rPr>
      </w:pPr>
    </w:p>
    <w:p w14:paraId="44709ACB">
      <w:pPr>
        <w:jc w:val="center"/>
        <w:rPr>
          <w:rFonts w:hint="eastAsia"/>
          <w:highlight w:val="yellow"/>
          <w:lang w:val="en-US" w:eastAsia="zh-CN"/>
        </w:rPr>
      </w:pPr>
      <w:r>
        <w:rPr>
          <w:rFonts w:hint="eastAsia" w:asciiTheme="minorEastAsia" w:hAnsiTheme="minorEastAsia" w:eastAsiaTheme="minorEastAsia" w:cstheme="minorEastAsia"/>
          <w:b/>
          <w:bCs/>
          <w:color w:val="auto"/>
          <w:spacing w:val="20"/>
          <w:kern w:val="0"/>
          <w:sz w:val="30"/>
          <w:szCs w:val="30"/>
          <w:highlight w:val="none"/>
        </w:rPr>
        <w:t>消防</w:t>
      </w:r>
      <w:r>
        <w:rPr>
          <w:rFonts w:hint="eastAsia" w:asciiTheme="minorEastAsia" w:hAnsiTheme="minorEastAsia" w:eastAsiaTheme="minorEastAsia" w:cstheme="minorEastAsia"/>
          <w:b/>
          <w:bCs/>
          <w:color w:val="auto"/>
          <w:spacing w:val="20"/>
          <w:kern w:val="0"/>
          <w:sz w:val="30"/>
          <w:szCs w:val="30"/>
          <w:highlight w:val="none"/>
          <w:lang w:val="en-US" w:eastAsia="zh-CN"/>
        </w:rPr>
        <w:t>设施</w:t>
      </w:r>
      <w:r>
        <w:rPr>
          <w:rFonts w:hint="eastAsia" w:asciiTheme="minorEastAsia" w:hAnsiTheme="minorEastAsia" w:eastAsiaTheme="minorEastAsia" w:cstheme="minorEastAsia"/>
          <w:b/>
          <w:bCs/>
          <w:color w:val="auto"/>
          <w:spacing w:val="20"/>
          <w:kern w:val="0"/>
          <w:sz w:val="30"/>
          <w:szCs w:val="30"/>
          <w:highlight w:val="none"/>
        </w:rPr>
        <w:t>维修配件清单</w:t>
      </w:r>
      <w:r>
        <w:rPr>
          <w:rFonts w:hint="eastAsia" w:asciiTheme="minorEastAsia" w:hAnsiTheme="minorEastAsia" w:eastAsiaTheme="minorEastAsia" w:cstheme="minorEastAsia"/>
          <w:b/>
          <w:bCs/>
          <w:color w:val="auto"/>
          <w:spacing w:val="20"/>
          <w:kern w:val="0"/>
          <w:sz w:val="30"/>
          <w:szCs w:val="30"/>
          <w:highlight w:val="none"/>
          <w:lang w:val="en-US" w:eastAsia="zh-CN"/>
        </w:rPr>
        <w:t>报价明细表</w:t>
      </w:r>
    </w:p>
    <w:tbl>
      <w:tblPr>
        <w:tblStyle w:val="36"/>
        <w:tblW w:w="913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6"/>
        <w:gridCol w:w="753"/>
        <w:gridCol w:w="535"/>
        <w:gridCol w:w="1625"/>
        <w:gridCol w:w="483"/>
        <w:gridCol w:w="483"/>
        <w:gridCol w:w="2316"/>
        <w:gridCol w:w="558"/>
        <w:gridCol w:w="997"/>
        <w:gridCol w:w="764"/>
      </w:tblGrid>
      <w:tr w14:paraId="17DCB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038E8A89">
            <w:pPr>
              <w:keepNext w:val="0"/>
              <w:keepLines w:val="0"/>
              <w:widowControl/>
              <w:suppressLineNumbers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设备类型</w:t>
            </w:r>
          </w:p>
        </w:tc>
        <w:tc>
          <w:tcPr>
            <w:tcW w:w="86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C2A48E3">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设备分类</w:t>
            </w:r>
          </w:p>
        </w:tc>
        <w:tc>
          <w:tcPr>
            <w:tcW w:w="55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CBAD72E">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序号</w:t>
            </w:r>
          </w:p>
        </w:tc>
        <w:tc>
          <w:tcPr>
            <w:tcW w:w="171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799F224">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主要部件</w:t>
            </w:r>
          </w:p>
        </w:tc>
        <w:tc>
          <w:tcPr>
            <w:tcW w:w="536"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CD200C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品牌</w:t>
            </w:r>
          </w:p>
        </w:tc>
        <w:tc>
          <w:tcPr>
            <w:tcW w:w="536"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3D9867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单位</w:t>
            </w:r>
          </w:p>
        </w:tc>
        <w:tc>
          <w:tcPr>
            <w:tcW w:w="167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5D9BB0D">
            <w:pPr>
              <w:keepNext w:val="0"/>
              <w:keepLines w:val="0"/>
              <w:widowControl/>
              <w:suppressLineNumbers w:val="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规格/型号</w:t>
            </w:r>
          </w:p>
        </w:tc>
        <w:tc>
          <w:tcPr>
            <w:tcW w:w="67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F7A7D82">
            <w:pPr>
              <w:keepNext w:val="0"/>
              <w:keepLines w:val="0"/>
              <w:widowControl/>
              <w:suppressLineNumbers w:val="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数量</w:t>
            </w:r>
          </w:p>
        </w:tc>
        <w:tc>
          <w:tcPr>
            <w:tcW w:w="114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CDEEB7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单价（元）</w:t>
            </w:r>
          </w:p>
        </w:tc>
        <w:tc>
          <w:tcPr>
            <w:tcW w:w="88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7BEC054">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备注</w:t>
            </w:r>
          </w:p>
        </w:tc>
      </w:tr>
      <w:tr w14:paraId="1EFCD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2D2A02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报警控制器</w:t>
            </w: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01F1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1#报警主机</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47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1A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回路板</w:t>
            </w:r>
          </w:p>
        </w:tc>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AC6C91">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B2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1B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JB-HB-GST484H  </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E2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DEEDCA">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91C6B5E">
            <w:pPr>
              <w:jc w:val="center"/>
              <w:rPr>
                <w:rFonts w:hint="eastAsia" w:ascii="宋体" w:hAnsi="宋体" w:eastAsia="宋体" w:cs="宋体"/>
                <w:i w:val="0"/>
                <w:iCs w:val="0"/>
                <w:color w:val="000000"/>
                <w:sz w:val="20"/>
                <w:szCs w:val="20"/>
                <w:u w:val="none"/>
              </w:rPr>
            </w:pPr>
          </w:p>
        </w:tc>
      </w:tr>
      <w:tr w14:paraId="235E0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5810ACD">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19A69">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13F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EBC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主板</w:t>
            </w: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CB9F9">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90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8B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GST-9000使用</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64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C430DC">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40C5E57">
            <w:pPr>
              <w:jc w:val="center"/>
              <w:rPr>
                <w:rFonts w:hint="eastAsia" w:ascii="宋体" w:hAnsi="宋体" w:eastAsia="宋体" w:cs="宋体"/>
                <w:i w:val="0"/>
                <w:iCs w:val="0"/>
                <w:color w:val="000000"/>
                <w:sz w:val="20"/>
                <w:szCs w:val="20"/>
                <w:u w:val="none"/>
              </w:rPr>
            </w:pPr>
          </w:p>
        </w:tc>
      </w:tr>
      <w:tr w14:paraId="65586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5805B59">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6F46E">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AD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27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主机电池</w:t>
            </w: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AB011">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99A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16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24AH/12V</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4F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5C565B">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F4031D">
            <w:pPr>
              <w:jc w:val="center"/>
              <w:rPr>
                <w:rFonts w:hint="eastAsia" w:ascii="宋体" w:hAnsi="宋体" w:eastAsia="宋体" w:cs="宋体"/>
                <w:i w:val="0"/>
                <w:iCs w:val="0"/>
                <w:color w:val="000000"/>
                <w:sz w:val="20"/>
                <w:szCs w:val="20"/>
                <w:u w:val="none"/>
              </w:rPr>
            </w:pPr>
          </w:p>
        </w:tc>
      </w:tr>
      <w:tr w14:paraId="704EA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E07439F">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28018">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2A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F6C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报警主机打印机</w:t>
            </w: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72A45">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0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33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GST-9000使用</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F7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64DF7E">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5FE7FF3">
            <w:pPr>
              <w:jc w:val="center"/>
              <w:rPr>
                <w:rFonts w:hint="eastAsia" w:ascii="宋体" w:hAnsi="宋体" w:eastAsia="宋体" w:cs="宋体"/>
                <w:i w:val="0"/>
                <w:iCs w:val="0"/>
                <w:color w:val="000000"/>
                <w:sz w:val="20"/>
                <w:szCs w:val="20"/>
                <w:u w:val="none"/>
              </w:rPr>
            </w:pPr>
          </w:p>
        </w:tc>
      </w:tr>
      <w:tr w14:paraId="1121D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6C68A86">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CB150">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23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9DE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报警主机电源盘</w:t>
            </w: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09B13">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5D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AF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GST-LD-D02H</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7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5D54405">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FF8A8F7">
            <w:pPr>
              <w:jc w:val="center"/>
              <w:rPr>
                <w:rFonts w:hint="eastAsia" w:ascii="宋体" w:hAnsi="宋体" w:eastAsia="宋体" w:cs="宋体"/>
                <w:i w:val="0"/>
                <w:iCs w:val="0"/>
                <w:color w:val="000000"/>
                <w:sz w:val="20"/>
                <w:szCs w:val="20"/>
                <w:u w:val="none"/>
              </w:rPr>
            </w:pPr>
          </w:p>
        </w:tc>
      </w:tr>
      <w:tr w14:paraId="2F0A0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1736F90">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202A8">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0F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21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联网卡</w:t>
            </w: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7D391">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D2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1B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GST-LWK5000H-CAN</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9F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AE55B3">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A2E3E97">
            <w:pPr>
              <w:jc w:val="center"/>
              <w:rPr>
                <w:rFonts w:hint="eastAsia" w:ascii="宋体" w:hAnsi="宋体" w:eastAsia="宋体" w:cs="宋体"/>
                <w:i w:val="0"/>
                <w:iCs w:val="0"/>
                <w:color w:val="000000"/>
                <w:sz w:val="20"/>
                <w:szCs w:val="20"/>
                <w:u w:val="none"/>
              </w:rPr>
            </w:pPr>
          </w:p>
        </w:tc>
      </w:tr>
      <w:tr w14:paraId="03EED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003B0C8">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30EA7">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3D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9E9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主机多线盘</w:t>
            </w: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B3B3C">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DB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52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GST-LD-KZ014</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D95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AC6D056">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DFD8F26">
            <w:pPr>
              <w:jc w:val="center"/>
              <w:rPr>
                <w:rFonts w:hint="eastAsia" w:ascii="宋体" w:hAnsi="宋体" w:eastAsia="宋体" w:cs="宋体"/>
                <w:i w:val="0"/>
                <w:iCs w:val="0"/>
                <w:color w:val="000000"/>
                <w:sz w:val="20"/>
                <w:szCs w:val="20"/>
                <w:u w:val="none"/>
              </w:rPr>
            </w:pPr>
          </w:p>
        </w:tc>
      </w:tr>
      <w:tr w14:paraId="4A86E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D79A195">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7C5A7">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DC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6A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显示屏</w:t>
            </w: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8C1D2">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EA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32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GST-9000使用</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1A7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2C085B">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E814762">
            <w:pPr>
              <w:jc w:val="center"/>
              <w:rPr>
                <w:rFonts w:hint="eastAsia" w:ascii="宋体" w:hAnsi="宋体" w:eastAsia="宋体" w:cs="宋体"/>
                <w:i w:val="0"/>
                <w:iCs w:val="0"/>
                <w:color w:val="000000"/>
                <w:sz w:val="20"/>
                <w:szCs w:val="20"/>
                <w:u w:val="none"/>
              </w:rPr>
            </w:pPr>
          </w:p>
        </w:tc>
      </w:tr>
      <w:tr w14:paraId="4842D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0EA1D62">
            <w:pPr>
              <w:jc w:val="center"/>
              <w:rPr>
                <w:rFonts w:hint="eastAsia" w:ascii="宋体" w:hAnsi="宋体" w:eastAsia="宋体" w:cs="宋体"/>
                <w:i w:val="0"/>
                <w:iCs w:val="0"/>
                <w:color w:val="000000"/>
                <w:sz w:val="20"/>
                <w:szCs w:val="20"/>
                <w:u w:val="none"/>
              </w:rPr>
            </w:pP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FFFC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2#报警主机</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B2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4D9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回路板</w:t>
            </w:r>
          </w:p>
        </w:tc>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96D350">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A5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B2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128E/E</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7F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3BC88F">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560A6F">
            <w:pPr>
              <w:jc w:val="center"/>
              <w:rPr>
                <w:rFonts w:hint="eastAsia" w:ascii="宋体" w:hAnsi="宋体" w:eastAsia="宋体" w:cs="宋体"/>
                <w:i w:val="0"/>
                <w:iCs w:val="0"/>
                <w:color w:val="000000"/>
                <w:sz w:val="20"/>
                <w:szCs w:val="20"/>
                <w:u w:val="none"/>
              </w:rPr>
            </w:pPr>
          </w:p>
        </w:tc>
      </w:tr>
      <w:tr w14:paraId="1FFF0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A001306">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49453">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F5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03C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主板</w:t>
            </w: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1273C">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73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790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LD128E使用</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BB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EDB6F6">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1456FB4">
            <w:pPr>
              <w:jc w:val="center"/>
              <w:rPr>
                <w:rFonts w:hint="eastAsia" w:ascii="宋体" w:hAnsi="宋体" w:eastAsia="宋体" w:cs="宋体"/>
                <w:i w:val="0"/>
                <w:iCs w:val="0"/>
                <w:color w:val="000000"/>
                <w:sz w:val="20"/>
                <w:szCs w:val="20"/>
                <w:u w:val="none"/>
              </w:rPr>
            </w:pPr>
          </w:p>
        </w:tc>
      </w:tr>
      <w:tr w14:paraId="3F541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ECD08BB">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A2146">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98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E6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主机电池</w:t>
            </w: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27D5B">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DE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9E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48AH/12V</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E0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A9E0C4">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B202C0">
            <w:pPr>
              <w:jc w:val="center"/>
              <w:rPr>
                <w:rFonts w:hint="eastAsia" w:ascii="宋体" w:hAnsi="宋体" w:eastAsia="宋体" w:cs="宋体"/>
                <w:i w:val="0"/>
                <w:iCs w:val="0"/>
                <w:color w:val="000000"/>
                <w:sz w:val="20"/>
                <w:szCs w:val="20"/>
                <w:u w:val="none"/>
              </w:rPr>
            </w:pPr>
          </w:p>
        </w:tc>
      </w:tr>
      <w:tr w14:paraId="0D8C5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59992E9">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2C422">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0D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77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报警主机打印机</w:t>
            </w: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2E524">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1B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AC3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LD128E使用</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A4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87E722">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EC5769">
            <w:pPr>
              <w:jc w:val="center"/>
              <w:rPr>
                <w:rFonts w:hint="eastAsia" w:ascii="宋体" w:hAnsi="宋体" w:eastAsia="宋体" w:cs="宋体"/>
                <w:i w:val="0"/>
                <w:iCs w:val="0"/>
                <w:color w:val="000000"/>
                <w:sz w:val="20"/>
                <w:szCs w:val="20"/>
                <w:u w:val="none"/>
              </w:rPr>
            </w:pPr>
          </w:p>
        </w:tc>
      </w:tr>
      <w:tr w14:paraId="0F97B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9941A72">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249B1">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40D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0F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报警主机电源盘</w:t>
            </w: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FBF9D">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43A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64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LD5801E</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09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27138C">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F5CDE55">
            <w:pPr>
              <w:jc w:val="center"/>
              <w:rPr>
                <w:rFonts w:hint="eastAsia" w:ascii="宋体" w:hAnsi="宋体" w:eastAsia="宋体" w:cs="宋体"/>
                <w:i w:val="0"/>
                <w:iCs w:val="0"/>
                <w:color w:val="000000"/>
                <w:sz w:val="20"/>
                <w:szCs w:val="20"/>
                <w:u w:val="none"/>
              </w:rPr>
            </w:pPr>
          </w:p>
        </w:tc>
      </w:tr>
      <w:tr w14:paraId="4D698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A741149">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1F592">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BE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CC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主机多线盘</w:t>
            </w: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E05DF">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AF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88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LD128E</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3F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B49AD38">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B872BC">
            <w:pPr>
              <w:jc w:val="center"/>
              <w:rPr>
                <w:rFonts w:hint="eastAsia" w:ascii="宋体" w:hAnsi="宋体" w:eastAsia="宋体" w:cs="宋体"/>
                <w:i w:val="0"/>
                <w:iCs w:val="0"/>
                <w:color w:val="000000"/>
                <w:sz w:val="20"/>
                <w:szCs w:val="20"/>
                <w:u w:val="none"/>
              </w:rPr>
            </w:pPr>
          </w:p>
        </w:tc>
      </w:tr>
      <w:tr w14:paraId="1B44A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1DA6FB8">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D503E">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CC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692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显示屏</w:t>
            </w: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56567">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EE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51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LD128E</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CF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632F6F">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5DDF36">
            <w:pPr>
              <w:jc w:val="center"/>
              <w:rPr>
                <w:rFonts w:hint="eastAsia" w:ascii="宋体" w:hAnsi="宋体" w:eastAsia="宋体" w:cs="宋体"/>
                <w:i w:val="0"/>
                <w:iCs w:val="0"/>
                <w:color w:val="000000"/>
                <w:sz w:val="20"/>
                <w:szCs w:val="20"/>
                <w:u w:val="none"/>
              </w:rPr>
            </w:pPr>
          </w:p>
        </w:tc>
      </w:tr>
      <w:tr w14:paraId="1D205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EF188BF">
            <w:pPr>
              <w:jc w:val="center"/>
              <w:rPr>
                <w:rFonts w:hint="eastAsia" w:ascii="宋体" w:hAnsi="宋体" w:eastAsia="宋体" w:cs="宋体"/>
                <w:i w:val="0"/>
                <w:iCs w:val="0"/>
                <w:color w:val="000000"/>
                <w:sz w:val="20"/>
                <w:szCs w:val="20"/>
                <w:u w:val="none"/>
              </w:rPr>
            </w:pP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F338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接线</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80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25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接线盒</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57B9">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B547">
            <w:pPr>
              <w:jc w:val="center"/>
              <w:rPr>
                <w:rFonts w:hint="eastAsia" w:ascii="宋体" w:hAnsi="宋体" w:eastAsia="宋体" w:cs="宋体"/>
                <w:i w:val="0"/>
                <w:iCs w:val="0"/>
                <w:color w:val="000000"/>
                <w:sz w:val="20"/>
                <w:szCs w:val="20"/>
                <w:u w:val="none"/>
              </w:rPr>
            </w:pP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1E4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加厚86型</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F3C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307E88">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A060853">
            <w:pPr>
              <w:jc w:val="center"/>
              <w:rPr>
                <w:rFonts w:hint="eastAsia" w:ascii="宋体" w:hAnsi="宋体" w:eastAsia="宋体" w:cs="宋体"/>
                <w:i w:val="0"/>
                <w:iCs w:val="0"/>
                <w:color w:val="000000"/>
                <w:sz w:val="20"/>
                <w:szCs w:val="20"/>
                <w:u w:val="none"/>
              </w:rPr>
            </w:pPr>
          </w:p>
        </w:tc>
      </w:tr>
      <w:tr w14:paraId="66A6D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685A7A8">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EA9D9">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3A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C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总线接线箱</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7987">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D3A4">
            <w:pPr>
              <w:jc w:val="center"/>
              <w:rPr>
                <w:rFonts w:hint="eastAsia" w:ascii="宋体" w:hAnsi="宋体" w:eastAsia="宋体" w:cs="宋体"/>
                <w:i w:val="0"/>
                <w:iCs w:val="0"/>
                <w:color w:val="000000"/>
                <w:sz w:val="20"/>
                <w:szCs w:val="20"/>
                <w:u w:val="none"/>
              </w:rPr>
            </w:pP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FA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300X400X100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23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816C40">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B0D99BB">
            <w:pPr>
              <w:jc w:val="center"/>
              <w:rPr>
                <w:rFonts w:hint="eastAsia" w:ascii="宋体" w:hAnsi="宋体" w:eastAsia="宋体" w:cs="宋体"/>
                <w:i w:val="0"/>
                <w:iCs w:val="0"/>
                <w:color w:val="000000"/>
                <w:sz w:val="20"/>
                <w:szCs w:val="20"/>
                <w:u w:val="none"/>
              </w:rPr>
            </w:pPr>
          </w:p>
        </w:tc>
      </w:tr>
      <w:tr w14:paraId="71C79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B78F59E">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7441F">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122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F9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金属模块箱</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EFDC">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B25B0">
            <w:pPr>
              <w:jc w:val="center"/>
              <w:rPr>
                <w:rFonts w:hint="eastAsia" w:ascii="宋体" w:hAnsi="宋体" w:eastAsia="宋体" w:cs="宋体"/>
                <w:i w:val="0"/>
                <w:iCs w:val="0"/>
                <w:color w:val="000000"/>
                <w:sz w:val="20"/>
                <w:szCs w:val="20"/>
                <w:u w:val="none"/>
              </w:rPr>
            </w:pP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951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400X500X100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1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C3CD71">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F95E26">
            <w:pPr>
              <w:jc w:val="center"/>
              <w:rPr>
                <w:rFonts w:hint="eastAsia" w:ascii="宋体" w:hAnsi="宋体" w:eastAsia="宋体" w:cs="宋体"/>
                <w:i w:val="0"/>
                <w:iCs w:val="0"/>
                <w:color w:val="000000"/>
                <w:sz w:val="20"/>
                <w:szCs w:val="20"/>
                <w:u w:val="none"/>
              </w:rPr>
            </w:pPr>
          </w:p>
        </w:tc>
      </w:tr>
      <w:tr w14:paraId="3134A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2B018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终端设备</w:t>
            </w: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E50A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探测器</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D3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6E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感烟探测器</w:t>
            </w:r>
          </w:p>
        </w:tc>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E69AF5">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75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A760">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F2A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EFBD600">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2D49C9">
            <w:pPr>
              <w:jc w:val="center"/>
              <w:rPr>
                <w:rFonts w:hint="eastAsia" w:ascii="宋体" w:hAnsi="宋体" w:eastAsia="宋体" w:cs="宋体"/>
                <w:i w:val="0"/>
                <w:iCs w:val="0"/>
                <w:color w:val="000000"/>
                <w:sz w:val="20"/>
                <w:szCs w:val="20"/>
                <w:u w:val="none"/>
              </w:rPr>
            </w:pPr>
          </w:p>
        </w:tc>
      </w:tr>
      <w:tr w14:paraId="58195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71C3C16">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74807">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0C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FE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感温探测器</w:t>
            </w: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3A59E">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7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0DD0C">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82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CD270B0">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3544F5C">
            <w:pPr>
              <w:jc w:val="center"/>
              <w:rPr>
                <w:rFonts w:hint="eastAsia" w:ascii="宋体" w:hAnsi="宋体" w:eastAsia="宋体" w:cs="宋体"/>
                <w:i w:val="0"/>
                <w:iCs w:val="0"/>
                <w:color w:val="000000"/>
                <w:sz w:val="20"/>
                <w:szCs w:val="20"/>
                <w:u w:val="none"/>
              </w:rPr>
            </w:pPr>
          </w:p>
        </w:tc>
      </w:tr>
      <w:tr w14:paraId="5BC67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8540989">
            <w:pPr>
              <w:jc w:val="center"/>
              <w:rPr>
                <w:rFonts w:hint="eastAsia" w:ascii="宋体" w:hAnsi="宋体" w:eastAsia="宋体" w:cs="宋体"/>
                <w:i w:val="0"/>
                <w:iCs w:val="0"/>
                <w:color w:val="000000"/>
                <w:sz w:val="20"/>
                <w:szCs w:val="20"/>
                <w:u w:val="none"/>
              </w:rPr>
            </w:pP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A395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报警按钮</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CE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7D4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手动报警按钮</w:t>
            </w: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F391B">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CD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F8DB">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60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5DEBB4">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CFEADE1">
            <w:pPr>
              <w:jc w:val="center"/>
              <w:rPr>
                <w:rFonts w:hint="eastAsia" w:ascii="宋体" w:hAnsi="宋体" w:eastAsia="宋体" w:cs="宋体"/>
                <w:i w:val="0"/>
                <w:iCs w:val="0"/>
                <w:color w:val="000000"/>
                <w:sz w:val="20"/>
                <w:szCs w:val="20"/>
                <w:u w:val="none"/>
              </w:rPr>
            </w:pPr>
          </w:p>
        </w:tc>
      </w:tr>
      <w:tr w14:paraId="3A2C1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3CBDA0A">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5897F">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A3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BF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消防栓按钮</w:t>
            </w: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D6CDE">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B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05E30">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34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B09EDEC">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A1FC510">
            <w:pPr>
              <w:jc w:val="center"/>
              <w:rPr>
                <w:rFonts w:hint="eastAsia" w:ascii="宋体" w:hAnsi="宋体" w:eastAsia="宋体" w:cs="宋体"/>
                <w:i w:val="0"/>
                <w:iCs w:val="0"/>
                <w:color w:val="000000"/>
                <w:sz w:val="20"/>
                <w:szCs w:val="20"/>
                <w:u w:val="none"/>
              </w:rPr>
            </w:pPr>
          </w:p>
        </w:tc>
      </w:tr>
      <w:tr w14:paraId="50911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9E916E8">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BADEA">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5F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4E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气体紧急启动／停动按钮</w:t>
            </w: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D3B4A">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8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DB01">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48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331F49C">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3E2589">
            <w:pPr>
              <w:jc w:val="center"/>
              <w:rPr>
                <w:rFonts w:hint="eastAsia" w:ascii="宋体" w:hAnsi="宋体" w:eastAsia="宋体" w:cs="宋体"/>
                <w:i w:val="0"/>
                <w:iCs w:val="0"/>
                <w:color w:val="000000"/>
                <w:sz w:val="20"/>
                <w:szCs w:val="20"/>
                <w:u w:val="none"/>
              </w:rPr>
            </w:pPr>
          </w:p>
        </w:tc>
      </w:tr>
      <w:tr w14:paraId="46E18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6D1FA4B">
            <w:pPr>
              <w:jc w:val="center"/>
              <w:rPr>
                <w:rFonts w:hint="eastAsia" w:ascii="宋体" w:hAnsi="宋体" w:eastAsia="宋体" w:cs="宋体"/>
                <w:i w:val="0"/>
                <w:iCs w:val="0"/>
                <w:color w:val="000000"/>
                <w:sz w:val="20"/>
                <w:szCs w:val="20"/>
                <w:u w:val="none"/>
              </w:rPr>
            </w:pP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C678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控制模块</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D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961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输入模块</w:t>
            </w: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C2330">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8D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0CB5">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C0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5149D58">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E964DD">
            <w:pPr>
              <w:jc w:val="center"/>
              <w:rPr>
                <w:rFonts w:hint="eastAsia" w:ascii="宋体" w:hAnsi="宋体" w:eastAsia="宋体" w:cs="宋体"/>
                <w:i w:val="0"/>
                <w:iCs w:val="0"/>
                <w:color w:val="000000"/>
                <w:sz w:val="20"/>
                <w:szCs w:val="20"/>
                <w:u w:val="none"/>
              </w:rPr>
            </w:pPr>
          </w:p>
        </w:tc>
      </w:tr>
      <w:tr w14:paraId="6456A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FBA5F37">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211F6">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0A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99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输入/输出模块</w:t>
            </w: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A8C8A">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03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B3D7">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3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B6594C">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849C02F">
            <w:pPr>
              <w:jc w:val="center"/>
              <w:rPr>
                <w:rFonts w:hint="eastAsia" w:ascii="宋体" w:hAnsi="宋体" w:eastAsia="宋体" w:cs="宋体"/>
                <w:i w:val="0"/>
                <w:iCs w:val="0"/>
                <w:color w:val="000000"/>
                <w:sz w:val="20"/>
                <w:szCs w:val="20"/>
                <w:u w:val="none"/>
              </w:rPr>
            </w:pPr>
          </w:p>
        </w:tc>
      </w:tr>
      <w:tr w14:paraId="16C57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5A5B53A">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98842">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68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7F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总线隔离器</w:t>
            </w: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B1B69">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4C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C4222">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FF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B19E384">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3F754CD">
            <w:pPr>
              <w:jc w:val="center"/>
              <w:rPr>
                <w:rFonts w:hint="eastAsia" w:ascii="宋体" w:hAnsi="宋体" w:eastAsia="宋体" w:cs="宋体"/>
                <w:i w:val="0"/>
                <w:iCs w:val="0"/>
                <w:color w:val="000000"/>
                <w:sz w:val="20"/>
                <w:szCs w:val="20"/>
                <w:u w:val="none"/>
              </w:rPr>
            </w:pPr>
          </w:p>
        </w:tc>
      </w:tr>
      <w:tr w14:paraId="1C003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136914E">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FE08A">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B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FB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广播模块</w:t>
            </w: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8C27E">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9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C2E0">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26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DC51DF">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52B900C">
            <w:pPr>
              <w:jc w:val="center"/>
              <w:rPr>
                <w:rFonts w:hint="eastAsia" w:ascii="宋体" w:hAnsi="宋体" w:eastAsia="宋体" w:cs="宋体"/>
                <w:i w:val="0"/>
                <w:iCs w:val="0"/>
                <w:color w:val="000000"/>
                <w:sz w:val="20"/>
                <w:szCs w:val="20"/>
                <w:u w:val="none"/>
              </w:rPr>
            </w:pPr>
          </w:p>
        </w:tc>
      </w:tr>
      <w:tr w14:paraId="75FE4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9F7B70B">
            <w:pPr>
              <w:jc w:val="center"/>
              <w:rPr>
                <w:rFonts w:hint="eastAsia" w:ascii="宋体" w:hAnsi="宋体" w:eastAsia="宋体" w:cs="宋体"/>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57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楼层显示器</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95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2C8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楼层显示器</w:t>
            </w: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56BCB">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39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F6C3">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55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83682CC">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9F2785">
            <w:pPr>
              <w:jc w:val="center"/>
              <w:rPr>
                <w:rFonts w:hint="eastAsia" w:ascii="宋体" w:hAnsi="宋体" w:eastAsia="宋体" w:cs="宋体"/>
                <w:i w:val="0"/>
                <w:iCs w:val="0"/>
                <w:color w:val="000000"/>
                <w:sz w:val="20"/>
                <w:szCs w:val="20"/>
                <w:u w:val="none"/>
              </w:rPr>
            </w:pPr>
          </w:p>
        </w:tc>
      </w:tr>
      <w:tr w14:paraId="546AB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D3F8695">
            <w:pPr>
              <w:jc w:val="center"/>
              <w:rPr>
                <w:rFonts w:hint="eastAsia" w:ascii="宋体" w:hAnsi="宋体" w:eastAsia="宋体" w:cs="宋体"/>
                <w:i w:val="0"/>
                <w:iCs w:val="0"/>
                <w:color w:val="000000"/>
                <w:sz w:val="20"/>
                <w:szCs w:val="20"/>
                <w:u w:val="none"/>
              </w:rPr>
            </w:pP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6FA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报警器</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0E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B8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喷洒指示灯</w:t>
            </w: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BEA0E">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3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4FF6">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AC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BE65C42">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4B78058">
            <w:pPr>
              <w:jc w:val="center"/>
              <w:rPr>
                <w:rFonts w:hint="eastAsia" w:ascii="宋体" w:hAnsi="宋体" w:eastAsia="宋体" w:cs="宋体"/>
                <w:i w:val="0"/>
                <w:iCs w:val="0"/>
                <w:color w:val="000000"/>
                <w:sz w:val="20"/>
                <w:szCs w:val="20"/>
                <w:u w:val="none"/>
              </w:rPr>
            </w:pPr>
          </w:p>
        </w:tc>
      </w:tr>
      <w:tr w14:paraId="73475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85C53CB">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C7C28">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4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A6E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火灾警铃</w:t>
            </w: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CAD87">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64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829B">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04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E9C8BA">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C1A0C99">
            <w:pPr>
              <w:jc w:val="center"/>
              <w:rPr>
                <w:rFonts w:hint="eastAsia" w:ascii="宋体" w:hAnsi="宋体" w:eastAsia="宋体" w:cs="宋体"/>
                <w:i w:val="0"/>
                <w:iCs w:val="0"/>
                <w:color w:val="000000"/>
                <w:sz w:val="20"/>
                <w:szCs w:val="20"/>
                <w:u w:val="none"/>
              </w:rPr>
            </w:pPr>
          </w:p>
        </w:tc>
      </w:tr>
      <w:tr w14:paraId="37D63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07459F8">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0E4B2">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4F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D3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声光报警器</w:t>
            </w: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6C962">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48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8C46">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9E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70928E2">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1D0A3B0">
            <w:pPr>
              <w:jc w:val="center"/>
              <w:rPr>
                <w:rFonts w:hint="eastAsia" w:ascii="宋体" w:hAnsi="宋体" w:eastAsia="宋体" w:cs="宋体"/>
                <w:i w:val="0"/>
                <w:iCs w:val="0"/>
                <w:color w:val="000000"/>
                <w:sz w:val="20"/>
                <w:szCs w:val="20"/>
                <w:u w:val="none"/>
              </w:rPr>
            </w:pPr>
          </w:p>
        </w:tc>
      </w:tr>
      <w:tr w14:paraId="0BA24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8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9376E62">
            <w:pPr>
              <w:jc w:val="center"/>
              <w:rPr>
                <w:rFonts w:hint="eastAsia" w:ascii="宋体" w:hAnsi="宋体" w:eastAsia="宋体" w:cs="宋体"/>
                <w:i w:val="0"/>
                <w:iCs w:val="0"/>
                <w:color w:val="000000"/>
                <w:sz w:val="20"/>
                <w:szCs w:val="20"/>
                <w:u w:val="none"/>
              </w:rPr>
            </w:pP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A80E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常用配合件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DE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0A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24V继电器（带底座）</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E3E1">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56D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C8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JZX-22F-D-4Z-CA</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7E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FA24FC9">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910397">
            <w:pPr>
              <w:jc w:val="center"/>
              <w:rPr>
                <w:rFonts w:hint="eastAsia" w:ascii="宋体" w:hAnsi="宋体" w:eastAsia="宋体" w:cs="宋体"/>
                <w:i w:val="0"/>
                <w:iCs w:val="0"/>
                <w:color w:val="000000"/>
                <w:sz w:val="20"/>
                <w:szCs w:val="20"/>
                <w:u w:val="none"/>
              </w:rPr>
            </w:pPr>
          </w:p>
        </w:tc>
      </w:tr>
      <w:tr w14:paraId="7544E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7B8E2D2">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D084D">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AC6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40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220V继电器（带底座）</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48FA">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21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C5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JZX-22F-D-4Z-CA-C220V</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F6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2260343">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B5D88F7">
            <w:pPr>
              <w:jc w:val="center"/>
              <w:rPr>
                <w:rFonts w:hint="eastAsia" w:ascii="宋体" w:hAnsi="宋体" w:eastAsia="宋体" w:cs="宋体"/>
                <w:i w:val="0"/>
                <w:iCs w:val="0"/>
                <w:color w:val="000000"/>
                <w:sz w:val="20"/>
                <w:szCs w:val="20"/>
                <w:u w:val="none"/>
              </w:rPr>
            </w:pPr>
          </w:p>
        </w:tc>
      </w:tr>
      <w:tr w14:paraId="10C25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58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06D18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音源</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42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广播主机</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4E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DE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广播控制盘</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7B5A">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F5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4B70">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21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B070AB">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A0F23FC">
            <w:pPr>
              <w:jc w:val="center"/>
              <w:rPr>
                <w:rFonts w:hint="eastAsia" w:ascii="宋体" w:hAnsi="宋体" w:eastAsia="宋体" w:cs="宋体"/>
                <w:i w:val="0"/>
                <w:iCs w:val="0"/>
                <w:color w:val="000000"/>
                <w:sz w:val="20"/>
                <w:szCs w:val="20"/>
                <w:u w:val="none"/>
              </w:rPr>
            </w:pPr>
          </w:p>
        </w:tc>
      </w:tr>
      <w:tr w14:paraId="37B22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CB2F49F">
            <w:pPr>
              <w:jc w:val="center"/>
              <w:rPr>
                <w:rFonts w:hint="eastAsia" w:ascii="宋体" w:hAnsi="宋体" w:eastAsia="宋体" w:cs="宋体"/>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2C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功放器</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C1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D3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功率放大器</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BA1B2">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F3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ABAC">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F99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E8D5C21">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A87145">
            <w:pPr>
              <w:jc w:val="center"/>
              <w:rPr>
                <w:rFonts w:hint="eastAsia" w:ascii="宋体" w:hAnsi="宋体" w:eastAsia="宋体" w:cs="宋体"/>
                <w:i w:val="0"/>
                <w:iCs w:val="0"/>
                <w:color w:val="000000"/>
                <w:sz w:val="20"/>
                <w:szCs w:val="20"/>
                <w:u w:val="none"/>
              </w:rPr>
            </w:pPr>
          </w:p>
        </w:tc>
      </w:tr>
      <w:tr w14:paraId="16FB6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8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3A338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终端设备</w:t>
            </w: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C4A4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终端设备</w:t>
            </w: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E452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687D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音响</w:t>
            </w:r>
          </w:p>
        </w:tc>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28ED3">
            <w:pPr>
              <w:jc w:val="center"/>
              <w:rPr>
                <w:rFonts w:hint="eastAsia" w:ascii="宋体" w:hAnsi="宋体" w:eastAsia="宋体" w:cs="宋体"/>
                <w:i w:val="0"/>
                <w:iCs w:val="0"/>
                <w:color w:val="000000"/>
                <w:sz w:val="20"/>
                <w:szCs w:val="20"/>
                <w:u w:val="none"/>
              </w:rPr>
            </w:pPr>
          </w:p>
        </w:tc>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EBC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209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工作电压： 120V</w:t>
            </w: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94D6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4A01B55">
            <w:pPr>
              <w:jc w:val="center"/>
              <w:rPr>
                <w:rFonts w:hint="eastAsia" w:ascii="宋体" w:hAnsi="宋体" w:eastAsia="宋体" w:cs="宋体"/>
                <w:i w:val="0"/>
                <w:iCs w:val="0"/>
                <w:color w:val="000000"/>
                <w:sz w:val="20"/>
                <w:szCs w:val="20"/>
                <w:u w:val="none"/>
              </w:rPr>
            </w:pPr>
          </w:p>
        </w:tc>
        <w:tc>
          <w:tcPr>
            <w:tcW w:w="88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136CFF06">
            <w:pPr>
              <w:jc w:val="center"/>
              <w:rPr>
                <w:rFonts w:hint="eastAsia" w:ascii="宋体" w:hAnsi="宋体" w:eastAsia="宋体" w:cs="宋体"/>
                <w:i w:val="0"/>
                <w:iCs w:val="0"/>
                <w:color w:val="000000"/>
                <w:sz w:val="20"/>
                <w:szCs w:val="20"/>
                <w:u w:val="none"/>
              </w:rPr>
            </w:pPr>
          </w:p>
        </w:tc>
      </w:tr>
      <w:tr w14:paraId="78E70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24405F1">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31FFF">
            <w:pPr>
              <w:jc w:val="center"/>
              <w:rPr>
                <w:rFonts w:hint="eastAsia" w:ascii="宋体" w:hAnsi="宋体" w:eastAsia="宋体" w:cs="宋体"/>
                <w:i w:val="0"/>
                <w:iCs w:val="0"/>
                <w:color w:val="000000"/>
                <w:sz w:val="20"/>
                <w:szCs w:val="20"/>
                <w:u w:val="none"/>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4C614">
            <w:pPr>
              <w:jc w:val="center"/>
              <w:rPr>
                <w:rFonts w:hint="eastAsia" w:ascii="宋体" w:hAnsi="宋体" w:eastAsia="宋体" w:cs="宋体"/>
                <w:i w:val="0"/>
                <w:iCs w:val="0"/>
                <w:color w:val="000000"/>
                <w:sz w:val="20"/>
                <w:szCs w:val="20"/>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DEB17">
            <w:pPr>
              <w:jc w:val="center"/>
              <w:rPr>
                <w:rFonts w:hint="eastAsia" w:ascii="宋体" w:hAnsi="宋体" w:eastAsia="宋体" w:cs="宋体"/>
                <w:i w:val="0"/>
                <w:iCs w:val="0"/>
                <w:color w:val="000000"/>
                <w:sz w:val="20"/>
                <w:szCs w:val="20"/>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7ED16">
            <w:pPr>
              <w:jc w:val="center"/>
              <w:rPr>
                <w:rFonts w:hint="eastAsia" w:ascii="宋体" w:hAnsi="宋体" w:eastAsia="宋体" w:cs="宋体"/>
                <w:i w:val="0"/>
                <w:iCs w:val="0"/>
                <w:color w:val="000000"/>
                <w:sz w:val="20"/>
                <w:szCs w:val="20"/>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34A74">
            <w:pPr>
              <w:jc w:val="center"/>
              <w:rPr>
                <w:rFonts w:hint="eastAsia" w:ascii="宋体" w:hAnsi="宋体" w:eastAsia="宋体" w:cs="宋体"/>
                <w:i w:val="0"/>
                <w:iCs w:val="0"/>
                <w:color w:val="000000"/>
                <w:sz w:val="20"/>
                <w:szCs w:val="20"/>
                <w:u w:val="none"/>
              </w:rPr>
            </w:pP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7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额定功率：3W</w:t>
            </w: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F68E5">
            <w:pPr>
              <w:jc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B00E0B2">
            <w:pPr>
              <w:jc w:val="center"/>
              <w:rPr>
                <w:rFonts w:hint="eastAsia" w:ascii="宋体" w:hAnsi="宋体" w:eastAsia="宋体" w:cs="宋体"/>
                <w:i w:val="0"/>
                <w:iCs w:val="0"/>
                <w:color w:val="000000"/>
                <w:sz w:val="20"/>
                <w:szCs w:val="20"/>
                <w:u w:val="none"/>
              </w:rPr>
            </w:pPr>
          </w:p>
        </w:tc>
        <w:tc>
          <w:tcPr>
            <w:tcW w:w="88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0A959843">
            <w:pPr>
              <w:jc w:val="center"/>
              <w:rPr>
                <w:rFonts w:hint="eastAsia" w:ascii="宋体" w:hAnsi="宋体" w:eastAsia="宋体" w:cs="宋体"/>
                <w:i w:val="0"/>
                <w:iCs w:val="0"/>
                <w:color w:val="000000"/>
                <w:sz w:val="20"/>
                <w:szCs w:val="20"/>
                <w:u w:val="none"/>
              </w:rPr>
            </w:pPr>
          </w:p>
        </w:tc>
      </w:tr>
      <w:tr w14:paraId="53372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B183FF4">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34F5B">
            <w:pPr>
              <w:jc w:val="center"/>
              <w:rPr>
                <w:rFonts w:hint="eastAsia" w:ascii="宋体" w:hAnsi="宋体" w:eastAsia="宋体" w:cs="宋体"/>
                <w:i w:val="0"/>
                <w:iCs w:val="0"/>
                <w:color w:val="000000"/>
                <w:sz w:val="20"/>
                <w:szCs w:val="20"/>
                <w:u w:val="none"/>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10C2F">
            <w:pPr>
              <w:jc w:val="center"/>
              <w:rPr>
                <w:rFonts w:hint="eastAsia" w:ascii="宋体" w:hAnsi="宋体" w:eastAsia="宋体" w:cs="宋体"/>
                <w:i w:val="0"/>
                <w:iCs w:val="0"/>
                <w:color w:val="000000"/>
                <w:sz w:val="20"/>
                <w:szCs w:val="20"/>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C05AB">
            <w:pPr>
              <w:jc w:val="center"/>
              <w:rPr>
                <w:rFonts w:hint="eastAsia" w:ascii="宋体" w:hAnsi="宋体" w:eastAsia="宋体" w:cs="宋体"/>
                <w:i w:val="0"/>
                <w:iCs w:val="0"/>
                <w:color w:val="000000"/>
                <w:sz w:val="20"/>
                <w:szCs w:val="20"/>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70498">
            <w:pPr>
              <w:jc w:val="center"/>
              <w:rPr>
                <w:rFonts w:hint="eastAsia" w:ascii="宋体" w:hAnsi="宋体" w:eastAsia="宋体" w:cs="宋体"/>
                <w:i w:val="0"/>
                <w:iCs w:val="0"/>
                <w:color w:val="000000"/>
                <w:sz w:val="20"/>
                <w:szCs w:val="20"/>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16D1C">
            <w:pPr>
              <w:jc w:val="center"/>
              <w:rPr>
                <w:rFonts w:hint="eastAsia" w:ascii="宋体" w:hAnsi="宋体" w:eastAsia="宋体" w:cs="宋体"/>
                <w:i w:val="0"/>
                <w:iCs w:val="0"/>
                <w:color w:val="000000"/>
                <w:sz w:val="20"/>
                <w:szCs w:val="20"/>
                <w:u w:val="none"/>
              </w:rPr>
            </w:pP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52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额定频率： 500Hz～9000Hz</w:t>
            </w: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E7EE7">
            <w:pPr>
              <w:jc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E1ABBD7">
            <w:pPr>
              <w:jc w:val="center"/>
              <w:rPr>
                <w:rFonts w:hint="eastAsia" w:ascii="宋体" w:hAnsi="宋体" w:eastAsia="宋体" w:cs="宋体"/>
                <w:i w:val="0"/>
                <w:iCs w:val="0"/>
                <w:color w:val="000000"/>
                <w:sz w:val="20"/>
                <w:szCs w:val="20"/>
                <w:u w:val="none"/>
              </w:rPr>
            </w:pPr>
          </w:p>
        </w:tc>
        <w:tc>
          <w:tcPr>
            <w:tcW w:w="88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398E947B">
            <w:pPr>
              <w:jc w:val="center"/>
              <w:rPr>
                <w:rFonts w:hint="eastAsia" w:ascii="宋体" w:hAnsi="宋体" w:eastAsia="宋体" w:cs="宋体"/>
                <w:i w:val="0"/>
                <w:iCs w:val="0"/>
                <w:color w:val="000000"/>
                <w:sz w:val="20"/>
                <w:szCs w:val="20"/>
                <w:u w:val="none"/>
              </w:rPr>
            </w:pPr>
          </w:p>
        </w:tc>
      </w:tr>
      <w:tr w14:paraId="6DA50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2786B4B">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6B68E">
            <w:pPr>
              <w:jc w:val="center"/>
              <w:rPr>
                <w:rFonts w:hint="eastAsia" w:ascii="宋体" w:hAnsi="宋体" w:eastAsia="宋体" w:cs="宋体"/>
                <w:i w:val="0"/>
                <w:iCs w:val="0"/>
                <w:color w:val="000000"/>
                <w:sz w:val="20"/>
                <w:szCs w:val="20"/>
                <w:u w:val="none"/>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063E7">
            <w:pPr>
              <w:jc w:val="center"/>
              <w:rPr>
                <w:rFonts w:hint="eastAsia" w:ascii="宋体" w:hAnsi="宋体" w:eastAsia="宋体" w:cs="宋体"/>
                <w:i w:val="0"/>
                <w:iCs w:val="0"/>
                <w:color w:val="000000"/>
                <w:sz w:val="20"/>
                <w:szCs w:val="20"/>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3812A">
            <w:pPr>
              <w:jc w:val="center"/>
              <w:rPr>
                <w:rFonts w:hint="eastAsia" w:ascii="宋体" w:hAnsi="宋体" w:eastAsia="宋体" w:cs="宋体"/>
                <w:i w:val="0"/>
                <w:iCs w:val="0"/>
                <w:color w:val="000000"/>
                <w:sz w:val="20"/>
                <w:szCs w:val="20"/>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1B117">
            <w:pPr>
              <w:jc w:val="center"/>
              <w:rPr>
                <w:rFonts w:hint="eastAsia" w:ascii="宋体" w:hAnsi="宋体" w:eastAsia="宋体" w:cs="宋体"/>
                <w:i w:val="0"/>
                <w:iCs w:val="0"/>
                <w:color w:val="000000"/>
                <w:sz w:val="20"/>
                <w:szCs w:val="20"/>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1D144">
            <w:pPr>
              <w:jc w:val="center"/>
              <w:rPr>
                <w:rFonts w:hint="eastAsia" w:ascii="宋体" w:hAnsi="宋体" w:eastAsia="宋体" w:cs="宋体"/>
                <w:i w:val="0"/>
                <w:iCs w:val="0"/>
                <w:color w:val="000000"/>
                <w:sz w:val="20"/>
                <w:szCs w:val="20"/>
                <w:u w:val="none"/>
              </w:rPr>
            </w:pP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ED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特性灵敏度级： 90dB±3dB</w:t>
            </w: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954EC">
            <w:pPr>
              <w:jc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2EC43B3">
            <w:pPr>
              <w:jc w:val="center"/>
              <w:rPr>
                <w:rFonts w:hint="eastAsia" w:ascii="宋体" w:hAnsi="宋体" w:eastAsia="宋体" w:cs="宋体"/>
                <w:i w:val="0"/>
                <w:iCs w:val="0"/>
                <w:color w:val="000000"/>
                <w:sz w:val="20"/>
                <w:szCs w:val="20"/>
                <w:u w:val="none"/>
              </w:rPr>
            </w:pPr>
          </w:p>
        </w:tc>
        <w:tc>
          <w:tcPr>
            <w:tcW w:w="88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64879431">
            <w:pPr>
              <w:jc w:val="center"/>
              <w:rPr>
                <w:rFonts w:hint="eastAsia" w:ascii="宋体" w:hAnsi="宋体" w:eastAsia="宋体" w:cs="宋体"/>
                <w:i w:val="0"/>
                <w:iCs w:val="0"/>
                <w:color w:val="000000"/>
                <w:sz w:val="20"/>
                <w:szCs w:val="20"/>
                <w:u w:val="none"/>
              </w:rPr>
            </w:pPr>
          </w:p>
        </w:tc>
      </w:tr>
      <w:tr w14:paraId="18492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atLeast"/>
        </w:trPr>
        <w:tc>
          <w:tcPr>
            <w:tcW w:w="58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92B53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音源</w:t>
            </w: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F769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广播控制功放一体主机</w:t>
            </w: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341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C40F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广播控制功放一体主机</w:t>
            </w:r>
          </w:p>
        </w:tc>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3B24E">
            <w:pPr>
              <w:jc w:val="center"/>
              <w:rPr>
                <w:rFonts w:hint="eastAsia" w:ascii="宋体" w:hAnsi="宋体" w:eastAsia="宋体" w:cs="宋体"/>
                <w:i w:val="0"/>
                <w:iCs w:val="0"/>
                <w:color w:val="000000"/>
                <w:sz w:val="20"/>
                <w:szCs w:val="20"/>
                <w:u w:val="none"/>
              </w:rPr>
            </w:pPr>
          </w:p>
        </w:tc>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4905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E86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电源特性：主、备电 AC220V±15% 50Hz±1%。</w:t>
            </w: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51EC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4CA5928">
            <w:pPr>
              <w:jc w:val="center"/>
              <w:rPr>
                <w:rFonts w:hint="eastAsia" w:ascii="宋体" w:hAnsi="宋体" w:eastAsia="宋体" w:cs="宋体"/>
                <w:i w:val="0"/>
                <w:iCs w:val="0"/>
                <w:color w:val="000000"/>
                <w:sz w:val="20"/>
                <w:szCs w:val="20"/>
                <w:u w:val="none"/>
              </w:rPr>
            </w:pPr>
          </w:p>
        </w:tc>
        <w:tc>
          <w:tcPr>
            <w:tcW w:w="88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20B060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14:paraId="4A145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CC04FB4">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9DF96">
            <w:pPr>
              <w:jc w:val="center"/>
              <w:rPr>
                <w:rFonts w:hint="eastAsia" w:ascii="宋体" w:hAnsi="宋体" w:eastAsia="宋体" w:cs="宋体"/>
                <w:i w:val="0"/>
                <w:iCs w:val="0"/>
                <w:color w:val="000000"/>
                <w:sz w:val="20"/>
                <w:szCs w:val="20"/>
                <w:u w:val="none"/>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5B924">
            <w:pPr>
              <w:jc w:val="center"/>
              <w:rPr>
                <w:rFonts w:hint="eastAsia" w:ascii="宋体" w:hAnsi="宋体" w:eastAsia="宋体" w:cs="宋体"/>
                <w:i w:val="0"/>
                <w:iCs w:val="0"/>
                <w:color w:val="000000"/>
                <w:sz w:val="20"/>
                <w:szCs w:val="20"/>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9FB4B">
            <w:pPr>
              <w:jc w:val="center"/>
              <w:rPr>
                <w:rFonts w:hint="eastAsia" w:ascii="宋体" w:hAnsi="宋体" w:eastAsia="宋体" w:cs="宋体"/>
                <w:i w:val="0"/>
                <w:iCs w:val="0"/>
                <w:color w:val="000000"/>
                <w:sz w:val="20"/>
                <w:szCs w:val="20"/>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6B5B9">
            <w:pPr>
              <w:jc w:val="center"/>
              <w:rPr>
                <w:rFonts w:hint="eastAsia" w:ascii="宋体" w:hAnsi="宋体" w:eastAsia="宋体" w:cs="宋体"/>
                <w:i w:val="0"/>
                <w:iCs w:val="0"/>
                <w:color w:val="000000"/>
                <w:sz w:val="20"/>
                <w:szCs w:val="20"/>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5EEBA">
            <w:pPr>
              <w:jc w:val="center"/>
              <w:rPr>
                <w:rFonts w:hint="eastAsia" w:ascii="宋体" w:hAnsi="宋体" w:eastAsia="宋体" w:cs="宋体"/>
                <w:i w:val="0"/>
                <w:iCs w:val="0"/>
                <w:color w:val="000000"/>
                <w:sz w:val="20"/>
                <w:szCs w:val="20"/>
                <w:u w:val="none"/>
              </w:rPr>
            </w:pP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03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音源特性： MP3 放音：40Hz～16KHz±3dB；</w:t>
            </w: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D4F75">
            <w:pPr>
              <w:jc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63370BC">
            <w:pPr>
              <w:jc w:val="center"/>
              <w:rPr>
                <w:rFonts w:hint="eastAsia" w:ascii="宋体" w:hAnsi="宋体" w:eastAsia="宋体" w:cs="宋体"/>
                <w:i w:val="0"/>
                <w:iCs w:val="0"/>
                <w:color w:val="000000"/>
                <w:sz w:val="20"/>
                <w:szCs w:val="20"/>
                <w:u w:val="none"/>
              </w:rPr>
            </w:pPr>
          </w:p>
        </w:tc>
        <w:tc>
          <w:tcPr>
            <w:tcW w:w="88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A5514A7">
            <w:pPr>
              <w:jc w:val="center"/>
              <w:rPr>
                <w:rFonts w:hint="eastAsia" w:ascii="宋体" w:hAnsi="宋体" w:eastAsia="宋体" w:cs="宋体"/>
                <w:i w:val="0"/>
                <w:iCs w:val="0"/>
                <w:color w:val="000000"/>
                <w:sz w:val="20"/>
                <w:szCs w:val="20"/>
                <w:u w:val="none"/>
              </w:rPr>
            </w:pPr>
          </w:p>
        </w:tc>
      </w:tr>
      <w:tr w14:paraId="6424A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937A2E0">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704D2">
            <w:pPr>
              <w:jc w:val="center"/>
              <w:rPr>
                <w:rFonts w:hint="eastAsia" w:ascii="宋体" w:hAnsi="宋体" w:eastAsia="宋体" w:cs="宋体"/>
                <w:i w:val="0"/>
                <w:iCs w:val="0"/>
                <w:color w:val="000000"/>
                <w:sz w:val="20"/>
                <w:szCs w:val="20"/>
                <w:u w:val="none"/>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A158C">
            <w:pPr>
              <w:jc w:val="center"/>
              <w:rPr>
                <w:rFonts w:hint="eastAsia" w:ascii="宋体" w:hAnsi="宋体" w:eastAsia="宋体" w:cs="宋体"/>
                <w:i w:val="0"/>
                <w:iCs w:val="0"/>
                <w:color w:val="000000"/>
                <w:sz w:val="20"/>
                <w:szCs w:val="20"/>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E7331">
            <w:pPr>
              <w:jc w:val="center"/>
              <w:rPr>
                <w:rFonts w:hint="eastAsia" w:ascii="宋体" w:hAnsi="宋体" w:eastAsia="宋体" w:cs="宋体"/>
                <w:i w:val="0"/>
                <w:iCs w:val="0"/>
                <w:color w:val="000000"/>
                <w:sz w:val="20"/>
                <w:szCs w:val="20"/>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4A842">
            <w:pPr>
              <w:jc w:val="center"/>
              <w:rPr>
                <w:rFonts w:hint="eastAsia" w:ascii="宋体" w:hAnsi="宋体" w:eastAsia="宋体" w:cs="宋体"/>
                <w:i w:val="0"/>
                <w:iCs w:val="0"/>
                <w:color w:val="000000"/>
                <w:sz w:val="20"/>
                <w:szCs w:val="20"/>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87D68">
            <w:pPr>
              <w:jc w:val="center"/>
              <w:rPr>
                <w:rFonts w:hint="eastAsia" w:ascii="宋体" w:hAnsi="宋体" w:eastAsia="宋体" w:cs="宋体"/>
                <w:i w:val="0"/>
                <w:iCs w:val="0"/>
                <w:color w:val="000000"/>
                <w:sz w:val="20"/>
                <w:szCs w:val="20"/>
                <w:u w:val="none"/>
              </w:rPr>
            </w:pP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8E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电子语音：300Hz～3400Hz±3dB；</w:t>
            </w: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D441E">
            <w:pPr>
              <w:jc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32B1192">
            <w:pPr>
              <w:jc w:val="center"/>
              <w:rPr>
                <w:rFonts w:hint="eastAsia" w:ascii="宋体" w:hAnsi="宋体" w:eastAsia="宋体" w:cs="宋体"/>
                <w:i w:val="0"/>
                <w:iCs w:val="0"/>
                <w:color w:val="000000"/>
                <w:sz w:val="20"/>
                <w:szCs w:val="20"/>
                <w:u w:val="none"/>
              </w:rPr>
            </w:pPr>
          </w:p>
        </w:tc>
        <w:tc>
          <w:tcPr>
            <w:tcW w:w="88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7011B19B">
            <w:pPr>
              <w:jc w:val="center"/>
              <w:rPr>
                <w:rFonts w:hint="eastAsia" w:ascii="宋体" w:hAnsi="宋体" w:eastAsia="宋体" w:cs="宋体"/>
                <w:i w:val="0"/>
                <w:iCs w:val="0"/>
                <w:color w:val="000000"/>
                <w:sz w:val="20"/>
                <w:szCs w:val="20"/>
                <w:u w:val="none"/>
              </w:rPr>
            </w:pPr>
          </w:p>
        </w:tc>
      </w:tr>
      <w:tr w14:paraId="1493E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5C2E37E">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75F64">
            <w:pPr>
              <w:jc w:val="center"/>
              <w:rPr>
                <w:rFonts w:hint="eastAsia" w:ascii="宋体" w:hAnsi="宋体" w:eastAsia="宋体" w:cs="宋体"/>
                <w:i w:val="0"/>
                <w:iCs w:val="0"/>
                <w:color w:val="000000"/>
                <w:sz w:val="20"/>
                <w:szCs w:val="20"/>
                <w:u w:val="none"/>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310BE">
            <w:pPr>
              <w:jc w:val="center"/>
              <w:rPr>
                <w:rFonts w:hint="eastAsia" w:ascii="宋体" w:hAnsi="宋体" w:eastAsia="宋体" w:cs="宋体"/>
                <w:i w:val="0"/>
                <w:iCs w:val="0"/>
                <w:color w:val="000000"/>
                <w:sz w:val="20"/>
                <w:szCs w:val="20"/>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7CC52">
            <w:pPr>
              <w:jc w:val="center"/>
              <w:rPr>
                <w:rFonts w:hint="eastAsia" w:ascii="宋体" w:hAnsi="宋体" w:eastAsia="宋体" w:cs="宋体"/>
                <w:i w:val="0"/>
                <w:iCs w:val="0"/>
                <w:color w:val="000000"/>
                <w:sz w:val="20"/>
                <w:szCs w:val="20"/>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F4510">
            <w:pPr>
              <w:jc w:val="center"/>
              <w:rPr>
                <w:rFonts w:hint="eastAsia" w:ascii="宋体" w:hAnsi="宋体" w:eastAsia="宋体" w:cs="宋体"/>
                <w:i w:val="0"/>
                <w:iCs w:val="0"/>
                <w:color w:val="000000"/>
                <w:sz w:val="20"/>
                <w:szCs w:val="20"/>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3536B">
            <w:pPr>
              <w:jc w:val="center"/>
              <w:rPr>
                <w:rFonts w:hint="eastAsia" w:ascii="宋体" w:hAnsi="宋体" w:eastAsia="宋体" w:cs="宋体"/>
                <w:i w:val="0"/>
                <w:iCs w:val="0"/>
                <w:color w:val="000000"/>
                <w:sz w:val="20"/>
                <w:szCs w:val="20"/>
                <w:u w:val="none"/>
              </w:rPr>
            </w:pP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6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话筒：≤10mv(600Ω)不平衡式。</w:t>
            </w: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53A57">
            <w:pPr>
              <w:jc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0CEAE14">
            <w:pPr>
              <w:jc w:val="center"/>
              <w:rPr>
                <w:rFonts w:hint="eastAsia" w:ascii="宋体" w:hAnsi="宋体" w:eastAsia="宋体" w:cs="宋体"/>
                <w:i w:val="0"/>
                <w:iCs w:val="0"/>
                <w:color w:val="000000"/>
                <w:sz w:val="20"/>
                <w:szCs w:val="20"/>
                <w:u w:val="none"/>
              </w:rPr>
            </w:pPr>
          </w:p>
        </w:tc>
        <w:tc>
          <w:tcPr>
            <w:tcW w:w="88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4AB457B7">
            <w:pPr>
              <w:jc w:val="center"/>
              <w:rPr>
                <w:rFonts w:hint="eastAsia" w:ascii="宋体" w:hAnsi="宋体" w:eastAsia="宋体" w:cs="宋体"/>
                <w:i w:val="0"/>
                <w:iCs w:val="0"/>
                <w:color w:val="000000"/>
                <w:sz w:val="20"/>
                <w:szCs w:val="20"/>
                <w:u w:val="none"/>
              </w:rPr>
            </w:pPr>
          </w:p>
        </w:tc>
      </w:tr>
      <w:tr w14:paraId="209E1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1571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终端设备</w:t>
            </w: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596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终端设备</w:t>
            </w: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6FF9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AE4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音响</w:t>
            </w:r>
          </w:p>
        </w:tc>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D9A5CB">
            <w:pPr>
              <w:jc w:val="center"/>
              <w:rPr>
                <w:rFonts w:hint="eastAsia" w:ascii="宋体" w:hAnsi="宋体" w:eastAsia="宋体" w:cs="宋体"/>
                <w:i w:val="0"/>
                <w:iCs w:val="0"/>
                <w:color w:val="000000"/>
                <w:sz w:val="20"/>
                <w:szCs w:val="20"/>
                <w:u w:val="none"/>
              </w:rPr>
            </w:pPr>
          </w:p>
        </w:tc>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1F96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A7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工作电压： 120V</w:t>
            </w: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E48B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466DC2E">
            <w:pPr>
              <w:jc w:val="center"/>
              <w:rPr>
                <w:rFonts w:hint="eastAsia" w:ascii="宋体" w:hAnsi="宋体" w:eastAsia="宋体" w:cs="宋体"/>
                <w:i w:val="0"/>
                <w:iCs w:val="0"/>
                <w:color w:val="000000"/>
                <w:sz w:val="20"/>
                <w:szCs w:val="20"/>
                <w:u w:val="none"/>
              </w:rPr>
            </w:pPr>
          </w:p>
        </w:tc>
        <w:tc>
          <w:tcPr>
            <w:tcW w:w="88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42729307">
            <w:pPr>
              <w:jc w:val="center"/>
              <w:rPr>
                <w:rFonts w:hint="eastAsia" w:ascii="宋体" w:hAnsi="宋体" w:eastAsia="宋体" w:cs="宋体"/>
                <w:i w:val="0"/>
                <w:iCs w:val="0"/>
                <w:color w:val="000000"/>
                <w:sz w:val="20"/>
                <w:szCs w:val="20"/>
                <w:u w:val="none"/>
              </w:rPr>
            </w:pPr>
          </w:p>
        </w:tc>
      </w:tr>
      <w:tr w14:paraId="126A9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506B7AC">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B499F">
            <w:pPr>
              <w:jc w:val="center"/>
              <w:rPr>
                <w:rFonts w:hint="eastAsia" w:ascii="宋体" w:hAnsi="宋体" w:eastAsia="宋体" w:cs="宋体"/>
                <w:i w:val="0"/>
                <w:iCs w:val="0"/>
                <w:color w:val="000000"/>
                <w:sz w:val="20"/>
                <w:szCs w:val="20"/>
                <w:u w:val="none"/>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C046A">
            <w:pPr>
              <w:jc w:val="center"/>
              <w:rPr>
                <w:rFonts w:hint="eastAsia" w:ascii="宋体" w:hAnsi="宋体" w:eastAsia="宋体" w:cs="宋体"/>
                <w:i w:val="0"/>
                <w:iCs w:val="0"/>
                <w:color w:val="000000"/>
                <w:sz w:val="20"/>
                <w:szCs w:val="20"/>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7E486">
            <w:pPr>
              <w:jc w:val="center"/>
              <w:rPr>
                <w:rFonts w:hint="eastAsia" w:ascii="宋体" w:hAnsi="宋体" w:eastAsia="宋体" w:cs="宋体"/>
                <w:i w:val="0"/>
                <w:iCs w:val="0"/>
                <w:color w:val="000000"/>
                <w:sz w:val="20"/>
                <w:szCs w:val="20"/>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7C575">
            <w:pPr>
              <w:jc w:val="center"/>
              <w:rPr>
                <w:rFonts w:hint="eastAsia" w:ascii="宋体" w:hAnsi="宋体" w:eastAsia="宋体" w:cs="宋体"/>
                <w:i w:val="0"/>
                <w:iCs w:val="0"/>
                <w:color w:val="000000"/>
                <w:sz w:val="20"/>
                <w:szCs w:val="20"/>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ED73E">
            <w:pPr>
              <w:jc w:val="center"/>
              <w:rPr>
                <w:rFonts w:hint="eastAsia" w:ascii="宋体" w:hAnsi="宋体" w:eastAsia="宋体" w:cs="宋体"/>
                <w:i w:val="0"/>
                <w:iCs w:val="0"/>
                <w:color w:val="000000"/>
                <w:sz w:val="20"/>
                <w:szCs w:val="20"/>
                <w:u w:val="none"/>
              </w:rPr>
            </w:pP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F6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额定功率：3W</w:t>
            </w: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8607B">
            <w:pPr>
              <w:jc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ADFB36">
            <w:pPr>
              <w:jc w:val="center"/>
              <w:rPr>
                <w:rFonts w:hint="eastAsia" w:ascii="宋体" w:hAnsi="宋体" w:eastAsia="宋体" w:cs="宋体"/>
                <w:i w:val="0"/>
                <w:iCs w:val="0"/>
                <w:color w:val="000000"/>
                <w:sz w:val="20"/>
                <w:szCs w:val="20"/>
                <w:u w:val="none"/>
              </w:rPr>
            </w:pPr>
          </w:p>
        </w:tc>
        <w:tc>
          <w:tcPr>
            <w:tcW w:w="88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4127CE75">
            <w:pPr>
              <w:jc w:val="center"/>
              <w:rPr>
                <w:rFonts w:hint="eastAsia" w:ascii="宋体" w:hAnsi="宋体" w:eastAsia="宋体" w:cs="宋体"/>
                <w:i w:val="0"/>
                <w:iCs w:val="0"/>
                <w:color w:val="000000"/>
                <w:sz w:val="20"/>
                <w:szCs w:val="20"/>
                <w:u w:val="none"/>
              </w:rPr>
            </w:pPr>
          </w:p>
        </w:tc>
      </w:tr>
      <w:tr w14:paraId="7BEDD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623AA51">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86014">
            <w:pPr>
              <w:jc w:val="center"/>
              <w:rPr>
                <w:rFonts w:hint="eastAsia" w:ascii="宋体" w:hAnsi="宋体" w:eastAsia="宋体" w:cs="宋体"/>
                <w:i w:val="0"/>
                <w:iCs w:val="0"/>
                <w:color w:val="000000"/>
                <w:sz w:val="20"/>
                <w:szCs w:val="20"/>
                <w:u w:val="none"/>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867CF">
            <w:pPr>
              <w:jc w:val="center"/>
              <w:rPr>
                <w:rFonts w:hint="eastAsia" w:ascii="宋体" w:hAnsi="宋体" w:eastAsia="宋体" w:cs="宋体"/>
                <w:i w:val="0"/>
                <w:iCs w:val="0"/>
                <w:color w:val="000000"/>
                <w:sz w:val="20"/>
                <w:szCs w:val="20"/>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37314">
            <w:pPr>
              <w:jc w:val="center"/>
              <w:rPr>
                <w:rFonts w:hint="eastAsia" w:ascii="宋体" w:hAnsi="宋体" w:eastAsia="宋体" w:cs="宋体"/>
                <w:i w:val="0"/>
                <w:iCs w:val="0"/>
                <w:color w:val="000000"/>
                <w:sz w:val="20"/>
                <w:szCs w:val="20"/>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D2D8D">
            <w:pPr>
              <w:jc w:val="center"/>
              <w:rPr>
                <w:rFonts w:hint="eastAsia" w:ascii="宋体" w:hAnsi="宋体" w:eastAsia="宋体" w:cs="宋体"/>
                <w:i w:val="0"/>
                <w:iCs w:val="0"/>
                <w:color w:val="000000"/>
                <w:sz w:val="20"/>
                <w:szCs w:val="20"/>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10C5B">
            <w:pPr>
              <w:jc w:val="center"/>
              <w:rPr>
                <w:rFonts w:hint="eastAsia" w:ascii="宋体" w:hAnsi="宋体" w:eastAsia="宋体" w:cs="宋体"/>
                <w:i w:val="0"/>
                <w:iCs w:val="0"/>
                <w:color w:val="000000"/>
                <w:sz w:val="20"/>
                <w:szCs w:val="20"/>
                <w:u w:val="none"/>
              </w:rPr>
            </w:pP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19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额定频率： 500Hz～9000Hz</w:t>
            </w: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58008">
            <w:pPr>
              <w:jc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7317A9">
            <w:pPr>
              <w:jc w:val="center"/>
              <w:rPr>
                <w:rFonts w:hint="eastAsia" w:ascii="宋体" w:hAnsi="宋体" w:eastAsia="宋体" w:cs="宋体"/>
                <w:i w:val="0"/>
                <w:iCs w:val="0"/>
                <w:color w:val="000000"/>
                <w:sz w:val="20"/>
                <w:szCs w:val="20"/>
                <w:u w:val="none"/>
              </w:rPr>
            </w:pPr>
          </w:p>
        </w:tc>
        <w:tc>
          <w:tcPr>
            <w:tcW w:w="88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01D48A8">
            <w:pPr>
              <w:jc w:val="center"/>
              <w:rPr>
                <w:rFonts w:hint="eastAsia" w:ascii="宋体" w:hAnsi="宋体" w:eastAsia="宋体" w:cs="宋体"/>
                <w:i w:val="0"/>
                <w:iCs w:val="0"/>
                <w:color w:val="000000"/>
                <w:sz w:val="20"/>
                <w:szCs w:val="20"/>
                <w:u w:val="none"/>
              </w:rPr>
            </w:pPr>
          </w:p>
        </w:tc>
      </w:tr>
      <w:tr w14:paraId="69DB6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58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9265C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消防电话</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B7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电话主机</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721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4E3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电话主机</w:t>
            </w:r>
          </w:p>
        </w:tc>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D790A3">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B4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85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 ：直流 24V±10%，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6D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643DE15">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2E28FD">
            <w:pPr>
              <w:jc w:val="center"/>
              <w:rPr>
                <w:rFonts w:hint="eastAsia" w:ascii="宋体" w:hAnsi="宋体" w:eastAsia="宋体" w:cs="宋体"/>
                <w:i w:val="0"/>
                <w:iCs w:val="0"/>
                <w:color w:val="000000"/>
                <w:sz w:val="20"/>
                <w:szCs w:val="20"/>
                <w:u w:val="none"/>
              </w:rPr>
            </w:pPr>
          </w:p>
        </w:tc>
      </w:tr>
      <w:tr w14:paraId="106D8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99FA9AF">
            <w:pPr>
              <w:jc w:val="center"/>
              <w:rPr>
                <w:rFonts w:hint="eastAsia" w:ascii="宋体" w:hAnsi="宋体" w:eastAsia="宋体" w:cs="宋体"/>
                <w:i w:val="0"/>
                <w:iCs w:val="0"/>
                <w:color w:val="000000"/>
                <w:sz w:val="20"/>
                <w:szCs w:val="20"/>
                <w:u w:val="none"/>
              </w:rPr>
            </w:pP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C401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终端设备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29D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F1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电话分机</w:t>
            </w: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D1660">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D0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EB8C">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00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2DE1093">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CF1D196">
            <w:pPr>
              <w:jc w:val="center"/>
              <w:rPr>
                <w:rFonts w:hint="eastAsia" w:ascii="宋体" w:hAnsi="宋体" w:eastAsia="宋体" w:cs="宋体"/>
                <w:i w:val="0"/>
                <w:iCs w:val="0"/>
                <w:color w:val="000000"/>
                <w:sz w:val="20"/>
                <w:szCs w:val="20"/>
                <w:u w:val="none"/>
              </w:rPr>
            </w:pPr>
          </w:p>
        </w:tc>
      </w:tr>
      <w:tr w14:paraId="57B11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D3246C1">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7E6B7">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06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D1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电话插孔</w:t>
            </w: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4D1FF">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3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268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线制 采用无极性两线制</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1D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45D2F26">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70B7945">
            <w:pPr>
              <w:jc w:val="center"/>
              <w:rPr>
                <w:rFonts w:hint="eastAsia" w:ascii="宋体" w:hAnsi="宋体" w:eastAsia="宋体" w:cs="宋体"/>
                <w:i w:val="0"/>
                <w:iCs w:val="0"/>
                <w:color w:val="000000"/>
                <w:sz w:val="20"/>
                <w:szCs w:val="20"/>
                <w:u w:val="none"/>
              </w:rPr>
            </w:pPr>
          </w:p>
        </w:tc>
      </w:tr>
      <w:tr w14:paraId="32984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641E250">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21AD3">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3E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6A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插孔电话</w:t>
            </w: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ED58A">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11B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D4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分机插入消防电话插孔即可呼叫总机</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E1F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4609481">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D2EC317">
            <w:pPr>
              <w:jc w:val="center"/>
              <w:rPr>
                <w:rFonts w:hint="eastAsia" w:ascii="宋体" w:hAnsi="宋体" w:eastAsia="宋体" w:cs="宋体"/>
                <w:i w:val="0"/>
                <w:iCs w:val="0"/>
                <w:color w:val="000000"/>
                <w:sz w:val="20"/>
                <w:szCs w:val="20"/>
                <w:u w:val="none"/>
              </w:rPr>
            </w:pPr>
          </w:p>
        </w:tc>
      </w:tr>
      <w:tr w14:paraId="27440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2245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穿线管</w:t>
            </w: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8F82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镀锌钢管</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84E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D0EB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镀锌穿线钢管</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8115">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85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44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D8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DE322CD">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CECD636">
            <w:pPr>
              <w:rPr>
                <w:rFonts w:hint="eastAsia" w:ascii="宋体" w:hAnsi="宋体" w:eastAsia="宋体" w:cs="宋体"/>
                <w:i w:val="0"/>
                <w:iCs w:val="0"/>
                <w:color w:val="000000"/>
                <w:sz w:val="20"/>
                <w:szCs w:val="20"/>
                <w:u w:val="none"/>
              </w:rPr>
            </w:pPr>
          </w:p>
        </w:tc>
      </w:tr>
      <w:tr w14:paraId="223A7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326EFE8">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4D671">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2B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0DDFD">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6A6A">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33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95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081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A10681">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E8586A">
            <w:pPr>
              <w:rPr>
                <w:rFonts w:hint="eastAsia" w:ascii="宋体" w:hAnsi="宋体" w:eastAsia="宋体" w:cs="宋体"/>
                <w:i w:val="0"/>
                <w:iCs w:val="0"/>
                <w:color w:val="000000"/>
                <w:sz w:val="20"/>
                <w:szCs w:val="20"/>
                <w:u w:val="none"/>
              </w:rPr>
            </w:pPr>
          </w:p>
        </w:tc>
      </w:tr>
      <w:tr w14:paraId="1FEA9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E25F2BF">
            <w:pPr>
              <w:jc w:val="center"/>
              <w:rPr>
                <w:rFonts w:hint="eastAsia" w:ascii="宋体" w:hAnsi="宋体" w:eastAsia="宋体" w:cs="宋体"/>
                <w:i w:val="0"/>
                <w:iCs w:val="0"/>
                <w:color w:val="000000"/>
                <w:sz w:val="20"/>
                <w:szCs w:val="20"/>
                <w:u w:val="none"/>
              </w:rPr>
            </w:pP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4CDA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镀锌电线管</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2B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181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镀锌电线管 DN15</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140A">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45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433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16*1.2厚</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07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B2AA348">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ED8103B">
            <w:pPr>
              <w:rPr>
                <w:rFonts w:hint="eastAsia" w:ascii="宋体" w:hAnsi="宋体" w:eastAsia="宋体" w:cs="宋体"/>
                <w:i w:val="0"/>
                <w:iCs w:val="0"/>
                <w:color w:val="000000"/>
                <w:sz w:val="20"/>
                <w:szCs w:val="20"/>
                <w:u w:val="none"/>
              </w:rPr>
            </w:pPr>
          </w:p>
        </w:tc>
      </w:tr>
      <w:tr w14:paraId="213ED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D883D10">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A92DA">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50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13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镀锌电线管 DN20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14BF">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8E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3CB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20*1.5厚</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27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38014E1">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B440638">
            <w:pPr>
              <w:rPr>
                <w:rFonts w:hint="eastAsia" w:ascii="宋体" w:hAnsi="宋体" w:eastAsia="宋体" w:cs="宋体"/>
                <w:i w:val="0"/>
                <w:iCs w:val="0"/>
                <w:color w:val="000000"/>
                <w:sz w:val="20"/>
                <w:szCs w:val="20"/>
                <w:u w:val="none"/>
              </w:rPr>
            </w:pPr>
          </w:p>
        </w:tc>
      </w:tr>
      <w:tr w14:paraId="03D85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7A67C7A">
            <w:pPr>
              <w:jc w:val="center"/>
              <w:rPr>
                <w:rFonts w:hint="eastAsia" w:ascii="宋体" w:hAnsi="宋体" w:eastAsia="宋体" w:cs="宋体"/>
                <w:i w:val="0"/>
                <w:iCs w:val="0"/>
                <w:color w:val="000000"/>
                <w:sz w:val="20"/>
                <w:szCs w:val="20"/>
                <w:u w:val="none"/>
              </w:rPr>
            </w:pP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D497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金属软管</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CAA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CF7B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金属软管</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37EF">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2BF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C0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Φ16</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9A1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14A4C59">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F2C700F">
            <w:pPr>
              <w:rPr>
                <w:rFonts w:hint="eastAsia" w:ascii="宋体" w:hAnsi="宋体" w:eastAsia="宋体" w:cs="宋体"/>
                <w:i w:val="0"/>
                <w:iCs w:val="0"/>
                <w:color w:val="000000"/>
                <w:sz w:val="20"/>
                <w:szCs w:val="20"/>
                <w:u w:val="none"/>
              </w:rPr>
            </w:pPr>
          </w:p>
        </w:tc>
      </w:tr>
      <w:tr w14:paraId="60AEA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58EDEE5">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DACCB">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FB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B13FE">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D7C2F">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DAB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5A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74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58F0317">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3233FC">
            <w:pPr>
              <w:rPr>
                <w:rFonts w:hint="eastAsia" w:ascii="宋体" w:hAnsi="宋体" w:eastAsia="宋体" w:cs="宋体"/>
                <w:i w:val="0"/>
                <w:iCs w:val="0"/>
                <w:color w:val="000000"/>
                <w:sz w:val="20"/>
                <w:szCs w:val="20"/>
                <w:u w:val="none"/>
              </w:rPr>
            </w:pPr>
          </w:p>
        </w:tc>
      </w:tr>
      <w:tr w14:paraId="7CC75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576C710">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56821">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77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294C9">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BD95">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237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F85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Φ32</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CB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2F7293A">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0AFA69">
            <w:pPr>
              <w:rPr>
                <w:rFonts w:hint="eastAsia" w:ascii="宋体" w:hAnsi="宋体" w:eastAsia="宋体" w:cs="宋体"/>
                <w:i w:val="0"/>
                <w:iCs w:val="0"/>
                <w:color w:val="000000"/>
                <w:sz w:val="20"/>
                <w:szCs w:val="20"/>
                <w:u w:val="none"/>
              </w:rPr>
            </w:pPr>
          </w:p>
        </w:tc>
      </w:tr>
      <w:tr w14:paraId="426B1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1E6AA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桥架</w:t>
            </w: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E5E2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金属桥架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8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BB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金属防火桥架</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2224">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757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09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100*50mm*1.0mm</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4C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F374E0E">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16B45D7">
            <w:pPr>
              <w:jc w:val="center"/>
              <w:rPr>
                <w:rFonts w:hint="eastAsia" w:ascii="宋体" w:hAnsi="宋体" w:eastAsia="宋体" w:cs="宋体"/>
                <w:i w:val="0"/>
                <w:iCs w:val="0"/>
                <w:color w:val="000000"/>
                <w:sz w:val="20"/>
                <w:szCs w:val="20"/>
                <w:u w:val="none"/>
              </w:rPr>
            </w:pPr>
          </w:p>
        </w:tc>
      </w:tr>
      <w:tr w14:paraId="1628E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C189F56">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248E2">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BE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6B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金属防火桥架</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5742">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665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D30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200*100mm*1.0mm</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B1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9963C1">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4CEC1F3">
            <w:pPr>
              <w:jc w:val="center"/>
              <w:rPr>
                <w:rFonts w:hint="eastAsia" w:ascii="宋体" w:hAnsi="宋体" w:eastAsia="宋体" w:cs="宋体"/>
                <w:i w:val="0"/>
                <w:iCs w:val="0"/>
                <w:color w:val="000000"/>
                <w:sz w:val="20"/>
                <w:szCs w:val="20"/>
                <w:u w:val="none"/>
              </w:rPr>
            </w:pPr>
          </w:p>
        </w:tc>
      </w:tr>
      <w:tr w14:paraId="3E0F4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F8AE1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电线及电缆</w:t>
            </w: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E0E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5D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8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 导线截面1.5mm2以内</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C329">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84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F30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BV 1.5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8B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5E9A16">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790DB5E">
            <w:pPr>
              <w:jc w:val="center"/>
              <w:rPr>
                <w:rFonts w:hint="eastAsia" w:ascii="宋体" w:hAnsi="宋体" w:eastAsia="宋体" w:cs="宋体"/>
                <w:i w:val="0"/>
                <w:iCs w:val="0"/>
                <w:color w:val="000000"/>
                <w:sz w:val="20"/>
                <w:szCs w:val="20"/>
                <w:u w:val="none"/>
              </w:rPr>
            </w:pPr>
          </w:p>
        </w:tc>
      </w:tr>
      <w:tr w14:paraId="7107C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C01ECE8">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29748">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AD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A4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 导线截面2.5mm2以内</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CCF8">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93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85E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BV 2.5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00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AFB771C">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7D068C">
            <w:pPr>
              <w:jc w:val="center"/>
              <w:rPr>
                <w:rFonts w:hint="eastAsia" w:ascii="宋体" w:hAnsi="宋体" w:eastAsia="宋体" w:cs="宋体"/>
                <w:i w:val="0"/>
                <w:iCs w:val="0"/>
                <w:color w:val="000000"/>
                <w:sz w:val="20"/>
                <w:szCs w:val="20"/>
                <w:u w:val="none"/>
              </w:rPr>
            </w:pPr>
          </w:p>
        </w:tc>
      </w:tr>
      <w:tr w14:paraId="39517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F6478E0">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65632">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A0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B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 导线截面4.0mm2以内</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39A1">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10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67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BV 4</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43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BFA836F">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428E13">
            <w:pPr>
              <w:jc w:val="center"/>
              <w:rPr>
                <w:rFonts w:hint="eastAsia" w:ascii="宋体" w:hAnsi="宋体" w:eastAsia="宋体" w:cs="宋体"/>
                <w:i w:val="0"/>
                <w:iCs w:val="0"/>
                <w:color w:val="000000"/>
                <w:sz w:val="20"/>
                <w:szCs w:val="20"/>
                <w:u w:val="none"/>
              </w:rPr>
            </w:pPr>
          </w:p>
        </w:tc>
      </w:tr>
      <w:tr w14:paraId="41B48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0882C41">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4FABA">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F59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3B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 二芯以内软导线截面1.0mm2以内</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F5F1">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50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60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RVS 2*1</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CA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CA53D18">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B87555F">
            <w:pPr>
              <w:jc w:val="center"/>
              <w:rPr>
                <w:rFonts w:hint="eastAsia" w:ascii="宋体" w:hAnsi="宋体" w:eastAsia="宋体" w:cs="宋体"/>
                <w:i w:val="0"/>
                <w:iCs w:val="0"/>
                <w:color w:val="000000"/>
                <w:sz w:val="20"/>
                <w:szCs w:val="20"/>
                <w:u w:val="none"/>
              </w:rPr>
            </w:pPr>
          </w:p>
        </w:tc>
      </w:tr>
      <w:tr w14:paraId="7E846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7593011">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9757B">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3A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524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 二芯以内软导线截面1.5mm2以内</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E3E7">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D9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D6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RVS 2*1.5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95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9605C9A">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AC26AD7">
            <w:pPr>
              <w:jc w:val="center"/>
              <w:rPr>
                <w:rFonts w:hint="eastAsia" w:ascii="宋体" w:hAnsi="宋体" w:eastAsia="宋体" w:cs="宋体"/>
                <w:i w:val="0"/>
                <w:iCs w:val="0"/>
                <w:color w:val="000000"/>
                <w:sz w:val="20"/>
                <w:szCs w:val="20"/>
                <w:u w:val="none"/>
              </w:rPr>
            </w:pPr>
          </w:p>
        </w:tc>
      </w:tr>
      <w:tr w14:paraId="424B6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AA18DB9">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01AC7">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7CD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DC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 二芯以内软导线截面2.5mm2以内</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844D">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F9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F02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RVS 2*2.5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E0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B7EDAA">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BF2EE9B">
            <w:pPr>
              <w:jc w:val="center"/>
              <w:rPr>
                <w:rFonts w:hint="eastAsia" w:ascii="宋体" w:hAnsi="宋体" w:eastAsia="宋体" w:cs="宋体"/>
                <w:i w:val="0"/>
                <w:iCs w:val="0"/>
                <w:color w:val="000000"/>
                <w:sz w:val="20"/>
                <w:szCs w:val="20"/>
                <w:u w:val="none"/>
              </w:rPr>
            </w:pPr>
          </w:p>
        </w:tc>
      </w:tr>
      <w:tr w14:paraId="7A443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02AB81E">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0CE93">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CF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AB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控制电缆 4芯以下</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E600">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E6E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37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KVV 4*1</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59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168172F">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F60D95">
            <w:pPr>
              <w:jc w:val="center"/>
              <w:rPr>
                <w:rFonts w:hint="eastAsia" w:ascii="宋体" w:hAnsi="宋体" w:eastAsia="宋体" w:cs="宋体"/>
                <w:i w:val="0"/>
                <w:iCs w:val="0"/>
                <w:color w:val="000000"/>
                <w:sz w:val="20"/>
                <w:szCs w:val="20"/>
                <w:u w:val="none"/>
              </w:rPr>
            </w:pPr>
          </w:p>
        </w:tc>
      </w:tr>
      <w:tr w14:paraId="25109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7B28F19">
            <w:pPr>
              <w:jc w:val="center"/>
              <w:rPr>
                <w:rFonts w:hint="eastAsia" w:ascii="宋体" w:hAnsi="宋体" w:eastAsia="宋体" w:cs="宋体"/>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243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广播、电话线</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95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1C1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 消防电话专用线</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A9A5">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24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CE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RVVP 2*1.5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CD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0E17EA8">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A9498A6">
            <w:pPr>
              <w:jc w:val="center"/>
              <w:rPr>
                <w:rFonts w:hint="eastAsia" w:ascii="宋体" w:hAnsi="宋体" w:eastAsia="宋体" w:cs="宋体"/>
                <w:i w:val="0"/>
                <w:iCs w:val="0"/>
                <w:color w:val="000000"/>
                <w:sz w:val="20"/>
                <w:szCs w:val="20"/>
                <w:u w:val="none"/>
              </w:rPr>
            </w:pPr>
          </w:p>
        </w:tc>
      </w:tr>
      <w:tr w14:paraId="6CBDF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16986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管道、阀门及管件</w:t>
            </w: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3133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EC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D017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镀锌钢管</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C5CB">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ED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E3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7B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B534485">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B3B60C">
            <w:pPr>
              <w:jc w:val="center"/>
              <w:rPr>
                <w:rFonts w:hint="eastAsia" w:ascii="宋体" w:hAnsi="宋体" w:eastAsia="宋体" w:cs="宋体"/>
                <w:i w:val="0"/>
                <w:iCs w:val="0"/>
                <w:color w:val="000000"/>
                <w:sz w:val="20"/>
                <w:szCs w:val="20"/>
                <w:u w:val="none"/>
              </w:rPr>
            </w:pPr>
          </w:p>
        </w:tc>
      </w:tr>
      <w:tr w14:paraId="20811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20AA782">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9F599">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68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DA222">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3077">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D5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B9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73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6160A32">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1D2EEA1">
            <w:pPr>
              <w:jc w:val="center"/>
              <w:rPr>
                <w:rFonts w:hint="eastAsia" w:ascii="宋体" w:hAnsi="宋体" w:eastAsia="宋体" w:cs="宋体"/>
                <w:i w:val="0"/>
                <w:iCs w:val="0"/>
                <w:color w:val="000000"/>
                <w:sz w:val="20"/>
                <w:szCs w:val="20"/>
                <w:u w:val="none"/>
              </w:rPr>
            </w:pPr>
          </w:p>
        </w:tc>
      </w:tr>
      <w:tr w14:paraId="42FD7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71339D9">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793AC">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43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6B86F">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D021">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DE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AF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2C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D945C1">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0566ED4">
            <w:pPr>
              <w:jc w:val="center"/>
              <w:rPr>
                <w:rFonts w:hint="eastAsia" w:ascii="宋体" w:hAnsi="宋体" w:eastAsia="宋体" w:cs="宋体"/>
                <w:i w:val="0"/>
                <w:iCs w:val="0"/>
                <w:color w:val="000000"/>
                <w:sz w:val="20"/>
                <w:szCs w:val="20"/>
                <w:u w:val="none"/>
              </w:rPr>
            </w:pPr>
          </w:p>
        </w:tc>
      </w:tr>
      <w:tr w14:paraId="19F88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0058F5D">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DEE8A">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1B9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18CD2">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C549C">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49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47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95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E2683B">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31F87E">
            <w:pPr>
              <w:jc w:val="center"/>
              <w:rPr>
                <w:rFonts w:hint="eastAsia" w:ascii="宋体" w:hAnsi="宋体" w:eastAsia="宋体" w:cs="宋体"/>
                <w:i w:val="0"/>
                <w:iCs w:val="0"/>
                <w:color w:val="000000"/>
                <w:sz w:val="20"/>
                <w:szCs w:val="20"/>
                <w:u w:val="none"/>
              </w:rPr>
            </w:pPr>
          </w:p>
        </w:tc>
      </w:tr>
      <w:tr w14:paraId="1A65E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E0082EB">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2D40B">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64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B0642">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ED2D">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3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D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D0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27932AC">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703C41">
            <w:pPr>
              <w:jc w:val="center"/>
              <w:rPr>
                <w:rFonts w:hint="eastAsia" w:ascii="宋体" w:hAnsi="宋体" w:eastAsia="宋体" w:cs="宋体"/>
                <w:i w:val="0"/>
                <w:iCs w:val="0"/>
                <w:color w:val="000000"/>
                <w:sz w:val="20"/>
                <w:szCs w:val="20"/>
                <w:u w:val="none"/>
              </w:rPr>
            </w:pPr>
          </w:p>
        </w:tc>
      </w:tr>
      <w:tr w14:paraId="2F9B3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633EB7F">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A27AE">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56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2857B">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C63A">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14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5F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62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0753CFE">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A98B57C">
            <w:pPr>
              <w:jc w:val="center"/>
              <w:rPr>
                <w:rFonts w:hint="eastAsia" w:ascii="宋体" w:hAnsi="宋体" w:eastAsia="宋体" w:cs="宋体"/>
                <w:i w:val="0"/>
                <w:iCs w:val="0"/>
                <w:color w:val="000000"/>
                <w:sz w:val="20"/>
                <w:szCs w:val="20"/>
                <w:u w:val="none"/>
              </w:rPr>
            </w:pPr>
          </w:p>
        </w:tc>
      </w:tr>
      <w:tr w14:paraId="26AD9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BED05F8">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37C14">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28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4C3DD">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0B8F">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2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F0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83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7CA694D">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3FB39F5">
            <w:pPr>
              <w:jc w:val="center"/>
              <w:rPr>
                <w:rFonts w:hint="eastAsia" w:ascii="宋体" w:hAnsi="宋体" w:eastAsia="宋体" w:cs="宋体"/>
                <w:i w:val="0"/>
                <w:iCs w:val="0"/>
                <w:color w:val="000000"/>
                <w:sz w:val="20"/>
                <w:szCs w:val="20"/>
                <w:u w:val="none"/>
              </w:rPr>
            </w:pPr>
          </w:p>
        </w:tc>
      </w:tr>
      <w:tr w14:paraId="6C472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68FF50B">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4C2AA">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AF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AA046">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AC23">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B6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AE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148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81E9459">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E134AE6">
            <w:pPr>
              <w:jc w:val="center"/>
              <w:rPr>
                <w:rFonts w:hint="eastAsia" w:ascii="宋体" w:hAnsi="宋体" w:eastAsia="宋体" w:cs="宋体"/>
                <w:i w:val="0"/>
                <w:iCs w:val="0"/>
                <w:color w:val="000000"/>
                <w:sz w:val="20"/>
                <w:szCs w:val="20"/>
                <w:u w:val="none"/>
              </w:rPr>
            </w:pPr>
          </w:p>
        </w:tc>
      </w:tr>
      <w:tr w14:paraId="6E34C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64722CD">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6E809">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08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97AB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沟槽卡箍</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518B">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2A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59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98C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2CEC25">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BCEDA46">
            <w:pPr>
              <w:jc w:val="center"/>
              <w:rPr>
                <w:rFonts w:hint="eastAsia" w:ascii="宋体" w:hAnsi="宋体" w:eastAsia="宋体" w:cs="宋体"/>
                <w:i w:val="0"/>
                <w:iCs w:val="0"/>
                <w:color w:val="000000"/>
                <w:sz w:val="20"/>
                <w:szCs w:val="20"/>
                <w:u w:val="none"/>
              </w:rPr>
            </w:pPr>
          </w:p>
        </w:tc>
      </w:tr>
      <w:tr w14:paraId="74C8B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7954CE9">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3371C">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8E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70B6C">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6592">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8F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DF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1DB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52170C2">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B7876C2">
            <w:pPr>
              <w:jc w:val="center"/>
              <w:rPr>
                <w:rFonts w:hint="eastAsia" w:ascii="宋体" w:hAnsi="宋体" w:eastAsia="宋体" w:cs="宋体"/>
                <w:i w:val="0"/>
                <w:iCs w:val="0"/>
                <w:color w:val="000000"/>
                <w:sz w:val="20"/>
                <w:szCs w:val="20"/>
                <w:u w:val="none"/>
              </w:rPr>
            </w:pPr>
          </w:p>
        </w:tc>
      </w:tr>
      <w:tr w14:paraId="2DF67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B3471EC">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BFA86">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C3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E62E3">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DEB1">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BB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38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67A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570A60">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A400A84">
            <w:pPr>
              <w:jc w:val="center"/>
              <w:rPr>
                <w:rFonts w:hint="eastAsia" w:ascii="宋体" w:hAnsi="宋体" w:eastAsia="宋体" w:cs="宋体"/>
                <w:i w:val="0"/>
                <w:iCs w:val="0"/>
                <w:color w:val="000000"/>
                <w:sz w:val="20"/>
                <w:szCs w:val="20"/>
                <w:u w:val="none"/>
              </w:rPr>
            </w:pPr>
          </w:p>
        </w:tc>
      </w:tr>
      <w:tr w14:paraId="2A44A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413E464">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C0A45">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FC8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2E441">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8298">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D7E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23D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D7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B540F6A">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C6160F8">
            <w:pPr>
              <w:jc w:val="center"/>
              <w:rPr>
                <w:rFonts w:hint="eastAsia" w:ascii="宋体" w:hAnsi="宋体" w:eastAsia="宋体" w:cs="宋体"/>
                <w:i w:val="0"/>
                <w:iCs w:val="0"/>
                <w:color w:val="000000"/>
                <w:sz w:val="20"/>
                <w:szCs w:val="20"/>
                <w:u w:val="none"/>
              </w:rPr>
            </w:pPr>
          </w:p>
        </w:tc>
      </w:tr>
      <w:tr w14:paraId="6A529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436B658">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69370">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7C6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E5F00">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B374">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33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01F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F7A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6174564">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03FC953">
            <w:pPr>
              <w:jc w:val="center"/>
              <w:rPr>
                <w:rFonts w:hint="eastAsia" w:ascii="宋体" w:hAnsi="宋体" w:eastAsia="宋体" w:cs="宋体"/>
                <w:i w:val="0"/>
                <w:iCs w:val="0"/>
                <w:color w:val="000000"/>
                <w:sz w:val="20"/>
                <w:szCs w:val="20"/>
                <w:u w:val="none"/>
              </w:rPr>
            </w:pPr>
          </w:p>
        </w:tc>
      </w:tr>
      <w:tr w14:paraId="5D7FE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DB131C2">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7188C">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83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2B98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沟槽/焊接/丝接弯头</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E0B4">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19F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03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A0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40C344">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E063F4">
            <w:pPr>
              <w:jc w:val="center"/>
              <w:rPr>
                <w:rFonts w:hint="eastAsia" w:ascii="宋体" w:hAnsi="宋体" w:eastAsia="宋体" w:cs="宋体"/>
                <w:i w:val="0"/>
                <w:iCs w:val="0"/>
                <w:color w:val="000000"/>
                <w:sz w:val="20"/>
                <w:szCs w:val="20"/>
                <w:u w:val="none"/>
              </w:rPr>
            </w:pPr>
          </w:p>
        </w:tc>
      </w:tr>
      <w:tr w14:paraId="5AE26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C3C1399">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6653D">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E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B654F">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FAEB1">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9E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66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51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FF470F1">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33917F0">
            <w:pPr>
              <w:jc w:val="center"/>
              <w:rPr>
                <w:rFonts w:hint="eastAsia" w:ascii="宋体" w:hAnsi="宋体" w:eastAsia="宋体" w:cs="宋体"/>
                <w:i w:val="0"/>
                <w:iCs w:val="0"/>
                <w:color w:val="000000"/>
                <w:sz w:val="20"/>
                <w:szCs w:val="20"/>
                <w:u w:val="none"/>
              </w:rPr>
            </w:pPr>
          </w:p>
        </w:tc>
      </w:tr>
      <w:tr w14:paraId="3D9F4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0D9E01F">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F5669">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81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D0324">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C4B6">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01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1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76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176C46C">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6E6F5F">
            <w:pPr>
              <w:jc w:val="center"/>
              <w:rPr>
                <w:rFonts w:hint="eastAsia" w:ascii="宋体" w:hAnsi="宋体" w:eastAsia="宋体" w:cs="宋体"/>
                <w:i w:val="0"/>
                <w:iCs w:val="0"/>
                <w:color w:val="000000"/>
                <w:sz w:val="20"/>
                <w:szCs w:val="20"/>
                <w:u w:val="none"/>
              </w:rPr>
            </w:pPr>
          </w:p>
        </w:tc>
      </w:tr>
      <w:tr w14:paraId="42460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1875EFA">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CB363">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29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C9F43">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42279">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94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CB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FF5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05532B">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4F001A">
            <w:pPr>
              <w:jc w:val="center"/>
              <w:rPr>
                <w:rFonts w:hint="eastAsia" w:ascii="宋体" w:hAnsi="宋体" w:eastAsia="宋体" w:cs="宋体"/>
                <w:i w:val="0"/>
                <w:iCs w:val="0"/>
                <w:color w:val="000000"/>
                <w:sz w:val="20"/>
                <w:szCs w:val="20"/>
                <w:u w:val="none"/>
              </w:rPr>
            </w:pPr>
          </w:p>
        </w:tc>
      </w:tr>
      <w:tr w14:paraId="4E020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AD8A55D">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28529">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B4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77A50">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FBB2">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46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8E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7F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E7FA151">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D17D3F">
            <w:pPr>
              <w:jc w:val="center"/>
              <w:rPr>
                <w:rFonts w:hint="eastAsia" w:ascii="宋体" w:hAnsi="宋体" w:eastAsia="宋体" w:cs="宋体"/>
                <w:i w:val="0"/>
                <w:iCs w:val="0"/>
                <w:color w:val="000000"/>
                <w:sz w:val="20"/>
                <w:szCs w:val="20"/>
                <w:u w:val="none"/>
              </w:rPr>
            </w:pPr>
          </w:p>
        </w:tc>
      </w:tr>
      <w:tr w14:paraId="0341B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F7F9D41">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5E09A">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86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5EA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沟槽/焊接/丝接管件                                           （含三通，四通，变径等）</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3AAD">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FC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D71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647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D03AC1F">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886FA77">
            <w:pPr>
              <w:jc w:val="center"/>
              <w:rPr>
                <w:rFonts w:hint="eastAsia" w:ascii="宋体" w:hAnsi="宋体" w:eastAsia="宋体" w:cs="宋体"/>
                <w:i w:val="0"/>
                <w:iCs w:val="0"/>
                <w:color w:val="000000"/>
                <w:sz w:val="20"/>
                <w:szCs w:val="20"/>
                <w:u w:val="none"/>
              </w:rPr>
            </w:pPr>
          </w:p>
        </w:tc>
      </w:tr>
      <w:tr w14:paraId="09368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EBA3342">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C3A4D">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10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8A752">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DA8F">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2D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71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33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2DD0A1">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C057E88">
            <w:pPr>
              <w:jc w:val="center"/>
              <w:rPr>
                <w:rFonts w:hint="eastAsia" w:ascii="宋体" w:hAnsi="宋体" w:eastAsia="宋体" w:cs="宋体"/>
                <w:i w:val="0"/>
                <w:iCs w:val="0"/>
                <w:color w:val="000000"/>
                <w:sz w:val="20"/>
                <w:szCs w:val="20"/>
                <w:u w:val="none"/>
              </w:rPr>
            </w:pPr>
          </w:p>
        </w:tc>
      </w:tr>
      <w:tr w14:paraId="0E968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415D7B7">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B849C">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60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E8E29">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22F9">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5A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8E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08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46F10E">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9E1C74">
            <w:pPr>
              <w:jc w:val="center"/>
              <w:rPr>
                <w:rFonts w:hint="eastAsia" w:ascii="宋体" w:hAnsi="宋体" w:eastAsia="宋体" w:cs="宋体"/>
                <w:i w:val="0"/>
                <w:iCs w:val="0"/>
                <w:color w:val="000000"/>
                <w:sz w:val="20"/>
                <w:szCs w:val="20"/>
                <w:u w:val="none"/>
              </w:rPr>
            </w:pPr>
          </w:p>
        </w:tc>
      </w:tr>
      <w:tr w14:paraId="57471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506623C">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8E0C7">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AA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B262D">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6BC4">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C69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F3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9E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7DFEC20">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DF223E">
            <w:pPr>
              <w:jc w:val="center"/>
              <w:rPr>
                <w:rFonts w:hint="eastAsia" w:ascii="宋体" w:hAnsi="宋体" w:eastAsia="宋体" w:cs="宋体"/>
                <w:i w:val="0"/>
                <w:iCs w:val="0"/>
                <w:color w:val="000000"/>
                <w:sz w:val="20"/>
                <w:szCs w:val="20"/>
                <w:u w:val="none"/>
              </w:rPr>
            </w:pPr>
          </w:p>
        </w:tc>
      </w:tr>
      <w:tr w14:paraId="24D91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6F45129">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A42AC">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23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DB788">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7A86">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68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BB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EF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97AD33">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7D85A6">
            <w:pPr>
              <w:jc w:val="center"/>
              <w:rPr>
                <w:rFonts w:hint="eastAsia" w:ascii="宋体" w:hAnsi="宋体" w:eastAsia="宋体" w:cs="宋体"/>
                <w:i w:val="0"/>
                <w:iCs w:val="0"/>
                <w:color w:val="000000"/>
                <w:sz w:val="20"/>
                <w:szCs w:val="20"/>
                <w:u w:val="none"/>
              </w:rPr>
            </w:pPr>
          </w:p>
        </w:tc>
      </w:tr>
      <w:tr w14:paraId="760B1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E942A38">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097C7">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A0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1793A">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26D6">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7C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B1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B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8A5226">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EE4D521">
            <w:pPr>
              <w:jc w:val="center"/>
              <w:rPr>
                <w:rFonts w:hint="eastAsia" w:ascii="宋体" w:hAnsi="宋体" w:eastAsia="宋体" w:cs="宋体"/>
                <w:i w:val="0"/>
                <w:iCs w:val="0"/>
                <w:color w:val="000000"/>
                <w:sz w:val="20"/>
                <w:szCs w:val="20"/>
                <w:u w:val="none"/>
              </w:rPr>
            </w:pPr>
          </w:p>
        </w:tc>
      </w:tr>
      <w:tr w14:paraId="1CC37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66487A5">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C5976">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F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5A8BE">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B535">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D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8E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B21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521D022">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9DC98C3">
            <w:pPr>
              <w:jc w:val="center"/>
              <w:rPr>
                <w:rFonts w:hint="eastAsia" w:ascii="宋体" w:hAnsi="宋体" w:eastAsia="宋体" w:cs="宋体"/>
                <w:i w:val="0"/>
                <w:iCs w:val="0"/>
                <w:color w:val="000000"/>
                <w:sz w:val="20"/>
                <w:szCs w:val="20"/>
                <w:u w:val="none"/>
              </w:rPr>
            </w:pPr>
          </w:p>
        </w:tc>
      </w:tr>
      <w:tr w14:paraId="44AFB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216EE34">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DAF44">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7A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A810D">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1164">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3A7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59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A1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31DAFDB">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9B028BF">
            <w:pPr>
              <w:jc w:val="center"/>
              <w:rPr>
                <w:rFonts w:hint="eastAsia" w:ascii="宋体" w:hAnsi="宋体" w:eastAsia="宋体" w:cs="宋体"/>
                <w:i w:val="0"/>
                <w:iCs w:val="0"/>
                <w:color w:val="000000"/>
                <w:sz w:val="20"/>
                <w:szCs w:val="20"/>
                <w:u w:val="none"/>
              </w:rPr>
            </w:pPr>
          </w:p>
        </w:tc>
      </w:tr>
      <w:tr w14:paraId="2FB7E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BA5FF3A">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B5CE7">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342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00C89">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A3A47">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A1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08C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F2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0CE99A4">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DEDE339">
            <w:pPr>
              <w:jc w:val="center"/>
              <w:rPr>
                <w:rFonts w:hint="eastAsia" w:ascii="宋体" w:hAnsi="宋体" w:eastAsia="宋体" w:cs="宋体"/>
                <w:i w:val="0"/>
                <w:iCs w:val="0"/>
                <w:color w:val="000000"/>
                <w:sz w:val="20"/>
                <w:szCs w:val="20"/>
                <w:u w:val="none"/>
              </w:rPr>
            </w:pPr>
          </w:p>
        </w:tc>
      </w:tr>
      <w:tr w14:paraId="4F998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9ED39E2">
            <w:pPr>
              <w:jc w:val="center"/>
              <w:rPr>
                <w:rFonts w:hint="eastAsia" w:ascii="宋体" w:hAnsi="宋体" w:eastAsia="宋体" w:cs="宋体"/>
                <w:i w:val="0"/>
                <w:iCs w:val="0"/>
                <w:color w:val="000000"/>
                <w:sz w:val="20"/>
                <w:szCs w:val="20"/>
                <w:u w:val="none"/>
              </w:rPr>
            </w:pP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6347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阀门</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8E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6102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53B9">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15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AD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DN250，球墨铸铁</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88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8E8558">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AC62CE9">
            <w:pPr>
              <w:jc w:val="center"/>
              <w:rPr>
                <w:rFonts w:hint="eastAsia" w:ascii="宋体" w:hAnsi="宋体" w:eastAsia="宋体" w:cs="宋体"/>
                <w:i w:val="0"/>
                <w:iCs w:val="0"/>
                <w:color w:val="000000"/>
                <w:sz w:val="20"/>
                <w:szCs w:val="20"/>
                <w:u w:val="none"/>
              </w:rPr>
            </w:pPr>
          </w:p>
        </w:tc>
      </w:tr>
      <w:tr w14:paraId="00575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9BD8E0A">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02CD8">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83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F9AFB">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CB56">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4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2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DN200，球墨铸铁</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DC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74D9431">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4DBBFB8">
            <w:pPr>
              <w:jc w:val="center"/>
              <w:rPr>
                <w:rFonts w:hint="eastAsia" w:ascii="宋体" w:hAnsi="宋体" w:eastAsia="宋体" w:cs="宋体"/>
                <w:i w:val="0"/>
                <w:iCs w:val="0"/>
                <w:color w:val="000000"/>
                <w:sz w:val="20"/>
                <w:szCs w:val="20"/>
                <w:u w:val="none"/>
              </w:rPr>
            </w:pPr>
          </w:p>
        </w:tc>
      </w:tr>
      <w:tr w14:paraId="34541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AAE3CCB">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DDF00">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F3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AD9E1">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F91A">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38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21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DN150，球墨铸铁</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EE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0420CB2">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D9F8F05">
            <w:pPr>
              <w:jc w:val="center"/>
              <w:rPr>
                <w:rFonts w:hint="eastAsia" w:ascii="宋体" w:hAnsi="宋体" w:eastAsia="宋体" w:cs="宋体"/>
                <w:i w:val="0"/>
                <w:iCs w:val="0"/>
                <w:color w:val="000000"/>
                <w:sz w:val="20"/>
                <w:szCs w:val="20"/>
                <w:u w:val="none"/>
              </w:rPr>
            </w:pPr>
          </w:p>
        </w:tc>
      </w:tr>
      <w:tr w14:paraId="2DFBD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E52769E">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61135">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BF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3653D">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DD16B">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E5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CB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DN125，球墨铸铁</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FE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4D50A3">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F08F2B">
            <w:pPr>
              <w:jc w:val="center"/>
              <w:rPr>
                <w:rFonts w:hint="eastAsia" w:ascii="宋体" w:hAnsi="宋体" w:eastAsia="宋体" w:cs="宋体"/>
                <w:i w:val="0"/>
                <w:iCs w:val="0"/>
                <w:color w:val="000000"/>
                <w:sz w:val="20"/>
                <w:szCs w:val="20"/>
                <w:u w:val="none"/>
              </w:rPr>
            </w:pPr>
          </w:p>
        </w:tc>
      </w:tr>
      <w:tr w14:paraId="65BF8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64E9E54">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033A3">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6E9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69636">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73E4">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73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A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DN100，球墨铸铁</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31F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E3FE69">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C0B33E2">
            <w:pPr>
              <w:jc w:val="center"/>
              <w:rPr>
                <w:rFonts w:hint="eastAsia" w:ascii="宋体" w:hAnsi="宋体" w:eastAsia="宋体" w:cs="宋体"/>
                <w:i w:val="0"/>
                <w:iCs w:val="0"/>
                <w:color w:val="000000"/>
                <w:sz w:val="20"/>
                <w:szCs w:val="20"/>
                <w:u w:val="none"/>
              </w:rPr>
            </w:pPr>
          </w:p>
        </w:tc>
      </w:tr>
      <w:tr w14:paraId="4D8EC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55492E0">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CDCCF">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70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BC02B">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7381">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E1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37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DN80，球墨铸铁</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3C7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FF076A">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D63075A">
            <w:pPr>
              <w:jc w:val="center"/>
              <w:rPr>
                <w:rFonts w:hint="eastAsia" w:ascii="宋体" w:hAnsi="宋体" w:eastAsia="宋体" w:cs="宋体"/>
                <w:i w:val="0"/>
                <w:iCs w:val="0"/>
                <w:color w:val="000000"/>
                <w:sz w:val="20"/>
                <w:szCs w:val="20"/>
                <w:u w:val="none"/>
              </w:rPr>
            </w:pPr>
          </w:p>
        </w:tc>
      </w:tr>
      <w:tr w14:paraId="3E86C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725AC39">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B4A82">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D4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73EF7">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3E8D">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4CB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FB8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DN65，球墨铸铁</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F9A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5C8981A">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A9BCB2C">
            <w:pPr>
              <w:jc w:val="center"/>
              <w:rPr>
                <w:rFonts w:hint="eastAsia" w:ascii="宋体" w:hAnsi="宋体" w:eastAsia="宋体" w:cs="宋体"/>
                <w:i w:val="0"/>
                <w:iCs w:val="0"/>
                <w:color w:val="000000"/>
                <w:sz w:val="20"/>
                <w:szCs w:val="20"/>
                <w:u w:val="none"/>
              </w:rPr>
            </w:pPr>
          </w:p>
        </w:tc>
      </w:tr>
      <w:tr w14:paraId="4F7FA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8ADED6D">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550C1">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46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3397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蝶阀</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161DD">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A94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C9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DN150，球墨铸铁</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5E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4E5EB4">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C3F47B2">
            <w:pPr>
              <w:jc w:val="center"/>
              <w:rPr>
                <w:rFonts w:hint="eastAsia" w:ascii="宋体" w:hAnsi="宋体" w:eastAsia="宋体" w:cs="宋体"/>
                <w:i w:val="0"/>
                <w:iCs w:val="0"/>
                <w:color w:val="000000"/>
                <w:sz w:val="20"/>
                <w:szCs w:val="20"/>
                <w:u w:val="none"/>
              </w:rPr>
            </w:pPr>
          </w:p>
        </w:tc>
      </w:tr>
      <w:tr w14:paraId="5DFF6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C6FCCB1">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02EE3">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301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C5E5C">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35BF">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99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436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DN125，球墨铸铁</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C79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8DB73FB">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D9B2751">
            <w:pPr>
              <w:jc w:val="center"/>
              <w:rPr>
                <w:rFonts w:hint="eastAsia" w:ascii="宋体" w:hAnsi="宋体" w:eastAsia="宋体" w:cs="宋体"/>
                <w:i w:val="0"/>
                <w:iCs w:val="0"/>
                <w:color w:val="000000"/>
                <w:sz w:val="20"/>
                <w:szCs w:val="20"/>
                <w:u w:val="none"/>
              </w:rPr>
            </w:pPr>
          </w:p>
        </w:tc>
      </w:tr>
      <w:tr w14:paraId="43400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A77EE31">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7A5AF">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C1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010F2">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4AD0">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E1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CE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DN100，球墨铸铁</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43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2FDD65">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957BE2B">
            <w:pPr>
              <w:jc w:val="center"/>
              <w:rPr>
                <w:rFonts w:hint="eastAsia" w:ascii="宋体" w:hAnsi="宋体" w:eastAsia="宋体" w:cs="宋体"/>
                <w:i w:val="0"/>
                <w:iCs w:val="0"/>
                <w:color w:val="000000"/>
                <w:sz w:val="20"/>
                <w:szCs w:val="20"/>
                <w:u w:val="none"/>
              </w:rPr>
            </w:pPr>
          </w:p>
        </w:tc>
      </w:tr>
      <w:tr w14:paraId="4D550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886C8C2">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7AF06">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B2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E5406">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EECF">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F8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A30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DN80，球墨铸铁</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5E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5DCF867">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B443D81">
            <w:pPr>
              <w:jc w:val="center"/>
              <w:rPr>
                <w:rFonts w:hint="eastAsia" w:ascii="宋体" w:hAnsi="宋体" w:eastAsia="宋体" w:cs="宋体"/>
                <w:i w:val="0"/>
                <w:iCs w:val="0"/>
                <w:color w:val="000000"/>
                <w:sz w:val="20"/>
                <w:szCs w:val="20"/>
                <w:u w:val="none"/>
              </w:rPr>
            </w:pPr>
          </w:p>
        </w:tc>
      </w:tr>
      <w:tr w14:paraId="7CB77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932FB96">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29F65">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B0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54E3C">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50241">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E6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1C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DN65，球墨铸铁</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7D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270F686">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1D88EC6">
            <w:pPr>
              <w:jc w:val="center"/>
              <w:rPr>
                <w:rFonts w:hint="eastAsia" w:ascii="宋体" w:hAnsi="宋体" w:eastAsia="宋体" w:cs="宋体"/>
                <w:i w:val="0"/>
                <w:iCs w:val="0"/>
                <w:color w:val="000000"/>
                <w:sz w:val="20"/>
                <w:szCs w:val="20"/>
                <w:u w:val="none"/>
              </w:rPr>
            </w:pPr>
          </w:p>
        </w:tc>
      </w:tr>
      <w:tr w14:paraId="5908F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3C057FE">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B3F44">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AA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5F9F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涡轮蝶阀</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0026">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8A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12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DN150，球墨铸铁</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7CB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497696C">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98E1B3">
            <w:pPr>
              <w:jc w:val="center"/>
              <w:rPr>
                <w:rFonts w:hint="eastAsia" w:ascii="宋体" w:hAnsi="宋体" w:eastAsia="宋体" w:cs="宋体"/>
                <w:i w:val="0"/>
                <w:iCs w:val="0"/>
                <w:color w:val="000000"/>
                <w:sz w:val="20"/>
                <w:szCs w:val="20"/>
                <w:u w:val="none"/>
              </w:rPr>
            </w:pPr>
          </w:p>
        </w:tc>
      </w:tr>
      <w:tr w14:paraId="7BE53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8E5BEDA">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A7F34">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E22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AD55A">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AEA81">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686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34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DN125，球墨铸铁</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81F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B3A8DCD">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18162D">
            <w:pPr>
              <w:jc w:val="center"/>
              <w:rPr>
                <w:rFonts w:hint="eastAsia" w:ascii="宋体" w:hAnsi="宋体" w:eastAsia="宋体" w:cs="宋体"/>
                <w:i w:val="0"/>
                <w:iCs w:val="0"/>
                <w:color w:val="000000"/>
                <w:sz w:val="20"/>
                <w:szCs w:val="20"/>
                <w:u w:val="none"/>
              </w:rPr>
            </w:pPr>
          </w:p>
        </w:tc>
      </w:tr>
      <w:tr w14:paraId="12715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D8B7EF4">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0F767">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0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6B1C2">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B7DF">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25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EB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DN100，球墨铸铁</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AA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3C75FA8">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064255C">
            <w:pPr>
              <w:jc w:val="center"/>
              <w:rPr>
                <w:rFonts w:hint="eastAsia" w:ascii="宋体" w:hAnsi="宋体" w:eastAsia="宋体" w:cs="宋体"/>
                <w:i w:val="0"/>
                <w:iCs w:val="0"/>
                <w:color w:val="000000"/>
                <w:sz w:val="20"/>
                <w:szCs w:val="20"/>
                <w:u w:val="none"/>
              </w:rPr>
            </w:pPr>
          </w:p>
        </w:tc>
      </w:tr>
      <w:tr w14:paraId="08B2A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3358269">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9ABD6">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EC2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BD426">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9894D">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4A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00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DN80，球墨铸铁</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8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892013B">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7A884B9">
            <w:pPr>
              <w:jc w:val="center"/>
              <w:rPr>
                <w:rFonts w:hint="eastAsia" w:ascii="宋体" w:hAnsi="宋体" w:eastAsia="宋体" w:cs="宋体"/>
                <w:i w:val="0"/>
                <w:iCs w:val="0"/>
                <w:color w:val="000000"/>
                <w:sz w:val="20"/>
                <w:szCs w:val="20"/>
                <w:u w:val="none"/>
              </w:rPr>
            </w:pPr>
          </w:p>
        </w:tc>
      </w:tr>
      <w:tr w14:paraId="19EEF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A1EDC16">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8E1D5">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76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F32FA">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ACBD3">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33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67F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DN65，球墨铸铁</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D4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ADCC6F">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147ADF7">
            <w:pPr>
              <w:jc w:val="center"/>
              <w:rPr>
                <w:rFonts w:hint="eastAsia" w:ascii="宋体" w:hAnsi="宋体" w:eastAsia="宋体" w:cs="宋体"/>
                <w:i w:val="0"/>
                <w:iCs w:val="0"/>
                <w:color w:val="000000"/>
                <w:sz w:val="20"/>
                <w:szCs w:val="20"/>
                <w:u w:val="none"/>
              </w:rPr>
            </w:pPr>
          </w:p>
        </w:tc>
      </w:tr>
      <w:tr w14:paraId="318EF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C0FE113">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93909">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42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5453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止回阀</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36D1">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A75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A8B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B9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21109EF">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B3A263">
            <w:pPr>
              <w:jc w:val="center"/>
              <w:rPr>
                <w:rFonts w:hint="eastAsia" w:ascii="宋体" w:hAnsi="宋体" w:eastAsia="宋体" w:cs="宋体"/>
                <w:i w:val="0"/>
                <w:iCs w:val="0"/>
                <w:color w:val="000000"/>
                <w:sz w:val="20"/>
                <w:szCs w:val="20"/>
                <w:u w:val="none"/>
              </w:rPr>
            </w:pPr>
          </w:p>
        </w:tc>
      </w:tr>
      <w:tr w14:paraId="16DAB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B378182">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956B4">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51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87561">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A917">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01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AA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8F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CE36CAC">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E6B89D7">
            <w:pPr>
              <w:jc w:val="center"/>
              <w:rPr>
                <w:rFonts w:hint="eastAsia" w:ascii="宋体" w:hAnsi="宋体" w:eastAsia="宋体" w:cs="宋体"/>
                <w:i w:val="0"/>
                <w:iCs w:val="0"/>
                <w:color w:val="000000"/>
                <w:sz w:val="20"/>
                <w:szCs w:val="20"/>
                <w:u w:val="none"/>
              </w:rPr>
            </w:pPr>
          </w:p>
        </w:tc>
      </w:tr>
      <w:tr w14:paraId="7633A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D095DFF">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E1511">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E5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F6837">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E5EB">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5C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CCC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7C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83CC3A7">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57653BB">
            <w:pPr>
              <w:jc w:val="center"/>
              <w:rPr>
                <w:rFonts w:hint="eastAsia" w:ascii="宋体" w:hAnsi="宋体" w:eastAsia="宋体" w:cs="宋体"/>
                <w:i w:val="0"/>
                <w:iCs w:val="0"/>
                <w:color w:val="000000"/>
                <w:sz w:val="20"/>
                <w:szCs w:val="20"/>
                <w:u w:val="none"/>
              </w:rPr>
            </w:pPr>
          </w:p>
        </w:tc>
      </w:tr>
      <w:tr w14:paraId="5DF9F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FD9F7C4">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793AE">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DA8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84AC7">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FB03">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C7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F8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63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0E486F">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F5814F">
            <w:pPr>
              <w:jc w:val="center"/>
              <w:rPr>
                <w:rFonts w:hint="eastAsia" w:ascii="宋体" w:hAnsi="宋体" w:eastAsia="宋体" w:cs="宋体"/>
                <w:i w:val="0"/>
                <w:iCs w:val="0"/>
                <w:color w:val="000000"/>
                <w:sz w:val="20"/>
                <w:szCs w:val="20"/>
                <w:u w:val="none"/>
              </w:rPr>
            </w:pPr>
          </w:p>
        </w:tc>
      </w:tr>
      <w:tr w14:paraId="320CD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DD05E99">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4E072">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59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2CAD9">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1304E">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96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5C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72D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A375C02">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042C00">
            <w:pPr>
              <w:jc w:val="center"/>
              <w:rPr>
                <w:rFonts w:hint="eastAsia" w:ascii="宋体" w:hAnsi="宋体" w:eastAsia="宋体" w:cs="宋体"/>
                <w:i w:val="0"/>
                <w:iCs w:val="0"/>
                <w:color w:val="000000"/>
                <w:sz w:val="20"/>
                <w:szCs w:val="20"/>
                <w:u w:val="none"/>
              </w:rPr>
            </w:pPr>
          </w:p>
        </w:tc>
      </w:tr>
      <w:tr w14:paraId="5AF37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B5BD83F">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6ADE3">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96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A12B8">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E60F">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7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1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A73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1014EEF">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6EAFFB9">
            <w:pPr>
              <w:jc w:val="center"/>
              <w:rPr>
                <w:rFonts w:hint="eastAsia" w:ascii="宋体" w:hAnsi="宋体" w:eastAsia="宋体" w:cs="宋体"/>
                <w:i w:val="0"/>
                <w:iCs w:val="0"/>
                <w:color w:val="000000"/>
                <w:sz w:val="20"/>
                <w:szCs w:val="20"/>
                <w:u w:val="none"/>
              </w:rPr>
            </w:pPr>
          </w:p>
        </w:tc>
      </w:tr>
      <w:tr w14:paraId="4343E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95A36A8">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FA8BD">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33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B301D">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A5B34">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A3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74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BF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B301CFE">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4A11D3F">
            <w:pPr>
              <w:jc w:val="center"/>
              <w:rPr>
                <w:rFonts w:hint="eastAsia" w:ascii="宋体" w:hAnsi="宋体" w:eastAsia="宋体" w:cs="宋体"/>
                <w:i w:val="0"/>
                <w:iCs w:val="0"/>
                <w:color w:val="000000"/>
                <w:sz w:val="20"/>
                <w:szCs w:val="20"/>
                <w:u w:val="none"/>
              </w:rPr>
            </w:pPr>
          </w:p>
        </w:tc>
      </w:tr>
      <w:tr w14:paraId="59908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1B8FE98">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A5AEF">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68D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FA234">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E794">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15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7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AC3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18D12B">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1AA50CB">
            <w:pPr>
              <w:jc w:val="center"/>
              <w:rPr>
                <w:rFonts w:hint="eastAsia" w:ascii="宋体" w:hAnsi="宋体" w:eastAsia="宋体" w:cs="宋体"/>
                <w:i w:val="0"/>
                <w:iCs w:val="0"/>
                <w:color w:val="000000"/>
                <w:sz w:val="20"/>
                <w:szCs w:val="20"/>
                <w:u w:val="none"/>
              </w:rPr>
            </w:pPr>
          </w:p>
        </w:tc>
      </w:tr>
      <w:tr w14:paraId="5B04A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1631922">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55126">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885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C506C">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7601">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418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D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06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285DAB">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C2C95A">
            <w:pPr>
              <w:jc w:val="center"/>
              <w:rPr>
                <w:rFonts w:hint="eastAsia" w:ascii="宋体" w:hAnsi="宋体" w:eastAsia="宋体" w:cs="宋体"/>
                <w:i w:val="0"/>
                <w:iCs w:val="0"/>
                <w:color w:val="000000"/>
                <w:sz w:val="20"/>
                <w:szCs w:val="20"/>
                <w:u w:val="none"/>
              </w:rPr>
            </w:pPr>
          </w:p>
        </w:tc>
      </w:tr>
      <w:tr w14:paraId="1D59A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745C1A4">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6CD06">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2E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C490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法兰片</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7055">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98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FC5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9E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2BF960">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2B0EB40">
            <w:pPr>
              <w:jc w:val="center"/>
              <w:rPr>
                <w:rFonts w:hint="eastAsia" w:ascii="宋体" w:hAnsi="宋体" w:eastAsia="宋体" w:cs="宋体"/>
                <w:i w:val="0"/>
                <w:iCs w:val="0"/>
                <w:color w:val="000000"/>
                <w:sz w:val="20"/>
                <w:szCs w:val="20"/>
                <w:u w:val="none"/>
              </w:rPr>
            </w:pPr>
          </w:p>
        </w:tc>
      </w:tr>
      <w:tr w14:paraId="1C0E8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C1760D5">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996FA">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C8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446ED">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C9A3">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17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CCE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67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3B0946A">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2D9A0B2">
            <w:pPr>
              <w:jc w:val="center"/>
              <w:rPr>
                <w:rFonts w:hint="eastAsia" w:ascii="宋体" w:hAnsi="宋体" w:eastAsia="宋体" w:cs="宋体"/>
                <w:i w:val="0"/>
                <w:iCs w:val="0"/>
                <w:color w:val="000000"/>
                <w:sz w:val="20"/>
                <w:szCs w:val="20"/>
                <w:u w:val="none"/>
              </w:rPr>
            </w:pPr>
          </w:p>
        </w:tc>
      </w:tr>
      <w:tr w14:paraId="2D4AE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DE181C4">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FC3AE">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92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0A4E2">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4191">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F3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0B5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11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C97801">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68A2FD6">
            <w:pPr>
              <w:jc w:val="center"/>
              <w:rPr>
                <w:rFonts w:hint="eastAsia" w:ascii="宋体" w:hAnsi="宋体" w:eastAsia="宋体" w:cs="宋体"/>
                <w:i w:val="0"/>
                <w:iCs w:val="0"/>
                <w:color w:val="000000"/>
                <w:sz w:val="20"/>
                <w:szCs w:val="20"/>
                <w:u w:val="none"/>
              </w:rPr>
            </w:pPr>
          </w:p>
        </w:tc>
      </w:tr>
      <w:tr w14:paraId="36F08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EFFB408">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5362C">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21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47DF7">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E28E1">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8A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BC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72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573154">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407226">
            <w:pPr>
              <w:jc w:val="center"/>
              <w:rPr>
                <w:rFonts w:hint="eastAsia" w:ascii="宋体" w:hAnsi="宋体" w:eastAsia="宋体" w:cs="宋体"/>
                <w:i w:val="0"/>
                <w:iCs w:val="0"/>
                <w:color w:val="000000"/>
                <w:sz w:val="20"/>
                <w:szCs w:val="20"/>
                <w:u w:val="none"/>
              </w:rPr>
            </w:pPr>
          </w:p>
        </w:tc>
      </w:tr>
      <w:tr w14:paraId="65C6A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8FB3D08">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D1B98">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5B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AAD5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减压阀</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1A24">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30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AD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DB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0D5FB2">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F4B974B">
            <w:pPr>
              <w:jc w:val="center"/>
              <w:rPr>
                <w:rFonts w:hint="eastAsia" w:ascii="宋体" w:hAnsi="宋体" w:eastAsia="宋体" w:cs="宋体"/>
                <w:i w:val="0"/>
                <w:iCs w:val="0"/>
                <w:color w:val="000000"/>
                <w:sz w:val="20"/>
                <w:szCs w:val="20"/>
                <w:u w:val="none"/>
              </w:rPr>
            </w:pPr>
          </w:p>
        </w:tc>
      </w:tr>
      <w:tr w14:paraId="0FC7A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5DD68DF">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6D467">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B0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922AD">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6662">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3A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DF8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50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D81D96">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C9A871">
            <w:pPr>
              <w:jc w:val="center"/>
              <w:rPr>
                <w:rFonts w:hint="eastAsia" w:ascii="宋体" w:hAnsi="宋体" w:eastAsia="宋体" w:cs="宋体"/>
                <w:i w:val="0"/>
                <w:iCs w:val="0"/>
                <w:color w:val="000000"/>
                <w:sz w:val="20"/>
                <w:szCs w:val="20"/>
                <w:u w:val="none"/>
              </w:rPr>
            </w:pPr>
          </w:p>
        </w:tc>
      </w:tr>
      <w:tr w14:paraId="5D574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E21CF85">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41599">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BF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46D22">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E899">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7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D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4F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D85D7AD">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4449FC">
            <w:pPr>
              <w:jc w:val="center"/>
              <w:rPr>
                <w:rFonts w:hint="eastAsia" w:ascii="宋体" w:hAnsi="宋体" w:eastAsia="宋体" w:cs="宋体"/>
                <w:i w:val="0"/>
                <w:iCs w:val="0"/>
                <w:color w:val="000000"/>
                <w:sz w:val="20"/>
                <w:szCs w:val="20"/>
                <w:u w:val="none"/>
              </w:rPr>
            </w:pPr>
          </w:p>
        </w:tc>
      </w:tr>
      <w:tr w14:paraId="4B68D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68E4F5E">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BF70B">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93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8848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压力表</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96C7">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9F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CD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0~2.5MPa φ50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EE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681A29">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685F973">
            <w:pPr>
              <w:jc w:val="center"/>
              <w:rPr>
                <w:rFonts w:hint="eastAsia" w:ascii="宋体" w:hAnsi="宋体" w:eastAsia="宋体" w:cs="宋体"/>
                <w:i w:val="0"/>
                <w:iCs w:val="0"/>
                <w:color w:val="000000"/>
                <w:sz w:val="20"/>
                <w:szCs w:val="20"/>
                <w:u w:val="none"/>
              </w:rPr>
            </w:pPr>
          </w:p>
        </w:tc>
      </w:tr>
      <w:tr w14:paraId="725FD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79F2DEB">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D5056">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1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FEC24">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3AF69">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34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40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0~2.5MPa φ100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D1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A6985F">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0395455">
            <w:pPr>
              <w:jc w:val="center"/>
              <w:rPr>
                <w:rFonts w:hint="eastAsia" w:ascii="宋体" w:hAnsi="宋体" w:eastAsia="宋体" w:cs="宋体"/>
                <w:i w:val="0"/>
                <w:iCs w:val="0"/>
                <w:color w:val="000000"/>
                <w:sz w:val="20"/>
                <w:szCs w:val="20"/>
                <w:u w:val="none"/>
              </w:rPr>
            </w:pPr>
          </w:p>
        </w:tc>
      </w:tr>
      <w:tr w14:paraId="6E8AC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3C0BB6F">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7E282">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3D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EB51B">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0B39">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B6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38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0~2.5MPa φ150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65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E9462B2">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773E637">
            <w:pPr>
              <w:jc w:val="center"/>
              <w:rPr>
                <w:rFonts w:hint="eastAsia" w:ascii="宋体" w:hAnsi="宋体" w:eastAsia="宋体" w:cs="宋体"/>
                <w:i w:val="0"/>
                <w:iCs w:val="0"/>
                <w:color w:val="000000"/>
                <w:sz w:val="20"/>
                <w:szCs w:val="20"/>
                <w:u w:val="none"/>
              </w:rPr>
            </w:pPr>
          </w:p>
        </w:tc>
      </w:tr>
      <w:tr w14:paraId="663E1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689CD1B">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8D26C">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D5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DADA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排气阀</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C661F">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C9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FA7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E44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1E0F99">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F34471">
            <w:pPr>
              <w:jc w:val="center"/>
              <w:rPr>
                <w:rFonts w:hint="eastAsia" w:ascii="宋体" w:hAnsi="宋体" w:eastAsia="宋体" w:cs="宋体"/>
                <w:i w:val="0"/>
                <w:iCs w:val="0"/>
                <w:color w:val="000000"/>
                <w:sz w:val="20"/>
                <w:szCs w:val="20"/>
                <w:u w:val="none"/>
              </w:rPr>
            </w:pPr>
          </w:p>
        </w:tc>
      </w:tr>
      <w:tr w14:paraId="66902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C946602">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7D320">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B53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14456">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FA16">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37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375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A5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77449A">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2105220">
            <w:pPr>
              <w:jc w:val="center"/>
              <w:rPr>
                <w:rFonts w:hint="eastAsia" w:ascii="宋体" w:hAnsi="宋体" w:eastAsia="宋体" w:cs="宋体"/>
                <w:i w:val="0"/>
                <w:iCs w:val="0"/>
                <w:color w:val="000000"/>
                <w:sz w:val="20"/>
                <w:szCs w:val="20"/>
                <w:u w:val="none"/>
              </w:rPr>
            </w:pPr>
          </w:p>
        </w:tc>
      </w:tr>
      <w:tr w14:paraId="26005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48A81F1">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CCC7E">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E1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4530E">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0343">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A17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60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AB3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94254B0">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2544F8">
            <w:pPr>
              <w:jc w:val="center"/>
              <w:rPr>
                <w:rFonts w:hint="eastAsia" w:ascii="宋体" w:hAnsi="宋体" w:eastAsia="宋体" w:cs="宋体"/>
                <w:i w:val="0"/>
                <w:iCs w:val="0"/>
                <w:color w:val="000000"/>
                <w:sz w:val="20"/>
                <w:szCs w:val="20"/>
                <w:u w:val="none"/>
              </w:rPr>
            </w:pPr>
          </w:p>
        </w:tc>
      </w:tr>
      <w:tr w14:paraId="21643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5DD69A2">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2AD9F">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87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3ADAB">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F117">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93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E8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08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160983D">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AD15A55">
            <w:pPr>
              <w:jc w:val="center"/>
              <w:rPr>
                <w:rFonts w:hint="eastAsia" w:ascii="宋体" w:hAnsi="宋体" w:eastAsia="宋体" w:cs="宋体"/>
                <w:i w:val="0"/>
                <w:iCs w:val="0"/>
                <w:color w:val="000000"/>
                <w:sz w:val="20"/>
                <w:szCs w:val="20"/>
                <w:u w:val="none"/>
              </w:rPr>
            </w:pPr>
          </w:p>
        </w:tc>
      </w:tr>
      <w:tr w14:paraId="6D706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F11FEDE">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3F14A">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1B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7979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安全泄压阀</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70069">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A5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DC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99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EA4798">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75EC04">
            <w:pPr>
              <w:jc w:val="center"/>
              <w:rPr>
                <w:rFonts w:hint="eastAsia" w:ascii="宋体" w:hAnsi="宋体" w:eastAsia="宋体" w:cs="宋体"/>
                <w:i w:val="0"/>
                <w:iCs w:val="0"/>
                <w:color w:val="000000"/>
                <w:sz w:val="20"/>
                <w:szCs w:val="20"/>
                <w:u w:val="none"/>
              </w:rPr>
            </w:pPr>
          </w:p>
        </w:tc>
      </w:tr>
      <w:tr w14:paraId="563ED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CAEE925">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CD439">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BD3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8F725">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D414">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8D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21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DF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27EB82">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8D965A3">
            <w:pPr>
              <w:jc w:val="center"/>
              <w:rPr>
                <w:rFonts w:hint="eastAsia" w:ascii="宋体" w:hAnsi="宋体" w:eastAsia="宋体" w:cs="宋体"/>
                <w:i w:val="0"/>
                <w:iCs w:val="0"/>
                <w:color w:val="000000"/>
                <w:sz w:val="20"/>
                <w:szCs w:val="20"/>
                <w:u w:val="none"/>
              </w:rPr>
            </w:pPr>
          </w:p>
        </w:tc>
      </w:tr>
      <w:tr w14:paraId="40029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60EA893">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167EB">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3A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6741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过滤器铸铁</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51EC">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5E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DD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0A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1BAB74E">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F6DF45B">
            <w:pPr>
              <w:jc w:val="center"/>
              <w:rPr>
                <w:rFonts w:hint="eastAsia" w:ascii="宋体" w:hAnsi="宋体" w:eastAsia="宋体" w:cs="宋体"/>
                <w:i w:val="0"/>
                <w:iCs w:val="0"/>
                <w:color w:val="000000"/>
                <w:sz w:val="20"/>
                <w:szCs w:val="20"/>
                <w:u w:val="none"/>
              </w:rPr>
            </w:pPr>
          </w:p>
        </w:tc>
      </w:tr>
      <w:tr w14:paraId="63270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189D609">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053C8">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00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B59BD">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2402">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8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899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E4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FB8C24">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803B27D">
            <w:pPr>
              <w:jc w:val="center"/>
              <w:rPr>
                <w:rFonts w:hint="eastAsia" w:ascii="宋体" w:hAnsi="宋体" w:eastAsia="宋体" w:cs="宋体"/>
                <w:i w:val="0"/>
                <w:iCs w:val="0"/>
                <w:color w:val="000000"/>
                <w:sz w:val="20"/>
                <w:szCs w:val="20"/>
                <w:u w:val="none"/>
              </w:rPr>
            </w:pPr>
          </w:p>
        </w:tc>
      </w:tr>
      <w:tr w14:paraId="1CDBA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D14FAFE">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64A2B">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9C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3B50A">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1A37">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1F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F1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DD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1BB362B">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99D8B87">
            <w:pPr>
              <w:jc w:val="center"/>
              <w:rPr>
                <w:rFonts w:hint="eastAsia" w:ascii="宋体" w:hAnsi="宋体" w:eastAsia="宋体" w:cs="宋体"/>
                <w:i w:val="0"/>
                <w:iCs w:val="0"/>
                <w:color w:val="000000"/>
                <w:sz w:val="20"/>
                <w:szCs w:val="20"/>
                <w:u w:val="none"/>
              </w:rPr>
            </w:pPr>
          </w:p>
        </w:tc>
      </w:tr>
      <w:tr w14:paraId="3C123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2098BD8">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9A4B4">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E5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F96DA">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5822">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B4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58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C0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EF928EE">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FA04AD">
            <w:pPr>
              <w:jc w:val="center"/>
              <w:rPr>
                <w:rFonts w:hint="eastAsia" w:ascii="宋体" w:hAnsi="宋体" w:eastAsia="宋体" w:cs="宋体"/>
                <w:i w:val="0"/>
                <w:iCs w:val="0"/>
                <w:color w:val="000000"/>
                <w:sz w:val="20"/>
                <w:szCs w:val="20"/>
                <w:u w:val="none"/>
              </w:rPr>
            </w:pPr>
          </w:p>
        </w:tc>
      </w:tr>
      <w:tr w14:paraId="6B91D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F81EE9E">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7944E">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35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E4C6F">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6996">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0E7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05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88F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DDCE61">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9906987">
            <w:pPr>
              <w:jc w:val="center"/>
              <w:rPr>
                <w:rFonts w:hint="eastAsia" w:ascii="宋体" w:hAnsi="宋体" w:eastAsia="宋体" w:cs="宋体"/>
                <w:i w:val="0"/>
                <w:iCs w:val="0"/>
                <w:color w:val="000000"/>
                <w:sz w:val="20"/>
                <w:szCs w:val="20"/>
                <w:u w:val="none"/>
              </w:rPr>
            </w:pPr>
          </w:p>
        </w:tc>
      </w:tr>
      <w:tr w14:paraId="4C3DE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CC5391B">
            <w:pPr>
              <w:jc w:val="center"/>
              <w:rPr>
                <w:rFonts w:hint="eastAsia" w:ascii="宋体" w:hAnsi="宋体" w:eastAsia="宋体" w:cs="宋体"/>
                <w:i w:val="0"/>
                <w:iCs w:val="0"/>
                <w:color w:val="000000"/>
                <w:sz w:val="20"/>
                <w:szCs w:val="20"/>
                <w:u w:val="none"/>
              </w:rPr>
            </w:pP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666B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保温</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AA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D58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橡塑保温</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D719">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AF5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B8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3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004B720">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3F232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B2级</w:t>
            </w:r>
          </w:p>
        </w:tc>
      </w:tr>
      <w:tr w14:paraId="181FE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0B3CEC5">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38A3A">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51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C4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管道保温</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D1C64">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16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B27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22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62E604D">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34964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32mm厚</w:t>
            </w:r>
          </w:p>
        </w:tc>
      </w:tr>
      <w:tr w14:paraId="3BECC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26886F7">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1A133">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9D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8E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室外消火栓保温罩</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BC5D">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B0B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44A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120-55cm</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5F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566FE3A">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B45498">
            <w:pPr>
              <w:jc w:val="center"/>
              <w:rPr>
                <w:rFonts w:hint="eastAsia" w:ascii="宋体" w:hAnsi="宋体" w:eastAsia="宋体" w:cs="宋体"/>
                <w:i w:val="0"/>
                <w:iCs w:val="0"/>
                <w:color w:val="000000"/>
                <w:sz w:val="20"/>
                <w:szCs w:val="20"/>
                <w:u w:val="none"/>
              </w:rPr>
            </w:pPr>
          </w:p>
        </w:tc>
      </w:tr>
      <w:tr w14:paraId="5F399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8E9432D">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909CA">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BE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1A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电伴热带</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D9708">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01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B87F">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09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4203F3">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D87E78">
            <w:pPr>
              <w:jc w:val="center"/>
              <w:rPr>
                <w:rFonts w:hint="eastAsia" w:ascii="宋体" w:hAnsi="宋体" w:eastAsia="宋体" w:cs="宋体"/>
                <w:i w:val="0"/>
                <w:iCs w:val="0"/>
                <w:color w:val="000000"/>
                <w:sz w:val="20"/>
                <w:szCs w:val="20"/>
                <w:u w:val="none"/>
              </w:rPr>
            </w:pPr>
          </w:p>
        </w:tc>
      </w:tr>
      <w:tr w14:paraId="0E2DD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6056B44">
            <w:pPr>
              <w:jc w:val="center"/>
              <w:rPr>
                <w:rFonts w:hint="eastAsia" w:ascii="宋体" w:hAnsi="宋体" w:eastAsia="宋体" w:cs="宋体"/>
                <w:i w:val="0"/>
                <w:iCs w:val="0"/>
                <w:color w:val="000000"/>
                <w:sz w:val="20"/>
                <w:szCs w:val="20"/>
                <w:u w:val="none"/>
              </w:rPr>
            </w:pP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C5E8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辅助施工</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AB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640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混凝土打孔</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693B">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53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73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AD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DADCC25">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3B770D3">
            <w:pPr>
              <w:jc w:val="center"/>
              <w:rPr>
                <w:rFonts w:hint="eastAsia" w:ascii="宋体" w:hAnsi="宋体" w:eastAsia="宋体" w:cs="宋体"/>
                <w:i w:val="0"/>
                <w:iCs w:val="0"/>
                <w:color w:val="000000"/>
                <w:sz w:val="20"/>
                <w:szCs w:val="20"/>
                <w:u w:val="none"/>
              </w:rPr>
            </w:pPr>
          </w:p>
        </w:tc>
      </w:tr>
      <w:tr w14:paraId="05907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99445E">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CD0DB">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B6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27431">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76FA">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0E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99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DN165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FE4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599D00A">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A35BE91">
            <w:pPr>
              <w:jc w:val="center"/>
              <w:rPr>
                <w:rFonts w:hint="eastAsia" w:ascii="宋体" w:hAnsi="宋体" w:eastAsia="宋体" w:cs="宋体"/>
                <w:i w:val="0"/>
                <w:iCs w:val="0"/>
                <w:color w:val="000000"/>
                <w:sz w:val="20"/>
                <w:szCs w:val="20"/>
                <w:u w:val="none"/>
              </w:rPr>
            </w:pPr>
          </w:p>
        </w:tc>
      </w:tr>
      <w:tr w14:paraId="11CD1DDB">
        <w:tblPrEx>
          <w:shd w:val="clear" w:color="auto" w:fill="auto"/>
          <w:tblCellMar>
            <w:top w:w="0" w:type="dxa"/>
            <w:left w:w="108" w:type="dxa"/>
            <w:bottom w:w="0" w:type="dxa"/>
            <w:right w:w="108" w:type="dxa"/>
          </w:tblCellMar>
        </w:tblPrEx>
        <w:trPr>
          <w:trHeight w:val="462" w:hRule="atLeast"/>
        </w:trPr>
        <w:tc>
          <w:tcPr>
            <w:tcW w:w="58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6FAAFA2">
            <w:pPr>
              <w:jc w:val="center"/>
              <w:rPr>
                <w:rFonts w:hint="eastAsia" w:ascii="宋体" w:hAnsi="宋体" w:eastAsia="宋体" w:cs="宋体"/>
                <w:i w:val="0"/>
                <w:iCs w:val="0"/>
                <w:color w:val="000000"/>
                <w:sz w:val="20"/>
                <w:szCs w:val="20"/>
                <w:u w:val="none"/>
              </w:rPr>
            </w:pP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B71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水泵结合器</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07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4B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水泵接合器本体</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6449">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C0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FF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BF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CD14891">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F993BF3">
            <w:pPr>
              <w:jc w:val="center"/>
              <w:rPr>
                <w:rFonts w:hint="eastAsia" w:ascii="宋体" w:hAnsi="宋体" w:eastAsia="宋体" w:cs="宋体"/>
                <w:i w:val="0"/>
                <w:iCs w:val="0"/>
                <w:color w:val="000000"/>
                <w:sz w:val="20"/>
                <w:szCs w:val="20"/>
                <w:u w:val="none"/>
              </w:rPr>
            </w:pPr>
          </w:p>
        </w:tc>
      </w:tr>
      <w:tr w14:paraId="6F8D7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071FEB4">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85905">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38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37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水泵接合器本体</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6BAB">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E05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A1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0CD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B3291D1">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6654C4B">
            <w:pPr>
              <w:jc w:val="center"/>
              <w:rPr>
                <w:rFonts w:hint="eastAsia" w:ascii="宋体" w:hAnsi="宋体" w:eastAsia="宋体" w:cs="宋体"/>
                <w:i w:val="0"/>
                <w:iCs w:val="0"/>
                <w:color w:val="000000"/>
                <w:sz w:val="20"/>
                <w:szCs w:val="20"/>
                <w:u w:val="none"/>
              </w:rPr>
            </w:pPr>
          </w:p>
        </w:tc>
      </w:tr>
      <w:tr w14:paraId="6029B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FF6A109">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87CBC">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F2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1D22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接口</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9A05">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AE7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CE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7C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F77B8D">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9D60AE">
            <w:pPr>
              <w:jc w:val="center"/>
              <w:rPr>
                <w:rFonts w:hint="eastAsia" w:ascii="宋体" w:hAnsi="宋体" w:eastAsia="宋体" w:cs="宋体"/>
                <w:i w:val="0"/>
                <w:iCs w:val="0"/>
                <w:color w:val="000000"/>
                <w:sz w:val="20"/>
                <w:szCs w:val="20"/>
                <w:u w:val="none"/>
              </w:rPr>
            </w:pPr>
          </w:p>
        </w:tc>
      </w:tr>
      <w:tr w14:paraId="0D8B9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FCD4905">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57EBF">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4F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20B23">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0D36">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42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F1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1F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1102C9">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7FFB6E">
            <w:pPr>
              <w:jc w:val="center"/>
              <w:rPr>
                <w:rFonts w:hint="eastAsia" w:ascii="宋体" w:hAnsi="宋体" w:eastAsia="宋体" w:cs="宋体"/>
                <w:i w:val="0"/>
                <w:iCs w:val="0"/>
                <w:color w:val="000000"/>
                <w:sz w:val="20"/>
                <w:szCs w:val="20"/>
                <w:u w:val="none"/>
              </w:rPr>
            </w:pPr>
          </w:p>
        </w:tc>
      </w:tr>
      <w:tr w14:paraId="6E48A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32C1100">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8490B">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1A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DF25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安全阀</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F7FC">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DD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E7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E0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F7CD8FE">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4952F3D">
            <w:pPr>
              <w:jc w:val="center"/>
              <w:rPr>
                <w:rFonts w:hint="eastAsia" w:ascii="宋体" w:hAnsi="宋体" w:eastAsia="宋体" w:cs="宋体"/>
                <w:i w:val="0"/>
                <w:iCs w:val="0"/>
                <w:color w:val="000000"/>
                <w:sz w:val="20"/>
                <w:szCs w:val="20"/>
                <w:u w:val="none"/>
              </w:rPr>
            </w:pPr>
          </w:p>
        </w:tc>
      </w:tr>
      <w:tr w14:paraId="3436F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9D86860">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FF6B7">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AE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C2839">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82981">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04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B7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752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79285BA">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57B58A4">
            <w:pPr>
              <w:jc w:val="center"/>
              <w:rPr>
                <w:rFonts w:hint="eastAsia" w:ascii="宋体" w:hAnsi="宋体" w:eastAsia="宋体" w:cs="宋体"/>
                <w:i w:val="0"/>
                <w:iCs w:val="0"/>
                <w:color w:val="000000"/>
                <w:sz w:val="20"/>
                <w:szCs w:val="20"/>
                <w:u w:val="none"/>
              </w:rPr>
            </w:pPr>
          </w:p>
        </w:tc>
      </w:tr>
      <w:tr w14:paraId="2CA7D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78E1C2D">
            <w:pPr>
              <w:jc w:val="center"/>
              <w:rPr>
                <w:rFonts w:hint="eastAsia" w:ascii="宋体" w:hAnsi="宋体" w:eastAsia="宋体" w:cs="宋体"/>
                <w:i w:val="0"/>
                <w:iCs w:val="0"/>
                <w:color w:val="000000"/>
                <w:sz w:val="20"/>
                <w:szCs w:val="20"/>
                <w:u w:val="none"/>
              </w:rPr>
            </w:pP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844925">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DE7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3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液位计有线</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B62A">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7B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D2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两线</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B4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C41412F">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403DF2F">
            <w:pPr>
              <w:jc w:val="center"/>
              <w:rPr>
                <w:rFonts w:hint="eastAsia" w:ascii="宋体" w:hAnsi="宋体" w:eastAsia="宋体" w:cs="宋体"/>
                <w:i w:val="0"/>
                <w:iCs w:val="0"/>
                <w:color w:val="000000"/>
                <w:sz w:val="20"/>
                <w:szCs w:val="20"/>
                <w:u w:val="none"/>
              </w:rPr>
            </w:pPr>
          </w:p>
        </w:tc>
      </w:tr>
      <w:tr w14:paraId="50CD7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101453A">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3FE22">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D6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8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液位计无线（单）</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E279">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BA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42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ZX-TY01</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82F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34EC33">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1A41508">
            <w:pPr>
              <w:jc w:val="center"/>
              <w:rPr>
                <w:rFonts w:hint="eastAsia" w:ascii="宋体" w:hAnsi="宋体" w:eastAsia="宋体" w:cs="宋体"/>
                <w:i w:val="0"/>
                <w:iCs w:val="0"/>
                <w:color w:val="000000"/>
                <w:sz w:val="20"/>
                <w:szCs w:val="20"/>
                <w:u w:val="none"/>
              </w:rPr>
            </w:pPr>
          </w:p>
        </w:tc>
      </w:tr>
      <w:tr w14:paraId="7A3AD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69823DB">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5BAD0">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A1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08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无线液位中继器</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F4B9">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1F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4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ZX-TY使用</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F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1E8576">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BC4A4A">
            <w:pPr>
              <w:jc w:val="center"/>
              <w:rPr>
                <w:rFonts w:hint="eastAsia" w:ascii="宋体" w:hAnsi="宋体" w:eastAsia="宋体" w:cs="宋体"/>
                <w:i w:val="0"/>
                <w:iCs w:val="0"/>
                <w:color w:val="000000"/>
                <w:sz w:val="20"/>
                <w:szCs w:val="20"/>
                <w:u w:val="none"/>
              </w:rPr>
            </w:pPr>
          </w:p>
        </w:tc>
      </w:tr>
      <w:tr w14:paraId="284B9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2AA49D4">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A396C">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22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AF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液位计电池</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4006">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48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3E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ER26500+1520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F1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EAA2E41">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7327601">
            <w:pPr>
              <w:jc w:val="center"/>
              <w:rPr>
                <w:rFonts w:hint="eastAsia" w:ascii="宋体" w:hAnsi="宋体" w:eastAsia="宋体" w:cs="宋体"/>
                <w:i w:val="0"/>
                <w:iCs w:val="0"/>
                <w:color w:val="000000"/>
                <w:sz w:val="20"/>
                <w:szCs w:val="20"/>
                <w:u w:val="none"/>
              </w:rPr>
            </w:pPr>
          </w:p>
        </w:tc>
      </w:tr>
      <w:tr w14:paraId="41B0B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4C4D2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0E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消防栓箱</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2F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E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水带</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D6D7">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40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85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25米</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61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4A38AE">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602713">
            <w:pPr>
              <w:jc w:val="center"/>
              <w:rPr>
                <w:rFonts w:hint="eastAsia" w:ascii="宋体" w:hAnsi="宋体" w:eastAsia="宋体" w:cs="宋体"/>
                <w:i w:val="0"/>
                <w:iCs w:val="0"/>
                <w:color w:val="000000"/>
                <w:sz w:val="20"/>
                <w:szCs w:val="20"/>
                <w:u w:val="none"/>
              </w:rPr>
            </w:pPr>
          </w:p>
        </w:tc>
      </w:tr>
      <w:tr w14:paraId="7FBC5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08DE6BA">
            <w:pPr>
              <w:jc w:val="center"/>
              <w:rPr>
                <w:rFonts w:hint="eastAsia" w:ascii="宋体" w:hAnsi="宋体" w:eastAsia="宋体" w:cs="宋体"/>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5D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消防栓箱</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498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0CB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水枪</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8F56">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B5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B0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DN65直流</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59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089DAE6">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32CD7D7">
            <w:pPr>
              <w:jc w:val="center"/>
              <w:rPr>
                <w:rFonts w:hint="eastAsia" w:ascii="宋体" w:hAnsi="宋体" w:eastAsia="宋体" w:cs="宋体"/>
                <w:i w:val="0"/>
                <w:iCs w:val="0"/>
                <w:color w:val="000000"/>
                <w:sz w:val="20"/>
                <w:szCs w:val="20"/>
                <w:u w:val="none"/>
              </w:rPr>
            </w:pPr>
          </w:p>
        </w:tc>
      </w:tr>
      <w:tr w14:paraId="78EC6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0AEC373">
            <w:pPr>
              <w:jc w:val="center"/>
              <w:rPr>
                <w:rFonts w:hint="eastAsia" w:ascii="宋体" w:hAnsi="宋体" w:eastAsia="宋体" w:cs="宋体"/>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C7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消防栓箱</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A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D8A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栓头-普通栓</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8FB3">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F1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E9E8A">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55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DAADBC5">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C922FB">
            <w:pPr>
              <w:jc w:val="center"/>
              <w:rPr>
                <w:rFonts w:hint="eastAsia" w:ascii="宋体" w:hAnsi="宋体" w:eastAsia="宋体" w:cs="宋体"/>
                <w:i w:val="0"/>
                <w:iCs w:val="0"/>
                <w:color w:val="000000"/>
                <w:sz w:val="20"/>
                <w:szCs w:val="20"/>
                <w:u w:val="none"/>
              </w:rPr>
            </w:pPr>
          </w:p>
        </w:tc>
      </w:tr>
      <w:tr w14:paraId="48386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4A04D9F">
            <w:pPr>
              <w:jc w:val="center"/>
              <w:rPr>
                <w:rFonts w:hint="eastAsia" w:ascii="宋体" w:hAnsi="宋体" w:eastAsia="宋体" w:cs="宋体"/>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81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消防栓箱</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EC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0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栓头-减压栓</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43C0">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35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5BCA">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55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21F382B">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CA5B68E">
            <w:pPr>
              <w:jc w:val="center"/>
              <w:rPr>
                <w:rFonts w:hint="eastAsia" w:ascii="宋体" w:hAnsi="宋体" w:eastAsia="宋体" w:cs="宋体"/>
                <w:i w:val="0"/>
                <w:iCs w:val="0"/>
                <w:color w:val="000000"/>
                <w:sz w:val="20"/>
                <w:szCs w:val="20"/>
                <w:u w:val="none"/>
              </w:rPr>
            </w:pPr>
          </w:p>
        </w:tc>
      </w:tr>
      <w:tr w14:paraId="67F3F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7768CAB">
            <w:pPr>
              <w:jc w:val="center"/>
              <w:rPr>
                <w:rFonts w:hint="eastAsia" w:ascii="宋体" w:hAnsi="宋体" w:eastAsia="宋体" w:cs="宋体"/>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D27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消防栓箱</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FA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46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栓头-普通栓（旋转）</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A73D">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B7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D324">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E4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29BC442">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DC53CDD">
            <w:pPr>
              <w:jc w:val="center"/>
              <w:rPr>
                <w:rFonts w:hint="eastAsia" w:ascii="宋体" w:hAnsi="宋体" w:eastAsia="宋体" w:cs="宋体"/>
                <w:i w:val="0"/>
                <w:iCs w:val="0"/>
                <w:color w:val="000000"/>
                <w:sz w:val="20"/>
                <w:szCs w:val="20"/>
                <w:u w:val="none"/>
              </w:rPr>
            </w:pPr>
          </w:p>
        </w:tc>
      </w:tr>
      <w:tr w14:paraId="5C6BE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EFBC6A2">
            <w:pPr>
              <w:jc w:val="center"/>
              <w:rPr>
                <w:rFonts w:hint="eastAsia" w:ascii="宋体" w:hAnsi="宋体" w:eastAsia="宋体" w:cs="宋体"/>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111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消防栓箱</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FEB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D5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栓头-减压栓（旋转）</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D3FB">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0E6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7237">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B2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103087">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472D35">
            <w:pPr>
              <w:jc w:val="center"/>
              <w:rPr>
                <w:rFonts w:hint="eastAsia" w:ascii="宋体" w:hAnsi="宋体" w:eastAsia="宋体" w:cs="宋体"/>
                <w:i w:val="0"/>
                <w:iCs w:val="0"/>
                <w:color w:val="000000"/>
                <w:sz w:val="20"/>
                <w:szCs w:val="20"/>
                <w:u w:val="none"/>
              </w:rPr>
            </w:pPr>
          </w:p>
        </w:tc>
      </w:tr>
      <w:tr w14:paraId="0EDD2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B7C345D">
            <w:pPr>
              <w:jc w:val="center"/>
              <w:rPr>
                <w:rFonts w:hint="eastAsia" w:ascii="宋体" w:hAnsi="宋体" w:eastAsia="宋体" w:cs="宋体"/>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A1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消防栓箱</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E8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58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自救卷盘</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FED6">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14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6290">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60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1B31E2">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C030235">
            <w:pPr>
              <w:jc w:val="center"/>
              <w:rPr>
                <w:rFonts w:hint="eastAsia" w:ascii="宋体" w:hAnsi="宋体" w:eastAsia="宋体" w:cs="宋体"/>
                <w:i w:val="0"/>
                <w:iCs w:val="0"/>
                <w:color w:val="000000"/>
                <w:sz w:val="20"/>
                <w:szCs w:val="20"/>
                <w:u w:val="none"/>
              </w:rPr>
            </w:pPr>
          </w:p>
        </w:tc>
      </w:tr>
      <w:tr w14:paraId="031CA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501E4C2">
            <w:pPr>
              <w:jc w:val="center"/>
              <w:rPr>
                <w:rFonts w:hint="eastAsia" w:ascii="宋体" w:hAnsi="宋体" w:eastAsia="宋体" w:cs="宋体"/>
                <w:i w:val="0"/>
                <w:iCs w:val="0"/>
                <w:color w:val="000000"/>
                <w:sz w:val="20"/>
                <w:szCs w:val="20"/>
                <w:u w:val="none"/>
              </w:rPr>
            </w:pP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D126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消火栓箱箱体</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95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C7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材质：铁门</w:t>
            </w:r>
          </w:p>
        </w:tc>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5EC674">
            <w:pPr>
              <w:jc w:val="center"/>
              <w:rPr>
                <w:rFonts w:hint="eastAsia" w:ascii="宋体" w:hAnsi="宋体" w:eastAsia="宋体" w:cs="宋体"/>
                <w:i w:val="0"/>
                <w:iCs w:val="0"/>
                <w:color w:val="000000"/>
                <w:sz w:val="20"/>
                <w:szCs w:val="20"/>
                <w:u w:val="none"/>
              </w:rPr>
            </w:pPr>
          </w:p>
        </w:tc>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9BC6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9D497B">
            <w:pPr>
              <w:jc w:val="center"/>
              <w:rPr>
                <w:rFonts w:hint="eastAsia" w:ascii="宋体" w:hAnsi="宋体" w:eastAsia="宋体" w:cs="宋体"/>
                <w:i w:val="0"/>
                <w:iCs w:val="0"/>
                <w:color w:val="000000"/>
                <w:sz w:val="20"/>
                <w:szCs w:val="20"/>
                <w:u w:val="none"/>
              </w:rPr>
            </w:pP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393A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4C56B8">
            <w:pPr>
              <w:jc w:val="center"/>
              <w:rPr>
                <w:rFonts w:hint="eastAsia" w:ascii="宋体" w:hAnsi="宋体" w:eastAsia="宋体" w:cs="宋体"/>
                <w:i w:val="0"/>
                <w:iCs w:val="0"/>
                <w:color w:val="000000"/>
                <w:sz w:val="20"/>
                <w:szCs w:val="20"/>
                <w:u w:val="none"/>
              </w:rPr>
            </w:pPr>
          </w:p>
        </w:tc>
        <w:tc>
          <w:tcPr>
            <w:tcW w:w="88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0401B9B2">
            <w:pPr>
              <w:jc w:val="center"/>
              <w:rPr>
                <w:rFonts w:hint="eastAsia" w:ascii="宋体" w:hAnsi="宋体" w:eastAsia="宋体" w:cs="宋体"/>
                <w:i w:val="0"/>
                <w:iCs w:val="0"/>
                <w:color w:val="000000"/>
                <w:sz w:val="20"/>
                <w:szCs w:val="20"/>
                <w:u w:val="none"/>
              </w:rPr>
            </w:pPr>
          </w:p>
        </w:tc>
      </w:tr>
      <w:tr w14:paraId="0B99C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A5C2729">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D988F">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B1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A51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规格尺寸：800*650*240</w:t>
            </w: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D794D">
            <w:pPr>
              <w:jc w:val="center"/>
              <w:rPr>
                <w:rFonts w:hint="eastAsia" w:ascii="宋体" w:hAnsi="宋体" w:eastAsia="宋体" w:cs="宋体"/>
                <w:i w:val="0"/>
                <w:iCs w:val="0"/>
                <w:color w:val="000000"/>
                <w:sz w:val="20"/>
                <w:szCs w:val="20"/>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E53A0">
            <w:pPr>
              <w:jc w:val="center"/>
              <w:rPr>
                <w:rFonts w:hint="eastAsia" w:ascii="宋体" w:hAnsi="宋体" w:eastAsia="宋体" w:cs="宋体"/>
                <w:i w:val="0"/>
                <w:iCs w:val="0"/>
                <w:color w:val="000000"/>
                <w:sz w:val="20"/>
                <w:szCs w:val="20"/>
                <w:u w:val="none"/>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A371A">
            <w:pPr>
              <w:jc w:val="center"/>
              <w:rPr>
                <w:rFonts w:hint="eastAsia" w:ascii="宋体" w:hAnsi="宋体" w:eastAsia="宋体" w:cs="宋体"/>
                <w:i w:val="0"/>
                <w:iCs w:val="0"/>
                <w:color w:val="000000"/>
                <w:sz w:val="20"/>
                <w:szCs w:val="20"/>
                <w:u w:val="none"/>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8F2D3">
            <w:pPr>
              <w:jc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74FB1B">
            <w:pPr>
              <w:jc w:val="center"/>
              <w:rPr>
                <w:rFonts w:hint="eastAsia" w:ascii="宋体" w:hAnsi="宋体" w:eastAsia="宋体" w:cs="宋体"/>
                <w:i w:val="0"/>
                <w:iCs w:val="0"/>
                <w:color w:val="000000"/>
                <w:sz w:val="20"/>
                <w:szCs w:val="20"/>
                <w:u w:val="none"/>
              </w:rPr>
            </w:pPr>
          </w:p>
        </w:tc>
        <w:tc>
          <w:tcPr>
            <w:tcW w:w="88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8DFFBBB">
            <w:pPr>
              <w:jc w:val="center"/>
              <w:rPr>
                <w:rFonts w:hint="eastAsia" w:ascii="宋体" w:hAnsi="宋体" w:eastAsia="宋体" w:cs="宋体"/>
                <w:i w:val="0"/>
                <w:iCs w:val="0"/>
                <w:color w:val="000000"/>
                <w:sz w:val="20"/>
                <w:szCs w:val="20"/>
                <w:u w:val="none"/>
              </w:rPr>
            </w:pPr>
          </w:p>
        </w:tc>
      </w:tr>
      <w:tr w14:paraId="717C2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8B49568">
            <w:pPr>
              <w:jc w:val="center"/>
              <w:rPr>
                <w:rFonts w:hint="eastAsia" w:ascii="宋体" w:hAnsi="宋体" w:eastAsia="宋体" w:cs="宋体"/>
                <w:i w:val="0"/>
                <w:iCs w:val="0"/>
                <w:color w:val="000000"/>
                <w:sz w:val="20"/>
                <w:szCs w:val="20"/>
                <w:u w:val="none"/>
              </w:rPr>
            </w:pP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51C6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消火栓箱箱体</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ED7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91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材质：铁门</w:t>
            </w:r>
          </w:p>
        </w:tc>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8CC71">
            <w:pPr>
              <w:jc w:val="center"/>
              <w:rPr>
                <w:rFonts w:hint="eastAsia" w:ascii="宋体" w:hAnsi="宋体" w:eastAsia="宋体" w:cs="宋体"/>
                <w:i w:val="0"/>
                <w:iCs w:val="0"/>
                <w:color w:val="000000"/>
                <w:sz w:val="20"/>
                <w:szCs w:val="20"/>
                <w:u w:val="none"/>
              </w:rPr>
            </w:pPr>
          </w:p>
        </w:tc>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4DFD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931C61">
            <w:pPr>
              <w:jc w:val="center"/>
              <w:rPr>
                <w:rFonts w:hint="eastAsia" w:ascii="宋体" w:hAnsi="宋体" w:eastAsia="宋体" w:cs="宋体"/>
                <w:i w:val="0"/>
                <w:iCs w:val="0"/>
                <w:color w:val="000000"/>
                <w:sz w:val="20"/>
                <w:szCs w:val="20"/>
                <w:u w:val="none"/>
              </w:rPr>
            </w:pP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0208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299E2C">
            <w:pPr>
              <w:jc w:val="center"/>
              <w:rPr>
                <w:rFonts w:hint="eastAsia" w:ascii="宋体" w:hAnsi="宋体" w:eastAsia="宋体" w:cs="宋体"/>
                <w:i w:val="0"/>
                <w:iCs w:val="0"/>
                <w:color w:val="000000"/>
                <w:sz w:val="20"/>
                <w:szCs w:val="20"/>
                <w:u w:val="none"/>
              </w:rPr>
            </w:pPr>
          </w:p>
        </w:tc>
        <w:tc>
          <w:tcPr>
            <w:tcW w:w="88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6EB04FCF">
            <w:pPr>
              <w:jc w:val="center"/>
              <w:rPr>
                <w:rFonts w:hint="eastAsia" w:ascii="宋体" w:hAnsi="宋体" w:eastAsia="宋体" w:cs="宋体"/>
                <w:i w:val="0"/>
                <w:iCs w:val="0"/>
                <w:color w:val="000000"/>
                <w:sz w:val="20"/>
                <w:szCs w:val="20"/>
                <w:u w:val="none"/>
              </w:rPr>
            </w:pPr>
          </w:p>
        </w:tc>
      </w:tr>
      <w:tr w14:paraId="3F652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5FEFF00">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8A444">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A21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C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规格尺寸：1000*700*240</w:t>
            </w: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1C344">
            <w:pPr>
              <w:jc w:val="center"/>
              <w:rPr>
                <w:rFonts w:hint="eastAsia" w:ascii="宋体" w:hAnsi="宋体" w:eastAsia="宋体" w:cs="宋体"/>
                <w:i w:val="0"/>
                <w:iCs w:val="0"/>
                <w:color w:val="000000"/>
                <w:sz w:val="20"/>
                <w:szCs w:val="20"/>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E782F">
            <w:pPr>
              <w:jc w:val="center"/>
              <w:rPr>
                <w:rFonts w:hint="eastAsia" w:ascii="宋体" w:hAnsi="宋体" w:eastAsia="宋体" w:cs="宋体"/>
                <w:i w:val="0"/>
                <w:iCs w:val="0"/>
                <w:color w:val="000000"/>
                <w:sz w:val="20"/>
                <w:szCs w:val="20"/>
                <w:u w:val="none"/>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335B6">
            <w:pPr>
              <w:jc w:val="center"/>
              <w:rPr>
                <w:rFonts w:hint="eastAsia" w:ascii="宋体" w:hAnsi="宋体" w:eastAsia="宋体" w:cs="宋体"/>
                <w:i w:val="0"/>
                <w:iCs w:val="0"/>
                <w:color w:val="000000"/>
                <w:sz w:val="20"/>
                <w:szCs w:val="20"/>
                <w:u w:val="none"/>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BDFD9">
            <w:pPr>
              <w:jc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54D050">
            <w:pPr>
              <w:jc w:val="center"/>
              <w:rPr>
                <w:rFonts w:hint="eastAsia" w:ascii="宋体" w:hAnsi="宋体" w:eastAsia="宋体" w:cs="宋体"/>
                <w:i w:val="0"/>
                <w:iCs w:val="0"/>
                <w:color w:val="000000"/>
                <w:sz w:val="20"/>
                <w:szCs w:val="20"/>
                <w:u w:val="none"/>
              </w:rPr>
            </w:pPr>
          </w:p>
        </w:tc>
        <w:tc>
          <w:tcPr>
            <w:tcW w:w="88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39DE17B7">
            <w:pPr>
              <w:jc w:val="center"/>
              <w:rPr>
                <w:rFonts w:hint="eastAsia" w:ascii="宋体" w:hAnsi="宋体" w:eastAsia="宋体" w:cs="宋体"/>
                <w:i w:val="0"/>
                <w:iCs w:val="0"/>
                <w:color w:val="000000"/>
                <w:sz w:val="20"/>
                <w:szCs w:val="20"/>
                <w:u w:val="none"/>
              </w:rPr>
            </w:pPr>
          </w:p>
        </w:tc>
      </w:tr>
      <w:tr w14:paraId="23085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FF949FA">
            <w:pPr>
              <w:jc w:val="center"/>
              <w:rPr>
                <w:rFonts w:hint="eastAsia" w:ascii="宋体" w:hAnsi="宋体" w:eastAsia="宋体" w:cs="宋体"/>
                <w:i w:val="0"/>
                <w:iCs w:val="0"/>
                <w:color w:val="000000"/>
                <w:sz w:val="20"/>
                <w:szCs w:val="20"/>
                <w:u w:val="none"/>
              </w:rPr>
            </w:pP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07DA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消火栓箱箱体</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8B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A9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材质：玻璃门</w:t>
            </w:r>
          </w:p>
        </w:tc>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C1CDCA">
            <w:pPr>
              <w:jc w:val="center"/>
              <w:rPr>
                <w:rFonts w:hint="eastAsia" w:ascii="宋体" w:hAnsi="宋体" w:eastAsia="宋体" w:cs="宋体"/>
                <w:i w:val="0"/>
                <w:iCs w:val="0"/>
                <w:color w:val="000000"/>
                <w:sz w:val="20"/>
                <w:szCs w:val="20"/>
                <w:u w:val="none"/>
              </w:rPr>
            </w:pPr>
          </w:p>
        </w:tc>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45A2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2D7783">
            <w:pPr>
              <w:jc w:val="center"/>
              <w:rPr>
                <w:rFonts w:hint="eastAsia" w:ascii="宋体" w:hAnsi="宋体" w:eastAsia="宋体" w:cs="宋体"/>
                <w:i w:val="0"/>
                <w:iCs w:val="0"/>
                <w:color w:val="000000"/>
                <w:sz w:val="20"/>
                <w:szCs w:val="20"/>
                <w:u w:val="none"/>
              </w:rPr>
            </w:pP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29E5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0B764E4">
            <w:pPr>
              <w:jc w:val="center"/>
              <w:rPr>
                <w:rFonts w:hint="eastAsia" w:ascii="宋体" w:hAnsi="宋体" w:eastAsia="宋体" w:cs="宋体"/>
                <w:i w:val="0"/>
                <w:iCs w:val="0"/>
                <w:color w:val="000000"/>
                <w:sz w:val="20"/>
                <w:szCs w:val="20"/>
                <w:u w:val="none"/>
              </w:rPr>
            </w:pPr>
          </w:p>
        </w:tc>
        <w:tc>
          <w:tcPr>
            <w:tcW w:w="88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798F7B2E">
            <w:pPr>
              <w:jc w:val="center"/>
              <w:rPr>
                <w:rFonts w:hint="eastAsia" w:ascii="宋体" w:hAnsi="宋体" w:eastAsia="宋体" w:cs="宋体"/>
                <w:i w:val="0"/>
                <w:iCs w:val="0"/>
                <w:color w:val="000000"/>
                <w:sz w:val="20"/>
                <w:szCs w:val="20"/>
                <w:u w:val="none"/>
              </w:rPr>
            </w:pPr>
          </w:p>
        </w:tc>
      </w:tr>
      <w:tr w14:paraId="40BF7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61B05AF">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8B0D3">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290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B7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规格尺寸：800*650*240；</w:t>
            </w: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D1101">
            <w:pPr>
              <w:jc w:val="center"/>
              <w:rPr>
                <w:rFonts w:hint="eastAsia" w:ascii="宋体" w:hAnsi="宋体" w:eastAsia="宋体" w:cs="宋体"/>
                <w:i w:val="0"/>
                <w:iCs w:val="0"/>
                <w:color w:val="000000"/>
                <w:sz w:val="20"/>
                <w:szCs w:val="20"/>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7EE0E">
            <w:pPr>
              <w:jc w:val="center"/>
              <w:rPr>
                <w:rFonts w:hint="eastAsia" w:ascii="宋体" w:hAnsi="宋体" w:eastAsia="宋体" w:cs="宋体"/>
                <w:i w:val="0"/>
                <w:iCs w:val="0"/>
                <w:color w:val="000000"/>
                <w:sz w:val="20"/>
                <w:szCs w:val="20"/>
                <w:u w:val="none"/>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33ADD">
            <w:pPr>
              <w:jc w:val="center"/>
              <w:rPr>
                <w:rFonts w:hint="eastAsia" w:ascii="宋体" w:hAnsi="宋体" w:eastAsia="宋体" w:cs="宋体"/>
                <w:i w:val="0"/>
                <w:iCs w:val="0"/>
                <w:color w:val="000000"/>
                <w:sz w:val="20"/>
                <w:szCs w:val="20"/>
                <w:u w:val="none"/>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5DF36">
            <w:pPr>
              <w:jc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D24E20B">
            <w:pPr>
              <w:jc w:val="center"/>
              <w:rPr>
                <w:rFonts w:hint="eastAsia" w:ascii="宋体" w:hAnsi="宋体" w:eastAsia="宋体" w:cs="宋体"/>
                <w:i w:val="0"/>
                <w:iCs w:val="0"/>
                <w:color w:val="000000"/>
                <w:sz w:val="20"/>
                <w:szCs w:val="20"/>
                <w:u w:val="none"/>
              </w:rPr>
            </w:pPr>
          </w:p>
        </w:tc>
        <w:tc>
          <w:tcPr>
            <w:tcW w:w="88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75C3BDF9">
            <w:pPr>
              <w:jc w:val="center"/>
              <w:rPr>
                <w:rFonts w:hint="eastAsia" w:ascii="宋体" w:hAnsi="宋体" w:eastAsia="宋体" w:cs="宋体"/>
                <w:i w:val="0"/>
                <w:iCs w:val="0"/>
                <w:color w:val="000000"/>
                <w:sz w:val="20"/>
                <w:szCs w:val="20"/>
                <w:u w:val="none"/>
              </w:rPr>
            </w:pPr>
          </w:p>
        </w:tc>
      </w:tr>
      <w:tr w14:paraId="02495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540045B">
            <w:pPr>
              <w:jc w:val="center"/>
              <w:rPr>
                <w:rFonts w:hint="eastAsia" w:ascii="宋体" w:hAnsi="宋体" w:eastAsia="宋体" w:cs="宋体"/>
                <w:i w:val="0"/>
                <w:iCs w:val="0"/>
                <w:color w:val="000000"/>
                <w:sz w:val="20"/>
                <w:szCs w:val="20"/>
                <w:u w:val="none"/>
              </w:rPr>
            </w:pP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90DC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消火栓箱箱体</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A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6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材质：玻璃门</w:t>
            </w:r>
          </w:p>
        </w:tc>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5C04E6">
            <w:pPr>
              <w:jc w:val="center"/>
              <w:rPr>
                <w:rFonts w:hint="eastAsia" w:ascii="宋体" w:hAnsi="宋体" w:eastAsia="宋体" w:cs="宋体"/>
                <w:i w:val="0"/>
                <w:iCs w:val="0"/>
                <w:color w:val="000000"/>
                <w:sz w:val="20"/>
                <w:szCs w:val="20"/>
                <w:u w:val="none"/>
              </w:rPr>
            </w:pPr>
          </w:p>
        </w:tc>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E94C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4FC9A">
            <w:pPr>
              <w:jc w:val="center"/>
              <w:rPr>
                <w:rFonts w:hint="eastAsia" w:ascii="宋体" w:hAnsi="宋体" w:eastAsia="宋体" w:cs="宋体"/>
                <w:i w:val="0"/>
                <w:iCs w:val="0"/>
                <w:color w:val="000000"/>
                <w:sz w:val="20"/>
                <w:szCs w:val="20"/>
                <w:u w:val="none"/>
              </w:rPr>
            </w:pP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D1A2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0DABB9C">
            <w:pPr>
              <w:jc w:val="center"/>
              <w:rPr>
                <w:rFonts w:hint="eastAsia" w:ascii="宋体" w:hAnsi="宋体" w:eastAsia="宋体" w:cs="宋体"/>
                <w:i w:val="0"/>
                <w:iCs w:val="0"/>
                <w:color w:val="000000"/>
                <w:sz w:val="20"/>
                <w:szCs w:val="20"/>
                <w:u w:val="none"/>
              </w:rPr>
            </w:pPr>
          </w:p>
        </w:tc>
        <w:tc>
          <w:tcPr>
            <w:tcW w:w="88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7518CA8F">
            <w:pPr>
              <w:jc w:val="center"/>
              <w:rPr>
                <w:rFonts w:hint="eastAsia" w:ascii="宋体" w:hAnsi="宋体" w:eastAsia="宋体" w:cs="宋体"/>
                <w:i w:val="0"/>
                <w:iCs w:val="0"/>
                <w:color w:val="000000"/>
                <w:sz w:val="20"/>
                <w:szCs w:val="20"/>
                <w:u w:val="none"/>
              </w:rPr>
            </w:pPr>
          </w:p>
        </w:tc>
      </w:tr>
      <w:tr w14:paraId="1A7B0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F273866">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C9B17">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6D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21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规格尺寸：1000*700*240</w:t>
            </w: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0159E">
            <w:pPr>
              <w:jc w:val="center"/>
              <w:rPr>
                <w:rFonts w:hint="eastAsia" w:ascii="宋体" w:hAnsi="宋体" w:eastAsia="宋体" w:cs="宋体"/>
                <w:i w:val="0"/>
                <w:iCs w:val="0"/>
                <w:color w:val="000000"/>
                <w:sz w:val="20"/>
                <w:szCs w:val="20"/>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C5D8E">
            <w:pPr>
              <w:jc w:val="center"/>
              <w:rPr>
                <w:rFonts w:hint="eastAsia" w:ascii="宋体" w:hAnsi="宋体" w:eastAsia="宋体" w:cs="宋体"/>
                <w:i w:val="0"/>
                <w:iCs w:val="0"/>
                <w:color w:val="000000"/>
                <w:sz w:val="20"/>
                <w:szCs w:val="20"/>
                <w:u w:val="none"/>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F2CC1">
            <w:pPr>
              <w:jc w:val="center"/>
              <w:rPr>
                <w:rFonts w:hint="eastAsia" w:ascii="宋体" w:hAnsi="宋体" w:eastAsia="宋体" w:cs="宋体"/>
                <w:i w:val="0"/>
                <w:iCs w:val="0"/>
                <w:color w:val="000000"/>
                <w:sz w:val="20"/>
                <w:szCs w:val="20"/>
                <w:u w:val="none"/>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3E6F4">
            <w:pPr>
              <w:jc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70AD95">
            <w:pPr>
              <w:jc w:val="center"/>
              <w:rPr>
                <w:rFonts w:hint="eastAsia" w:ascii="宋体" w:hAnsi="宋体" w:eastAsia="宋体" w:cs="宋体"/>
                <w:i w:val="0"/>
                <w:iCs w:val="0"/>
                <w:color w:val="000000"/>
                <w:sz w:val="20"/>
                <w:szCs w:val="20"/>
                <w:u w:val="none"/>
              </w:rPr>
            </w:pPr>
          </w:p>
        </w:tc>
        <w:tc>
          <w:tcPr>
            <w:tcW w:w="88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40070A1A">
            <w:pPr>
              <w:jc w:val="center"/>
              <w:rPr>
                <w:rFonts w:hint="eastAsia" w:ascii="宋体" w:hAnsi="宋体" w:eastAsia="宋体" w:cs="宋体"/>
                <w:i w:val="0"/>
                <w:iCs w:val="0"/>
                <w:color w:val="000000"/>
                <w:sz w:val="20"/>
                <w:szCs w:val="20"/>
                <w:u w:val="none"/>
              </w:rPr>
            </w:pPr>
          </w:p>
        </w:tc>
      </w:tr>
      <w:tr w14:paraId="2411B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36DFBF2">
            <w:pPr>
              <w:jc w:val="center"/>
              <w:rPr>
                <w:rFonts w:hint="eastAsia" w:ascii="宋体" w:hAnsi="宋体" w:eastAsia="宋体" w:cs="宋体"/>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57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消火栓箱玻璃门</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A3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59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规格尺寸：800*650*240；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A043">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75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BCC81">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50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3BA34A">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514DC9E">
            <w:pPr>
              <w:jc w:val="center"/>
              <w:rPr>
                <w:rFonts w:hint="eastAsia" w:ascii="宋体" w:hAnsi="宋体" w:eastAsia="宋体" w:cs="宋体"/>
                <w:i w:val="0"/>
                <w:iCs w:val="0"/>
                <w:color w:val="000000"/>
                <w:sz w:val="20"/>
                <w:szCs w:val="20"/>
                <w:u w:val="none"/>
              </w:rPr>
            </w:pPr>
          </w:p>
        </w:tc>
      </w:tr>
      <w:tr w14:paraId="0B2E3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610F2A2">
            <w:pPr>
              <w:jc w:val="center"/>
              <w:rPr>
                <w:rFonts w:hint="eastAsia" w:ascii="宋体" w:hAnsi="宋体" w:eastAsia="宋体" w:cs="宋体"/>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89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消火栓箱玻璃门</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34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FE8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规格尺寸：1000*700*240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93B4">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99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FFD2">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795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865B19">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D57149">
            <w:pPr>
              <w:jc w:val="center"/>
              <w:rPr>
                <w:rFonts w:hint="eastAsia" w:ascii="宋体" w:hAnsi="宋体" w:eastAsia="宋体" w:cs="宋体"/>
                <w:i w:val="0"/>
                <w:iCs w:val="0"/>
                <w:color w:val="000000"/>
                <w:sz w:val="20"/>
                <w:szCs w:val="20"/>
                <w:u w:val="none"/>
              </w:rPr>
            </w:pPr>
          </w:p>
        </w:tc>
      </w:tr>
      <w:tr w14:paraId="5ED27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F1836A7">
            <w:pPr>
              <w:jc w:val="center"/>
              <w:rPr>
                <w:rFonts w:hint="eastAsia" w:ascii="宋体" w:hAnsi="宋体" w:eastAsia="宋体" w:cs="宋体"/>
                <w:i w:val="0"/>
                <w:iCs w:val="0"/>
                <w:color w:val="000000"/>
                <w:sz w:val="20"/>
                <w:szCs w:val="20"/>
                <w:u w:val="none"/>
              </w:rPr>
            </w:pP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C1E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87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A1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屋顶实验消火栓</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7BF9">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7CDC">
            <w:pPr>
              <w:jc w:val="center"/>
              <w:rPr>
                <w:rFonts w:hint="eastAsia" w:ascii="宋体" w:hAnsi="宋体" w:eastAsia="宋体" w:cs="宋体"/>
                <w:i w:val="0"/>
                <w:iCs w:val="0"/>
                <w:color w:val="000000"/>
                <w:sz w:val="20"/>
                <w:szCs w:val="20"/>
                <w:u w:val="none"/>
              </w:rPr>
            </w:pP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2BC18">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93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62C4B2B">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4A50F3">
            <w:pPr>
              <w:jc w:val="center"/>
              <w:rPr>
                <w:rFonts w:hint="eastAsia" w:ascii="宋体" w:hAnsi="宋体" w:eastAsia="宋体" w:cs="宋体"/>
                <w:i w:val="0"/>
                <w:iCs w:val="0"/>
                <w:color w:val="000000"/>
                <w:sz w:val="20"/>
                <w:szCs w:val="20"/>
                <w:u w:val="none"/>
              </w:rPr>
            </w:pPr>
          </w:p>
        </w:tc>
      </w:tr>
      <w:tr w14:paraId="4E7E4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0E91023">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5F54A">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C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EE9A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室外消火栓</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F99D">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B57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7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8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016F32">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1D76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地上式</w:t>
            </w:r>
          </w:p>
        </w:tc>
      </w:tr>
      <w:tr w14:paraId="1C58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A0BEC47">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17EEF">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6F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B7491">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4CA4">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A4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B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F13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CC28535">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32147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地上式</w:t>
            </w:r>
          </w:p>
        </w:tc>
      </w:tr>
      <w:tr w14:paraId="63246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99C49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自动跟踪定位射流灭火系统</w:t>
            </w: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1E72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模拟末端试水装置</w:t>
            </w: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904D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CDBA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模拟末端试水装置</w:t>
            </w:r>
          </w:p>
        </w:tc>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290A91">
            <w:pPr>
              <w:jc w:val="center"/>
              <w:rPr>
                <w:rFonts w:hint="eastAsia" w:ascii="宋体" w:hAnsi="宋体" w:eastAsia="宋体" w:cs="宋体"/>
                <w:i w:val="0"/>
                <w:iCs w:val="0"/>
                <w:color w:val="000000"/>
                <w:sz w:val="20"/>
                <w:szCs w:val="20"/>
                <w:u w:val="none"/>
              </w:rPr>
            </w:pPr>
          </w:p>
        </w:tc>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F231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2E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探测组件：分体设置</w:t>
            </w: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D22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7E63681">
            <w:pPr>
              <w:jc w:val="center"/>
              <w:rPr>
                <w:rFonts w:hint="eastAsia" w:ascii="宋体" w:hAnsi="宋体" w:eastAsia="宋体" w:cs="宋体"/>
                <w:i w:val="0"/>
                <w:iCs w:val="0"/>
                <w:color w:val="000000"/>
                <w:sz w:val="20"/>
                <w:szCs w:val="20"/>
                <w:u w:val="none"/>
              </w:rPr>
            </w:pPr>
          </w:p>
        </w:tc>
        <w:tc>
          <w:tcPr>
            <w:tcW w:w="88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169E93AC">
            <w:pPr>
              <w:jc w:val="center"/>
              <w:rPr>
                <w:rFonts w:hint="eastAsia" w:ascii="宋体" w:hAnsi="宋体" w:eastAsia="宋体" w:cs="宋体"/>
                <w:i w:val="0"/>
                <w:iCs w:val="0"/>
                <w:color w:val="000000"/>
                <w:sz w:val="20"/>
                <w:szCs w:val="20"/>
                <w:u w:val="none"/>
              </w:rPr>
            </w:pPr>
          </w:p>
        </w:tc>
      </w:tr>
      <w:tr w14:paraId="43D41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E01464B">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F4987">
            <w:pPr>
              <w:jc w:val="center"/>
              <w:rPr>
                <w:rFonts w:hint="eastAsia" w:ascii="宋体" w:hAnsi="宋体" w:eastAsia="宋体" w:cs="宋体"/>
                <w:i w:val="0"/>
                <w:iCs w:val="0"/>
                <w:color w:val="000000"/>
                <w:sz w:val="20"/>
                <w:szCs w:val="20"/>
                <w:u w:val="none"/>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B26B3">
            <w:pPr>
              <w:jc w:val="center"/>
              <w:rPr>
                <w:rFonts w:hint="eastAsia" w:ascii="宋体" w:hAnsi="宋体" w:eastAsia="宋体" w:cs="宋体"/>
                <w:i w:val="0"/>
                <w:iCs w:val="0"/>
                <w:color w:val="000000"/>
                <w:sz w:val="20"/>
                <w:szCs w:val="20"/>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BB1A9">
            <w:pPr>
              <w:jc w:val="center"/>
              <w:rPr>
                <w:rFonts w:hint="eastAsia" w:ascii="宋体" w:hAnsi="宋体" w:eastAsia="宋体" w:cs="宋体"/>
                <w:i w:val="0"/>
                <w:iCs w:val="0"/>
                <w:color w:val="000000"/>
                <w:sz w:val="20"/>
                <w:szCs w:val="20"/>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095D6">
            <w:pPr>
              <w:jc w:val="center"/>
              <w:rPr>
                <w:rFonts w:hint="eastAsia" w:ascii="宋体" w:hAnsi="宋体" w:eastAsia="宋体" w:cs="宋体"/>
                <w:i w:val="0"/>
                <w:iCs w:val="0"/>
                <w:color w:val="000000"/>
                <w:sz w:val="20"/>
                <w:szCs w:val="20"/>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ABCF9">
            <w:pPr>
              <w:jc w:val="center"/>
              <w:rPr>
                <w:rFonts w:hint="eastAsia" w:ascii="宋体" w:hAnsi="宋体" w:eastAsia="宋体" w:cs="宋体"/>
                <w:i w:val="0"/>
                <w:iCs w:val="0"/>
                <w:color w:val="000000"/>
                <w:sz w:val="20"/>
                <w:szCs w:val="20"/>
                <w:u w:val="none"/>
              </w:rPr>
            </w:pP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96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模拟喷头流量系数:K=190-122</w:t>
            </w: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28C53">
            <w:pPr>
              <w:jc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34CFDD2">
            <w:pPr>
              <w:jc w:val="center"/>
              <w:rPr>
                <w:rFonts w:hint="eastAsia" w:ascii="宋体" w:hAnsi="宋体" w:eastAsia="宋体" w:cs="宋体"/>
                <w:i w:val="0"/>
                <w:iCs w:val="0"/>
                <w:color w:val="000000"/>
                <w:sz w:val="20"/>
                <w:szCs w:val="20"/>
                <w:u w:val="none"/>
              </w:rPr>
            </w:pPr>
          </w:p>
        </w:tc>
        <w:tc>
          <w:tcPr>
            <w:tcW w:w="88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01E8B879">
            <w:pPr>
              <w:jc w:val="center"/>
              <w:rPr>
                <w:rFonts w:hint="eastAsia" w:ascii="宋体" w:hAnsi="宋体" w:eastAsia="宋体" w:cs="宋体"/>
                <w:i w:val="0"/>
                <w:iCs w:val="0"/>
                <w:color w:val="000000"/>
                <w:sz w:val="20"/>
                <w:szCs w:val="20"/>
                <w:u w:val="none"/>
              </w:rPr>
            </w:pPr>
          </w:p>
        </w:tc>
      </w:tr>
      <w:tr w14:paraId="2C9A0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93FF62F">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8A902">
            <w:pPr>
              <w:jc w:val="center"/>
              <w:rPr>
                <w:rFonts w:hint="eastAsia" w:ascii="宋体" w:hAnsi="宋体" w:eastAsia="宋体" w:cs="宋体"/>
                <w:i w:val="0"/>
                <w:iCs w:val="0"/>
                <w:color w:val="000000"/>
                <w:sz w:val="20"/>
                <w:szCs w:val="20"/>
                <w:u w:val="none"/>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35F3C">
            <w:pPr>
              <w:jc w:val="center"/>
              <w:rPr>
                <w:rFonts w:hint="eastAsia" w:ascii="宋体" w:hAnsi="宋体" w:eastAsia="宋体" w:cs="宋体"/>
                <w:i w:val="0"/>
                <w:iCs w:val="0"/>
                <w:color w:val="000000"/>
                <w:sz w:val="20"/>
                <w:szCs w:val="20"/>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61E4D">
            <w:pPr>
              <w:jc w:val="center"/>
              <w:rPr>
                <w:rFonts w:hint="eastAsia" w:ascii="宋体" w:hAnsi="宋体" w:eastAsia="宋体" w:cs="宋体"/>
                <w:i w:val="0"/>
                <w:iCs w:val="0"/>
                <w:color w:val="000000"/>
                <w:sz w:val="20"/>
                <w:szCs w:val="20"/>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8D71F">
            <w:pPr>
              <w:jc w:val="center"/>
              <w:rPr>
                <w:rFonts w:hint="eastAsia" w:ascii="宋体" w:hAnsi="宋体" w:eastAsia="宋体" w:cs="宋体"/>
                <w:i w:val="0"/>
                <w:iCs w:val="0"/>
                <w:color w:val="000000"/>
                <w:sz w:val="20"/>
                <w:szCs w:val="20"/>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DA3FB">
            <w:pPr>
              <w:jc w:val="center"/>
              <w:rPr>
                <w:rFonts w:hint="eastAsia" w:ascii="宋体" w:hAnsi="宋体" w:eastAsia="宋体" w:cs="宋体"/>
                <w:i w:val="0"/>
                <w:iCs w:val="0"/>
                <w:color w:val="000000"/>
                <w:sz w:val="20"/>
                <w:szCs w:val="20"/>
                <w:u w:val="none"/>
              </w:rPr>
            </w:pP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99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控制阀压力及电压:≤ 1.6Mpa AC220V</w:t>
            </w: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D1B0F">
            <w:pPr>
              <w:jc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76EB69">
            <w:pPr>
              <w:jc w:val="center"/>
              <w:rPr>
                <w:rFonts w:hint="eastAsia" w:ascii="宋体" w:hAnsi="宋体" w:eastAsia="宋体" w:cs="宋体"/>
                <w:i w:val="0"/>
                <w:iCs w:val="0"/>
                <w:color w:val="000000"/>
                <w:sz w:val="20"/>
                <w:szCs w:val="20"/>
                <w:u w:val="none"/>
              </w:rPr>
            </w:pPr>
          </w:p>
        </w:tc>
        <w:tc>
          <w:tcPr>
            <w:tcW w:w="88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64E35185">
            <w:pPr>
              <w:jc w:val="center"/>
              <w:rPr>
                <w:rFonts w:hint="eastAsia" w:ascii="宋体" w:hAnsi="宋体" w:eastAsia="宋体" w:cs="宋体"/>
                <w:i w:val="0"/>
                <w:iCs w:val="0"/>
                <w:color w:val="000000"/>
                <w:sz w:val="20"/>
                <w:szCs w:val="20"/>
                <w:u w:val="none"/>
              </w:rPr>
            </w:pPr>
          </w:p>
        </w:tc>
      </w:tr>
      <w:tr w14:paraId="25FEF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3659BFF">
            <w:pPr>
              <w:jc w:val="center"/>
              <w:rPr>
                <w:rFonts w:hint="eastAsia" w:ascii="宋体" w:hAnsi="宋体" w:eastAsia="宋体" w:cs="宋体"/>
                <w:i w:val="0"/>
                <w:iCs w:val="0"/>
                <w:color w:val="000000"/>
                <w:sz w:val="20"/>
                <w:szCs w:val="20"/>
                <w:u w:val="none"/>
              </w:rPr>
            </w:pP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1F52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现场控制器</w:t>
            </w: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BA1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5375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现场控制器</w:t>
            </w:r>
          </w:p>
        </w:tc>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038B69">
            <w:pPr>
              <w:jc w:val="center"/>
              <w:rPr>
                <w:rFonts w:hint="eastAsia" w:ascii="宋体" w:hAnsi="宋体" w:eastAsia="宋体" w:cs="宋体"/>
                <w:i w:val="0"/>
                <w:iCs w:val="0"/>
                <w:color w:val="000000"/>
                <w:sz w:val="20"/>
                <w:szCs w:val="20"/>
                <w:u w:val="none"/>
              </w:rPr>
            </w:pPr>
          </w:p>
        </w:tc>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1ABA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C6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输入电压：DC12V</w:t>
            </w: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D43D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D3F442B">
            <w:pPr>
              <w:jc w:val="center"/>
              <w:rPr>
                <w:rFonts w:hint="eastAsia" w:ascii="宋体" w:hAnsi="宋体" w:eastAsia="宋体" w:cs="宋体"/>
                <w:i w:val="0"/>
                <w:iCs w:val="0"/>
                <w:color w:val="000000"/>
                <w:sz w:val="20"/>
                <w:szCs w:val="20"/>
                <w:u w:val="none"/>
              </w:rPr>
            </w:pPr>
          </w:p>
        </w:tc>
        <w:tc>
          <w:tcPr>
            <w:tcW w:w="88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12D08D5B">
            <w:pPr>
              <w:jc w:val="center"/>
              <w:rPr>
                <w:rFonts w:hint="eastAsia" w:ascii="宋体" w:hAnsi="宋体" w:eastAsia="宋体" w:cs="宋体"/>
                <w:i w:val="0"/>
                <w:iCs w:val="0"/>
                <w:color w:val="000000"/>
                <w:sz w:val="20"/>
                <w:szCs w:val="20"/>
                <w:u w:val="none"/>
              </w:rPr>
            </w:pPr>
          </w:p>
        </w:tc>
      </w:tr>
      <w:tr w14:paraId="24170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2A485E8">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388AE">
            <w:pPr>
              <w:jc w:val="center"/>
              <w:rPr>
                <w:rFonts w:hint="eastAsia" w:ascii="宋体" w:hAnsi="宋体" w:eastAsia="宋体" w:cs="宋体"/>
                <w:i w:val="0"/>
                <w:iCs w:val="0"/>
                <w:color w:val="000000"/>
                <w:sz w:val="20"/>
                <w:szCs w:val="20"/>
                <w:u w:val="none"/>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981C2">
            <w:pPr>
              <w:jc w:val="center"/>
              <w:rPr>
                <w:rFonts w:hint="eastAsia" w:ascii="宋体" w:hAnsi="宋体" w:eastAsia="宋体" w:cs="宋体"/>
                <w:i w:val="0"/>
                <w:iCs w:val="0"/>
                <w:color w:val="000000"/>
                <w:sz w:val="20"/>
                <w:szCs w:val="20"/>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B2577">
            <w:pPr>
              <w:jc w:val="center"/>
              <w:rPr>
                <w:rFonts w:hint="eastAsia" w:ascii="宋体" w:hAnsi="宋体" w:eastAsia="宋体" w:cs="宋体"/>
                <w:i w:val="0"/>
                <w:iCs w:val="0"/>
                <w:color w:val="000000"/>
                <w:sz w:val="20"/>
                <w:szCs w:val="20"/>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2B969">
            <w:pPr>
              <w:jc w:val="center"/>
              <w:rPr>
                <w:rFonts w:hint="eastAsia" w:ascii="宋体" w:hAnsi="宋体" w:eastAsia="宋体" w:cs="宋体"/>
                <w:i w:val="0"/>
                <w:iCs w:val="0"/>
                <w:color w:val="000000"/>
                <w:sz w:val="20"/>
                <w:szCs w:val="20"/>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375B7">
            <w:pPr>
              <w:jc w:val="center"/>
              <w:rPr>
                <w:rFonts w:hint="eastAsia" w:ascii="宋体" w:hAnsi="宋体" w:eastAsia="宋体" w:cs="宋体"/>
                <w:i w:val="0"/>
                <w:iCs w:val="0"/>
                <w:color w:val="000000"/>
                <w:sz w:val="20"/>
                <w:szCs w:val="20"/>
                <w:u w:val="none"/>
              </w:rPr>
            </w:pP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9E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信号传输方式：CAN总线</w:t>
            </w: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06811">
            <w:pPr>
              <w:jc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F9801C">
            <w:pPr>
              <w:jc w:val="center"/>
              <w:rPr>
                <w:rFonts w:hint="eastAsia" w:ascii="宋体" w:hAnsi="宋体" w:eastAsia="宋体" w:cs="宋体"/>
                <w:i w:val="0"/>
                <w:iCs w:val="0"/>
                <w:color w:val="000000"/>
                <w:sz w:val="20"/>
                <w:szCs w:val="20"/>
                <w:u w:val="none"/>
              </w:rPr>
            </w:pPr>
          </w:p>
        </w:tc>
        <w:tc>
          <w:tcPr>
            <w:tcW w:w="88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4C9844C6">
            <w:pPr>
              <w:jc w:val="center"/>
              <w:rPr>
                <w:rFonts w:hint="eastAsia" w:ascii="宋体" w:hAnsi="宋体" w:eastAsia="宋体" w:cs="宋体"/>
                <w:i w:val="0"/>
                <w:iCs w:val="0"/>
                <w:color w:val="000000"/>
                <w:sz w:val="20"/>
                <w:szCs w:val="20"/>
                <w:u w:val="none"/>
              </w:rPr>
            </w:pPr>
          </w:p>
        </w:tc>
      </w:tr>
      <w:tr w14:paraId="3A3AD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9F8496E">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380EE">
            <w:pPr>
              <w:jc w:val="center"/>
              <w:rPr>
                <w:rFonts w:hint="eastAsia" w:ascii="宋体" w:hAnsi="宋体" w:eastAsia="宋体" w:cs="宋体"/>
                <w:i w:val="0"/>
                <w:iCs w:val="0"/>
                <w:color w:val="000000"/>
                <w:sz w:val="20"/>
                <w:szCs w:val="20"/>
                <w:u w:val="none"/>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60CDB">
            <w:pPr>
              <w:jc w:val="center"/>
              <w:rPr>
                <w:rFonts w:hint="eastAsia" w:ascii="宋体" w:hAnsi="宋体" w:eastAsia="宋体" w:cs="宋体"/>
                <w:i w:val="0"/>
                <w:iCs w:val="0"/>
                <w:color w:val="000000"/>
                <w:sz w:val="20"/>
                <w:szCs w:val="20"/>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E4088">
            <w:pPr>
              <w:jc w:val="center"/>
              <w:rPr>
                <w:rFonts w:hint="eastAsia" w:ascii="宋体" w:hAnsi="宋体" w:eastAsia="宋体" w:cs="宋体"/>
                <w:i w:val="0"/>
                <w:iCs w:val="0"/>
                <w:color w:val="000000"/>
                <w:sz w:val="20"/>
                <w:szCs w:val="20"/>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3B10C">
            <w:pPr>
              <w:jc w:val="center"/>
              <w:rPr>
                <w:rFonts w:hint="eastAsia" w:ascii="宋体" w:hAnsi="宋体" w:eastAsia="宋体" w:cs="宋体"/>
                <w:i w:val="0"/>
                <w:iCs w:val="0"/>
                <w:color w:val="000000"/>
                <w:sz w:val="20"/>
                <w:szCs w:val="20"/>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A14C7">
            <w:pPr>
              <w:jc w:val="center"/>
              <w:rPr>
                <w:rFonts w:hint="eastAsia" w:ascii="宋体" w:hAnsi="宋体" w:eastAsia="宋体" w:cs="宋体"/>
                <w:i w:val="0"/>
                <w:iCs w:val="0"/>
                <w:color w:val="000000"/>
                <w:sz w:val="20"/>
                <w:szCs w:val="20"/>
                <w:u w:val="none"/>
              </w:rPr>
            </w:pP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A9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外型尺寸：220x60x160mm</w:t>
            </w: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2BC02">
            <w:pPr>
              <w:jc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0C8334">
            <w:pPr>
              <w:jc w:val="center"/>
              <w:rPr>
                <w:rFonts w:hint="eastAsia" w:ascii="宋体" w:hAnsi="宋体" w:eastAsia="宋体" w:cs="宋体"/>
                <w:i w:val="0"/>
                <w:iCs w:val="0"/>
                <w:color w:val="000000"/>
                <w:sz w:val="20"/>
                <w:szCs w:val="20"/>
                <w:u w:val="none"/>
              </w:rPr>
            </w:pPr>
          </w:p>
        </w:tc>
        <w:tc>
          <w:tcPr>
            <w:tcW w:w="88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56A7764">
            <w:pPr>
              <w:jc w:val="center"/>
              <w:rPr>
                <w:rFonts w:hint="eastAsia" w:ascii="宋体" w:hAnsi="宋体" w:eastAsia="宋体" w:cs="宋体"/>
                <w:i w:val="0"/>
                <w:iCs w:val="0"/>
                <w:color w:val="000000"/>
                <w:sz w:val="20"/>
                <w:szCs w:val="20"/>
                <w:u w:val="none"/>
              </w:rPr>
            </w:pPr>
          </w:p>
        </w:tc>
      </w:tr>
      <w:tr w14:paraId="7BA7C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8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A14ED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喷淋给水管网</w:t>
            </w: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CD80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喷淋管道</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C6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5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喷淋管道DN150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01BE">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1D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930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内外壁热浸镀锌普通钢管</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C6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CA1A60">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B24388">
            <w:pPr>
              <w:jc w:val="center"/>
              <w:rPr>
                <w:rFonts w:hint="eastAsia" w:ascii="宋体" w:hAnsi="宋体" w:eastAsia="宋体" w:cs="宋体"/>
                <w:i w:val="0"/>
                <w:iCs w:val="0"/>
                <w:color w:val="000000"/>
                <w:sz w:val="20"/>
                <w:szCs w:val="20"/>
                <w:u w:val="none"/>
              </w:rPr>
            </w:pPr>
          </w:p>
        </w:tc>
      </w:tr>
      <w:tr w14:paraId="21323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BC4CAD3">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C3539">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6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8E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喷淋管道DN100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E6B43">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9D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F62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内外壁热浸镀锌普通钢管</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7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61F20D5">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AC30B8">
            <w:pPr>
              <w:jc w:val="center"/>
              <w:rPr>
                <w:rFonts w:hint="eastAsia" w:ascii="宋体" w:hAnsi="宋体" w:eastAsia="宋体" w:cs="宋体"/>
                <w:i w:val="0"/>
                <w:iCs w:val="0"/>
                <w:color w:val="000000"/>
                <w:sz w:val="20"/>
                <w:szCs w:val="20"/>
                <w:u w:val="none"/>
              </w:rPr>
            </w:pPr>
          </w:p>
        </w:tc>
      </w:tr>
      <w:tr w14:paraId="0EB4E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E3AA0CB">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03B8E">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3D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BE4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喷淋管道DN80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72CB">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F0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FC0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内外壁热浸镀锌普通钢管</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BD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4C96653">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45E6545">
            <w:pPr>
              <w:jc w:val="center"/>
              <w:rPr>
                <w:rFonts w:hint="eastAsia" w:ascii="宋体" w:hAnsi="宋体" w:eastAsia="宋体" w:cs="宋体"/>
                <w:i w:val="0"/>
                <w:iCs w:val="0"/>
                <w:color w:val="000000"/>
                <w:sz w:val="20"/>
                <w:szCs w:val="20"/>
                <w:u w:val="none"/>
              </w:rPr>
            </w:pPr>
          </w:p>
        </w:tc>
      </w:tr>
      <w:tr w14:paraId="75D2E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37C010E">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5CF95">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98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7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喷淋管道DN65</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58ACC">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A5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43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内外壁热浸镀锌普通钢管</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87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708C1C">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433D60E">
            <w:pPr>
              <w:jc w:val="center"/>
              <w:rPr>
                <w:rFonts w:hint="eastAsia" w:ascii="宋体" w:hAnsi="宋体" w:eastAsia="宋体" w:cs="宋体"/>
                <w:i w:val="0"/>
                <w:iCs w:val="0"/>
                <w:color w:val="000000"/>
                <w:sz w:val="20"/>
                <w:szCs w:val="20"/>
                <w:u w:val="none"/>
              </w:rPr>
            </w:pPr>
          </w:p>
        </w:tc>
      </w:tr>
      <w:tr w14:paraId="2DF24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C472EFE">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35F01">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6B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641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喷淋管道DN50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0BEB">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66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39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内外壁热浸镀锌普通钢管</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85D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072B29">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AD47688">
            <w:pPr>
              <w:jc w:val="center"/>
              <w:rPr>
                <w:rFonts w:hint="eastAsia" w:ascii="宋体" w:hAnsi="宋体" w:eastAsia="宋体" w:cs="宋体"/>
                <w:i w:val="0"/>
                <w:iCs w:val="0"/>
                <w:color w:val="000000"/>
                <w:sz w:val="20"/>
                <w:szCs w:val="20"/>
                <w:u w:val="none"/>
              </w:rPr>
            </w:pPr>
          </w:p>
        </w:tc>
      </w:tr>
      <w:tr w14:paraId="69B92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1E6E3DF">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C8A96">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4AB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1A1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喷淋管道DN32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EEFF">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A3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D5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内外壁热浸镀锌普通钢管</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90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9E62167">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1B8317">
            <w:pPr>
              <w:jc w:val="center"/>
              <w:rPr>
                <w:rFonts w:hint="eastAsia" w:ascii="宋体" w:hAnsi="宋体" w:eastAsia="宋体" w:cs="宋体"/>
                <w:i w:val="0"/>
                <w:iCs w:val="0"/>
                <w:color w:val="000000"/>
                <w:sz w:val="20"/>
                <w:szCs w:val="20"/>
                <w:u w:val="none"/>
              </w:rPr>
            </w:pPr>
          </w:p>
        </w:tc>
      </w:tr>
      <w:tr w14:paraId="1C1DF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AF50686">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DB292">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37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83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喷淋管道DN25</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B5E7">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36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32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内外壁热浸镀锌普通钢管</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10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142A5E">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AA1F54">
            <w:pPr>
              <w:jc w:val="center"/>
              <w:rPr>
                <w:rFonts w:hint="eastAsia" w:ascii="宋体" w:hAnsi="宋体" w:eastAsia="宋体" w:cs="宋体"/>
                <w:i w:val="0"/>
                <w:iCs w:val="0"/>
                <w:color w:val="000000"/>
                <w:sz w:val="20"/>
                <w:szCs w:val="20"/>
                <w:u w:val="none"/>
              </w:rPr>
            </w:pPr>
          </w:p>
        </w:tc>
      </w:tr>
      <w:tr w14:paraId="6818F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2A6E3A0">
            <w:pPr>
              <w:jc w:val="center"/>
              <w:rPr>
                <w:rFonts w:hint="eastAsia" w:ascii="宋体" w:hAnsi="宋体" w:eastAsia="宋体" w:cs="宋体"/>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7F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管道辅助</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F2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A0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角铁</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BDC5">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3D96E">
            <w:pPr>
              <w:jc w:val="center"/>
              <w:rPr>
                <w:rFonts w:hint="eastAsia" w:ascii="宋体" w:hAnsi="宋体" w:eastAsia="宋体" w:cs="宋体"/>
                <w:i w:val="0"/>
                <w:iCs w:val="0"/>
                <w:color w:val="000000"/>
                <w:sz w:val="20"/>
                <w:szCs w:val="20"/>
                <w:u w:val="none"/>
              </w:rPr>
            </w:pP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C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E2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A4D0CFE">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BE8F70">
            <w:pPr>
              <w:jc w:val="center"/>
              <w:rPr>
                <w:rFonts w:hint="eastAsia" w:ascii="宋体" w:hAnsi="宋体" w:eastAsia="宋体" w:cs="宋体"/>
                <w:i w:val="0"/>
                <w:iCs w:val="0"/>
                <w:color w:val="000000"/>
                <w:sz w:val="20"/>
                <w:szCs w:val="20"/>
                <w:u w:val="none"/>
              </w:rPr>
            </w:pPr>
          </w:p>
        </w:tc>
      </w:tr>
      <w:tr w14:paraId="16136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072298C">
            <w:pPr>
              <w:jc w:val="center"/>
              <w:rPr>
                <w:rFonts w:hint="eastAsia" w:ascii="宋体" w:hAnsi="宋体" w:eastAsia="宋体" w:cs="宋体"/>
                <w:i w:val="0"/>
                <w:iCs w:val="0"/>
                <w:color w:val="000000"/>
                <w:sz w:val="20"/>
                <w:szCs w:val="20"/>
                <w:u w:val="none"/>
              </w:rPr>
            </w:pP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55FB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喷淋稳压泵</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6F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7F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稳压泵：2KW</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87E9">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69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5AA2">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22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102837A">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C66980">
            <w:pPr>
              <w:jc w:val="center"/>
              <w:rPr>
                <w:rFonts w:hint="eastAsia" w:ascii="宋体" w:hAnsi="宋体" w:eastAsia="宋体" w:cs="宋体"/>
                <w:i w:val="0"/>
                <w:iCs w:val="0"/>
                <w:color w:val="000000"/>
                <w:sz w:val="20"/>
                <w:szCs w:val="20"/>
                <w:u w:val="none"/>
              </w:rPr>
            </w:pPr>
          </w:p>
        </w:tc>
      </w:tr>
      <w:tr w14:paraId="2CB66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40F4436">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F05D1">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C5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D9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稳压泵：1.5KW</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A4EC">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F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B0A58">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26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E19FD7">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AC68AAF">
            <w:pPr>
              <w:jc w:val="center"/>
              <w:rPr>
                <w:rFonts w:hint="eastAsia" w:ascii="宋体" w:hAnsi="宋体" w:eastAsia="宋体" w:cs="宋体"/>
                <w:i w:val="0"/>
                <w:iCs w:val="0"/>
                <w:color w:val="000000"/>
                <w:sz w:val="20"/>
                <w:szCs w:val="20"/>
                <w:u w:val="none"/>
              </w:rPr>
            </w:pPr>
          </w:p>
        </w:tc>
      </w:tr>
      <w:tr w14:paraId="5F851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11D8E35">
            <w:pPr>
              <w:jc w:val="center"/>
              <w:rPr>
                <w:rFonts w:hint="eastAsia" w:ascii="宋体" w:hAnsi="宋体" w:eastAsia="宋体" w:cs="宋体"/>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6D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消防水泵</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AC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8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消火栓水泵 30KW</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4F98">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8F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1F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型号：KQL/C100/235-30/2</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18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1E021DC">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A533BCF">
            <w:pPr>
              <w:jc w:val="center"/>
              <w:rPr>
                <w:rFonts w:hint="eastAsia" w:ascii="宋体" w:hAnsi="宋体" w:eastAsia="宋体" w:cs="宋体"/>
                <w:i w:val="0"/>
                <w:iCs w:val="0"/>
                <w:color w:val="000000"/>
                <w:sz w:val="20"/>
                <w:szCs w:val="20"/>
                <w:u w:val="none"/>
              </w:rPr>
            </w:pPr>
          </w:p>
        </w:tc>
      </w:tr>
      <w:tr w14:paraId="596D4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B66CBBE">
            <w:pPr>
              <w:jc w:val="center"/>
              <w:rPr>
                <w:rFonts w:hint="eastAsia" w:ascii="宋体" w:hAnsi="宋体" w:eastAsia="宋体" w:cs="宋体"/>
                <w:i w:val="0"/>
                <w:iCs w:val="0"/>
                <w:color w:val="000000"/>
                <w:sz w:val="20"/>
                <w:szCs w:val="20"/>
                <w:u w:val="none"/>
              </w:rPr>
            </w:pP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E42A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喷头</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4C5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4C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68℃玻璃球标准直立型喷头</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10C2">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03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3D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上/下喷，DN15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32A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6E1B0E2">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7926AA9">
            <w:pPr>
              <w:jc w:val="center"/>
              <w:rPr>
                <w:rFonts w:hint="eastAsia" w:ascii="宋体" w:hAnsi="宋体" w:eastAsia="宋体" w:cs="宋体"/>
                <w:i w:val="0"/>
                <w:iCs w:val="0"/>
                <w:color w:val="000000"/>
                <w:sz w:val="20"/>
                <w:szCs w:val="20"/>
                <w:u w:val="none"/>
              </w:rPr>
            </w:pPr>
          </w:p>
        </w:tc>
      </w:tr>
      <w:tr w14:paraId="21821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71CC072">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95BBE">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8B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C65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隐蔽式喷头</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4F22">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2C2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90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上/下喷，DN15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5E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4263433">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DE3546">
            <w:pPr>
              <w:jc w:val="center"/>
              <w:rPr>
                <w:rFonts w:hint="eastAsia" w:ascii="宋体" w:hAnsi="宋体" w:eastAsia="宋体" w:cs="宋体"/>
                <w:i w:val="0"/>
                <w:iCs w:val="0"/>
                <w:color w:val="000000"/>
                <w:sz w:val="20"/>
                <w:szCs w:val="20"/>
                <w:u w:val="none"/>
              </w:rPr>
            </w:pPr>
          </w:p>
        </w:tc>
      </w:tr>
      <w:tr w14:paraId="6D258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5913D65">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982B3">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C3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04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窗式易熔合金喷头</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BE7A2">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E4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040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上/下喷，DN15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8E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04D1081">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9A5014">
            <w:pPr>
              <w:jc w:val="center"/>
              <w:rPr>
                <w:rFonts w:hint="eastAsia" w:ascii="宋体" w:hAnsi="宋体" w:eastAsia="宋体" w:cs="宋体"/>
                <w:i w:val="0"/>
                <w:iCs w:val="0"/>
                <w:color w:val="000000"/>
                <w:sz w:val="20"/>
                <w:szCs w:val="20"/>
                <w:u w:val="none"/>
              </w:rPr>
            </w:pPr>
          </w:p>
        </w:tc>
      </w:tr>
      <w:tr w14:paraId="16DDE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A1493D3">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8A413">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74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4B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93℃吊顶喷头-下喷头</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6E51">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ED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09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上/下喷，DN15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5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D6152E">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735B7D8">
            <w:pPr>
              <w:jc w:val="center"/>
              <w:rPr>
                <w:rFonts w:hint="eastAsia" w:ascii="宋体" w:hAnsi="宋体" w:eastAsia="宋体" w:cs="宋体"/>
                <w:i w:val="0"/>
                <w:iCs w:val="0"/>
                <w:color w:val="000000"/>
                <w:sz w:val="20"/>
                <w:szCs w:val="20"/>
                <w:u w:val="none"/>
              </w:rPr>
            </w:pPr>
          </w:p>
        </w:tc>
      </w:tr>
      <w:tr w14:paraId="59771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6B89B66">
            <w:pPr>
              <w:jc w:val="center"/>
              <w:rPr>
                <w:rFonts w:hint="eastAsia" w:ascii="宋体" w:hAnsi="宋体" w:eastAsia="宋体" w:cs="宋体"/>
                <w:i w:val="0"/>
                <w:iCs w:val="0"/>
                <w:color w:val="000000"/>
                <w:sz w:val="20"/>
                <w:szCs w:val="20"/>
                <w:u w:val="none"/>
              </w:rPr>
            </w:pP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7C09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阀门、水表</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D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E55D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软连接</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ED83">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2A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EC0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69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EDF6D55">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592EF57">
            <w:pPr>
              <w:jc w:val="center"/>
              <w:rPr>
                <w:rFonts w:hint="eastAsia" w:ascii="宋体" w:hAnsi="宋体" w:eastAsia="宋体" w:cs="宋体"/>
                <w:i w:val="0"/>
                <w:iCs w:val="0"/>
                <w:color w:val="000000"/>
                <w:sz w:val="20"/>
                <w:szCs w:val="20"/>
                <w:u w:val="none"/>
              </w:rPr>
            </w:pPr>
          </w:p>
        </w:tc>
      </w:tr>
      <w:tr w14:paraId="2783E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E36F49D">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AF998">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69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54368">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B99C">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39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9B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E5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137373B">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E8A83D1">
            <w:pPr>
              <w:jc w:val="center"/>
              <w:rPr>
                <w:rFonts w:hint="eastAsia" w:ascii="宋体" w:hAnsi="宋体" w:eastAsia="宋体" w:cs="宋体"/>
                <w:i w:val="0"/>
                <w:iCs w:val="0"/>
                <w:color w:val="000000"/>
                <w:sz w:val="20"/>
                <w:szCs w:val="20"/>
                <w:u w:val="none"/>
              </w:rPr>
            </w:pPr>
          </w:p>
        </w:tc>
      </w:tr>
      <w:tr w14:paraId="16F62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9732D6D">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E7098">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11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A207D">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543B1">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AAC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CD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C3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CA424DF">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561833F">
            <w:pPr>
              <w:jc w:val="center"/>
              <w:rPr>
                <w:rFonts w:hint="eastAsia" w:ascii="宋体" w:hAnsi="宋体" w:eastAsia="宋体" w:cs="宋体"/>
                <w:i w:val="0"/>
                <w:iCs w:val="0"/>
                <w:color w:val="000000"/>
                <w:sz w:val="20"/>
                <w:szCs w:val="20"/>
                <w:u w:val="none"/>
              </w:rPr>
            </w:pPr>
          </w:p>
        </w:tc>
      </w:tr>
      <w:tr w14:paraId="46313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C1239C2">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EFB3C">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3E7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3F5E4">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0797">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9D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84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E0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626C6E2">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B122A8D">
            <w:pPr>
              <w:jc w:val="center"/>
              <w:rPr>
                <w:rFonts w:hint="eastAsia" w:ascii="宋体" w:hAnsi="宋体" w:eastAsia="宋体" w:cs="宋体"/>
                <w:i w:val="0"/>
                <w:iCs w:val="0"/>
                <w:color w:val="000000"/>
                <w:sz w:val="20"/>
                <w:szCs w:val="20"/>
                <w:u w:val="none"/>
              </w:rPr>
            </w:pPr>
          </w:p>
        </w:tc>
      </w:tr>
      <w:tr w14:paraId="4B1C4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23E84F4">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B2AF9">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2E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E6F0E">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EFB1">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6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2B7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38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027F322">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2EDE310">
            <w:pPr>
              <w:jc w:val="center"/>
              <w:rPr>
                <w:rFonts w:hint="eastAsia" w:ascii="宋体" w:hAnsi="宋体" w:eastAsia="宋体" w:cs="宋体"/>
                <w:i w:val="0"/>
                <w:iCs w:val="0"/>
                <w:color w:val="000000"/>
                <w:sz w:val="20"/>
                <w:szCs w:val="20"/>
                <w:u w:val="none"/>
              </w:rPr>
            </w:pPr>
          </w:p>
        </w:tc>
      </w:tr>
      <w:tr w14:paraId="4CD20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2DB531A">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955C1">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295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56982">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9E4E">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0B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11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F9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6CCCA1C">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E39EE0">
            <w:pPr>
              <w:jc w:val="center"/>
              <w:rPr>
                <w:rFonts w:hint="eastAsia" w:ascii="宋体" w:hAnsi="宋体" w:eastAsia="宋体" w:cs="宋体"/>
                <w:i w:val="0"/>
                <w:iCs w:val="0"/>
                <w:color w:val="000000"/>
                <w:sz w:val="20"/>
                <w:szCs w:val="20"/>
                <w:u w:val="none"/>
              </w:rPr>
            </w:pPr>
          </w:p>
        </w:tc>
      </w:tr>
      <w:tr w14:paraId="5A721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BF00A1A">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BF54D">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B5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8DCE8">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A6A0">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13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17D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C8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EFBFA0A">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4A9D7D">
            <w:pPr>
              <w:jc w:val="center"/>
              <w:rPr>
                <w:rFonts w:hint="eastAsia" w:ascii="宋体" w:hAnsi="宋体" w:eastAsia="宋体" w:cs="宋体"/>
                <w:i w:val="0"/>
                <w:iCs w:val="0"/>
                <w:color w:val="000000"/>
                <w:sz w:val="20"/>
                <w:szCs w:val="20"/>
                <w:u w:val="none"/>
              </w:rPr>
            </w:pPr>
          </w:p>
        </w:tc>
      </w:tr>
      <w:tr w14:paraId="49EA6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62FDD27">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69421">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5F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20566">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53539">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15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4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86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11157EF">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15BF92C">
            <w:pPr>
              <w:jc w:val="center"/>
              <w:rPr>
                <w:rFonts w:hint="eastAsia" w:ascii="宋体" w:hAnsi="宋体" w:eastAsia="宋体" w:cs="宋体"/>
                <w:i w:val="0"/>
                <w:iCs w:val="0"/>
                <w:color w:val="000000"/>
                <w:sz w:val="20"/>
                <w:szCs w:val="20"/>
                <w:u w:val="none"/>
              </w:rPr>
            </w:pPr>
          </w:p>
        </w:tc>
      </w:tr>
      <w:tr w14:paraId="29EE1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D41F6D3">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0BFCB">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7A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E36F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信号蝶阀</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3C39">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9D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F3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DC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76623C">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E75309">
            <w:pPr>
              <w:jc w:val="center"/>
              <w:rPr>
                <w:rFonts w:hint="eastAsia" w:ascii="宋体" w:hAnsi="宋体" w:eastAsia="宋体" w:cs="宋体"/>
                <w:i w:val="0"/>
                <w:iCs w:val="0"/>
                <w:color w:val="000000"/>
                <w:sz w:val="20"/>
                <w:szCs w:val="20"/>
                <w:u w:val="none"/>
              </w:rPr>
            </w:pPr>
          </w:p>
        </w:tc>
      </w:tr>
      <w:tr w14:paraId="7BCB1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D380476">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1F80D">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97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EE4CA">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EF79">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13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FC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77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8770E4">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B36B18">
            <w:pPr>
              <w:jc w:val="center"/>
              <w:rPr>
                <w:rFonts w:hint="eastAsia" w:ascii="宋体" w:hAnsi="宋体" w:eastAsia="宋体" w:cs="宋体"/>
                <w:i w:val="0"/>
                <w:iCs w:val="0"/>
                <w:color w:val="000000"/>
                <w:sz w:val="20"/>
                <w:szCs w:val="20"/>
                <w:u w:val="none"/>
              </w:rPr>
            </w:pPr>
          </w:p>
        </w:tc>
      </w:tr>
      <w:tr w14:paraId="59D8E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1B8F68C">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89607">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15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E7B2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水流指示器</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4FFE">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84D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30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91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D7CA41">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A80E0C7">
            <w:pPr>
              <w:jc w:val="center"/>
              <w:rPr>
                <w:rFonts w:hint="eastAsia" w:ascii="宋体" w:hAnsi="宋体" w:eastAsia="宋体" w:cs="宋体"/>
                <w:i w:val="0"/>
                <w:iCs w:val="0"/>
                <w:color w:val="000000"/>
                <w:sz w:val="20"/>
                <w:szCs w:val="20"/>
                <w:u w:val="none"/>
              </w:rPr>
            </w:pPr>
          </w:p>
        </w:tc>
      </w:tr>
      <w:tr w14:paraId="73355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2DDDB2B">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B7FC4">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E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A29EA">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BB7F">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D0B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7B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82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07D0104">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583CFB6">
            <w:pPr>
              <w:jc w:val="center"/>
              <w:rPr>
                <w:rFonts w:hint="eastAsia" w:ascii="宋体" w:hAnsi="宋体" w:eastAsia="宋体" w:cs="宋体"/>
                <w:i w:val="0"/>
                <w:iCs w:val="0"/>
                <w:color w:val="000000"/>
                <w:sz w:val="20"/>
                <w:szCs w:val="20"/>
                <w:u w:val="none"/>
              </w:rPr>
            </w:pPr>
          </w:p>
        </w:tc>
      </w:tr>
      <w:tr w14:paraId="74D21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9DBF4F2">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1604D">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2D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13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流量计</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CE73">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B1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8B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DN65超声波</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87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4BF6EBC">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33388F3">
            <w:pPr>
              <w:jc w:val="center"/>
              <w:rPr>
                <w:rFonts w:hint="eastAsia" w:ascii="宋体" w:hAnsi="宋体" w:eastAsia="宋体" w:cs="宋体"/>
                <w:i w:val="0"/>
                <w:iCs w:val="0"/>
                <w:color w:val="000000"/>
                <w:sz w:val="20"/>
                <w:szCs w:val="20"/>
                <w:u w:val="none"/>
              </w:rPr>
            </w:pPr>
          </w:p>
        </w:tc>
      </w:tr>
      <w:tr w14:paraId="5CFC3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76649BF">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25527">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490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3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流量开关</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CB3C">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0B7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0F8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WRT-501</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6C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154A6DB">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0F792B5">
            <w:pPr>
              <w:jc w:val="center"/>
              <w:rPr>
                <w:rFonts w:hint="eastAsia" w:ascii="宋体" w:hAnsi="宋体" w:eastAsia="宋体" w:cs="宋体"/>
                <w:i w:val="0"/>
                <w:iCs w:val="0"/>
                <w:color w:val="000000"/>
                <w:sz w:val="20"/>
                <w:szCs w:val="20"/>
                <w:u w:val="none"/>
              </w:rPr>
            </w:pPr>
          </w:p>
        </w:tc>
      </w:tr>
      <w:tr w14:paraId="20485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853BAF6">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7B5EB">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A2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E2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低压压力开关</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24C6">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89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FA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TKN10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C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7106716">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8EB2843">
            <w:pPr>
              <w:jc w:val="center"/>
              <w:rPr>
                <w:rFonts w:hint="eastAsia" w:ascii="宋体" w:hAnsi="宋体" w:eastAsia="宋体" w:cs="宋体"/>
                <w:i w:val="0"/>
                <w:iCs w:val="0"/>
                <w:color w:val="000000"/>
                <w:sz w:val="20"/>
                <w:szCs w:val="20"/>
                <w:u w:val="none"/>
              </w:rPr>
            </w:pPr>
          </w:p>
        </w:tc>
      </w:tr>
      <w:tr w14:paraId="43E6C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6BC22FB">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F708B">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7D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034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电接点压力表</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AF8C">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EA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09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YX-100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B72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7EFA874">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C4D2A84">
            <w:pPr>
              <w:jc w:val="center"/>
              <w:rPr>
                <w:rFonts w:hint="eastAsia" w:ascii="宋体" w:hAnsi="宋体" w:eastAsia="宋体" w:cs="宋体"/>
                <w:i w:val="0"/>
                <w:iCs w:val="0"/>
                <w:color w:val="000000"/>
                <w:sz w:val="20"/>
                <w:szCs w:val="20"/>
                <w:u w:val="none"/>
              </w:rPr>
            </w:pPr>
          </w:p>
        </w:tc>
      </w:tr>
      <w:tr w14:paraId="60918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4476475">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42034">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8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94E1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压力表</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D9595">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EA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12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1.6mpa φ50(带表弯)</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12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5977C7A">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69EFC6">
            <w:pPr>
              <w:jc w:val="center"/>
              <w:rPr>
                <w:rFonts w:hint="eastAsia" w:ascii="宋体" w:hAnsi="宋体" w:eastAsia="宋体" w:cs="宋体"/>
                <w:i w:val="0"/>
                <w:iCs w:val="0"/>
                <w:color w:val="000000"/>
                <w:sz w:val="20"/>
                <w:szCs w:val="20"/>
                <w:u w:val="none"/>
              </w:rPr>
            </w:pPr>
          </w:p>
        </w:tc>
      </w:tr>
      <w:tr w14:paraId="2B1AD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1650C37">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0DA1C">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22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409A8">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CA48">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8AD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ABB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2.5mpa φ50(带表弯)</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1E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453283">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EE007C1">
            <w:pPr>
              <w:jc w:val="center"/>
              <w:rPr>
                <w:rFonts w:hint="eastAsia" w:ascii="宋体" w:hAnsi="宋体" w:eastAsia="宋体" w:cs="宋体"/>
                <w:i w:val="0"/>
                <w:iCs w:val="0"/>
                <w:color w:val="000000"/>
                <w:sz w:val="20"/>
                <w:szCs w:val="20"/>
                <w:u w:val="none"/>
              </w:rPr>
            </w:pPr>
          </w:p>
        </w:tc>
      </w:tr>
      <w:tr w14:paraId="1474C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4D25284">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8A9A3">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97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D983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球阀</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C6E7">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C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FA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FA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0A33838">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C56B68">
            <w:pPr>
              <w:jc w:val="center"/>
              <w:rPr>
                <w:rFonts w:hint="eastAsia" w:ascii="宋体" w:hAnsi="宋体" w:eastAsia="宋体" w:cs="宋体"/>
                <w:i w:val="0"/>
                <w:iCs w:val="0"/>
                <w:color w:val="000000"/>
                <w:sz w:val="20"/>
                <w:szCs w:val="20"/>
                <w:u w:val="none"/>
              </w:rPr>
            </w:pPr>
          </w:p>
        </w:tc>
      </w:tr>
      <w:tr w14:paraId="06F44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0601346">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48244">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38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5FE80">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39D9">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53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99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7A9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E5502C">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E1D1ADC">
            <w:pPr>
              <w:jc w:val="center"/>
              <w:rPr>
                <w:rFonts w:hint="eastAsia" w:ascii="宋体" w:hAnsi="宋体" w:eastAsia="宋体" w:cs="宋体"/>
                <w:i w:val="0"/>
                <w:iCs w:val="0"/>
                <w:color w:val="000000"/>
                <w:sz w:val="20"/>
                <w:szCs w:val="20"/>
                <w:u w:val="none"/>
              </w:rPr>
            </w:pPr>
          </w:p>
        </w:tc>
      </w:tr>
      <w:tr w14:paraId="0EC26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E8D7434">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71C66">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F7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DBBA9">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49A8">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4D5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C1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E3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808B48D">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3251F17">
            <w:pPr>
              <w:jc w:val="center"/>
              <w:rPr>
                <w:rFonts w:hint="eastAsia" w:ascii="宋体" w:hAnsi="宋体" w:eastAsia="宋体" w:cs="宋体"/>
                <w:i w:val="0"/>
                <w:iCs w:val="0"/>
                <w:color w:val="000000"/>
                <w:sz w:val="20"/>
                <w:szCs w:val="20"/>
                <w:u w:val="none"/>
              </w:rPr>
            </w:pPr>
          </w:p>
        </w:tc>
      </w:tr>
      <w:tr w14:paraId="4F096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98A1EC4">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127DB">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AD5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0292C">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292EF">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E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A3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20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3212A55">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A452E5B">
            <w:pPr>
              <w:jc w:val="center"/>
              <w:rPr>
                <w:rFonts w:hint="eastAsia" w:ascii="宋体" w:hAnsi="宋体" w:eastAsia="宋体" w:cs="宋体"/>
                <w:i w:val="0"/>
                <w:iCs w:val="0"/>
                <w:color w:val="000000"/>
                <w:sz w:val="20"/>
                <w:szCs w:val="20"/>
                <w:u w:val="none"/>
              </w:rPr>
            </w:pPr>
          </w:p>
        </w:tc>
      </w:tr>
      <w:tr w14:paraId="0EED3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386504E">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DE9AF">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6A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2D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表弯</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FF16">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6F6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9C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9FE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2627A73">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195EED">
            <w:pPr>
              <w:jc w:val="center"/>
              <w:rPr>
                <w:rFonts w:hint="eastAsia" w:ascii="宋体" w:hAnsi="宋体" w:eastAsia="宋体" w:cs="宋体"/>
                <w:i w:val="0"/>
                <w:iCs w:val="0"/>
                <w:color w:val="000000"/>
                <w:sz w:val="20"/>
                <w:szCs w:val="20"/>
                <w:u w:val="none"/>
              </w:rPr>
            </w:pPr>
          </w:p>
        </w:tc>
      </w:tr>
      <w:tr w14:paraId="33861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B393E4A">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EFE0B">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672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64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表阀</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6E3C">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D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6C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316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09F36D5">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7241344">
            <w:pPr>
              <w:jc w:val="center"/>
              <w:rPr>
                <w:rFonts w:hint="eastAsia" w:ascii="宋体" w:hAnsi="宋体" w:eastAsia="宋体" w:cs="宋体"/>
                <w:i w:val="0"/>
                <w:iCs w:val="0"/>
                <w:color w:val="000000"/>
                <w:sz w:val="20"/>
                <w:szCs w:val="20"/>
                <w:u w:val="none"/>
              </w:rPr>
            </w:pPr>
          </w:p>
        </w:tc>
      </w:tr>
      <w:tr w14:paraId="46F32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A8BD94E">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9FD3F">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D6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F0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末端试水装置</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F8D9">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E2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23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9C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A933E62">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47EEEDB">
            <w:pPr>
              <w:jc w:val="center"/>
              <w:rPr>
                <w:rFonts w:hint="eastAsia" w:ascii="宋体" w:hAnsi="宋体" w:eastAsia="宋体" w:cs="宋体"/>
                <w:i w:val="0"/>
                <w:iCs w:val="0"/>
                <w:color w:val="000000"/>
                <w:sz w:val="20"/>
                <w:szCs w:val="20"/>
                <w:u w:val="none"/>
              </w:rPr>
            </w:pPr>
          </w:p>
        </w:tc>
      </w:tr>
      <w:tr w14:paraId="68CEB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70514EC">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36EDF">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E8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AD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浮球阀</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1AE5">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B20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18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6D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A919B2C">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C1C800">
            <w:pPr>
              <w:jc w:val="center"/>
              <w:rPr>
                <w:rFonts w:hint="eastAsia" w:ascii="宋体" w:hAnsi="宋体" w:eastAsia="宋体" w:cs="宋体"/>
                <w:i w:val="0"/>
                <w:iCs w:val="0"/>
                <w:color w:val="000000"/>
                <w:sz w:val="20"/>
                <w:szCs w:val="20"/>
                <w:u w:val="none"/>
              </w:rPr>
            </w:pPr>
          </w:p>
        </w:tc>
      </w:tr>
      <w:tr w14:paraId="6221D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EDA97D1">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3B15E">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A2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8D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浮球阀</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3CEB5">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75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01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F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B5E2493">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B8E332">
            <w:pPr>
              <w:jc w:val="center"/>
              <w:rPr>
                <w:rFonts w:hint="eastAsia" w:ascii="宋体" w:hAnsi="宋体" w:eastAsia="宋体" w:cs="宋体"/>
                <w:i w:val="0"/>
                <w:iCs w:val="0"/>
                <w:color w:val="000000"/>
                <w:sz w:val="20"/>
                <w:szCs w:val="20"/>
                <w:u w:val="none"/>
              </w:rPr>
            </w:pPr>
          </w:p>
        </w:tc>
      </w:tr>
      <w:tr w14:paraId="722BE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5283CE7">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DDA51">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911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2FD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浮球阀</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151B">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D2E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9B2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C8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E8BDC5">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C1F279">
            <w:pPr>
              <w:jc w:val="center"/>
              <w:rPr>
                <w:rFonts w:hint="eastAsia" w:ascii="宋体" w:hAnsi="宋体" w:eastAsia="宋体" w:cs="宋体"/>
                <w:i w:val="0"/>
                <w:iCs w:val="0"/>
                <w:color w:val="000000"/>
                <w:sz w:val="20"/>
                <w:szCs w:val="20"/>
                <w:u w:val="none"/>
              </w:rPr>
            </w:pPr>
          </w:p>
        </w:tc>
      </w:tr>
      <w:tr w14:paraId="68C8D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3987C22">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B35EE">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64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BD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遥控浮球阀</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2CB3">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C9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8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A6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9E1C9FD">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DC4E5B">
            <w:pPr>
              <w:jc w:val="center"/>
              <w:rPr>
                <w:rFonts w:hint="eastAsia" w:ascii="宋体" w:hAnsi="宋体" w:eastAsia="宋体" w:cs="宋体"/>
                <w:i w:val="0"/>
                <w:iCs w:val="0"/>
                <w:color w:val="000000"/>
                <w:sz w:val="20"/>
                <w:szCs w:val="20"/>
                <w:u w:val="none"/>
              </w:rPr>
            </w:pPr>
          </w:p>
        </w:tc>
      </w:tr>
      <w:tr w14:paraId="735E5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A50272A">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04BD7">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E1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18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遥控浮球阀</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E4B8">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1A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68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E7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A18375C">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A3B57A0">
            <w:pPr>
              <w:jc w:val="center"/>
              <w:rPr>
                <w:rFonts w:hint="eastAsia" w:ascii="宋体" w:hAnsi="宋体" w:eastAsia="宋体" w:cs="宋体"/>
                <w:i w:val="0"/>
                <w:iCs w:val="0"/>
                <w:color w:val="000000"/>
                <w:sz w:val="20"/>
                <w:szCs w:val="20"/>
                <w:u w:val="none"/>
              </w:rPr>
            </w:pPr>
          </w:p>
        </w:tc>
      </w:tr>
      <w:tr w14:paraId="4561F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B986017">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BFA51">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06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77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遥控浮球阀</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CD10">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775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6D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B48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BA9ED7D">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2CF9987">
            <w:pPr>
              <w:jc w:val="center"/>
              <w:rPr>
                <w:rFonts w:hint="eastAsia" w:ascii="宋体" w:hAnsi="宋体" w:eastAsia="宋体" w:cs="宋体"/>
                <w:i w:val="0"/>
                <w:iCs w:val="0"/>
                <w:color w:val="000000"/>
                <w:sz w:val="20"/>
                <w:szCs w:val="20"/>
                <w:u w:val="none"/>
              </w:rPr>
            </w:pPr>
          </w:p>
        </w:tc>
      </w:tr>
      <w:tr w14:paraId="0860E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52982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阀组</w:t>
            </w: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4874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湿式报警阀</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B3F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DC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报警阀组</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32CC">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2F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EF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ZSFZ150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87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534D8B">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E5A5D0C">
            <w:pPr>
              <w:jc w:val="center"/>
              <w:rPr>
                <w:rFonts w:hint="eastAsia" w:ascii="宋体" w:hAnsi="宋体" w:eastAsia="宋体" w:cs="宋体"/>
                <w:i w:val="0"/>
                <w:iCs w:val="0"/>
                <w:color w:val="000000"/>
                <w:sz w:val="20"/>
                <w:szCs w:val="20"/>
                <w:u w:val="none"/>
              </w:rPr>
            </w:pPr>
          </w:p>
        </w:tc>
      </w:tr>
      <w:tr w14:paraId="4FADF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3AD71F2">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E6C62">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440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4C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水力警铃</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2BBC8">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2F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0E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ZSJL</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4C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8DE0C89">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2B66A7B">
            <w:pPr>
              <w:jc w:val="center"/>
              <w:rPr>
                <w:rFonts w:hint="eastAsia" w:ascii="宋体" w:hAnsi="宋体" w:eastAsia="宋体" w:cs="宋体"/>
                <w:i w:val="0"/>
                <w:iCs w:val="0"/>
                <w:color w:val="000000"/>
                <w:sz w:val="20"/>
                <w:szCs w:val="20"/>
                <w:u w:val="none"/>
              </w:rPr>
            </w:pPr>
          </w:p>
        </w:tc>
      </w:tr>
      <w:tr w14:paraId="02325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8536612">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4F408">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5CC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48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压力开关</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6D50">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87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77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ZSJY1.6BP-s</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49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09DEFB">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DE1FE2">
            <w:pPr>
              <w:jc w:val="center"/>
              <w:rPr>
                <w:rFonts w:hint="eastAsia" w:ascii="宋体" w:hAnsi="宋体" w:eastAsia="宋体" w:cs="宋体"/>
                <w:i w:val="0"/>
                <w:iCs w:val="0"/>
                <w:color w:val="000000"/>
                <w:sz w:val="20"/>
                <w:szCs w:val="20"/>
                <w:u w:val="none"/>
              </w:rPr>
            </w:pPr>
          </w:p>
        </w:tc>
      </w:tr>
      <w:tr w14:paraId="14B12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A247475">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097ED">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63D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74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过滤器</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3852B">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DC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247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269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6A6DCBA">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64BC6DE">
            <w:pPr>
              <w:jc w:val="center"/>
              <w:rPr>
                <w:rFonts w:hint="eastAsia" w:ascii="宋体" w:hAnsi="宋体" w:eastAsia="宋体" w:cs="宋体"/>
                <w:i w:val="0"/>
                <w:iCs w:val="0"/>
                <w:color w:val="000000"/>
                <w:sz w:val="20"/>
                <w:szCs w:val="20"/>
                <w:u w:val="none"/>
              </w:rPr>
            </w:pPr>
          </w:p>
        </w:tc>
      </w:tr>
      <w:tr w14:paraId="06F05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331332F">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6626A">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27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10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延时器</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4062">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DC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D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C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6C4E99">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A1872C0">
            <w:pPr>
              <w:jc w:val="center"/>
              <w:rPr>
                <w:rFonts w:hint="eastAsia" w:ascii="宋体" w:hAnsi="宋体" w:eastAsia="宋体" w:cs="宋体"/>
                <w:i w:val="0"/>
                <w:iCs w:val="0"/>
                <w:color w:val="000000"/>
                <w:sz w:val="20"/>
                <w:szCs w:val="20"/>
                <w:u w:val="none"/>
              </w:rPr>
            </w:pPr>
          </w:p>
        </w:tc>
      </w:tr>
      <w:tr w14:paraId="7469A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B3A8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防火卷帘门</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B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控制箱</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FF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8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卷帘控制箱</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7E2D">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8B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5AF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FJK-SF-HS001</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D5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0F8781">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B1D10D7">
            <w:pPr>
              <w:jc w:val="center"/>
              <w:rPr>
                <w:rFonts w:hint="eastAsia" w:ascii="宋体" w:hAnsi="宋体" w:eastAsia="宋体" w:cs="宋体"/>
                <w:i w:val="0"/>
                <w:iCs w:val="0"/>
                <w:color w:val="000000"/>
                <w:sz w:val="20"/>
                <w:szCs w:val="20"/>
                <w:u w:val="none"/>
              </w:rPr>
            </w:pPr>
          </w:p>
        </w:tc>
      </w:tr>
      <w:tr w14:paraId="5999F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8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BEB05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防火门</w:t>
            </w: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F185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常开式防火门</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EE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6FC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防火门监控器</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6E0E">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B54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73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GST-FH-N8001</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64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5DF728D">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63FC3F1">
            <w:pPr>
              <w:jc w:val="center"/>
              <w:rPr>
                <w:rFonts w:hint="eastAsia" w:ascii="宋体" w:hAnsi="宋体" w:eastAsia="宋体" w:cs="宋体"/>
                <w:i w:val="0"/>
                <w:iCs w:val="0"/>
                <w:color w:val="000000"/>
                <w:sz w:val="20"/>
                <w:szCs w:val="20"/>
                <w:u w:val="none"/>
              </w:rPr>
            </w:pPr>
          </w:p>
        </w:tc>
      </w:tr>
      <w:tr w14:paraId="6DB00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C411FA2">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3CE7D">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67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148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防火门监视模块</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A52A">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6E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0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GST-FH-MC02</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25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90F4CD2">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D3807BC">
            <w:pPr>
              <w:jc w:val="center"/>
              <w:rPr>
                <w:rFonts w:hint="eastAsia" w:ascii="宋体" w:hAnsi="宋体" w:eastAsia="宋体" w:cs="宋体"/>
                <w:i w:val="0"/>
                <w:iCs w:val="0"/>
                <w:color w:val="000000"/>
                <w:sz w:val="20"/>
                <w:szCs w:val="20"/>
                <w:u w:val="none"/>
              </w:rPr>
            </w:pPr>
          </w:p>
        </w:tc>
      </w:tr>
      <w:tr w14:paraId="1C676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72CAD53">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26CA1">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987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23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防火门闭门器</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F106">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0E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88F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FDM-C500-W65（两线制）</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0B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032D81">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18580B8">
            <w:pPr>
              <w:jc w:val="center"/>
              <w:rPr>
                <w:rFonts w:hint="eastAsia" w:ascii="宋体" w:hAnsi="宋体" w:eastAsia="宋体" w:cs="宋体"/>
                <w:i w:val="0"/>
                <w:iCs w:val="0"/>
                <w:color w:val="000000"/>
                <w:sz w:val="20"/>
                <w:szCs w:val="20"/>
                <w:u w:val="none"/>
              </w:rPr>
            </w:pPr>
          </w:p>
        </w:tc>
      </w:tr>
      <w:tr w14:paraId="1D325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930150F">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4DA75">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19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0B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钢制防火门</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A608">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BB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BB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甲级</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8A7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B68222">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3211A1C">
            <w:pPr>
              <w:jc w:val="center"/>
              <w:rPr>
                <w:rFonts w:hint="eastAsia" w:ascii="宋体" w:hAnsi="宋体" w:eastAsia="宋体" w:cs="宋体"/>
                <w:i w:val="0"/>
                <w:iCs w:val="0"/>
                <w:color w:val="000000"/>
                <w:sz w:val="20"/>
                <w:szCs w:val="20"/>
                <w:u w:val="none"/>
              </w:rPr>
            </w:pPr>
          </w:p>
        </w:tc>
      </w:tr>
      <w:tr w14:paraId="02052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2C17C2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w:t>
            </w: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0E58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420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2FC1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排烟风机</w:t>
            </w:r>
          </w:p>
        </w:tc>
        <w:tc>
          <w:tcPr>
            <w:tcW w:w="536" w:type="dxa"/>
            <w:tcBorders>
              <w:top w:val="single" w:color="000000" w:sz="4" w:space="0"/>
              <w:left w:val="single" w:color="000000" w:sz="4" w:space="0"/>
              <w:bottom w:val="nil"/>
              <w:right w:val="single" w:color="000000" w:sz="4" w:space="0"/>
            </w:tcBorders>
            <w:shd w:val="clear" w:color="auto" w:fill="auto"/>
            <w:vAlign w:val="center"/>
          </w:tcPr>
          <w:p w14:paraId="45A6F51E">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C6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11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HTF  功率5.5Kw~10.5Kw</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AD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A8CD4C4">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9421076">
            <w:pPr>
              <w:jc w:val="center"/>
              <w:rPr>
                <w:rFonts w:hint="eastAsia" w:ascii="宋体" w:hAnsi="宋体" w:eastAsia="宋体" w:cs="宋体"/>
                <w:i w:val="0"/>
                <w:iCs w:val="0"/>
                <w:color w:val="000000"/>
                <w:sz w:val="20"/>
                <w:szCs w:val="20"/>
                <w:u w:val="none"/>
              </w:rPr>
            </w:pPr>
          </w:p>
        </w:tc>
      </w:tr>
      <w:tr w14:paraId="20048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56571BD">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D9999">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FD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2633F">
            <w:pPr>
              <w:jc w:val="center"/>
              <w:rPr>
                <w:rFonts w:hint="eastAsia" w:ascii="宋体" w:hAnsi="宋体" w:eastAsia="宋体" w:cs="宋体"/>
                <w:i w:val="0"/>
                <w:iCs w:val="0"/>
                <w:color w:val="000000"/>
                <w:sz w:val="20"/>
                <w:szCs w:val="20"/>
                <w:u w:val="none"/>
              </w:rPr>
            </w:pPr>
          </w:p>
        </w:tc>
        <w:tc>
          <w:tcPr>
            <w:tcW w:w="536" w:type="dxa"/>
            <w:tcBorders>
              <w:top w:val="nil"/>
              <w:left w:val="single" w:color="000000" w:sz="4" w:space="0"/>
              <w:bottom w:val="single" w:color="000000" w:sz="4" w:space="0"/>
              <w:right w:val="single" w:color="000000" w:sz="4" w:space="0"/>
            </w:tcBorders>
            <w:shd w:val="clear" w:color="auto" w:fill="auto"/>
            <w:vAlign w:val="center"/>
          </w:tcPr>
          <w:p w14:paraId="549BD095">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7C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71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HTF  功率10.5Kw~15.5Kw</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78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001151A">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D552D46">
            <w:pPr>
              <w:jc w:val="center"/>
              <w:rPr>
                <w:rFonts w:hint="eastAsia" w:ascii="宋体" w:hAnsi="宋体" w:eastAsia="宋体" w:cs="宋体"/>
                <w:i w:val="0"/>
                <w:iCs w:val="0"/>
                <w:color w:val="000000"/>
                <w:sz w:val="20"/>
                <w:szCs w:val="20"/>
                <w:u w:val="none"/>
              </w:rPr>
            </w:pPr>
          </w:p>
        </w:tc>
      </w:tr>
      <w:tr w14:paraId="561B4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D6631DA">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2709E">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09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E3C5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送风风机</w:t>
            </w:r>
          </w:p>
        </w:tc>
        <w:tc>
          <w:tcPr>
            <w:tcW w:w="536" w:type="dxa"/>
            <w:tcBorders>
              <w:top w:val="single" w:color="000000" w:sz="4" w:space="0"/>
              <w:left w:val="single" w:color="000000" w:sz="4" w:space="0"/>
              <w:bottom w:val="nil"/>
              <w:right w:val="single" w:color="000000" w:sz="4" w:space="0"/>
            </w:tcBorders>
            <w:shd w:val="clear" w:color="auto" w:fill="auto"/>
            <w:vAlign w:val="center"/>
          </w:tcPr>
          <w:p w14:paraId="2A9DC11D">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8F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366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SDF 功率5.5Kw~10.5Kw</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F3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84E1C6">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EBC526">
            <w:pPr>
              <w:jc w:val="center"/>
              <w:rPr>
                <w:rFonts w:hint="eastAsia" w:ascii="宋体" w:hAnsi="宋体" w:eastAsia="宋体" w:cs="宋体"/>
                <w:i w:val="0"/>
                <w:iCs w:val="0"/>
                <w:color w:val="000000"/>
                <w:sz w:val="20"/>
                <w:szCs w:val="20"/>
                <w:u w:val="none"/>
              </w:rPr>
            </w:pPr>
          </w:p>
        </w:tc>
      </w:tr>
      <w:tr w14:paraId="7A90C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32D53DE">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05D73">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1D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239</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A0F17">
            <w:pPr>
              <w:jc w:val="center"/>
              <w:rPr>
                <w:rFonts w:hint="eastAsia" w:ascii="宋体" w:hAnsi="宋体" w:eastAsia="宋体" w:cs="宋体"/>
                <w:i w:val="0"/>
                <w:iCs w:val="0"/>
                <w:color w:val="000000"/>
                <w:sz w:val="20"/>
                <w:szCs w:val="20"/>
                <w:u w:val="none"/>
              </w:rPr>
            </w:pPr>
          </w:p>
        </w:tc>
        <w:tc>
          <w:tcPr>
            <w:tcW w:w="536" w:type="dxa"/>
            <w:tcBorders>
              <w:top w:val="nil"/>
              <w:left w:val="single" w:color="000000" w:sz="4" w:space="0"/>
              <w:bottom w:val="single" w:color="000000" w:sz="4" w:space="0"/>
              <w:right w:val="single" w:color="000000" w:sz="4" w:space="0"/>
            </w:tcBorders>
            <w:shd w:val="clear" w:color="auto" w:fill="auto"/>
            <w:vAlign w:val="center"/>
          </w:tcPr>
          <w:p w14:paraId="401E0E13">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19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E5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SDF 功率10.5Kw~15.5Kw</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A4D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71EC195">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B8F79F6">
            <w:pPr>
              <w:jc w:val="center"/>
              <w:rPr>
                <w:rFonts w:hint="eastAsia" w:ascii="宋体" w:hAnsi="宋体" w:eastAsia="宋体" w:cs="宋体"/>
                <w:i w:val="0"/>
                <w:iCs w:val="0"/>
                <w:color w:val="000000"/>
                <w:sz w:val="20"/>
                <w:szCs w:val="20"/>
                <w:u w:val="none"/>
              </w:rPr>
            </w:pPr>
          </w:p>
        </w:tc>
      </w:tr>
      <w:tr w14:paraId="41EBB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5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BE7A793">
            <w:pPr>
              <w:rPr>
                <w:rFonts w:hint="eastAsia" w:ascii="宋体" w:hAnsi="宋体" w:eastAsia="宋体" w:cs="宋体"/>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FE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管道软连接</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0E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10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材质：防火帆布,包含法兰压圈，型号综合考虑</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85BC">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AF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E90D">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A8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2A0ABC">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4AC8E06">
            <w:pPr>
              <w:jc w:val="center"/>
              <w:rPr>
                <w:rFonts w:hint="eastAsia" w:ascii="宋体" w:hAnsi="宋体" w:eastAsia="宋体" w:cs="宋体"/>
                <w:i w:val="0"/>
                <w:iCs w:val="0"/>
                <w:color w:val="000000"/>
                <w:sz w:val="20"/>
                <w:szCs w:val="20"/>
                <w:u w:val="none"/>
              </w:rPr>
            </w:pPr>
          </w:p>
        </w:tc>
      </w:tr>
      <w:tr w14:paraId="2BBF7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3AD7E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防/排烟管道</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CAE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防火阀</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BC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F3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阀瓣</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6151">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23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B0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按防火阀整体考虑尺寸1m2以内</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58D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5CC09A4">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558C85D">
            <w:pPr>
              <w:jc w:val="center"/>
              <w:rPr>
                <w:rFonts w:hint="eastAsia" w:ascii="宋体" w:hAnsi="宋体" w:eastAsia="宋体" w:cs="宋体"/>
                <w:i w:val="0"/>
                <w:iCs w:val="0"/>
                <w:color w:val="000000"/>
                <w:sz w:val="20"/>
                <w:szCs w:val="20"/>
                <w:u w:val="none"/>
              </w:rPr>
            </w:pPr>
          </w:p>
        </w:tc>
      </w:tr>
      <w:tr w14:paraId="460E6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9062190">
            <w:pPr>
              <w:jc w:val="center"/>
              <w:rPr>
                <w:rFonts w:hint="eastAsia" w:ascii="宋体" w:hAnsi="宋体" w:eastAsia="宋体" w:cs="宋体"/>
                <w:i w:val="0"/>
                <w:iCs w:val="0"/>
                <w:color w:val="000000"/>
                <w:sz w:val="20"/>
                <w:szCs w:val="20"/>
                <w:u w:val="none"/>
              </w:rPr>
            </w:pP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1F1D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排烟阀</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83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8E8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阀瓣</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AC05A">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61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F64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按排烟阀整体考虑尺寸1m2以内</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B4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B4A0C8">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0CD3E2">
            <w:pPr>
              <w:jc w:val="center"/>
              <w:rPr>
                <w:rFonts w:hint="eastAsia" w:ascii="宋体" w:hAnsi="宋体" w:eastAsia="宋体" w:cs="宋体"/>
                <w:i w:val="0"/>
                <w:iCs w:val="0"/>
                <w:color w:val="000000"/>
                <w:sz w:val="20"/>
                <w:szCs w:val="20"/>
                <w:u w:val="none"/>
              </w:rPr>
            </w:pPr>
          </w:p>
        </w:tc>
      </w:tr>
      <w:tr w14:paraId="55DF5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23CB30E">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1A3AC">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8E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C8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电磁阀</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89AF">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98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AE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按电动阀整体考虑尺寸1m2以内</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9C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74A44F2">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BBC044">
            <w:pPr>
              <w:jc w:val="center"/>
              <w:rPr>
                <w:rFonts w:hint="eastAsia" w:ascii="宋体" w:hAnsi="宋体" w:eastAsia="宋体" w:cs="宋体"/>
                <w:i w:val="0"/>
                <w:iCs w:val="0"/>
                <w:color w:val="000000"/>
                <w:sz w:val="20"/>
                <w:szCs w:val="20"/>
                <w:u w:val="none"/>
              </w:rPr>
            </w:pPr>
          </w:p>
        </w:tc>
      </w:tr>
      <w:tr w14:paraId="5D30F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A0FD261">
            <w:pPr>
              <w:jc w:val="center"/>
              <w:rPr>
                <w:rFonts w:hint="eastAsia" w:ascii="宋体" w:hAnsi="宋体" w:eastAsia="宋体" w:cs="宋体"/>
                <w:i w:val="0"/>
                <w:iCs w:val="0"/>
                <w:color w:val="000000"/>
                <w:sz w:val="20"/>
                <w:szCs w:val="20"/>
                <w:u w:val="none"/>
              </w:rPr>
            </w:pP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786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排烟口</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AE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2C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阀瓣</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DF24">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42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FA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按排烟阀整体考虑尺寸1m2以内</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43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33758C">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075C926">
            <w:pPr>
              <w:jc w:val="center"/>
              <w:rPr>
                <w:rFonts w:hint="eastAsia" w:ascii="宋体" w:hAnsi="宋体" w:eastAsia="宋体" w:cs="宋体"/>
                <w:i w:val="0"/>
                <w:iCs w:val="0"/>
                <w:color w:val="000000"/>
                <w:sz w:val="20"/>
                <w:szCs w:val="20"/>
                <w:u w:val="none"/>
              </w:rPr>
            </w:pPr>
          </w:p>
        </w:tc>
      </w:tr>
      <w:tr w14:paraId="24F8F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E18BCCD">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6AE98">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937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8A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电磁阀</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FAC3">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55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17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按电动阀整体考虑尺寸1m2以内</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6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A747E0B">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7CE8F83">
            <w:pPr>
              <w:jc w:val="center"/>
              <w:rPr>
                <w:rFonts w:hint="eastAsia" w:ascii="宋体" w:hAnsi="宋体" w:eastAsia="宋体" w:cs="宋体"/>
                <w:i w:val="0"/>
                <w:iCs w:val="0"/>
                <w:color w:val="000000"/>
                <w:sz w:val="20"/>
                <w:szCs w:val="20"/>
                <w:u w:val="none"/>
              </w:rPr>
            </w:pPr>
          </w:p>
        </w:tc>
      </w:tr>
      <w:tr w14:paraId="1D004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0C9262E">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46463">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3C2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A20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执行机构</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519F">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2E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A94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SFWD/SFVD</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863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88F9166">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0341BB">
            <w:pPr>
              <w:jc w:val="center"/>
              <w:rPr>
                <w:rFonts w:hint="eastAsia" w:ascii="宋体" w:hAnsi="宋体" w:eastAsia="宋体" w:cs="宋体"/>
                <w:i w:val="0"/>
                <w:iCs w:val="0"/>
                <w:color w:val="000000"/>
                <w:sz w:val="20"/>
                <w:szCs w:val="20"/>
                <w:u w:val="none"/>
              </w:rPr>
            </w:pPr>
          </w:p>
        </w:tc>
      </w:tr>
      <w:tr w14:paraId="67AE0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5C229C6">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D8E93">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5C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8FD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远控执行器</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1C6B">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C9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37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182X112X57</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C9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1489A5">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4F96E6">
            <w:pPr>
              <w:jc w:val="center"/>
              <w:rPr>
                <w:rFonts w:hint="eastAsia" w:ascii="宋体" w:hAnsi="宋体" w:eastAsia="宋体" w:cs="宋体"/>
                <w:i w:val="0"/>
                <w:iCs w:val="0"/>
                <w:color w:val="000000"/>
                <w:sz w:val="20"/>
                <w:szCs w:val="20"/>
                <w:u w:val="none"/>
              </w:rPr>
            </w:pPr>
          </w:p>
        </w:tc>
      </w:tr>
      <w:tr w14:paraId="4EB40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EBDA4BE">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DDCCD">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FBC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AA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百叶</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8F87">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49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2</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FD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按百叶整体考虑尺寸1m2以内</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83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D5B9E8">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00C03D">
            <w:pPr>
              <w:jc w:val="center"/>
              <w:rPr>
                <w:rFonts w:hint="eastAsia" w:ascii="宋体" w:hAnsi="宋体" w:eastAsia="宋体" w:cs="宋体"/>
                <w:i w:val="0"/>
                <w:iCs w:val="0"/>
                <w:color w:val="000000"/>
                <w:sz w:val="20"/>
                <w:szCs w:val="20"/>
                <w:u w:val="none"/>
              </w:rPr>
            </w:pPr>
          </w:p>
        </w:tc>
      </w:tr>
      <w:tr w14:paraId="5939E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7FC6605">
            <w:pPr>
              <w:jc w:val="center"/>
              <w:rPr>
                <w:rFonts w:hint="eastAsia" w:ascii="宋体" w:hAnsi="宋体" w:eastAsia="宋体" w:cs="宋体"/>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EC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送风口</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AE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EAC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百叶</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EEA6">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F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2</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0D4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按百叶整体考虑尺寸1m2以内</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BB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2FEE35F">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C6ED88C">
            <w:pPr>
              <w:jc w:val="center"/>
              <w:rPr>
                <w:rFonts w:hint="eastAsia" w:ascii="宋体" w:hAnsi="宋体" w:eastAsia="宋体" w:cs="宋体"/>
                <w:i w:val="0"/>
                <w:iCs w:val="0"/>
                <w:color w:val="000000"/>
                <w:sz w:val="20"/>
                <w:szCs w:val="20"/>
                <w:u w:val="none"/>
              </w:rPr>
            </w:pPr>
          </w:p>
        </w:tc>
      </w:tr>
      <w:tr w14:paraId="4567E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2D5CB40">
            <w:pPr>
              <w:jc w:val="center"/>
              <w:rPr>
                <w:rFonts w:hint="eastAsia" w:ascii="宋体" w:hAnsi="宋体" w:eastAsia="宋体" w:cs="宋体"/>
                <w:i w:val="0"/>
                <w:iCs w:val="0"/>
                <w:color w:val="000000"/>
                <w:sz w:val="20"/>
                <w:szCs w:val="20"/>
                <w:u w:val="none"/>
              </w:rPr>
            </w:pP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07D8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法兰风管</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30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96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热镀锌铁板</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A756">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EB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2</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BC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厚度：1.0mm，法兰连接</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C98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EBC5DBB">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F87C15">
            <w:pPr>
              <w:jc w:val="center"/>
              <w:rPr>
                <w:rFonts w:hint="eastAsia" w:ascii="宋体" w:hAnsi="宋体" w:eastAsia="宋体" w:cs="宋体"/>
                <w:i w:val="0"/>
                <w:iCs w:val="0"/>
                <w:color w:val="000000"/>
                <w:sz w:val="20"/>
                <w:szCs w:val="20"/>
                <w:u w:val="none"/>
              </w:rPr>
            </w:pPr>
          </w:p>
        </w:tc>
      </w:tr>
      <w:tr w14:paraId="2B341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64152FC">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317A4">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D4F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A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热镀锌铁板</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AA9C">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5D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2</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91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厚度：1.2mm，法兰连接</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1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B4A367">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A7F305F">
            <w:pPr>
              <w:jc w:val="center"/>
              <w:rPr>
                <w:rFonts w:hint="eastAsia" w:ascii="宋体" w:hAnsi="宋体" w:eastAsia="宋体" w:cs="宋体"/>
                <w:i w:val="0"/>
                <w:iCs w:val="0"/>
                <w:color w:val="000000"/>
                <w:sz w:val="20"/>
                <w:szCs w:val="20"/>
                <w:u w:val="none"/>
              </w:rPr>
            </w:pPr>
          </w:p>
        </w:tc>
      </w:tr>
      <w:tr w14:paraId="3F9BA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BE9E332">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9C95F">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06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7C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热镀锌铁板</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E226">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D1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2</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38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厚度：1.5mm，法兰连接</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349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3D7846">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1E824D7">
            <w:pPr>
              <w:jc w:val="center"/>
              <w:rPr>
                <w:rFonts w:hint="eastAsia" w:ascii="宋体" w:hAnsi="宋体" w:eastAsia="宋体" w:cs="宋体"/>
                <w:i w:val="0"/>
                <w:iCs w:val="0"/>
                <w:color w:val="000000"/>
                <w:sz w:val="20"/>
                <w:szCs w:val="20"/>
                <w:u w:val="none"/>
              </w:rPr>
            </w:pPr>
          </w:p>
        </w:tc>
      </w:tr>
      <w:tr w14:paraId="2F6F0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4CBFD5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应急照明疏散指示</w:t>
            </w: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242F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应急照明控制器</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3B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6D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控制器主机</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EE20">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9D1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55F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Z-C-1813</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6F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70BE25">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A606DFD">
            <w:pPr>
              <w:jc w:val="center"/>
              <w:rPr>
                <w:rFonts w:hint="eastAsia" w:ascii="宋体" w:hAnsi="宋体" w:eastAsia="宋体" w:cs="宋体"/>
                <w:i w:val="0"/>
                <w:iCs w:val="0"/>
                <w:color w:val="000000"/>
                <w:sz w:val="20"/>
                <w:szCs w:val="20"/>
                <w:u w:val="none"/>
              </w:rPr>
            </w:pPr>
          </w:p>
        </w:tc>
      </w:tr>
      <w:tr w14:paraId="42B8F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AD3E9D8">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12286">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12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13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控制器主机</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4089">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B7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23A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HW-C-6W-N201</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35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D7F6D22">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45C400">
            <w:pPr>
              <w:jc w:val="center"/>
              <w:rPr>
                <w:rFonts w:hint="eastAsia" w:ascii="宋体" w:hAnsi="宋体" w:eastAsia="宋体" w:cs="宋体"/>
                <w:i w:val="0"/>
                <w:iCs w:val="0"/>
                <w:color w:val="000000"/>
                <w:sz w:val="20"/>
                <w:szCs w:val="20"/>
                <w:u w:val="none"/>
              </w:rPr>
            </w:pPr>
          </w:p>
        </w:tc>
      </w:tr>
      <w:tr w14:paraId="4B9D7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7AA39CA">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BC2BF">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F5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80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控制器主机</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0AFCB">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30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25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GB-C-02S</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ED1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2660F5A">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2B2A56B">
            <w:pPr>
              <w:jc w:val="center"/>
              <w:rPr>
                <w:rFonts w:hint="eastAsia" w:ascii="宋体" w:hAnsi="宋体" w:eastAsia="宋体" w:cs="宋体"/>
                <w:i w:val="0"/>
                <w:iCs w:val="0"/>
                <w:color w:val="000000"/>
                <w:sz w:val="20"/>
                <w:szCs w:val="20"/>
                <w:u w:val="none"/>
              </w:rPr>
            </w:pPr>
          </w:p>
        </w:tc>
      </w:tr>
      <w:tr w14:paraId="7B3FF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95B42F3">
            <w:pPr>
              <w:jc w:val="center"/>
              <w:rPr>
                <w:rFonts w:hint="eastAsia" w:ascii="宋体" w:hAnsi="宋体" w:eastAsia="宋体" w:cs="宋体"/>
                <w:i w:val="0"/>
                <w:iCs w:val="0"/>
                <w:color w:val="000000"/>
                <w:sz w:val="20"/>
                <w:szCs w:val="20"/>
                <w:u w:val="none"/>
              </w:rPr>
            </w:pP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5BF2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照明灯具和疏散指示标志</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6E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70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双头灯6w及以下</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18F6">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DD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F7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36V</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44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2B545BC">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EC3A56C">
            <w:pPr>
              <w:jc w:val="center"/>
              <w:rPr>
                <w:rFonts w:hint="eastAsia" w:ascii="宋体" w:hAnsi="宋体" w:eastAsia="宋体" w:cs="宋体"/>
                <w:i w:val="0"/>
                <w:iCs w:val="0"/>
                <w:color w:val="000000"/>
                <w:sz w:val="20"/>
                <w:szCs w:val="20"/>
                <w:u w:val="none"/>
              </w:rPr>
            </w:pPr>
          </w:p>
        </w:tc>
      </w:tr>
      <w:tr w14:paraId="2DF3F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9916CAD">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889C8">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59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FF6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筒灯6w及以下</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C14E">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7E7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D0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36V</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2E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A1FFBC">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D074F5F">
            <w:pPr>
              <w:jc w:val="center"/>
              <w:rPr>
                <w:rFonts w:hint="eastAsia" w:ascii="宋体" w:hAnsi="宋体" w:eastAsia="宋体" w:cs="宋体"/>
                <w:i w:val="0"/>
                <w:iCs w:val="0"/>
                <w:color w:val="000000"/>
                <w:sz w:val="20"/>
                <w:szCs w:val="20"/>
                <w:u w:val="none"/>
              </w:rPr>
            </w:pPr>
          </w:p>
        </w:tc>
      </w:tr>
      <w:tr w14:paraId="79D60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9DC9126">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CEBDD">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C4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63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疏散标志灯具</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52C8">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44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E6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36V</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145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9A07E81">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81B7CA">
            <w:pPr>
              <w:jc w:val="center"/>
              <w:rPr>
                <w:rFonts w:hint="eastAsia" w:ascii="宋体" w:hAnsi="宋体" w:eastAsia="宋体" w:cs="宋体"/>
                <w:i w:val="0"/>
                <w:iCs w:val="0"/>
                <w:color w:val="000000"/>
                <w:sz w:val="20"/>
                <w:szCs w:val="20"/>
                <w:u w:val="none"/>
              </w:rPr>
            </w:pPr>
          </w:p>
        </w:tc>
      </w:tr>
      <w:tr w14:paraId="5C193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87C8B53">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279B7">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A3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A1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双头灯6w及以下</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A8BF">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C6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52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YN系列</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CE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59B5A9">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75F506">
            <w:pPr>
              <w:jc w:val="center"/>
              <w:rPr>
                <w:rFonts w:hint="eastAsia" w:ascii="宋体" w:hAnsi="宋体" w:eastAsia="宋体" w:cs="宋体"/>
                <w:i w:val="0"/>
                <w:iCs w:val="0"/>
                <w:color w:val="000000"/>
                <w:sz w:val="20"/>
                <w:szCs w:val="20"/>
                <w:u w:val="none"/>
              </w:rPr>
            </w:pPr>
          </w:p>
        </w:tc>
      </w:tr>
      <w:tr w14:paraId="3FE44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B06BFB6">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DCE24">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1D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D0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筒灯6w及以下</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CC84">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CD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FB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TN系列</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97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634D4E0">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19F07A">
            <w:pPr>
              <w:jc w:val="center"/>
              <w:rPr>
                <w:rFonts w:hint="eastAsia" w:ascii="宋体" w:hAnsi="宋体" w:eastAsia="宋体" w:cs="宋体"/>
                <w:i w:val="0"/>
                <w:iCs w:val="0"/>
                <w:color w:val="000000"/>
                <w:sz w:val="20"/>
                <w:szCs w:val="20"/>
                <w:u w:val="none"/>
              </w:rPr>
            </w:pPr>
          </w:p>
        </w:tc>
      </w:tr>
      <w:tr w14:paraId="665F6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51FA6A9">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6189F">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155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87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疏散标志灯具</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0599">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0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50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SN系列</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CB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292F97">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A06ACA7">
            <w:pPr>
              <w:jc w:val="center"/>
              <w:rPr>
                <w:rFonts w:hint="eastAsia" w:ascii="宋体" w:hAnsi="宋体" w:eastAsia="宋体" w:cs="宋体"/>
                <w:i w:val="0"/>
                <w:iCs w:val="0"/>
                <w:color w:val="000000"/>
                <w:sz w:val="20"/>
                <w:szCs w:val="20"/>
                <w:u w:val="none"/>
              </w:rPr>
            </w:pPr>
          </w:p>
        </w:tc>
      </w:tr>
      <w:tr w14:paraId="109D3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8715521">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52804">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70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BA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集中电源非集中控制灯具</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5266">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B05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99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220V</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EC5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2824C02">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1F40D99">
            <w:pPr>
              <w:jc w:val="center"/>
              <w:rPr>
                <w:rFonts w:hint="eastAsia" w:ascii="宋体" w:hAnsi="宋体" w:eastAsia="宋体" w:cs="宋体"/>
                <w:i w:val="0"/>
                <w:iCs w:val="0"/>
                <w:color w:val="000000"/>
                <w:sz w:val="20"/>
                <w:szCs w:val="20"/>
                <w:u w:val="none"/>
              </w:rPr>
            </w:pPr>
          </w:p>
        </w:tc>
      </w:tr>
      <w:tr w14:paraId="70A4A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1A78AC3">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5BF3C">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E9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AC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疏散标志5w以下</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53A6">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96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5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220V</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65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6B797ED">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481E2DE">
            <w:pPr>
              <w:jc w:val="center"/>
              <w:rPr>
                <w:rFonts w:hint="eastAsia" w:ascii="宋体" w:hAnsi="宋体" w:eastAsia="宋体" w:cs="宋体"/>
                <w:i w:val="0"/>
                <w:iCs w:val="0"/>
                <w:color w:val="000000"/>
                <w:sz w:val="20"/>
                <w:szCs w:val="20"/>
                <w:u w:val="none"/>
              </w:rPr>
            </w:pPr>
          </w:p>
        </w:tc>
      </w:tr>
      <w:tr w14:paraId="337A6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1F99903">
            <w:pPr>
              <w:jc w:val="center"/>
              <w:rPr>
                <w:rFonts w:hint="eastAsia" w:ascii="宋体" w:hAnsi="宋体" w:eastAsia="宋体" w:cs="宋体"/>
                <w:i w:val="0"/>
                <w:iCs w:val="0"/>
                <w:color w:val="000000"/>
                <w:sz w:val="20"/>
                <w:szCs w:val="20"/>
                <w:u w:val="none"/>
              </w:rPr>
            </w:pP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631F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95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D64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C3FB">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7F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2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24AH/12V</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C1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D61CCE">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76D91AE">
            <w:pPr>
              <w:jc w:val="center"/>
              <w:rPr>
                <w:rFonts w:hint="eastAsia" w:ascii="宋体" w:hAnsi="宋体" w:eastAsia="宋体" w:cs="宋体"/>
                <w:i w:val="0"/>
                <w:iCs w:val="0"/>
                <w:color w:val="000000"/>
                <w:sz w:val="20"/>
                <w:szCs w:val="20"/>
                <w:u w:val="none"/>
              </w:rPr>
            </w:pPr>
          </w:p>
        </w:tc>
      </w:tr>
      <w:tr w14:paraId="7007E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3F7A5D4">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D286F">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A3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F62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电源箱</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70D0">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423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FAE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HW-D-0.5KVA-VN50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59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F895E0">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B1F818">
            <w:pPr>
              <w:jc w:val="center"/>
              <w:rPr>
                <w:rFonts w:hint="eastAsia" w:ascii="宋体" w:hAnsi="宋体" w:eastAsia="宋体" w:cs="宋体"/>
                <w:i w:val="0"/>
                <w:iCs w:val="0"/>
                <w:color w:val="000000"/>
                <w:sz w:val="20"/>
                <w:szCs w:val="20"/>
                <w:u w:val="none"/>
              </w:rPr>
            </w:pPr>
          </w:p>
        </w:tc>
      </w:tr>
      <w:tr w14:paraId="6CB53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5E1BA64">
            <w:pPr>
              <w:jc w:val="center"/>
              <w:rPr>
                <w:rFonts w:hint="eastAsia" w:ascii="宋体" w:hAnsi="宋体" w:eastAsia="宋体" w:cs="宋体"/>
                <w:i w:val="0"/>
                <w:iCs w:val="0"/>
                <w:color w:val="000000"/>
                <w:sz w:val="20"/>
                <w:szCs w:val="20"/>
                <w:u w:val="none"/>
              </w:rPr>
            </w:pP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B391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线路</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454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FE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线缆</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08A5">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6C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A34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NH-RVS-2*2.5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71C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13227FC">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E6FF8F9">
            <w:pPr>
              <w:jc w:val="center"/>
              <w:rPr>
                <w:rFonts w:hint="eastAsia" w:ascii="宋体" w:hAnsi="宋体" w:eastAsia="宋体" w:cs="宋体"/>
                <w:i w:val="0"/>
                <w:iCs w:val="0"/>
                <w:color w:val="000000"/>
                <w:sz w:val="20"/>
                <w:szCs w:val="20"/>
                <w:u w:val="none"/>
              </w:rPr>
            </w:pPr>
          </w:p>
        </w:tc>
      </w:tr>
      <w:tr w14:paraId="0A15B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11E8694">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5ADD9">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5D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A7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穿线管</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0CF5">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03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18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SC20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48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3378FD2">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F3A7EC">
            <w:pPr>
              <w:jc w:val="center"/>
              <w:rPr>
                <w:rFonts w:hint="eastAsia" w:ascii="宋体" w:hAnsi="宋体" w:eastAsia="宋体" w:cs="宋体"/>
                <w:i w:val="0"/>
                <w:iCs w:val="0"/>
                <w:color w:val="000000"/>
                <w:sz w:val="20"/>
                <w:szCs w:val="20"/>
                <w:u w:val="none"/>
              </w:rPr>
            </w:pPr>
          </w:p>
        </w:tc>
      </w:tr>
      <w:tr w14:paraId="238B3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58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57DE6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七氟丙烷灭火控制器系统</w:t>
            </w: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F5C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七氟丙烷灭火控制器系统</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61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E4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气体灭火控制器</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CB3A">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BC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31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QKP01</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3D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F9E3A0">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F7C397E">
            <w:pPr>
              <w:jc w:val="center"/>
              <w:rPr>
                <w:rFonts w:hint="eastAsia" w:ascii="宋体" w:hAnsi="宋体" w:eastAsia="宋体" w:cs="宋体"/>
                <w:i w:val="0"/>
                <w:iCs w:val="0"/>
                <w:color w:val="000000"/>
                <w:sz w:val="20"/>
                <w:szCs w:val="20"/>
                <w:u w:val="none"/>
              </w:rPr>
            </w:pPr>
          </w:p>
        </w:tc>
      </w:tr>
      <w:tr w14:paraId="05301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4F70A48">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6279C">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F9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74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气体喷洒火灾声光报警器</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9373">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778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86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GST-LD-8317</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27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B6A536">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BE2A5BB">
            <w:pPr>
              <w:jc w:val="center"/>
              <w:rPr>
                <w:rFonts w:hint="eastAsia" w:ascii="宋体" w:hAnsi="宋体" w:eastAsia="宋体" w:cs="宋体"/>
                <w:i w:val="0"/>
                <w:iCs w:val="0"/>
                <w:color w:val="000000"/>
                <w:sz w:val="20"/>
                <w:szCs w:val="20"/>
                <w:u w:val="none"/>
              </w:rPr>
            </w:pPr>
          </w:p>
        </w:tc>
      </w:tr>
      <w:tr w14:paraId="376A6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56A8943">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2E4AD">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EC9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0B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紧急启停按钮及气体灭火控制器功能</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A824">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965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1A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GST-LD-8318</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E4D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403F22E">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756D3A">
            <w:pPr>
              <w:jc w:val="center"/>
              <w:rPr>
                <w:rFonts w:hint="eastAsia" w:ascii="宋体" w:hAnsi="宋体" w:eastAsia="宋体" w:cs="宋体"/>
                <w:i w:val="0"/>
                <w:iCs w:val="0"/>
                <w:color w:val="000000"/>
                <w:sz w:val="20"/>
                <w:szCs w:val="20"/>
                <w:u w:val="none"/>
              </w:rPr>
            </w:pPr>
          </w:p>
        </w:tc>
      </w:tr>
      <w:tr w14:paraId="4807C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3C72416">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5E512">
            <w:pPr>
              <w:jc w:val="center"/>
              <w:rPr>
                <w:rFonts w:hint="eastAsia" w:ascii="宋体" w:hAnsi="宋体" w:eastAsia="宋体" w:cs="宋体"/>
                <w:i w:val="0"/>
                <w:iCs w:val="0"/>
                <w:color w:val="000000"/>
                <w:sz w:val="20"/>
                <w:szCs w:val="20"/>
                <w:u w:val="none"/>
              </w:rPr>
            </w:pP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A6B1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271</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431E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气体灭火主机备用电池</w:t>
            </w:r>
          </w:p>
        </w:tc>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3677A3">
            <w:pPr>
              <w:jc w:val="center"/>
              <w:rPr>
                <w:rFonts w:hint="eastAsia" w:ascii="宋体" w:hAnsi="宋体" w:eastAsia="宋体" w:cs="宋体"/>
                <w:i w:val="0"/>
                <w:iCs w:val="0"/>
                <w:color w:val="000000"/>
                <w:sz w:val="20"/>
                <w:szCs w:val="20"/>
                <w:u w:val="none"/>
              </w:rPr>
            </w:pPr>
          </w:p>
        </w:tc>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B339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94F2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12V、7AH</w:t>
            </w: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8DBF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C6F6FB2">
            <w:pPr>
              <w:jc w:val="center"/>
              <w:rPr>
                <w:rFonts w:hint="eastAsia" w:ascii="宋体" w:hAnsi="宋体" w:eastAsia="宋体" w:cs="宋体"/>
                <w:i w:val="0"/>
                <w:iCs w:val="0"/>
                <w:color w:val="000000"/>
                <w:sz w:val="20"/>
                <w:szCs w:val="20"/>
                <w:u w:val="none"/>
              </w:rPr>
            </w:pPr>
          </w:p>
        </w:tc>
        <w:tc>
          <w:tcPr>
            <w:tcW w:w="88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67F6EDAE">
            <w:pPr>
              <w:jc w:val="center"/>
              <w:rPr>
                <w:rFonts w:hint="eastAsia" w:ascii="宋体" w:hAnsi="宋体" w:eastAsia="宋体" w:cs="宋体"/>
                <w:i w:val="0"/>
                <w:iCs w:val="0"/>
                <w:color w:val="000000"/>
                <w:sz w:val="20"/>
                <w:szCs w:val="20"/>
                <w:u w:val="none"/>
              </w:rPr>
            </w:pPr>
          </w:p>
        </w:tc>
      </w:tr>
      <w:tr w14:paraId="77364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E2B98F7">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A02A5">
            <w:pPr>
              <w:jc w:val="center"/>
              <w:rPr>
                <w:rFonts w:hint="eastAsia" w:ascii="宋体" w:hAnsi="宋体" w:eastAsia="宋体" w:cs="宋体"/>
                <w:i w:val="0"/>
                <w:iCs w:val="0"/>
                <w:color w:val="000000"/>
                <w:sz w:val="20"/>
                <w:szCs w:val="20"/>
                <w:u w:val="none"/>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0F06B">
            <w:pPr>
              <w:jc w:val="center"/>
              <w:rPr>
                <w:rFonts w:hint="eastAsia" w:ascii="宋体" w:hAnsi="宋体" w:eastAsia="宋体" w:cs="宋体"/>
                <w:i w:val="0"/>
                <w:iCs w:val="0"/>
                <w:color w:val="000000"/>
                <w:sz w:val="20"/>
                <w:szCs w:val="20"/>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BE551">
            <w:pPr>
              <w:jc w:val="center"/>
              <w:rPr>
                <w:rFonts w:hint="eastAsia" w:ascii="宋体" w:hAnsi="宋体" w:eastAsia="宋体" w:cs="宋体"/>
                <w:i w:val="0"/>
                <w:iCs w:val="0"/>
                <w:color w:val="000000"/>
                <w:sz w:val="20"/>
                <w:szCs w:val="20"/>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E52CC">
            <w:pPr>
              <w:jc w:val="center"/>
              <w:rPr>
                <w:rFonts w:hint="eastAsia" w:ascii="宋体" w:hAnsi="宋体" w:eastAsia="宋体" w:cs="宋体"/>
                <w:i w:val="0"/>
                <w:iCs w:val="0"/>
                <w:color w:val="000000"/>
                <w:sz w:val="20"/>
                <w:szCs w:val="20"/>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DEF33">
            <w:pPr>
              <w:jc w:val="center"/>
              <w:rPr>
                <w:rFonts w:hint="eastAsia" w:ascii="宋体" w:hAnsi="宋体" w:eastAsia="宋体" w:cs="宋体"/>
                <w:i w:val="0"/>
                <w:iCs w:val="0"/>
                <w:color w:val="000000"/>
                <w:sz w:val="20"/>
                <w:szCs w:val="20"/>
                <w:u w:val="none"/>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7EB41">
            <w:pPr>
              <w:jc w:val="center"/>
              <w:rPr>
                <w:rFonts w:hint="eastAsia" w:ascii="宋体" w:hAnsi="宋体" w:eastAsia="宋体" w:cs="宋体"/>
                <w:i w:val="0"/>
                <w:iCs w:val="0"/>
                <w:color w:val="000000"/>
                <w:sz w:val="20"/>
                <w:szCs w:val="20"/>
                <w:u w:val="none"/>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25E8E">
            <w:pPr>
              <w:jc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CA970D">
            <w:pPr>
              <w:jc w:val="center"/>
              <w:rPr>
                <w:rFonts w:hint="eastAsia" w:ascii="宋体" w:hAnsi="宋体" w:eastAsia="宋体" w:cs="宋体"/>
                <w:i w:val="0"/>
                <w:iCs w:val="0"/>
                <w:color w:val="000000"/>
                <w:sz w:val="20"/>
                <w:szCs w:val="20"/>
                <w:u w:val="none"/>
              </w:rPr>
            </w:pPr>
          </w:p>
        </w:tc>
        <w:tc>
          <w:tcPr>
            <w:tcW w:w="88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54730A1D">
            <w:pPr>
              <w:jc w:val="center"/>
              <w:rPr>
                <w:rFonts w:hint="eastAsia" w:ascii="宋体" w:hAnsi="宋体" w:eastAsia="宋体" w:cs="宋体"/>
                <w:i w:val="0"/>
                <w:iCs w:val="0"/>
                <w:color w:val="000000"/>
                <w:sz w:val="20"/>
                <w:szCs w:val="20"/>
                <w:u w:val="none"/>
              </w:rPr>
            </w:pPr>
          </w:p>
        </w:tc>
      </w:tr>
      <w:tr w14:paraId="328C2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4526651">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82C59">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ED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80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瓶头电磁阀</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F1AC">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7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6B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MFZ1-90F</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43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1F5325C">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337846">
            <w:pPr>
              <w:jc w:val="center"/>
              <w:rPr>
                <w:rFonts w:hint="eastAsia" w:ascii="宋体" w:hAnsi="宋体" w:eastAsia="宋体" w:cs="宋体"/>
                <w:i w:val="0"/>
                <w:iCs w:val="0"/>
                <w:color w:val="000000"/>
                <w:sz w:val="20"/>
                <w:szCs w:val="20"/>
                <w:u w:val="none"/>
              </w:rPr>
            </w:pPr>
          </w:p>
        </w:tc>
      </w:tr>
      <w:tr w14:paraId="108F4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58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8167F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电气火灾监控系统</w:t>
            </w: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F8D5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电气火灾监控</w:t>
            </w: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0C90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12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电气火灾监控报警主机</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646C">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C73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CD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GST-DH9000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CE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400E57">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E1C2FF">
            <w:pPr>
              <w:jc w:val="center"/>
              <w:rPr>
                <w:rFonts w:hint="eastAsia" w:ascii="宋体" w:hAnsi="宋体" w:eastAsia="宋体" w:cs="宋体"/>
                <w:i w:val="0"/>
                <w:iCs w:val="0"/>
                <w:color w:val="000000"/>
                <w:sz w:val="20"/>
                <w:szCs w:val="20"/>
                <w:u w:val="none"/>
              </w:rPr>
            </w:pPr>
          </w:p>
        </w:tc>
      </w:tr>
      <w:tr w14:paraId="22E40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6119478">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47427">
            <w:pPr>
              <w:jc w:val="center"/>
              <w:rPr>
                <w:rFonts w:hint="eastAsia" w:ascii="宋体" w:hAnsi="宋体" w:eastAsia="宋体" w:cs="宋体"/>
                <w:i w:val="0"/>
                <w:iCs w:val="0"/>
                <w:color w:val="000000"/>
                <w:sz w:val="20"/>
                <w:szCs w:val="20"/>
                <w:u w:val="none"/>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79E71">
            <w:pPr>
              <w:jc w:val="center"/>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A6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剩余电流互感器</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7A69">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2C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7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DH-GST-N2100-Y-250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9D7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4243639">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4A96B1">
            <w:pPr>
              <w:jc w:val="center"/>
              <w:rPr>
                <w:rFonts w:hint="eastAsia" w:ascii="宋体" w:hAnsi="宋体" w:eastAsia="宋体" w:cs="宋体"/>
                <w:i w:val="0"/>
                <w:iCs w:val="0"/>
                <w:color w:val="000000"/>
                <w:sz w:val="20"/>
                <w:szCs w:val="20"/>
                <w:u w:val="none"/>
              </w:rPr>
            </w:pPr>
          </w:p>
        </w:tc>
      </w:tr>
      <w:tr w14:paraId="44C09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EF7F113">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7B53A">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C7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9FC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组合式电气火灾监控器</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6835">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B8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DB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DH-GST-N3102-Y-250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E0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B1F817">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bottom"/>
          </w:tcPr>
          <w:p w14:paraId="1B9A17D3">
            <w:pPr>
              <w:jc w:val="center"/>
              <w:rPr>
                <w:rFonts w:hint="eastAsia" w:ascii="宋体" w:hAnsi="宋体" w:eastAsia="宋体" w:cs="宋体"/>
                <w:i w:val="0"/>
                <w:iCs w:val="0"/>
                <w:color w:val="000000"/>
                <w:sz w:val="20"/>
                <w:szCs w:val="20"/>
                <w:u w:val="none"/>
              </w:rPr>
            </w:pPr>
          </w:p>
        </w:tc>
      </w:tr>
      <w:tr w14:paraId="22762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58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4E9B7F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消防电源监控系统</w:t>
            </w: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775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消防电源监控</w:t>
            </w: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F799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16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消防电源监控主机</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3A75">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1C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FF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GST-DJ-N500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636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C02B239">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bottom"/>
          </w:tcPr>
          <w:p w14:paraId="564A2841">
            <w:pPr>
              <w:jc w:val="center"/>
              <w:rPr>
                <w:rFonts w:hint="eastAsia" w:ascii="宋体" w:hAnsi="宋体" w:eastAsia="宋体" w:cs="宋体"/>
                <w:i w:val="0"/>
                <w:iCs w:val="0"/>
                <w:color w:val="000000"/>
                <w:sz w:val="20"/>
                <w:szCs w:val="20"/>
                <w:u w:val="none"/>
              </w:rPr>
            </w:pPr>
          </w:p>
        </w:tc>
      </w:tr>
      <w:tr w14:paraId="1CD78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2A31774">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DBA01">
            <w:pPr>
              <w:jc w:val="center"/>
              <w:rPr>
                <w:rFonts w:hint="eastAsia" w:ascii="宋体" w:hAnsi="宋体" w:eastAsia="宋体" w:cs="宋体"/>
                <w:i w:val="0"/>
                <w:iCs w:val="0"/>
                <w:color w:val="000000"/>
                <w:sz w:val="20"/>
                <w:szCs w:val="20"/>
                <w:u w:val="none"/>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32E10">
            <w:pPr>
              <w:jc w:val="center"/>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6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交流三相电压电流传感器</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4EEAC">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9D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81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GST-DJ-S63C</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07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0AF362F">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FAAB01">
            <w:pPr>
              <w:jc w:val="center"/>
              <w:rPr>
                <w:rFonts w:hint="eastAsia" w:ascii="宋体" w:hAnsi="宋体" w:eastAsia="宋体" w:cs="宋体"/>
                <w:i w:val="0"/>
                <w:iCs w:val="0"/>
                <w:color w:val="000000"/>
                <w:sz w:val="20"/>
                <w:szCs w:val="20"/>
                <w:u w:val="none"/>
              </w:rPr>
            </w:pPr>
          </w:p>
        </w:tc>
      </w:tr>
      <w:tr w14:paraId="6A0CC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580" w:type="dxa"/>
            <w:vMerge w:val="restart"/>
            <w:tcBorders>
              <w:top w:val="single" w:color="000000" w:sz="4" w:space="0"/>
              <w:left w:val="single" w:color="000000" w:sz="8" w:space="0"/>
              <w:bottom w:val="nil"/>
              <w:right w:val="single" w:color="000000" w:sz="4" w:space="0"/>
            </w:tcBorders>
            <w:shd w:val="clear" w:color="auto" w:fill="auto"/>
            <w:vAlign w:val="center"/>
          </w:tcPr>
          <w:p w14:paraId="6F1325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控/配电柜</w:t>
            </w: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75AB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风机控制柜</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E1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98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送/排风机控制柜</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6233">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0D0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7E4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1KW~5KW</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09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A0EE5F5">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18A2083">
            <w:pPr>
              <w:jc w:val="center"/>
              <w:rPr>
                <w:rFonts w:hint="eastAsia" w:ascii="宋体" w:hAnsi="宋体" w:eastAsia="宋体" w:cs="宋体"/>
                <w:i w:val="0"/>
                <w:iCs w:val="0"/>
                <w:color w:val="000000"/>
                <w:sz w:val="20"/>
                <w:szCs w:val="20"/>
                <w:u w:val="none"/>
              </w:rPr>
            </w:pPr>
          </w:p>
        </w:tc>
      </w:tr>
      <w:tr w14:paraId="57D76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0" w:type="dxa"/>
            <w:vMerge w:val="continue"/>
            <w:tcBorders>
              <w:top w:val="single" w:color="000000" w:sz="4" w:space="0"/>
              <w:left w:val="single" w:color="000000" w:sz="8" w:space="0"/>
              <w:bottom w:val="nil"/>
              <w:right w:val="single" w:color="000000" w:sz="4" w:space="0"/>
            </w:tcBorders>
            <w:shd w:val="clear" w:color="auto" w:fill="auto"/>
            <w:vAlign w:val="center"/>
          </w:tcPr>
          <w:p w14:paraId="796FFB33">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3BB05">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nil"/>
              <w:right w:val="single" w:color="000000" w:sz="4" w:space="0"/>
            </w:tcBorders>
            <w:shd w:val="clear" w:color="auto" w:fill="auto"/>
            <w:vAlign w:val="center"/>
          </w:tcPr>
          <w:p w14:paraId="088464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CB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送/排风机控制柜</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2E52">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42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C7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5KW~15KW</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F9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FF8951">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DDCF9C">
            <w:pPr>
              <w:jc w:val="center"/>
              <w:rPr>
                <w:rFonts w:hint="eastAsia" w:ascii="宋体" w:hAnsi="宋体" w:eastAsia="宋体" w:cs="宋体"/>
                <w:i w:val="0"/>
                <w:iCs w:val="0"/>
                <w:color w:val="000000"/>
                <w:sz w:val="20"/>
                <w:szCs w:val="20"/>
                <w:u w:val="none"/>
              </w:rPr>
            </w:pPr>
          </w:p>
        </w:tc>
      </w:tr>
      <w:tr w14:paraId="7AE59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0" w:type="dxa"/>
            <w:vMerge w:val="continue"/>
            <w:tcBorders>
              <w:top w:val="single" w:color="000000" w:sz="4" w:space="0"/>
              <w:left w:val="single" w:color="000000" w:sz="8" w:space="0"/>
              <w:bottom w:val="nil"/>
              <w:right w:val="single" w:color="000000" w:sz="4" w:space="0"/>
            </w:tcBorders>
            <w:shd w:val="clear" w:color="auto" w:fill="auto"/>
            <w:vAlign w:val="center"/>
          </w:tcPr>
          <w:p w14:paraId="134E6318">
            <w:pPr>
              <w:jc w:val="center"/>
              <w:rPr>
                <w:rFonts w:hint="eastAsia" w:ascii="宋体" w:hAnsi="宋体" w:eastAsia="宋体" w:cs="宋体"/>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E0F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双速风机控制柜</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D2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B8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双速风机控制柜</w:t>
            </w:r>
          </w:p>
        </w:tc>
        <w:tc>
          <w:tcPr>
            <w:tcW w:w="536" w:type="dxa"/>
            <w:tcBorders>
              <w:top w:val="nil"/>
              <w:left w:val="single" w:color="000000" w:sz="4" w:space="0"/>
              <w:bottom w:val="single" w:color="000000" w:sz="4" w:space="0"/>
              <w:right w:val="single" w:color="000000" w:sz="4" w:space="0"/>
            </w:tcBorders>
            <w:shd w:val="clear" w:color="auto" w:fill="auto"/>
            <w:vAlign w:val="center"/>
          </w:tcPr>
          <w:p w14:paraId="72E41C83">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10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34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1KW~15KW</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464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FEC9372">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bottom"/>
          </w:tcPr>
          <w:p w14:paraId="6B6E7FE6">
            <w:pPr>
              <w:jc w:val="center"/>
              <w:rPr>
                <w:rFonts w:hint="eastAsia" w:ascii="宋体" w:hAnsi="宋体" w:eastAsia="宋体" w:cs="宋体"/>
                <w:i w:val="0"/>
                <w:iCs w:val="0"/>
                <w:color w:val="000000"/>
                <w:sz w:val="20"/>
                <w:szCs w:val="20"/>
                <w:u w:val="none"/>
              </w:rPr>
            </w:pPr>
          </w:p>
        </w:tc>
      </w:tr>
      <w:tr w14:paraId="1510F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8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62158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控/配电柜配件</w:t>
            </w: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C5E8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控/配电柜配件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BA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A9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双电源自动转换开关</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8A40">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CD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C2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输出功率：2KW,</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FD9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90A8F0">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bottom"/>
          </w:tcPr>
          <w:p w14:paraId="79967355">
            <w:pPr>
              <w:jc w:val="center"/>
              <w:rPr>
                <w:rFonts w:hint="eastAsia" w:ascii="宋体" w:hAnsi="宋体" w:eastAsia="宋体" w:cs="宋体"/>
                <w:i w:val="0"/>
                <w:iCs w:val="0"/>
                <w:color w:val="000000"/>
                <w:sz w:val="20"/>
                <w:szCs w:val="20"/>
                <w:u w:val="none"/>
              </w:rPr>
            </w:pPr>
          </w:p>
        </w:tc>
      </w:tr>
      <w:tr w14:paraId="0ABED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ECC6D02">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C9674">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30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2F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交流三相交流接触器</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9549">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D48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082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供电时长：大于90分钟</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01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1AE8E6">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bottom"/>
          </w:tcPr>
          <w:p w14:paraId="51436B39">
            <w:pPr>
              <w:jc w:val="center"/>
              <w:rPr>
                <w:rFonts w:hint="eastAsia" w:ascii="宋体" w:hAnsi="宋体" w:eastAsia="宋体" w:cs="宋体"/>
                <w:i w:val="0"/>
                <w:iCs w:val="0"/>
                <w:color w:val="000000"/>
                <w:sz w:val="20"/>
                <w:szCs w:val="20"/>
                <w:u w:val="none"/>
              </w:rPr>
            </w:pPr>
          </w:p>
        </w:tc>
      </w:tr>
      <w:tr w14:paraId="31D10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B5CCB2C">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0AFDF">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29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26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空气开关</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A031">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DAE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8D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3P/120A</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C5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BF003C3">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bottom"/>
          </w:tcPr>
          <w:p w14:paraId="5E67502B">
            <w:pPr>
              <w:jc w:val="center"/>
              <w:rPr>
                <w:rFonts w:hint="eastAsia" w:ascii="宋体" w:hAnsi="宋体" w:eastAsia="宋体" w:cs="宋体"/>
                <w:i w:val="0"/>
                <w:iCs w:val="0"/>
                <w:color w:val="000000"/>
                <w:sz w:val="20"/>
                <w:szCs w:val="20"/>
                <w:u w:val="none"/>
              </w:rPr>
            </w:pPr>
          </w:p>
        </w:tc>
      </w:tr>
      <w:tr w14:paraId="28965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2DB044B">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7BC23">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3D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8E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漏电保护器</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D5EC">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B0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2BF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3P/100A</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04A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AB1B587">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bottom"/>
          </w:tcPr>
          <w:p w14:paraId="2295788E">
            <w:pPr>
              <w:jc w:val="center"/>
              <w:rPr>
                <w:rFonts w:hint="eastAsia" w:ascii="宋体" w:hAnsi="宋体" w:eastAsia="宋体" w:cs="宋体"/>
                <w:i w:val="0"/>
                <w:iCs w:val="0"/>
                <w:color w:val="000000"/>
                <w:sz w:val="20"/>
                <w:szCs w:val="20"/>
                <w:u w:val="none"/>
              </w:rPr>
            </w:pPr>
          </w:p>
        </w:tc>
      </w:tr>
      <w:tr w14:paraId="501BA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7FC31F9">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BDA7A">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DA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34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时间继电器</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8C699">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7EE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78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时间继电器</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A7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293B0CB">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bottom"/>
          </w:tcPr>
          <w:p w14:paraId="110E88DC">
            <w:pPr>
              <w:jc w:val="center"/>
              <w:rPr>
                <w:rFonts w:hint="eastAsia" w:ascii="宋体" w:hAnsi="宋体" w:eastAsia="宋体" w:cs="宋体"/>
                <w:i w:val="0"/>
                <w:iCs w:val="0"/>
                <w:color w:val="000000"/>
                <w:sz w:val="20"/>
                <w:szCs w:val="20"/>
                <w:u w:val="none"/>
              </w:rPr>
            </w:pPr>
          </w:p>
        </w:tc>
      </w:tr>
      <w:tr w14:paraId="6226D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F15E584">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A5D6B">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4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42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热过载保护器</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0E97E">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0E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6E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63A</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97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241EFDF">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bottom"/>
          </w:tcPr>
          <w:p w14:paraId="3E374AD8">
            <w:pPr>
              <w:jc w:val="center"/>
              <w:rPr>
                <w:rFonts w:hint="eastAsia" w:ascii="宋体" w:hAnsi="宋体" w:eastAsia="宋体" w:cs="宋体"/>
                <w:i w:val="0"/>
                <w:iCs w:val="0"/>
                <w:color w:val="000000"/>
                <w:sz w:val="20"/>
                <w:szCs w:val="20"/>
                <w:u w:val="none"/>
              </w:rPr>
            </w:pPr>
          </w:p>
        </w:tc>
      </w:tr>
      <w:tr w14:paraId="20D96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EB1521D">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EB742">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BA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E1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数显电压表</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9F6C">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E2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BC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HD194U-3X4</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D6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1515EA">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bottom"/>
          </w:tcPr>
          <w:p w14:paraId="2D118068">
            <w:pPr>
              <w:jc w:val="center"/>
              <w:rPr>
                <w:rFonts w:hint="eastAsia" w:ascii="宋体" w:hAnsi="宋体" w:eastAsia="宋体" w:cs="宋体"/>
                <w:i w:val="0"/>
                <w:iCs w:val="0"/>
                <w:color w:val="000000"/>
                <w:sz w:val="20"/>
                <w:szCs w:val="20"/>
                <w:u w:val="none"/>
              </w:rPr>
            </w:pPr>
          </w:p>
        </w:tc>
      </w:tr>
      <w:tr w14:paraId="596B1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E3B40B8">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FFF64">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9F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39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电源/启动指示灯</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E9EC">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316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1F0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220V，AD16-22DS通用型</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AE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5CF926A">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bottom"/>
          </w:tcPr>
          <w:p w14:paraId="39AAEB61">
            <w:pPr>
              <w:jc w:val="center"/>
              <w:rPr>
                <w:rFonts w:hint="eastAsia" w:ascii="宋体" w:hAnsi="宋体" w:eastAsia="宋体" w:cs="宋体"/>
                <w:i w:val="0"/>
                <w:iCs w:val="0"/>
                <w:color w:val="000000"/>
                <w:sz w:val="20"/>
                <w:szCs w:val="20"/>
                <w:u w:val="none"/>
              </w:rPr>
            </w:pPr>
          </w:p>
        </w:tc>
      </w:tr>
      <w:tr w14:paraId="0E124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E846871">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0761A">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4A9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A5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手自动转换开关</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4DBB">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C6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49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三挡自带两常开触点</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A7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89D4A00">
            <w:pPr>
              <w:jc w:val="center"/>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8" w:space="0"/>
            </w:tcBorders>
            <w:shd w:val="clear" w:color="auto" w:fill="auto"/>
            <w:vAlign w:val="bottom"/>
          </w:tcPr>
          <w:p w14:paraId="7A335051">
            <w:pPr>
              <w:jc w:val="center"/>
              <w:rPr>
                <w:rFonts w:hint="eastAsia" w:ascii="宋体" w:hAnsi="宋体" w:eastAsia="宋体" w:cs="宋体"/>
                <w:i w:val="0"/>
                <w:iCs w:val="0"/>
                <w:color w:val="000000"/>
                <w:sz w:val="20"/>
                <w:szCs w:val="20"/>
                <w:u w:val="none"/>
              </w:rPr>
            </w:pPr>
          </w:p>
        </w:tc>
      </w:tr>
    </w:tbl>
    <w:p w14:paraId="11432A6D">
      <w:pPr>
        <w:rPr>
          <w:rFonts w:hint="eastAsia" w:asciiTheme="minorEastAsia" w:hAnsiTheme="minorEastAsia" w:eastAsiaTheme="minorEastAsia" w:cstheme="minorEastAsia"/>
          <w:color w:val="auto"/>
          <w:highlight w:val="none"/>
        </w:rPr>
      </w:pPr>
    </w:p>
    <w:p w14:paraId="01DCA5CB">
      <w:pPr>
        <w:pStyle w:val="19"/>
        <w:rPr>
          <w:rFonts w:hint="eastAsia" w:asciiTheme="minorEastAsia" w:hAnsiTheme="minorEastAsia" w:eastAsiaTheme="minorEastAsia" w:cstheme="minorEastAsia"/>
          <w:color w:val="auto"/>
          <w:highlight w:val="none"/>
        </w:rPr>
      </w:pPr>
    </w:p>
    <w:p w14:paraId="4A7FDDF5">
      <w:pPr>
        <w:pStyle w:val="19"/>
        <w:rPr>
          <w:rFonts w:hint="eastAsia" w:asciiTheme="minorEastAsia" w:hAnsiTheme="minorEastAsia" w:eastAsiaTheme="minorEastAsia" w:cstheme="minorEastAsia"/>
          <w:color w:val="auto"/>
          <w:highlight w:val="none"/>
        </w:rPr>
      </w:pPr>
    </w:p>
    <w:p w14:paraId="216D2B95">
      <w:pPr>
        <w:pStyle w:val="35"/>
        <w:ind w:firstLine="4560" w:firstLineChars="19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供应商（全称并加盖公章）：</w:t>
      </w:r>
    </w:p>
    <w:p w14:paraId="391EC907">
      <w:pPr>
        <w:widowControl/>
        <w:shd w:val="clear" w:color="auto" w:fill="FFFFFF"/>
        <w:spacing w:line="360" w:lineRule="auto"/>
        <w:ind w:left="1480" w:leftChars="705" w:firstLine="1742" w:firstLineChars="72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法定代表人或委托代理人（签字或盖章）：</w:t>
      </w:r>
      <w:r>
        <w:rPr>
          <w:rFonts w:hint="eastAsia" w:asciiTheme="minorEastAsia" w:hAnsiTheme="minorEastAsia" w:eastAsiaTheme="minorEastAsia" w:cstheme="minorEastAsia"/>
          <w:color w:val="auto"/>
          <w:kern w:val="0"/>
          <w:sz w:val="24"/>
          <w:szCs w:val="24"/>
          <w:highlight w:val="none"/>
          <w:u w:val="single"/>
        </w:rPr>
        <w:t xml:space="preserve">           </w:t>
      </w:r>
    </w:p>
    <w:p w14:paraId="53713685">
      <w:pPr>
        <w:widowControl/>
        <w:wordWrap w:val="0"/>
        <w:spacing w:line="460" w:lineRule="exact"/>
        <w:ind w:firstLine="5040" w:firstLineChars="21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年    月    日</w:t>
      </w:r>
    </w:p>
    <w:p w14:paraId="5D27D98B">
      <w:pPr>
        <w:widowControl/>
        <w:wordWrap w:val="0"/>
        <w:spacing w:line="460" w:lineRule="exact"/>
        <w:ind w:firstLine="4800" w:firstLineChars="20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     </w:t>
      </w:r>
    </w:p>
    <w:p w14:paraId="2C854661">
      <w:pPr>
        <w:pStyle w:val="26"/>
        <w:rPr>
          <w:rFonts w:hint="eastAsia" w:asciiTheme="minorEastAsia" w:hAnsiTheme="minorEastAsia" w:eastAsiaTheme="minorEastAsia" w:cstheme="minorEastAsia"/>
          <w:color w:val="auto"/>
          <w:kern w:val="0"/>
          <w:sz w:val="24"/>
          <w:szCs w:val="24"/>
          <w:highlight w:val="none"/>
        </w:rPr>
        <w:sectPr>
          <w:footerReference r:id="rId5" w:type="default"/>
          <w:pgSz w:w="11906" w:h="16838"/>
          <w:pgMar w:top="1417" w:right="1474" w:bottom="1417" w:left="1474" w:header="851" w:footer="624" w:gutter="0"/>
          <w:cols w:space="720" w:num="1"/>
          <w:docGrid w:type="lines" w:linePitch="319" w:charSpace="0"/>
        </w:sectPr>
      </w:pPr>
    </w:p>
    <w:p w14:paraId="1711A074">
      <w:pPr>
        <w:pStyle w:val="26"/>
        <w:rPr>
          <w:rFonts w:hint="eastAsia" w:asciiTheme="minorEastAsia" w:hAnsiTheme="minorEastAsia" w:eastAsiaTheme="minorEastAsia" w:cstheme="minorEastAsia"/>
          <w:color w:val="auto"/>
          <w:kern w:val="0"/>
          <w:sz w:val="24"/>
          <w:highlight w:val="none"/>
        </w:rPr>
      </w:pPr>
      <w:bookmarkStart w:id="80" w:name="_Toc226"/>
      <w:bookmarkStart w:id="81" w:name="_Toc15804"/>
    </w:p>
    <w:p w14:paraId="511EF889">
      <w:pPr>
        <w:pStyle w:val="10"/>
        <w:snapToGrid w:val="0"/>
        <w:spacing w:before="20" w:after="20" w:line="360" w:lineRule="auto"/>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附件5         </w:t>
      </w:r>
      <w:bookmarkEnd w:id="80"/>
      <w:bookmarkEnd w:id="81"/>
      <w:r>
        <w:rPr>
          <w:rFonts w:hint="eastAsia" w:asciiTheme="minorEastAsia" w:hAnsiTheme="minorEastAsia" w:eastAsiaTheme="minorEastAsia" w:cstheme="minorEastAsia"/>
          <w:color w:val="auto"/>
          <w:sz w:val="28"/>
          <w:szCs w:val="28"/>
          <w:highlight w:val="none"/>
        </w:rPr>
        <w:t xml:space="preserve">  技术响应表（格式）</w:t>
      </w:r>
    </w:p>
    <w:tbl>
      <w:tblPr>
        <w:tblStyle w:val="95"/>
        <w:tblW w:w="907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3"/>
        <w:gridCol w:w="2625"/>
        <w:gridCol w:w="2379"/>
        <w:gridCol w:w="1468"/>
      </w:tblGrid>
      <w:tr w14:paraId="4C8AA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vAlign w:val="center"/>
          </w:tcPr>
          <w:p w14:paraId="67A268D4">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833" w:type="dxa"/>
            <w:vAlign w:val="center"/>
          </w:tcPr>
          <w:p w14:paraId="3600AF99">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货物</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名称</w:t>
            </w:r>
          </w:p>
        </w:tc>
        <w:tc>
          <w:tcPr>
            <w:tcW w:w="2625" w:type="dxa"/>
            <w:vAlign w:val="center"/>
          </w:tcPr>
          <w:p w14:paraId="3163D37A">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采购文件要求</w:t>
            </w:r>
          </w:p>
        </w:tc>
        <w:tc>
          <w:tcPr>
            <w:tcW w:w="2379" w:type="dxa"/>
            <w:vAlign w:val="center"/>
          </w:tcPr>
          <w:p w14:paraId="2DC8EFB8">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响应文件响应</w:t>
            </w:r>
          </w:p>
        </w:tc>
        <w:tc>
          <w:tcPr>
            <w:tcW w:w="1468" w:type="dxa"/>
            <w:vAlign w:val="center"/>
          </w:tcPr>
          <w:p w14:paraId="03E9D5A6">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偏离情况</w:t>
            </w:r>
          </w:p>
        </w:tc>
      </w:tr>
      <w:tr w14:paraId="12FC5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vAlign w:val="center"/>
          </w:tcPr>
          <w:p w14:paraId="2D57C120">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833" w:type="dxa"/>
            <w:vAlign w:val="center"/>
          </w:tcPr>
          <w:p w14:paraId="40E57A32">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c>
          <w:tcPr>
            <w:tcW w:w="2625" w:type="dxa"/>
            <w:vAlign w:val="center"/>
          </w:tcPr>
          <w:p w14:paraId="16C3172F">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c>
          <w:tcPr>
            <w:tcW w:w="2379" w:type="dxa"/>
            <w:vAlign w:val="center"/>
          </w:tcPr>
          <w:p w14:paraId="1E414B6D">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c>
          <w:tcPr>
            <w:tcW w:w="1468" w:type="dxa"/>
            <w:vAlign w:val="center"/>
          </w:tcPr>
          <w:p w14:paraId="71ACB332">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r>
      <w:tr w14:paraId="5B605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vAlign w:val="center"/>
          </w:tcPr>
          <w:p w14:paraId="32278AEE">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833" w:type="dxa"/>
            <w:vAlign w:val="center"/>
          </w:tcPr>
          <w:p w14:paraId="0CAAF434">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c>
          <w:tcPr>
            <w:tcW w:w="2625" w:type="dxa"/>
            <w:vAlign w:val="center"/>
          </w:tcPr>
          <w:p w14:paraId="6205FDB4">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c>
          <w:tcPr>
            <w:tcW w:w="2379" w:type="dxa"/>
            <w:vAlign w:val="center"/>
          </w:tcPr>
          <w:p w14:paraId="085CC2F3">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c>
          <w:tcPr>
            <w:tcW w:w="1468" w:type="dxa"/>
            <w:vAlign w:val="center"/>
          </w:tcPr>
          <w:p w14:paraId="0C72A01B">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r>
      <w:tr w14:paraId="607F1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vAlign w:val="center"/>
          </w:tcPr>
          <w:p w14:paraId="448769FD">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833" w:type="dxa"/>
            <w:vAlign w:val="center"/>
          </w:tcPr>
          <w:p w14:paraId="3086B2B3">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c>
          <w:tcPr>
            <w:tcW w:w="2625" w:type="dxa"/>
            <w:vAlign w:val="center"/>
          </w:tcPr>
          <w:p w14:paraId="76034198">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c>
          <w:tcPr>
            <w:tcW w:w="2379" w:type="dxa"/>
            <w:vAlign w:val="center"/>
          </w:tcPr>
          <w:p w14:paraId="3A04B23F">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c>
          <w:tcPr>
            <w:tcW w:w="1468" w:type="dxa"/>
            <w:vAlign w:val="center"/>
          </w:tcPr>
          <w:p w14:paraId="3637BB89">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r>
    </w:tbl>
    <w:p w14:paraId="334F681A">
      <w:pPr>
        <w:widowControl/>
        <w:wordWrap w:val="0"/>
        <w:spacing w:line="460" w:lineRule="exact"/>
        <w:ind w:firstLine="422" w:firstLineChars="200"/>
        <w:jc w:val="left"/>
        <w:rPr>
          <w:rFonts w:hint="eastAsia" w:asciiTheme="minorEastAsia" w:hAnsiTheme="minorEastAsia" w:eastAsiaTheme="minorEastAsia" w:cstheme="minorEastAsia"/>
          <w:b/>
          <w:color w:val="auto"/>
          <w:kern w:val="0"/>
          <w:szCs w:val="21"/>
          <w:highlight w:val="none"/>
        </w:rPr>
      </w:pPr>
    </w:p>
    <w:p w14:paraId="6200BB68">
      <w:pPr>
        <w:widowControl/>
        <w:spacing w:line="360" w:lineRule="auto"/>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注：供应商必须如实完整填写表格，“偏离情况”是指“正偏离”、“负偏离”或“无偏离”。</w:t>
      </w:r>
    </w:p>
    <w:p w14:paraId="1971453E">
      <w:pPr>
        <w:widowControl/>
        <w:spacing w:line="360" w:lineRule="auto"/>
        <w:textAlignment w:val="baseline"/>
        <w:rPr>
          <w:rFonts w:hint="eastAsia" w:asciiTheme="minorEastAsia" w:hAnsiTheme="minorEastAsia" w:eastAsiaTheme="minorEastAsia" w:cstheme="minorEastAsia"/>
          <w:color w:val="auto"/>
          <w:sz w:val="24"/>
          <w:szCs w:val="24"/>
          <w:highlight w:val="none"/>
        </w:rPr>
      </w:pPr>
    </w:p>
    <w:p w14:paraId="2D016792">
      <w:pPr>
        <w:widowControl/>
        <w:spacing w:line="360" w:lineRule="auto"/>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14:paraId="1005F7EE">
      <w:pPr>
        <w:widowControl/>
        <w:spacing w:line="360" w:lineRule="auto"/>
        <w:ind w:firstLine="2400" w:firstLineChars="10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（全称并加盖公章）</w:t>
      </w:r>
    </w:p>
    <w:p w14:paraId="53C5F916">
      <w:pPr>
        <w:widowControl/>
        <w:wordWrap w:val="0"/>
        <w:spacing w:line="460" w:lineRule="exact"/>
        <w:ind w:firstLine="4080" w:firstLineChars="1700"/>
        <w:jc w:val="left"/>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年    月    日</w:t>
      </w:r>
    </w:p>
    <w:p w14:paraId="4DFD8048">
      <w:pPr>
        <w:widowControl/>
        <w:wordWrap w:val="0"/>
        <w:spacing w:line="460" w:lineRule="exact"/>
        <w:ind w:firstLine="482" w:firstLineChars="200"/>
        <w:jc w:val="left"/>
        <w:rPr>
          <w:rFonts w:hint="eastAsia" w:asciiTheme="minorEastAsia" w:hAnsiTheme="minorEastAsia" w:eastAsiaTheme="minorEastAsia" w:cstheme="minorEastAsia"/>
          <w:b/>
          <w:color w:val="auto"/>
          <w:kern w:val="0"/>
          <w:sz w:val="24"/>
          <w:szCs w:val="24"/>
          <w:highlight w:val="none"/>
        </w:rPr>
      </w:pPr>
    </w:p>
    <w:p w14:paraId="65DE3FCB">
      <w:pPr>
        <w:widowControl/>
        <w:wordWrap w:val="0"/>
        <w:spacing w:line="460" w:lineRule="exact"/>
        <w:ind w:firstLine="482" w:firstLineChars="200"/>
        <w:jc w:val="left"/>
        <w:rPr>
          <w:rFonts w:hint="eastAsia" w:asciiTheme="minorEastAsia" w:hAnsiTheme="minorEastAsia" w:eastAsiaTheme="minorEastAsia" w:cstheme="minorEastAsia"/>
          <w:b/>
          <w:color w:val="auto"/>
          <w:kern w:val="0"/>
          <w:sz w:val="24"/>
          <w:szCs w:val="24"/>
          <w:highlight w:val="none"/>
        </w:rPr>
      </w:pPr>
    </w:p>
    <w:p w14:paraId="564DF1B4">
      <w:pPr>
        <w:widowControl/>
        <w:wordWrap w:val="0"/>
        <w:spacing w:line="460" w:lineRule="exact"/>
        <w:ind w:firstLine="482" w:firstLineChars="200"/>
        <w:jc w:val="left"/>
        <w:rPr>
          <w:rFonts w:hint="eastAsia" w:asciiTheme="minorEastAsia" w:hAnsiTheme="minorEastAsia" w:eastAsiaTheme="minorEastAsia" w:cstheme="minorEastAsia"/>
          <w:b/>
          <w:color w:val="auto"/>
          <w:kern w:val="0"/>
          <w:sz w:val="24"/>
          <w:szCs w:val="24"/>
          <w:highlight w:val="none"/>
        </w:rPr>
      </w:pPr>
    </w:p>
    <w:p w14:paraId="7D07DDD1">
      <w:pPr>
        <w:widowControl/>
        <w:wordWrap w:val="0"/>
        <w:spacing w:line="460" w:lineRule="exact"/>
        <w:ind w:firstLine="643" w:firstLineChars="200"/>
        <w:jc w:val="left"/>
        <w:rPr>
          <w:rFonts w:hint="eastAsia" w:asciiTheme="minorEastAsia" w:hAnsiTheme="minorEastAsia" w:eastAsiaTheme="minorEastAsia" w:cstheme="minorEastAsia"/>
          <w:b/>
          <w:color w:val="auto"/>
          <w:kern w:val="0"/>
          <w:sz w:val="32"/>
          <w:szCs w:val="32"/>
          <w:highlight w:val="none"/>
        </w:rPr>
      </w:pPr>
    </w:p>
    <w:p w14:paraId="073B1EBC">
      <w:pPr>
        <w:widowControl/>
        <w:wordWrap w:val="0"/>
        <w:spacing w:line="460" w:lineRule="exact"/>
        <w:ind w:firstLine="643" w:firstLineChars="200"/>
        <w:jc w:val="left"/>
        <w:rPr>
          <w:rFonts w:hint="eastAsia" w:asciiTheme="minorEastAsia" w:hAnsiTheme="minorEastAsia" w:eastAsiaTheme="minorEastAsia" w:cstheme="minorEastAsia"/>
          <w:b/>
          <w:color w:val="auto"/>
          <w:kern w:val="0"/>
          <w:sz w:val="32"/>
          <w:szCs w:val="32"/>
          <w:highlight w:val="none"/>
        </w:rPr>
      </w:pPr>
    </w:p>
    <w:p w14:paraId="04026BF4">
      <w:pPr>
        <w:widowControl/>
        <w:wordWrap w:val="0"/>
        <w:snapToGrid w:val="0"/>
        <w:spacing w:before="50" w:after="159" w:afterLines="50"/>
        <w:jc w:val="left"/>
        <w:rPr>
          <w:rFonts w:hint="eastAsia" w:asciiTheme="minorEastAsia" w:hAnsiTheme="minorEastAsia" w:eastAsiaTheme="minorEastAsia" w:cstheme="minorEastAsia"/>
          <w:color w:val="auto"/>
          <w:kern w:val="0"/>
          <w:sz w:val="24"/>
          <w:highlight w:val="none"/>
          <w:u w:val="single"/>
        </w:rPr>
      </w:pPr>
    </w:p>
    <w:p w14:paraId="6A4C0549">
      <w:pPr>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br w:type="page"/>
      </w:r>
    </w:p>
    <w:p w14:paraId="1166E153">
      <w:pPr>
        <w:pStyle w:val="10"/>
        <w:snapToGrid w:val="0"/>
        <w:spacing w:before="20" w:after="20" w:line="360" w:lineRule="auto"/>
        <w:jc w:val="center"/>
        <w:rPr>
          <w:rFonts w:hint="eastAsia" w:asciiTheme="minorEastAsia" w:hAnsiTheme="minorEastAsia" w:eastAsiaTheme="minorEastAsia" w:cstheme="minorEastAsia"/>
          <w:color w:val="auto"/>
          <w:sz w:val="28"/>
          <w:szCs w:val="28"/>
          <w:highlight w:val="none"/>
        </w:rPr>
      </w:pPr>
      <w:bookmarkStart w:id="82" w:name="_Toc29960"/>
      <w:bookmarkStart w:id="83" w:name="_Toc24168"/>
      <w:bookmarkStart w:id="84" w:name="_Toc20420"/>
      <w:r>
        <w:rPr>
          <w:rFonts w:hint="eastAsia" w:asciiTheme="minorEastAsia" w:hAnsiTheme="minorEastAsia" w:eastAsiaTheme="minorEastAsia" w:cstheme="minorEastAsia"/>
          <w:color w:val="auto"/>
          <w:sz w:val="28"/>
          <w:szCs w:val="28"/>
          <w:highlight w:val="none"/>
        </w:rPr>
        <w:t>附件6            商务响应</w:t>
      </w:r>
      <w:bookmarkEnd w:id="82"/>
      <w:bookmarkEnd w:id="83"/>
      <w:bookmarkEnd w:id="84"/>
      <w:r>
        <w:rPr>
          <w:rFonts w:hint="eastAsia" w:asciiTheme="minorEastAsia" w:hAnsiTheme="minorEastAsia" w:eastAsiaTheme="minorEastAsia" w:cstheme="minorEastAsia"/>
          <w:color w:val="auto"/>
          <w:sz w:val="28"/>
          <w:szCs w:val="28"/>
          <w:highlight w:val="none"/>
        </w:rPr>
        <w:t>表（格式）</w:t>
      </w:r>
    </w:p>
    <w:p w14:paraId="7A426CEC">
      <w:pPr>
        <w:widowControl/>
        <w:wordWrap w:val="0"/>
        <w:spacing w:line="460" w:lineRule="exact"/>
        <w:jc w:val="left"/>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t xml:space="preserve">  </w:t>
      </w:r>
    </w:p>
    <w:tbl>
      <w:tblPr>
        <w:tblStyle w:val="95"/>
        <w:tblW w:w="824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7"/>
        <w:gridCol w:w="2133"/>
        <w:gridCol w:w="2517"/>
        <w:gridCol w:w="1410"/>
        <w:gridCol w:w="1251"/>
      </w:tblGrid>
      <w:tr w14:paraId="47E99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937" w:type="dxa"/>
            <w:vAlign w:val="center"/>
          </w:tcPr>
          <w:p w14:paraId="53D76636">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2133" w:type="dxa"/>
            <w:vAlign w:val="center"/>
          </w:tcPr>
          <w:p w14:paraId="66996FAE">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名称</w:t>
            </w:r>
          </w:p>
        </w:tc>
        <w:tc>
          <w:tcPr>
            <w:tcW w:w="2517" w:type="dxa"/>
            <w:vAlign w:val="center"/>
          </w:tcPr>
          <w:p w14:paraId="474BAADE">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采购文件要求</w:t>
            </w:r>
          </w:p>
        </w:tc>
        <w:tc>
          <w:tcPr>
            <w:tcW w:w="1410" w:type="dxa"/>
            <w:vAlign w:val="center"/>
          </w:tcPr>
          <w:p w14:paraId="3568BCC0">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是否响应</w:t>
            </w:r>
          </w:p>
        </w:tc>
        <w:tc>
          <w:tcPr>
            <w:tcW w:w="1251" w:type="dxa"/>
            <w:vAlign w:val="center"/>
          </w:tcPr>
          <w:p w14:paraId="4EB86131">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tc>
      </w:tr>
      <w:tr w14:paraId="045F6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vAlign w:val="center"/>
          </w:tcPr>
          <w:p w14:paraId="739B2C96">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c>
          <w:tcPr>
            <w:tcW w:w="2133" w:type="dxa"/>
            <w:vAlign w:val="center"/>
          </w:tcPr>
          <w:p w14:paraId="042D86E7">
            <w:pPr>
              <w:pStyle w:val="18"/>
              <w:jc w:val="center"/>
              <w:rPr>
                <w:rFonts w:hint="eastAsia" w:asciiTheme="minorEastAsia" w:hAnsiTheme="minorEastAsia" w:eastAsiaTheme="minorEastAsia" w:cstheme="minorEastAsia"/>
                <w:color w:val="auto"/>
                <w:sz w:val="24"/>
                <w:szCs w:val="24"/>
                <w:highlight w:val="none"/>
              </w:rPr>
            </w:pPr>
          </w:p>
        </w:tc>
        <w:tc>
          <w:tcPr>
            <w:tcW w:w="2517" w:type="dxa"/>
            <w:vAlign w:val="center"/>
          </w:tcPr>
          <w:p w14:paraId="3B540FBA">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c>
          <w:tcPr>
            <w:tcW w:w="1410" w:type="dxa"/>
            <w:vAlign w:val="center"/>
          </w:tcPr>
          <w:p w14:paraId="119799DF">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c>
          <w:tcPr>
            <w:tcW w:w="1251" w:type="dxa"/>
            <w:vAlign w:val="center"/>
          </w:tcPr>
          <w:p w14:paraId="68452708">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r>
      <w:tr w14:paraId="502C9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vAlign w:val="center"/>
          </w:tcPr>
          <w:p w14:paraId="41060E36">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c>
          <w:tcPr>
            <w:tcW w:w="2133" w:type="dxa"/>
            <w:vAlign w:val="center"/>
          </w:tcPr>
          <w:p w14:paraId="01DD605F">
            <w:pPr>
              <w:pStyle w:val="18"/>
              <w:jc w:val="center"/>
              <w:rPr>
                <w:rFonts w:hint="eastAsia" w:asciiTheme="minorEastAsia" w:hAnsiTheme="minorEastAsia" w:eastAsiaTheme="minorEastAsia" w:cstheme="minorEastAsia"/>
                <w:color w:val="auto"/>
                <w:sz w:val="24"/>
                <w:szCs w:val="24"/>
                <w:highlight w:val="none"/>
              </w:rPr>
            </w:pPr>
          </w:p>
        </w:tc>
        <w:tc>
          <w:tcPr>
            <w:tcW w:w="2517" w:type="dxa"/>
            <w:vAlign w:val="center"/>
          </w:tcPr>
          <w:p w14:paraId="25DC5A6A">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c>
          <w:tcPr>
            <w:tcW w:w="1410" w:type="dxa"/>
            <w:vAlign w:val="center"/>
          </w:tcPr>
          <w:p w14:paraId="1F3A7225">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c>
          <w:tcPr>
            <w:tcW w:w="1251" w:type="dxa"/>
            <w:vAlign w:val="center"/>
          </w:tcPr>
          <w:p w14:paraId="44EC91D2">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r>
      <w:tr w14:paraId="7BB37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vAlign w:val="center"/>
          </w:tcPr>
          <w:p w14:paraId="131C10BB">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c>
          <w:tcPr>
            <w:tcW w:w="2133" w:type="dxa"/>
            <w:vAlign w:val="center"/>
          </w:tcPr>
          <w:p w14:paraId="271EFB2C">
            <w:pPr>
              <w:pStyle w:val="18"/>
              <w:jc w:val="center"/>
              <w:rPr>
                <w:rFonts w:hint="eastAsia" w:asciiTheme="minorEastAsia" w:hAnsiTheme="minorEastAsia" w:eastAsiaTheme="minorEastAsia" w:cstheme="minorEastAsia"/>
                <w:color w:val="auto"/>
                <w:sz w:val="24"/>
                <w:szCs w:val="24"/>
                <w:highlight w:val="none"/>
              </w:rPr>
            </w:pPr>
          </w:p>
        </w:tc>
        <w:tc>
          <w:tcPr>
            <w:tcW w:w="2517" w:type="dxa"/>
            <w:vAlign w:val="center"/>
          </w:tcPr>
          <w:p w14:paraId="45384053">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c>
          <w:tcPr>
            <w:tcW w:w="1410" w:type="dxa"/>
            <w:vAlign w:val="center"/>
          </w:tcPr>
          <w:p w14:paraId="66A5B75C">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c>
          <w:tcPr>
            <w:tcW w:w="1251" w:type="dxa"/>
            <w:vAlign w:val="center"/>
          </w:tcPr>
          <w:p w14:paraId="11366643">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r>
      <w:tr w14:paraId="4C2F0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vAlign w:val="center"/>
          </w:tcPr>
          <w:p w14:paraId="23AA19E5">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c>
          <w:tcPr>
            <w:tcW w:w="2133" w:type="dxa"/>
            <w:vAlign w:val="center"/>
          </w:tcPr>
          <w:p w14:paraId="6F96C127">
            <w:pPr>
              <w:pStyle w:val="18"/>
              <w:jc w:val="center"/>
              <w:rPr>
                <w:rFonts w:hint="eastAsia" w:asciiTheme="minorEastAsia" w:hAnsiTheme="minorEastAsia" w:eastAsiaTheme="minorEastAsia" w:cstheme="minorEastAsia"/>
                <w:color w:val="auto"/>
                <w:sz w:val="24"/>
                <w:szCs w:val="24"/>
                <w:highlight w:val="none"/>
              </w:rPr>
            </w:pPr>
          </w:p>
        </w:tc>
        <w:tc>
          <w:tcPr>
            <w:tcW w:w="2517" w:type="dxa"/>
            <w:vAlign w:val="center"/>
          </w:tcPr>
          <w:p w14:paraId="74339CDD">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c>
          <w:tcPr>
            <w:tcW w:w="1410" w:type="dxa"/>
            <w:vAlign w:val="center"/>
          </w:tcPr>
          <w:p w14:paraId="13E05944">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c>
          <w:tcPr>
            <w:tcW w:w="1251" w:type="dxa"/>
            <w:vAlign w:val="center"/>
          </w:tcPr>
          <w:p w14:paraId="7A2F01A2">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r>
      <w:tr w14:paraId="018DE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vAlign w:val="center"/>
          </w:tcPr>
          <w:p w14:paraId="547C9AA1">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c>
          <w:tcPr>
            <w:tcW w:w="2133" w:type="dxa"/>
            <w:vAlign w:val="center"/>
          </w:tcPr>
          <w:p w14:paraId="7C265E09">
            <w:pPr>
              <w:pStyle w:val="18"/>
              <w:jc w:val="center"/>
              <w:rPr>
                <w:rFonts w:hint="eastAsia" w:asciiTheme="minorEastAsia" w:hAnsiTheme="minorEastAsia" w:eastAsiaTheme="minorEastAsia" w:cstheme="minorEastAsia"/>
                <w:color w:val="auto"/>
                <w:sz w:val="24"/>
                <w:szCs w:val="24"/>
                <w:highlight w:val="none"/>
              </w:rPr>
            </w:pPr>
          </w:p>
        </w:tc>
        <w:tc>
          <w:tcPr>
            <w:tcW w:w="2517" w:type="dxa"/>
            <w:vAlign w:val="center"/>
          </w:tcPr>
          <w:p w14:paraId="42BF59FB">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c>
          <w:tcPr>
            <w:tcW w:w="1410" w:type="dxa"/>
            <w:vAlign w:val="center"/>
          </w:tcPr>
          <w:p w14:paraId="1298B47F">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c>
          <w:tcPr>
            <w:tcW w:w="1251" w:type="dxa"/>
            <w:vAlign w:val="center"/>
          </w:tcPr>
          <w:p w14:paraId="65B47AF9">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r>
      <w:tr w14:paraId="226E5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vAlign w:val="center"/>
          </w:tcPr>
          <w:p w14:paraId="50CE1998">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c>
          <w:tcPr>
            <w:tcW w:w="2133" w:type="dxa"/>
            <w:vAlign w:val="center"/>
          </w:tcPr>
          <w:p w14:paraId="4EB2E21F">
            <w:pPr>
              <w:pStyle w:val="18"/>
              <w:jc w:val="center"/>
              <w:rPr>
                <w:rFonts w:hint="eastAsia" w:asciiTheme="minorEastAsia" w:hAnsiTheme="minorEastAsia" w:eastAsiaTheme="minorEastAsia" w:cstheme="minorEastAsia"/>
                <w:color w:val="auto"/>
                <w:sz w:val="24"/>
                <w:szCs w:val="24"/>
                <w:highlight w:val="none"/>
              </w:rPr>
            </w:pPr>
          </w:p>
        </w:tc>
        <w:tc>
          <w:tcPr>
            <w:tcW w:w="2517" w:type="dxa"/>
            <w:vAlign w:val="center"/>
          </w:tcPr>
          <w:p w14:paraId="75CBDD0D">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c>
          <w:tcPr>
            <w:tcW w:w="1410" w:type="dxa"/>
            <w:vAlign w:val="center"/>
          </w:tcPr>
          <w:p w14:paraId="75D898C2">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c>
          <w:tcPr>
            <w:tcW w:w="1251" w:type="dxa"/>
            <w:vAlign w:val="center"/>
          </w:tcPr>
          <w:p w14:paraId="18A6A6B6">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r>
    </w:tbl>
    <w:p w14:paraId="51A36679">
      <w:pPr>
        <w:rPr>
          <w:rFonts w:hint="eastAsia" w:asciiTheme="minorEastAsia" w:hAnsiTheme="minorEastAsia" w:eastAsiaTheme="minorEastAsia" w:cstheme="minorEastAsia"/>
          <w:b/>
          <w:color w:val="auto"/>
          <w:kern w:val="0"/>
          <w:szCs w:val="21"/>
          <w:highlight w:val="none"/>
        </w:rPr>
      </w:pPr>
    </w:p>
    <w:p w14:paraId="7394788C">
      <w:pPr>
        <w:pStyle w:val="35"/>
        <w:ind w:firstLine="210"/>
        <w:rPr>
          <w:rFonts w:hint="eastAsia" w:asciiTheme="minorEastAsia" w:hAnsiTheme="minorEastAsia" w:eastAsiaTheme="minorEastAsia" w:cstheme="minorEastAsia"/>
          <w:color w:val="auto"/>
          <w:highlight w:val="none"/>
        </w:rPr>
      </w:pPr>
    </w:p>
    <w:p w14:paraId="0817D804">
      <w:pPr>
        <w:widowControl/>
        <w:spacing w:line="360" w:lineRule="auto"/>
        <w:ind w:firstLine="3840" w:firstLineChars="16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（全称并加盖公章）</w:t>
      </w:r>
    </w:p>
    <w:p w14:paraId="05CD43F8">
      <w:pPr>
        <w:widowControl/>
        <w:spacing w:line="360" w:lineRule="auto"/>
        <w:ind w:firstLine="5040" w:firstLineChars="21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    月    日</w:t>
      </w:r>
    </w:p>
    <w:p w14:paraId="26300044">
      <w:pPr>
        <w:rPr>
          <w:rFonts w:hint="eastAsia" w:asciiTheme="minorEastAsia" w:hAnsiTheme="minorEastAsia" w:eastAsiaTheme="minorEastAsia" w:cstheme="minorEastAsia"/>
          <w:color w:val="auto"/>
          <w:sz w:val="24"/>
          <w:szCs w:val="24"/>
          <w:highlight w:val="none"/>
        </w:rPr>
      </w:pPr>
    </w:p>
    <w:p w14:paraId="6BF19B72">
      <w:pPr>
        <w:rPr>
          <w:rFonts w:hint="eastAsia" w:asciiTheme="minorEastAsia" w:hAnsiTheme="minorEastAsia" w:eastAsiaTheme="minorEastAsia" w:cstheme="minorEastAsia"/>
          <w:color w:val="auto"/>
          <w:highlight w:val="none"/>
        </w:rPr>
      </w:pPr>
    </w:p>
    <w:p w14:paraId="535DB020">
      <w:pPr>
        <w:rPr>
          <w:rFonts w:hint="eastAsia" w:asciiTheme="minorEastAsia" w:hAnsiTheme="minorEastAsia" w:eastAsiaTheme="minorEastAsia" w:cstheme="minorEastAsia"/>
          <w:color w:val="auto"/>
          <w:highlight w:val="none"/>
        </w:rPr>
      </w:pPr>
    </w:p>
    <w:p w14:paraId="414AA7B5">
      <w:pPr>
        <w:rPr>
          <w:rFonts w:hint="eastAsia" w:asciiTheme="minorEastAsia" w:hAnsiTheme="minorEastAsia" w:eastAsiaTheme="minorEastAsia" w:cstheme="minorEastAsia"/>
          <w:color w:val="auto"/>
          <w:highlight w:val="none"/>
        </w:rPr>
      </w:pPr>
    </w:p>
    <w:p w14:paraId="65AA1F79">
      <w:pPr>
        <w:rPr>
          <w:rFonts w:hint="eastAsia" w:asciiTheme="minorEastAsia" w:hAnsiTheme="minorEastAsia" w:eastAsiaTheme="minorEastAsia" w:cstheme="minorEastAsia"/>
          <w:color w:val="auto"/>
          <w:highlight w:val="none"/>
        </w:rPr>
      </w:pPr>
    </w:p>
    <w:p w14:paraId="3256FEC5">
      <w:pPr>
        <w:rPr>
          <w:rFonts w:hint="eastAsia" w:asciiTheme="minorEastAsia" w:hAnsiTheme="minorEastAsia" w:eastAsiaTheme="minorEastAsia" w:cstheme="minorEastAsia"/>
          <w:color w:val="auto"/>
          <w:highlight w:val="none"/>
        </w:rPr>
      </w:pPr>
    </w:p>
    <w:p w14:paraId="3379C158">
      <w:pPr>
        <w:rPr>
          <w:rFonts w:hint="eastAsia" w:asciiTheme="minorEastAsia" w:hAnsiTheme="minorEastAsia" w:eastAsiaTheme="minorEastAsia" w:cstheme="minorEastAsia"/>
          <w:color w:val="auto"/>
          <w:highlight w:val="none"/>
        </w:rPr>
      </w:pPr>
    </w:p>
    <w:p w14:paraId="6B079C38">
      <w:pPr>
        <w:rPr>
          <w:rFonts w:hint="eastAsia" w:asciiTheme="minorEastAsia" w:hAnsiTheme="minorEastAsia" w:eastAsiaTheme="minorEastAsia" w:cstheme="minorEastAsia"/>
          <w:color w:val="auto"/>
          <w:highlight w:val="none"/>
        </w:rPr>
      </w:pPr>
    </w:p>
    <w:p w14:paraId="713EF023">
      <w:pPr>
        <w:rPr>
          <w:rFonts w:hint="eastAsia" w:asciiTheme="minorEastAsia" w:hAnsiTheme="minorEastAsia" w:eastAsiaTheme="minorEastAsia" w:cstheme="minorEastAsia"/>
          <w:color w:val="auto"/>
          <w:highlight w:val="none"/>
        </w:rPr>
      </w:pPr>
    </w:p>
    <w:p w14:paraId="7BFED10C">
      <w:pPr>
        <w:rPr>
          <w:rFonts w:hint="eastAsia" w:asciiTheme="minorEastAsia" w:hAnsiTheme="minorEastAsia" w:eastAsiaTheme="minorEastAsia" w:cstheme="minorEastAsia"/>
          <w:color w:val="auto"/>
          <w:highlight w:val="none"/>
        </w:rPr>
      </w:pPr>
    </w:p>
    <w:p w14:paraId="039825A0">
      <w:pPr>
        <w:rPr>
          <w:rFonts w:hint="eastAsia" w:asciiTheme="minorEastAsia" w:hAnsiTheme="minorEastAsia" w:eastAsiaTheme="minorEastAsia" w:cstheme="minorEastAsia"/>
          <w:color w:val="auto"/>
          <w:highlight w:val="none"/>
        </w:rPr>
      </w:pPr>
    </w:p>
    <w:p w14:paraId="3494021C">
      <w:pPr>
        <w:rPr>
          <w:rFonts w:hint="eastAsia" w:asciiTheme="minorEastAsia" w:hAnsiTheme="minorEastAsia" w:eastAsiaTheme="minorEastAsia" w:cstheme="minorEastAsia"/>
          <w:color w:val="auto"/>
          <w:highlight w:val="none"/>
        </w:rPr>
      </w:pPr>
    </w:p>
    <w:p w14:paraId="14FACAAB">
      <w:pPr>
        <w:rPr>
          <w:rFonts w:hint="eastAsia" w:asciiTheme="minorEastAsia" w:hAnsiTheme="minorEastAsia" w:eastAsiaTheme="minorEastAsia" w:cstheme="minorEastAsia"/>
          <w:color w:val="auto"/>
          <w:highlight w:val="none"/>
        </w:rPr>
      </w:pPr>
    </w:p>
    <w:p w14:paraId="327C6926">
      <w:pPr>
        <w:rPr>
          <w:rFonts w:hint="eastAsia" w:asciiTheme="minorEastAsia" w:hAnsiTheme="minorEastAsia" w:eastAsiaTheme="minorEastAsia" w:cstheme="minorEastAsia"/>
          <w:color w:val="auto"/>
          <w:highlight w:val="none"/>
        </w:rPr>
      </w:pPr>
    </w:p>
    <w:p w14:paraId="52F215A3">
      <w:pPr>
        <w:rPr>
          <w:rFonts w:hint="eastAsia" w:asciiTheme="minorEastAsia" w:hAnsiTheme="minorEastAsia" w:eastAsiaTheme="minorEastAsia" w:cstheme="minorEastAsia"/>
          <w:color w:val="auto"/>
          <w:highlight w:val="none"/>
        </w:rPr>
      </w:pPr>
    </w:p>
    <w:p w14:paraId="2EDFD0DE">
      <w:pPr>
        <w:rPr>
          <w:rFonts w:hint="eastAsia" w:asciiTheme="minorEastAsia" w:hAnsiTheme="minorEastAsia" w:eastAsiaTheme="minorEastAsia" w:cstheme="minorEastAsia"/>
          <w:b/>
          <w:color w:val="auto"/>
          <w:sz w:val="28"/>
          <w:highlight w:val="none"/>
        </w:rPr>
      </w:pPr>
      <w:bookmarkStart w:id="85" w:name="_Toc28621"/>
      <w:bookmarkStart w:id="86" w:name="_Toc31526"/>
      <w:r>
        <w:rPr>
          <w:rFonts w:hint="eastAsia" w:asciiTheme="minorEastAsia" w:hAnsiTheme="minorEastAsia" w:eastAsiaTheme="minorEastAsia" w:cstheme="minorEastAsia"/>
          <w:b/>
          <w:color w:val="auto"/>
          <w:sz w:val="28"/>
          <w:highlight w:val="none"/>
        </w:rPr>
        <w:br w:type="page"/>
      </w:r>
    </w:p>
    <w:p w14:paraId="426533B0">
      <w:pPr>
        <w:pStyle w:val="10"/>
        <w:snapToGrid w:val="0"/>
        <w:spacing w:before="20" w:after="20" w:line="360" w:lineRule="auto"/>
        <w:jc w:val="center"/>
        <w:rPr>
          <w:rFonts w:hint="eastAsia" w:asciiTheme="minorEastAsia" w:hAnsiTheme="minorEastAsia" w:eastAsiaTheme="minorEastAsia" w:cstheme="minorEastAsia"/>
          <w:color w:val="auto"/>
          <w:sz w:val="28"/>
          <w:szCs w:val="28"/>
          <w:highlight w:val="none"/>
        </w:rPr>
      </w:pPr>
      <w:bookmarkStart w:id="87" w:name="_Toc29406"/>
      <w:r>
        <w:rPr>
          <w:rFonts w:hint="eastAsia" w:asciiTheme="minorEastAsia" w:hAnsiTheme="minorEastAsia" w:eastAsiaTheme="minorEastAsia" w:cstheme="minorEastAsia"/>
          <w:color w:val="auto"/>
          <w:sz w:val="28"/>
          <w:szCs w:val="28"/>
          <w:highlight w:val="none"/>
        </w:rPr>
        <w:t>附件7         法定代表人身份证明（格式）</w:t>
      </w:r>
      <w:bookmarkEnd w:id="85"/>
      <w:bookmarkEnd w:id="86"/>
      <w:bookmarkEnd w:id="87"/>
    </w:p>
    <w:p w14:paraId="5A19B613">
      <w:pPr>
        <w:widowControl/>
        <w:wordWrap w:val="0"/>
        <w:spacing w:line="460" w:lineRule="exact"/>
        <w:jc w:val="left"/>
        <w:rPr>
          <w:rFonts w:hint="eastAsia" w:asciiTheme="minorEastAsia" w:hAnsiTheme="minorEastAsia" w:eastAsiaTheme="minorEastAsia" w:cstheme="minorEastAsia"/>
          <w:color w:val="auto"/>
          <w:kern w:val="0"/>
          <w:sz w:val="24"/>
          <w:highlight w:val="none"/>
        </w:rPr>
      </w:pPr>
    </w:p>
    <w:p w14:paraId="17F370AA">
      <w:pPr>
        <w:widowControl/>
        <w:wordWrap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供应商名称：</w:t>
      </w:r>
      <w:r>
        <w:rPr>
          <w:rFonts w:hint="eastAsia" w:asciiTheme="minorEastAsia" w:hAnsiTheme="minorEastAsia" w:eastAsiaTheme="minorEastAsia" w:cstheme="minorEastAsia"/>
          <w:color w:val="auto"/>
          <w:kern w:val="0"/>
          <w:sz w:val="24"/>
          <w:szCs w:val="24"/>
          <w:highlight w:val="none"/>
          <w:u w:val="single"/>
        </w:rPr>
        <w:t xml:space="preserve">                                </w:t>
      </w:r>
    </w:p>
    <w:p w14:paraId="01E9A38A">
      <w:pPr>
        <w:widowControl/>
        <w:wordWrap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地址：</w:t>
      </w:r>
      <w:r>
        <w:rPr>
          <w:rFonts w:hint="eastAsia" w:asciiTheme="minorEastAsia" w:hAnsiTheme="minorEastAsia" w:eastAsiaTheme="minorEastAsia" w:cstheme="minorEastAsia"/>
          <w:color w:val="auto"/>
          <w:kern w:val="0"/>
          <w:sz w:val="24"/>
          <w:szCs w:val="24"/>
          <w:highlight w:val="none"/>
          <w:u w:val="single"/>
        </w:rPr>
        <w:t xml:space="preserve">                                        </w:t>
      </w:r>
    </w:p>
    <w:p w14:paraId="1D381C5A">
      <w:pPr>
        <w:widowControl/>
        <w:wordWrap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成立时间：</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 xml:space="preserve"> 年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 xml:space="preserve">月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日</w:t>
      </w:r>
    </w:p>
    <w:p w14:paraId="54BFB5AA">
      <w:pPr>
        <w:widowControl/>
        <w:wordWrap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经营期限：</w:t>
      </w:r>
      <w:r>
        <w:rPr>
          <w:rFonts w:hint="eastAsia" w:asciiTheme="minorEastAsia" w:hAnsiTheme="minorEastAsia" w:eastAsiaTheme="minorEastAsia" w:cstheme="minorEastAsia"/>
          <w:color w:val="auto"/>
          <w:kern w:val="0"/>
          <w:sz w:val="24"/>
          <w:szCs w:val="24"/>
          <w:highlight w:val="none"/>
          <w:u w:val="single"/>
        </w:rPr>
        <w:t xml:space="preserve">                        </w:t>
      </w:r>
    </w:p>
    <w:p w14:paraId="1CB965B7">
      <w:pPr>
        <w:widowControl/>
        <w:wordWrap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姓名：</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 xml:space="preserve"> ，性别：</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，年龄：</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，职务：</w:t>
      </w:r>
      <w:r>
        <w:rPr>
          <w:rFonts w:hint="eastAsia" w:asciiTheme="minorEastAsia" w:hAnsiTheme="minorEastAsia" w:eastAsiaTheme="minorEastAsia" w:cstheme="minorEastAsia"/>
          <w:color w:val="auto"/>
          <w:kern w:val="0"/>
          <w:sz w:val="24"/>
          <w:szCs w:val="24"/>
          <w:highlight w:val="none"/>
          <w:u w:val="single"/>
        </w:rPr>
        <w:t xml:space="preserve">        </w:t>
      </w:r>
    </w:p>
    <w:p w14:paraId="47B63CFB">
      <w:pPr>
        <w:widowControl/>
        <w:wordWrap w:val="0"/>
        <w:spacing w:line="46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系</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（供应商名称）的法定代表人。</w:t>
      </w:r>
    </w:p>
    <w:p w14:paraId="782E5211">
      <w:pPr>
        <w:widowControl/>
        <w:wordWrap w:val="0"/>
        <w:spacing w:line="460" w:lineRule="exact"/>
        <w:jc w:val="left"/>
        <w:rPr>
          <w:rFonts w:hint="eastAsia" w:asciiTheme="minorEastAsia" w:hAnsiTheme="minorEastAsia" w:eastAsiaTheme="minorEastAsia" w:cstheme="minorEastAsia"/>
          <w:color w:val="auto"/>
          <w:kern w:val="0"/>
          <w:sz w:val="24"/>
          <w:szCs w:val="24"/>
          <w:highlight w:val="none"/>
        </w:rPr>
      </w:pPr>
    </w:p>
    <w:p w14:paraId="7C731E58">
      <w:pPr>
        <w:widowControl/>
        <w:wordWrap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特此证明。</w:t>
      </w:r>
    </w:p>
    <w:p w14:paraId="6B3535A7">
      <w:pPr>
        <w:widowControl/>
        <w:wordWrap w:val="0"/>
        <w:spacing w:line="460" w:lineRule="exact"/>
        <w:jc w:val="left"/>
        <w:rPr>
          <w:rFonts w:hint="eastAsia" w:asciiTheme="minorEastAsia" w:hAnsiTheme="minorEastAsia" w:eastAsiaTheme="minorEastAsia" w:cstheme="minorEastAsia"/>
          <w:color w:val="auto"/>
          <w:kern w:val="0"/>
          <w:sz w:val="24"/>
          <w:szCs w:val="24"/>
          <w:highlight w:val="none"/>
        </w:rPr>
      </w:pPr>
    </w:p>
    <w:p w14:paraId="2261140E">
      <w:pPr>
        <w:widowControl/>
        <w:wordWrap w:val="0"/>
        <w:spacing w:before="319" w:beforeLines="100" w:after="319" w:afterLines="100" w:line="480" w:lineRule="exact"/>
        <w:jc w:val="center"/>
        <w:rPr>
          <w:rFonts w:hint="eastAsia" w:asciiTheme="minorEastAsia" w:hAnsiTheme="minorEastAsia" w:eastAsiaTheme="minorEastAsia" w:cstheme="minorEastAsia"/>
          <w:b/>
          <w:color w:val="auto"/>
          <w:kern w:val="0"/>
          <w:sz w:val="24"/>
          <w:szCs w:val="24"/>
          <w:highlight w:val="none"/>
        </w:rPr>
      </w:pPr>
    </w:p>
    <w:tbl>
      <w:tblPr>
        <w:tblStyle w:val="36"/>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4B4E8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23CD240">
            <w:pPr>
              <w:widowControl/>
              <w:spacing w:line="480" w:lineRule="exact"/>
              <w:jc w:val="left"/>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此处请粘贴法定代表人身份证复印件</w:t>
            </w:r>
          </w:p>
          <w:p w14:paraId="3AD55C8E">
            <w:pPr>
              <w:widowControl/>
              <w:spacing w:line="480" w:lineRule="exact"/>
              <w:jc w:val="left"/>
              <w:rPr>
                <w:rFonts w:hint="eastAsia" w:asciiTheme="minorEastAsia" w:hAnsiTheme="minorEastAsia" w:eastAsiaTheme="minorEastAsia" w:cstheme="minorEastAsia"/>
                <w:color w:val="auto"/>
                <w:kern w:val="0"/>
                <w:sz w:val="24"/>
                <w:szCs w:val="24"/>
                <w:highlight w:val="none"/>
              </w:rPr>
            </w:pPr>
          </w:p>
          <w:p w14:paraId="3D18E95D">
            <w:pPr>
              <w:widowControl/>
              <w:spacing w:line="480" w:lineRule="exact"/>
              <w:jc w:val="left"/>
              <w:rPr>
                <w:rFonts w:hint="eastAsia" w:asciiTheme="minorEastAsia" w:hAnsiTheme="minorEastAsia" w:eastAsiaTheme="minorEastAsia" w:cstheme="minorEastAsia"/>
                <w:color w:val="auto"/>
                <w:kern w:val="0"/>
                <w:sz w:val="24"/>
                <w:szCs w:val="24"/>
                <w:highlight w:val="none"/>
              </w:rPr>
            </w:pPr>
          </w:p>
        </w:tc>
      </w:tr>
    </w:tbl>
    <w:p w14:paraId="27C411B2">
      <w:pPr>
        <w:widowControl/>
        <w:wordWrap w:val="0"/>
        <w:spacing w:before="319" w:beforeLines="100" w:after="319" w:afterLines="100" w:line="480" w:lineRule="exact"/>
        <w:jc w:val="center"/>
        <w:rPr>
          <w:rFonts w:hint="eastAsia" w:asciiTheme="minorEastAsia" w:hAnsiTheme="minorEastAsia" w:eastAsiaTheme="minorEastAsia" w:cstheme="minorEastAsia"/>
          <w:b/>
          <w:color w:val="auto"/>
          <w:kern w:val="0"/>
          <w:sz w:val="24"/>
          <w:szCs w:val="24"/>
          <w:highlight w:val="none"/>
        </w:rPr>
      </w:pPr>
    </w:p>
    <w:p w14:paraId="4E0F7D65">
      <w:pPr>
        <w:widowControl/>
        <w:wordWrap w:val="0"/>
        <w:spacing w:before="319" w:beforeLines="100" w:after="319" w:afterLines="100" w:line="480" w:lineRule="exact"/>
        <w:jc w:val="center"/>
        <w:rPr>
          <w:rFonts w:hint="eastAsia" w:asciiTheme="minorEastAsia" w:hAnsiTheme="minorEastAsia" w:eastAsiaTheme="minorEastAsia" w:cstheme="minorEastAsia"/>
          <w:b/>
          <w:color w:val="auto"/>
          <w:kern w:val="0"/>
          <w:sz w:val="24"/>
          <w:szCs w:val="24"/>
          <w:highlight w:val="none"/>
        </w:rPr>
      </w:pPr>
    </w:p>
    <w:p w14:paraId="3CA6FB19">
      <w:pPr>
        <w:widowControl/>
        <w:wordWrap w:val="0"/>
        <w:spacing w:before="319" w:beforeLines="100" w:after="319" w:afterLines="100" w:line="480" w:lineRule="exact"/>
        <w:jc w:val="center"/>
        <w:rPr>
          <w:rFonts w:hint="eastAsia" w:asciiTheme="minorEastAsia" w:hAnsiTheme="minorEastAsia" w:eastAsiaTheme="minorEastAsia" w:cstheme="minorEastAsia"/>
          <w:b/>
          <w:color w:val="auto"/>
          <w:kern w:val="0"/>
          <w:sz w:val="24"/>
          <w:szCs w:val="24"/>
          <w:highlight w:val="none"/>
        </w:rPr>
      </w:pPr>
    </w:p>
    <w:p w14:paraId="37850887">
      <w:pPr>
        <w:widowControl/>
        <w:wordWrap w:val="0"/>
        <w:spacing w:line="480" w:lineRule="exact"/>
        <w:jc w:val="right"/>
        <w:rPr>
          <w:rFonts w:hint="eastAsia" w:asciiTheme="minorEastAsia" w:hAnsiTheme="minorEastAsia" w:eastAsiaTheme="minorEastAsia" w:cstheme="minorEastAsia"/>
          <w:color w:val="auto"/>
          <w:kern w:val="0"/>
          <w:sz w:val="24"/>
          <w:szCs w:val="24"/>
          <w:highlight w:val="none"/>
        </w:rPr>
      </w:pPr>
    </w:p>
    <w:p w14:paraId="665C6CBF">
      <w:pPr>
        <w:widowControl/>
        <w:wordWrap w:val="0"/>
        <w:spacing w:line="480" w:lineRule="exact"/>
        <w:jc w:val="right"/>
        <w:rPr>
          <w:rFonts w:hint="eastAsia" w:asciiTheme="minorEastAsia" w:hAnsiTheme="minorEastAsia" w:eastAsiaTheme="minorEastAsia" w:cstheme="minorEastAsia"/>
          <w:color w:val="auto"/>
          <w:kern w:val="0"/>
          <w:sz w:val="24"/>
          <w:szCs w:val="24"/>
          <w:highlight w:val="none"/>
        </w:rPr>
      </w:pPr>
    </w:p>
    <w:p w14:paraId="063CDE62">
      <w:pPr>
        <w:widowControl/>
        <w:wordWrap w:val="0"/>
        <w:snapToGrid w:val="0"/>
        <w:spacing w:line="460" w:lineRule="exact"/>
        <w:ind w:firstLine="2760" w:firstLineChars="115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（全称并加盖公章）</w:t>
      </w:r>
    </w:p>
    <w:p w14:paraId="0960314E">
      <w:pPr>
        <w:widowControl/>
        <w:wordWrap w:val="0"/>
        <w:spacing w:line="460" w:lineRule="exact"/>
        <w:ind w:left="3780" w:leftChars="1800"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年    月    日</w:t>
      </w:r>
    </w:p>
    <w:p w14:paraId="1AD39019">
      <w:pPr>
        <w:rPr>
          <w:rFonts w:hint="eastAsia" w:asciiTheme="minorEastAsia" w:hAnsiTheme="minorEastAsia" w:eastAsiaTheme="minorEastAsia" w:cstheme="minorEastAsia"/>
          <w:color w:val="auto"/>
          <w:sz w:val="24"/>
          <w:szCs w:val="24"/>
          <w:highlight w:val="none"/>
        </w:rPr>
      </w:pPr>
    </w:p>
    <w:p w14:paraId="4BE8F157">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5F8BBFC9">
      <w:pPr>
        <w:pStyle w:val="10"/>
        <w:snapToGrid w:val="0"/>
        <w:spacing w:before="20" w:after="20" w:line="360" w:lineRule="auto"/>
        <w:jc w:val="center"/>
        <w:rPr>
          <w:rFonts w:hint="eastAsia" w:asciiTheme="minorEastAsia" w:hAnsiTheme="minorEastAsia" w:eastAsiaTheme="minorEastAsia" w:cstheme="minorEastAsia"/>
          <w:color w:val="auto"/>
          <w:sz w:val="28"/>
          <w:szCs w:val="28"/>
          <w:highlight w:val="none"/>
        </w:rPr>
      </w:pPr>
      <w:bookmarkStart w:id="88" w:name="_Toc12939"/>
      <w:bookmarkStart w:id="89" w:name="_Toc13976"/>
      <w:bookmarkStart w:id="90" w:name="_Toc30519"/>
      <w:r>
        <w:rPr>
          <w:rFonts w:hint="eastAsia" w:asciiTheme="minorEastAsia" w:hAnsiTheme="minorEastAsia" w:eastAsiaTheme="minorEastAsia" w:cstheme="minorEastAsia"/>
          <w:color w:val="auto"/>
          <w:sz w:val="28"/>
          <w:szCs w:val="28"/>
          <w:highlight w:val="none"/>
        </w:rPr>
        <w:t>附件8         法定代表人授权书（格式）</w:t>
      </w:r>
      <w:bookmarkEnd w:id="88"/>
      <w:bookmarkEnd w:id="89"/>
      <w:bookmarkEnd w:id="90"/>
    </w:p>
    <w:p w14:paraId="774B0B7B">
      <w:pPr>
        <w:widowControl/>
        <w:wordWrap w:val="0"/>
        <w:snapToGrid w:val="0"/>
        <w:spacing w:line="460" w:lineRule="exact"/>
        <w:jc w:val="left"/>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致：</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（采购人名称）：</w:t>
      </w:r>
    </w:p>
    <w:p w14:paraId="1912C71B">
      <w:pPr>
        <w:widowControl/>
        <w:wordWrap w:val="0"/>
        <w:snapToGrid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我</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（姓名）系</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 xml:space="preserve">（供应商名称）的法定代表人，现委托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（姓名）为我方代理人。代理人根据本授权，以我方的名义参加</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项目的投标活动，并代表我方全权办理针对上述项目的磋商、开标、评审、签约等具体事务和签署相关文件。</w:t>
      </w:r>
    </w:p>
    <w:p w14:paraId="7FEF6557">
      <w:pPr>
        <w:widowControl/>
        <w:wordWrap w:val="0"/>
        <w:snapToGrid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我方对代理人的签名负全部责任。在撤销授权的书面通知以前，本授权书一直有效。代理人在授权书有效期内签署的所有文件不因授权的撤销而失效。</w:t>
      </w:r>
    </w:p>
    <w:p w14:paraId="26B60BCC">
      <w:pPr>
        <w:widowControl/>
        <w:wordWrap w:val="0"/>
        <w:snapToGrid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如果本次采购活动现场变更采购方式，本授权书有效。</w:t>
      </w:r>
    </w:p>
    <w:p w14:paraId="5CD1CD94">
      <w:pPr>
        <w:widowControl/>
        <w:wordWrap w:val="0"/>
        <w:snapToGrid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代理人无转委托权。</w:t>
      </w:r>
    </w:p>
    <w:p w14:paraId="68AF5729">
      <w:pPr>
        <w:widowControl/>
        <w:wordWrap w:val="0"/>
        <w:snapToGrid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委托期限：</w:t>
      </w:r>
    </w:p>
    <w:p w14:paraId="747DC176">
      <w:pPr>
        <w:widowControl/>
        <w:wordWrap w:val="0"/>
        <w:snapToGrid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p>
    <w:p w14:paraId="6572A93A">
      <w:pPr>
        <w:widowControl/>
        <w:wordWrap w:val="0"/>
        <w:snapToGrid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委托代理人签名：             法定代表人签名或盖章：</w:t>
      </w:r>
    </w:p>
    <w:p w14:paraId="6D2B8E8B">
      <w:pPr>
        <w:widowControl/>
        <w:wordWrap w:val="0"/>
        <w:snapToGrid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职务：                      职务：</w:t>
      </w:r>
    </w:p>
    <w:tbl>
      <w:tblPr>
        <w:tblStyle w:val="36"/>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1021D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6F27DB9C">
            <w:pPr>
              <w:widowControl/>
              <w:spacing w:line="48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此处请粘贴</w:t>
            </w:r>
            <w:r>
              <w:rPr>
                <w:rFonts w:hint="eastAsia" w:asciiTheme="minorEastAsia" w:hAnsiTheme="minorEastAsia" w:eastAsiaTheme="minorEastAsia" w:cstheme="minorEastAsia"/>
                <w:color w:val="auto"/>
                <w:kern w:val="0"/>
                <w:sz w:val="24"/>
                <w:szCs w:val="24"/>
                <w:highlight w:val="none"/>
              </w:rPr>
              <w:t>委托代理人</w:t>
            </w:r>
            <w:r>
              <w:rPr>
                <w:rFonts w:hint="eastAsia" w:asciiTheme="minorEastAsia" w:hAnsiTheme="minorEastAsia" w:eastAsiaTheme="minorEastAsia" w:cstheme="minorEastAsia"/>
                <w:bCs/>
                <w:color w:val="auto"/>
                <w:kern w:val="0"/>
                <w:sz w:val="24"/>
                <w:szCs w:val="24"/>
                <w:highlight w:val="none"/>
              </w:rPr>
              <w:t>身份证复印件</w:t>
            </w:r>
          </w:p>
        </w:tc>
      </w:tr>
    </w:tbl>
    <w:p w14:paraId="52E78022">
      <w:pPr>
        <w:widowControl/>
        <w:wordWrap w:val="0"/>
        <w:snapToGrid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委托代理人身份证号码：</w:t>
      </w:r>
    </w:p>
    <w:p w14:paraId="6F79BF89">
      <w:pPr>
        <w:widowControl/>
        <w:wordWrap w:val="0"/>
        <w:spacing w:line="460" w:lineRule="exact"/>
        <w:ind w:firstLine="4800" w:firstLineChars="2000"/>
        <w:jc w:val="left"/>
        <w:rPr>
          <w:rFonts w:hint="eastAsia" w:asciiTheme="minorEastAsia" w:hAnsiTheme="minorEastAsia" w:eastAsiaTheme="minorEastAsia" w:cstheme="minorEastAsia"/>
          <w:color w:val="auto"/>
          <w:kern w:val="0"/>
          <w:sz w:val="24"/>
          <w:szCs w:val="24"/>
          <w:highlight w:val="none"/>
        </w:rPr>
      </w:pPr>
    </w:p>
    <w:p w14:paraId="447C4A23">
      <w:pPr>
        <w:widowControl/>
        <w:wordWrap w:val="0"/>
        <w:spacing w:line="360" w:lineRule="auto"/>
        <w:jc w:val="center"/>
        <w:rPr>
          <w:rFonts w:hint="eastAsia" w:asciiTheme="minorEastAsia" w:hAnsiTheme="minorEastAsia" w:eastAsiaTheme="minorEastAsia" w:cstheme="minorEastAsia"/>
          <w:color w:val="auto"/>
          <w:kern w:val="0"/>
          <w:sz w:val="24"/>
          <w:szCs w:val="24"/>
          <w:highlight w:val="none"/>
        </w:rPr>
      </w:pPr>
    </w:p>
    <w:p w14:paraId="03152C5C">
      <w:pPr>
        <w:widowControl/>
        <w:wordWrap w:val="0"/>
        <w:spacing w:line="360" w:lineRule="auto"/>
        <w:jc w:val="right"/>
        <w:rPr>
          <w:rFonts w:hint="eastAsia" w:asciiTheme="minorEastAsia" w:hAnsiTheme="minorEastAsia" w:eastAsiaTheme="minorEastAsia" w:cstheme="minorEastAsia"/>
          <w:color w:val="auto"/>
          <w:kern w:val="0"/>
          <w:sz w:val="24"/>
          <w:szCs w:val="24"/>
          <w:highlight w:val="none"/>
        </w:rPr>
      </w:pPr>
    </w:p>
    <w:p w14:paraId="03B18E84">
      <w:pPr>
        <w:widowControl/>
        <w:wordWrap w:val="0"/>
        <w:spacing w:line="360" w:lineRule="auto"/>
        <w:jc w:val="right"/>
        <w:rPr>
          <w:rFonts w:hint="eastAsia" w:asciiTheme="minorEastAsia" w:hAnsiTheme="minorEastAsia" w:eastAsiaTheme="minorEastAsia" w:cstheme="minorEastAsia"/>
          <w:color w:val="auto"/>
          <w:kern w:val="0"/>
          <w:sz w:val="24"/>
          <w:szCs w:val="24"/>
          <w:highlight w:val="none"/>
        </w:rPr>
      </w:pPr>
    </w:p>
    <w:p w14:paraId="2CBF9BB1">
      <w:pPr>
        <w:widowControl/>
        <w:wordWrap w:val="0"/>
        <w:spacing w:line="360" w:lineRule="auto"/>
        <w:jc w:val="right"/>
        <w:rPr>
          <w:rFonts w:hint="eastAsia" w:asciiTheme="minorEastAsia" w:hAnsiTheme="minorEastAsia" w:eastAsiaTheme="minorEastAsia" w:cstheme="minorEastAsia"/>
          <w:color w:val="auto"/>
          <w:kern w:val="0"/>
          <w:sz w:val="24"/>
          <w:szCs w:val="24"/>
          <w:highlight w:val="none"/>
        </w:rPr>
      </w:pPr>
    </w:p>
    <w:p w14:paraId="3794397C">
      <w:pPr>
        <w:widowControl/>
        <w:wordWrap w:val="0"/>
        <w:spacing w:line="360" w:lineRule="auto"/>
        <w:jc w:val="right"/>
        <w:rPr>
          <w:rFonts w:hint="eastAsia" w:asciiTheme="minorEastAsia" w:hAnsiTheme="minorEastAsia" w:eastAsiaTheme="minorEastAsia" w:cstheme="minorEastAsia"/>
          <w:color w:val="auto"/>
          <w:kern w:val="0"/>
          <w:sz w:val="24"/>
          <w:szCs w:val="24"/>
          <w:highlight w:val="none"/>
        </w:rPr>
      </w:pPr>
    </w:p>
    <w:p w14:paraId="1FF28841">
      <w:pPr>
        <w:widowControl/>
        <w:wordWrap w:val="0"/>
        <w:spacing w:line="360" w:lineRule="auto"/>
        <w:jc w:val="right"/>
        <w:rPr>
          <w:rFonts w:hint="eastAsia" w:asciiTheme="minorEastAsia" w:hAnsiTheme="minorEastAsia" w:eastAsiaTheme="minorEastAsia" w:cstheme="minorEastAsia"/>
          <w:color w:val="auto"/>
          <w:kern w:val="0"/>
          <w:sz w:val="24"/>
          <w:szCs w:val="24"/>
          <w:highlight w:val="none"/>
        </w:rPr>
      </w:pPr>
    </w:p>
    <w:p w14:paraId="403CEEEE">
      <w:pPr>
        <w:widowControl/>
        <w:spacing w:line="36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（全称并加盖公章）</w:t>
      </w:r>
    </w:p>
    <w:p w14:paraId="2C8BE661">
      <w:pPr>
        <w:widowControl/>
        <w:wordWrap w:val="0"/>
        <w:spacing w:line="460" w:lineRule="exact"/>
        <w:ind w:firstLine="3840" w:firstLineChars="1600"/>
        <w:jc w:val="left"/>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年    月    日</w:t>
      </w:r>
    </w:p>
    <w:p w14:paraId="054DA2F6">
      <w:pPr>
        <w:widowControl/>
        <w:spacing w:line="360" w:lineRule="auto"/>
        <w:ind w:firstLine="5421" w:firstLineChars="2250"/>
        <w:jc w:val="left"/>
        <w:rPr>
          <w:rFonts w:hint="eastAsia" w:asciiTheme="minorEastAsia" w:hAnsiTheme="minorEastAsia" w:eastAsiaTheme="minorEastAsia" w:cstheme="minorEastAsia"/>
          <w:b/>
          <w:color w:val="auto"/>
          <w:kern w:val="0"/>
          <w:sz w:val="24"/>
          <w:szCs w:val="24"/>
          <w:highlight w:val="none"/>
        </w:rPr>
      </w:pPr>
    </w:p>
    <w:p w14:paraId="671416F6">
      <w:pPr>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br w:type="page"/>
      </w:r>
    </w:p>
    <w:p w14:paraId="22097199">
      <w:pPr>
        <w:pStyle w:val="10"/>
        <w:snapToGrid w:val="0"/>
        <w:spacing w:before="20" w:after="20" w:line="360" w:lineRule="auto"/>
        <w:jc w:val="center"/>
        <w:rPr>
          <w:rFonts w:hint="eastAsia" w:asciiTheme="minorEastAsia" w:hAnsiTheme="minorEastAsia" w:eastAsiaTheme="minorEastAsia" w:cstheme="minorEastAsia"/>
          <w:color w:val="auto"/>
          <w:sz w:val="28"/>
          <w:szCs w:val="28"/>
          <w:highlight w:val="none"/>
        </w:rPr>
      </w:pPr>
      <w:bookmarkStart w:id="91" w:name="_Toc24693"/>
      <w:bookmarkStart w:id="92" w:name="_Toc3342"/>
      <w:bookmarkStart w:id="93" w:name="_Toc18105"/>
      <w:r>
        <w:rPr>
          <w:rFonts w:hint="eastAsia" w:asciiTheme="minorEastAsia" w:hAnsiTheme="minorEastAsia" w:eastAsiaTheme="minorEastAsia" w:cstheme="minorEastAsia"/>
          <w:color w:val="auto"/>
          <w:sz w:val="28"/>
          <w:szCs w:val="28"/>
          <w:highlight w:val="none"/>
        </w:rPr>
        <w:t>附件9          证明文件</w:t>
      </w:r>
      <w:bookmarkEnd w:id="91"/>
      <w:bookmarkEnd w:id="92"/>
      <w:bookmarkEnd w:id="93"/>
    </w:p>
    <w:p w14:paraId="1FFC9796">
      <w:pPr>
        <w:pStyle w:val="2"/>
        <w:spacing w:beforeAutospacing="0" w:afterAutospacing="0" w:line="480" w:lineRule="auto"/>
        <w:ind w:firstLine="537" w:firstLineChars="224"/>
        <w:jc w:val="both"/>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9.1 资格审查资料</w:t>
      </w:r>
    </w:p>
    <w:p w14:paraId="3A43A42B">
      <w:pPr>
        <w:pStyle w:val="2"/>
        <w:spacing w:beforeAutospacing="0" w:afterAutospacing="0" w:line="480" w:lineRule="auto"/>
        <w:ind w:firstLine="537" w:firstLineChars="224"/>
        <w:jc w:val="both"/>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9.2 产品技术参数支持资料</w:t>
      </w:r>
    </w:p>
    <w:p w14:paraId="0225FF7E">
      <w:pPr>
        <w:pStyle w:val="2"/>
        <w:spacing w:beforeAutospacing="0" w:afterAutospacing="0" w:line="480" w:lineRule="auto"/>
        <w:ind w:firstLine="537" w:firstLineChars="224"/>
        <w:jc w:val="both"/>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9.3 </w:t>
      </w:r>
      <w:bookmarkStart w:id="94" w:name="_Toc17966"/>
      <w:r>
        <w:rPr>
          <w:rFonts w:hint="eastAsia" w:asciiTheme="minorEastAsia" w:hAnsiTheme="minorEastAsia" w:eastAsiaTheme="minorEastAsia" w:cstheme="minorEastAsia"/>
          <w:bCs/>
          <w:color w:val="auto"/>
          <w:sz w:val="24"/>
          <w:szCs w:val="24"/>
          <w:highlight w:val="none"/>
        </w:rPr>
        <w:t>评分标准中需提供的证明材料</w:t>
      </w:r>
    </w:p>
    <w:p w14:paraId="44E27F50">
      <w:pPr>
        <w:pStyle w:val="2"/>
        <w:spacing w:beforeAutospacing="0" w:afterAutospacing="0" w:line="480" w:lineRule="auto"/>
        <w:ind w:firstLine="537" w:firstLineChars="224"/>
        <w:jc w:val="both"/>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9.4 供应商认为其他需要提供的证明材料。</w:t>
      </w:r>
    </w:p>
    <w:p w14:paraId="465AF82C">
      <w:pPr>
        <w:pStyle w:val="2"/>
        <w:spacing w:beforeAutospacing="0" w:afterAutospacing="0" w:line="480" w:lineRule="auto"/>
        <w:ind w:firstLine="540" w:firstLineChars="224"/>
        <w:jc w:val="both"/>
        <w:rPr>
          <w:rFonts w:hint="eastAsia" w:asciiTheme="minorEastAsia" w:hAnsiTheme="minorEastAsia" w:eastAsiaTheme="minorEastAsia" w:cstheme="minorEastAsia"/>
          <w:b/>
          <w:bCs/>
          <w:color w:val="auto"/>
          <w:sz w:val="24"/>
          <w:szCs w:val="24"/>
          <w:highlight w:val="none"/>
        </w:rPr>
      </w:pPr>
    </w:p>
    <w:p w14:paraId="19CC8707">
      <w:pPr>
        <w:pStyle w:val="2"/>
        <w:spacing w:beforeAutospacing="0" w:afterAutospacing="0" w:line="480" w:lineRule="auto"/>
        <w:ind w:firstLine="540" w:firstLineChars="224"/>
        <w:jc w:val="both"/>
        <w:rPr>
          <w:rFonts w:hint="eastAsia" w:asciiTheme="minorEastAsia" w:hAnsiTheme="minorEastAsia" w:eastAsiaTheme="minorEastAsia" w:cstheme="minorEastAsia"/>
          <w:b/>
          <w:bCs/>
          <w:color w:val="auto"/>
          <w:highlight w:val="none"/>
        </w:rPr>
      </w:pPr>
    </w:p>
    <w:p w14:paraId="3C8D29B5">
      <w:pPr>
        <w:pStyle w:val="2"/>
        <w:spacing w:beforeAutospacing="0" w:afterAutospacing="0" w:line="480" w:lineRule="auto"/>
        <w:ind w:firstLine="540" w:firstLineChars="224"/>
        <w:jc w:val="both"/>
        <w:rPr>
          <w:rFonts w:hint="eastAsia" w:asciiTheme="minorEastAsia" w:hAnsiTheme="minorEastAsia" w:eastAsiaTheme="minorEastAsia" w:cstheme="minorEastAsia"/>
          <w:b/>
          <w:bCs/>
          <w:color w:val="auto"/>
          <w:highlight w:val="none"/>
        </w:rPr>
      </w:pPr>
    </w:p>
    <w:p w14:paraId="738DD9F0">
      <w:pPr>
        <w:pStyle w:val="2"/>
        <w:spacing w:beforeAutospacing="0" w:afterAutospacing="0" w:line="480" w:lineRule="auto"/>
        <w:ind w:firstLine="540" w:firstLineChars="224"/>
        <w:jc w:val="both"/>
        <w:rPr>
          <w:rFonts w:hint="eastAsia" w:asciiTheme="minorEastAsia" w:hAnsiTheme="minorEastAsia" w:eastAsiaTheme="minorEastAsia" w:cstheme="minorEastAsia"/>
          <w:b/>
          <w:bCs/>
          <w:color w:val="auto"/>
          <w:highlight w:val="none"/>
        </w:rPr>
      </w:pPr>
    </w:p>
    <w:p w14:paraId="54DF6C5A">
      <w:pPr>
        <w:pStyle w:val="2"/>
        <w:spacing w:beforeAutospacing="0" w:afterAutospacing="0" w:line="480" w:lineRule="auto"/>
        <w:ind w:firstLine="540" w:firstLineChars="224"/>
        <w:jc w:val="both"/>
        <w:rPr>
          <w:rFonts w:hint="eastAsia" w:asciiTheme="minorEastAsia" w:hAnsiTheme="minorEastAsia" w:eastAsiaTheme="minorEastAsia" w:cstheme="minorEastAsia"/>
          <w:b/>
          <w:bCs/>
          <w:color w:val="auto"/>
          <w:highlight w:val="none"/>
        </w:rPr>
      </w:pPr>
    </w:p>
    <w:p w14:paraId="0656EB7E">
      <w:pPr>
        <w:pStyle w:val="2"/>
        <w:spacing w:beforeAutospacing="0" w:afterAutospacing="0" w:line="480" w:lineRule="auto"/>
        <w:ind w:firstLine="540" w:firstLineChars="224"/>
        <w:jc w:val="both"/>
        <w:rPr>
          <w:rFonts w:hint="eastAsia" w:asciiTheme="minorEastAsia" w:hAnsiTheme="minorEastAsia" w:eastAsiaTheme="minorEastAsia" w:cstheme="minorEastAsia"/>
          <w:b/>
          <w:bCs/>
          <w:color w:val="auto"/>
          <w:highlight w:val="none"/>
        </w:rPr>
      </w:pPr>
    </w:p>
    <w:p w14:paraId="1AECB602">
      <w:pPr>
        <w:pStyle w:val="2"/>
        <w:spacing w:beforeAutospacing="0" w:afterAutospacing="0" w:line="480" w:lineRule="auto"/>
        <w:ind w:firstLine="540" w:firstLineChars="224"/>
        <w:jc w:val="both"/>
        <w:rPr>
          <w:rFonts w:hint="eastAsia" w:asciiTheme="minorEastAsia" w:hAnsiTheme="minorEastAsia" w:eastAsiaTheme="minorEastAsia" w:cstheme="minorEastAsia"/>
          <w:b/>
          <w:bCs/>
          <w:color w:val="auto"/>
          <w:highlight w:val="none"/>
        </w:rPr>
      </w:pPr>
    </w:p>
    <w:p w14:paraId="33F9ADA2">
      <w:pPr>
        <w:pStyle w:val="2"/>
        <w:spacing w:beforeAutospacing="0" w:afterAutospacing="0" w:line="480" w:lineRule="auto"/>
        <w:ind w:firstLine="540" w:firstLineChars="224"/>
        <w:jc w:val="both"/>
        <w:rPr>
          <w:rFonts w:hint="eastAsia" w:asciiTheme="minorEastAsia" w:hAnsiTheme="minorEastAsia" w:eastAsiaTheme="minorEastAsia" w:cstheme="minorEastAsia"/>
          <w:b/>
          <w:bCs/>
          <w:color w:val="auto"/>
          <w:highlight w:val="none"/>
        </w:rPr>
      </w:pPr>
    </w:p>
    <w:p w14:paraId="4B150437">
      <w:pPr>
        <w:pStyle w:val="2"/>
        <w:spacing w:beforeAutospacing="0" w:afterAutospacing="0" w:line="480" w:lineRule="auto"/>
        <w:ind w:firstLine="540" w:firstLineChars="224"/>
        <w:jc w:val="both"/>
        <w:rPr>
          <w:rFonts w:hint="eastAsia" w:asciiTheme="minorEastAsia" w:hAnsiTheme="minorEastAsia" w:eastAsiaTheme="minorEastAsia" w:cstheme="minorEastAsia"/>
          <w:b/>
          <w:bCs/>
          <w:color w:val="auto"/>
          <w:highlight w:val="none"/>
        </w:rPr>
      </w:pPr>
    </w:p>
    <w:p w14:paraId="0BE56209">
      <w:pPr>
        <w:pStyle w:val="2"/>
        <w:spacing w:beforeAutospacing="0" w:afterAutospacing="0" w:line="480" w:lineRule="auto"/>
        <w:ind w:firstLine="540" w:firstLineChars="224"/>
        <w:jc w:val="both"/>
        <w:rPr>
          <w:rFonts w:hint="eastAsia" w:asciiTheme="minorEastAsia" w:hAnsiTheme="minorEastAsia" w:eastAsiaTheme="minorEastAsia" w:cstheme="minorEastAsia"/>
          <w:b/>
          <w:bCs/>
          <w:color w:val="auto"/>
          <w:highlight w:val="none"/>
        </w:rPr>
      </w:pPr>
    </w:p>
    <w:p w14:paraId="5A05DDCD">
      <w:pPr>
        <w:pStyle w:val="2"/>
        <w:spacing w:beforeAutospacing="0" w:afterAutospacing="0" w:line="480" w:lineRule="auto"/>
        <w:ind w:firstLine="540" w:firstLineChars="224"/>
        <w:jc w:val="both"/>
        <w:rPr>
          <w:rFonts w:hint="eastAsia" w:asciiTheme="minorEastAsia" w:hAnsiTheme="minorEastAsia" w:eastAsiaTheme="minorEastAsia" w:cstheme="minorEastAsia"/>
          <w:b/>
          <w:bCs/>
          <w:color w:val="auto"/>
          <w:highlight w:val="none"/>
        </w:rPr>
      </w:pPr>
    </w:p>
    <w:p w14:paraId="730FD149">
      <w:pPr>
        <w:pStyle w:val="2"/>
        <w:spacing w:beforeAutospacing="0" w:afterAutospacing="0" w:line="480" w:lineRule="auto"/>
        <w:ind w:firstLine="540" w:firstLineChars="224"/>
        <w:jc w:val="both"/>
        <w:rPr>
          <w:rFonts w:hint="eastAsia" w:asciiTheme="minorEastAsia" w:hAnsiTheme="minorEastAsia" w:eastAsiaTheme="minorEastAsia" w:cstheme="minorEastAsia"/>
          <w:b/>
          <w:bCs/>
          <w:color w:val="auto"/>
          <w:highlight w:val="none"/>
        </w:rPr>
      </w:pPr>
    </w:p>
    <w:p w14:paraId="5615ED9F">
      <w:pPr>
        <w:pStyle w:val="2"/>
        <w:spacing w:beforeAutospacing="0" w:afterAutospacing="0" w:line="480" w:lineRule="auto"/>
        <w:ind w:firstLine="540" w:firstLineChars="224"/>
        <w:jc w:val="both"/>
        <w:rPr>
          <w:rFonts w:hint="eastAsia" w:asciiTheme="minorEastAsia" w:hAnsiTheme="minorEastAsia" w:eastAsiaTheme="minorEastAsia" w:cstheme="minorEastAsia"/>
          <w:b/>
          <w:bCs/>
          <w:color w:val="auto"/>
          <w:highlight w:val="none"/>
        </w:rPr>
      </w:pPr>
    </w:p>
    <w:p w14:paraId="237391D9">
      <w:pPr>
        <w:pStyle w:val="2"/>
        <w:spacing w:beforeAutospacing="0" w:afterAutospacing="0" w:line="480" w:lineRule="auto"/>
        <w:ind w:firstLine="540" w:firstLineChars="224"/>
        <w:jc w:val="both"/>
        <w:rPr>
          <w:rFonts w:hint="eastAsia" w:asciiTheme="minorEastAsia" w:hAnsiTheme="minorEastAsia" w:eastAsiaTheme="minorEastAsia" w:cstheme="minorEastAsia"/>
          <w:b/>
          <w:bCs/>
          <w:color w:val="auto"/>
          <w:highlight w:val="none"/>
        </w:rPr>
      </w:pPr>
    </w:p>
    <w:p w14:paraId="365C5B3A">
      <w:pPr>
        <w:pStyle w:val="2"/>
        <w:spacing w:beforeAutospacing="0" w:afterAutospacing="0" w:line="480" w:lineRule="auto"/>
        <w:ind w:firstLine="540" w:firstLineChars="224"/>
        <w:jc w:val="both"/>
        <w:rPr>
          <w:rFonts w:hint="eastAsia" w:asciiTheme="minorEastAsia" w:hAnsiTheme="minorEastAsia" w:eastAsiaTheme="minorEastAsia" w:cstheme="minorEastAsia"/>
          <w:b/>
          <w:bCs/>
          <w:color w:val="auto"/>
          <w:highlight w:val="none"/>
        </w:rPr>
      </w:pPr>
    </w:p>
    <w:p w14:paraId="6FADE045">
      <w:pPr>
        <w:pStyle w:val="2"/>
        <w:spacing w:beforeAutospacing="0" w:afterAutospacing="0" w:line="480" w:lineRule="auto"/>
        <w:ind w:firstLine="540" w:firstLineChars="224"/>
        <w:jc w:val="both"/>
        <w:rPr>
          <w:rFonts w:hint="eastAsia" w:asciiTheme="minorEastAsia" w:hAnsiTheme="minorEastAsia" w:eastAsiaTheme="minorEastAsia" w:cstheme="minorEastAsia"/>
          <w:b/>
          <w:bCs/>
          <w:color w:val="auto"/>
          <w:highlight w:val="none"/>
        </w:rPr>
      </w:pPr>
    </w:p>
    <w:p w14:paraId="615073D0">
      <w:pPr>
        <w:pStyle w:val="10"/>
        <w:snapToGrid w:val="0"/>
        <w:spacing w:before="20" w:after="20" w:line="360" w:lineRule="auto"/>
        <w:jc w:val="center"/>
        <w:rPr>
          <w:rFonts w:hint="eastAsia" w:asciiTheme="minorEastAsia" w:hAnsiTheme="minorEastAsia" w:eastAsiaTheme="minorEastAsia" w:cstheme="minorEastAsia"/>
          <w:color w:val="auto"/>
          <w:sz w:val="28"/>
          <w:szCs w:val="28"/>
          <w:highlight w:val="none"/>
        </w:rPr>
      </w:pPr>
      <w:bookmarkStart w:id="95" w:name="_Toc12888"/>
      <w:bookmarkStart w:id="96" w:name="_Toc13726"/>
      <w:bookmarkStart w:id="97" w:name="_Toc16083"/>
      <w:r>
        <w:rPr>
          <w:rFonts w:hint="eastAsia" w:asciiTheme="minorEastAsia" w:hAnsiTheme="minorEastAsia" w:eastAsiaTheme="minorEastAsia" w:cstheme="minorEastAsia"/>
          <w:color w:val="auto"/>
          <w:sz w:val="28"/>
          <w:szCs w:val="28"/>
          <w:highlight w:val="none"/>
        </w:rPr>
        <w:t xml:space="preserve">附件10      </w:t>
      </w:r>
      <w:bookmarkEnd w:id="94"/>
      <w:r>
        <w:rPr>
          <w:rFonts w:hint="eastAsia" w:asciiTheme="minorEastAsia" w:hAnsiTheme="minorEastAsia" w:eastAsiaTheme="minorEastAsia" w:cstheme="minorEastAsia"/>
          <w:color w:val="auto"/>
          <w:sz w:val="28"/>
          <w:szCs w:val="28"/>
          <w:highlight w:val="none"/>
        </w:rPr>
        <w:t>供应商承诺书 （格式）</w:t>
      </w:r>
      <w:bookmarkEnd w:id="95"/>
      <w:bookmarkEnd w:id="96"/>
      <w:bookmarkEnd w:id="97"/>
    </w:p>
    <w:p w14:paraId="359DA895">
      <w:pPr>
        <w:rPr>
          <w:rFonts w:hint="eastAsia" w:asciiTheme="minorEastAsia" w:hAnsiTheme="minorEastAsia" w:eastAsiaTheme="minorEastAsia" w:cstheme="minorEastAsia"/>
          <w:color w:val="auto"/>
          <w:highlight w:val="none"/>
        </w:rPr>
      </w:pPr>
    </w:p>
    <w:p w14:paraId="6CC06972">
      <w:pPr>
        <w:snapToGrid w:val="0"/>
        <w:spacing w:line="480" w:lineRule="auto"/>
        <w:ind w:firstLine="64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13CF97EF">
      <w:pPr>
        <w:snapToGrid w:val="0"/>
        <w:spacing w:line="480" w:lineRule="auto"/>
        <w:ind w:firstLine="64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1、遵循公开、公平、公正和诚实信用的原则自愿参加，所提供的一切材料真实、有效、合法。</w:t>
      </w:r>
    </w:p>
    <w:p w14:paraId="72BC781F">
      <w:pPr>
        <w:snapToGrid w:val="0"/>
        <w:spacing w:line="480" w:lineRule="auto"/>
        <w:ind w:firstLine="64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2、遵守甲方采购纪律，诚实守信地为甲方提供安全可靠的产品、服务及相关技术，保证质量并主动做好售后服务工作。</w:t>
      </w:r>
    </w:p>
    <w:p w14:paraId="3044D1B8">
      <w:pPr>
        <w:snapToGrid w:val="0"/>
        <w:spacing w:line="480" w:lineRule="auto"/>
        <w:ind w:firstLine="64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3、杜绝利用提供财物或给予其他不正当利益谋取中标的不良行为。</w:t>
      </w:r>
    </w:p>
    <w:p w14:paraId="16C5AD36">
      <w:pPr>
        <w:snapToGrid w:val="0"/>
        <w:spacing w:line="480" w:lineRule="auto"/>
        <w:ind w:firstLine="64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4、不发生其他任何可能影响甲方工作人员公正执行公务或者职务廉洁的行为。</w:t>
      </w:r>
    </w:p>
    <w:p w14:paraId="13E0A8C5">
      <w:pPr>
        <w:snapToGrid w:val="0"/>
        <w:spacing w:line="480" w:lineRule="auto"/>
        <w:ind w:firstLine="64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5、不参与串标、围标或其他不正当竞争行为；杜绝以虚报资质、业绩或其他弄虚作假等方式骗取中标。</w:t>
      </w:r>
    </w:p>
    <w:p w14:paraId="7C5186D5">
      <w:pPr>
        <w:snapToGrid w:val="0"/>
        <w:spacing w:line="480" w:lineRule="auto"/>
        <w:ind w:firstLine="64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6、响应时，杜绝擅自修改采购文件或技术标准（包括差异表）技术配置的行为。</w:t>
      </w:r>
    </w:p>
    <w:p w14:paraId="06085C80">
      <w:pPr>
        <w:snapToGrid w:val="0"/>
        <w:spacing w:line="480" w:lineRule="auto"/>
        <w:ind w:firstLine="64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7、严格按照采购、响应文件要求签订合同，不违反法律无故拒签合同，不签订背离合同（或技术协议书）实质性内容的协议。</w:t>
      </w:r>
    </w:p>
    <w:p w14:paraId="4BD1F415">
      <w:pPr>
        <w:snapToGrid w:val="0"/>
        <w:spacing w:line="480" w:lineRule="auto"/>
        <w:rPr>
          <w:rFonts w:hint="eastAsia" w:asciiTheme="minorEastAsia" w:hAnsiTheme="minorEastAsia" w:eastAsiaTheme="minorEastAsia" w:cstheme="minorEastAsia"/>
          <w:color w:val="auto"/>
          <w:sz w:val="24"/>
          <w:szCs w:val="24"/>
          <w:highlight w:val="none"/>
        </w:rPr>
      </w:pPr>
    </w:p>
    <w:p w14:paraId="026F23FB">
      <w:pPr>
        <w:snapToGrid w:val="0"/>
        <w:spacing w:line="48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供应商（公司名称）：               </w:t>
      </w:r>
    </w:p>
    <w:p w14:paraId="64FDA769">
      <w:pPr>
        <w:snapToGrid w:val="0"/>
        <w:spacing w:line="48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法定代表人或委托人（签字或盖章）：                   年   月   日</w:t>
      </w:r>
    </w:p>
    <w:p w14:paraId="124B5554">
      <w:pPr>
        <w:widowControl/>
        <w:spacing w:line="360" w:lineRule="auto"/>
        <w:ind w:firstLine="4920" w:firstLineChars="2050"/>
        <w:jc w:val="left"/>
        <w:rPr>
          <w:rFonts w:hint="eastAsia" w:asciiTheme="minorEastAsia" w:hAnsiTheme="minorEastAsia" w:eastAsiaTheme="minorEastAsia" w:cstheme="minorEastAsia"/>
          <w:color w:val="auto"/>
          <w:kern w:val="0"/>
          <w:sz w:val="24"/>
          <w:szCs w:val="24"/>
          <w:highlight w:val="none"/>
        </w:rPr>
      </w:pPr>
    </w:p>
    <w:p w14:paraId="1B52504A">
      <w:pPr>
        <w:pStyle w:val="35"/>
        <w:ind w:firstLine="210"/>
        <w:rPr>
          <w:rFonts w:hint="eastAsia" w:asciiTheme="minorEastAsia" w:hAnsiTheme="minorEastAsia" w:eastAsiaTheme="minorEastAsia" w:cstheme="minorEastAsia"/>
          <w:color w:val="auto"/>
          <w:kern w:val="0"/>
          <w:sz w:val="24"/>
          <w:szCs w:val="24"/>
          <w:highlight w:val="none"/>
        </w:rPr>
      </w:pPr>
    </w:p>
    <w:p w14:paraId="6F17126F">
      <w:pPr>
        <w:pStyle w:val="19"/>
        <w:ind w:firstLine="480"/>
        <w:rPr>
          <w:rFonts w:hint="eastAsia" w:asciiTheme="minorEastAsia" w:hAnsiTheme="minorEastAsia" w:eastAsiaTheme="minorEastAsia" w:cstheme="minorEastAsia"/>
          <w:color w:val="auto"/>
          <w:sz w:val="24"/>
          <w:szCs w:val="24"/>
          <w:highlight w:val="none"/>
        </w:rPr>
      </w:pPr>
    </w:p>
    <w:p w14:paraId="30F58F5E">
      <w:pPr>
        <w:pStyle w:val="2"/>
        <w:rPr>
          <w:rFonts w:hint="eastAsia" w:asciiTheme="minorEastAsia" w:hAnsiTheme="minorEastAsia" w:eastAsiaTheme="minorEastAsia" w:cstheme="minorEastAsia"/>
          <w:color w:val="auto"/>
          <w:sz w:val="24"/>
          <w:szCs w:val="24"/>
          <w:highlight w:val="none"/>
        </w:rPr>
      </w:pPr>
    </w:p>
    <w:p w14:paraId="29146969">
      <w:pPr>
        <w:pStyle w:val="10"/>
        <w:snapToGrid w:val="0"/>
        <w:spacing w:before="20" w:after="20" w:line="360" w:lineRule="auto"/>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附件11     供应商信用承诺函（格式）</w:t>
      </w:r>
    </w:p>
    <w:p w14:paraId="6A429C8B">
      <w:pPr>
        <w:snapToGrid w:val="0"/>
        <w:spacing w:line="360" w:lineRule="auto"/>
        <w:ind w:firstLine="64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致（采购人或政府采购代理机构）：</w:t>
      </w:r>
    </w:p>
    <w:p w14:paraId="7CA1D8C4">
      <w:pPr>
        <w:snapToGrid w:val="0"/>
        <w:spacing w:line="360" w:lineRule="auto"/>
        <w:ind w:firstLine="64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单位名称（自然人姓名）：</w:t>
      </w:r>
    </w:p>
    <w:p w14:paraId="70796D58">
      <w:pPr>
        <w:snapToGrid w:val="0"/>
        <w:spacing w:line="360" w:lineRule="auto"/>
        <w:ind w:firstLine="64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统一社会信用代码（身份证号码）：</w:t>
      </w:r>
    </w:p>
    <w:p w14:paraId="4AE0F66F">
      <w:pPr>
        <w:snapToGrid w:val="0"/>
        <w:spacing w:line="360" w:lineRule="auto"/>
        <w:ind w:firstLine="64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法定代表人（负责人）：</w:t>
      </w:r>
    </w:p>
    <w:p w14:paraId="3F014B49">
      <w:pPr>
        <w:snapToGrid w:val="0"/>
        <w:spacing w:line="360" w:lineRule="auto"/>
        <w:ind w:firstLine="64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联系地址和电话：</w:t>
      </w:r>
    </w:p>
    <w:p w14:paraId="185D5416">
      <w:pPr>
        <w:snapToGrid w:val="0"/>
        <w:spacing w:line="360" w:lineRule="auto"/>
        <w:ind w:firstLine="64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4347A9BE">
      <w:pPr>
        <w:snapToGrid w:val="0"/>
        <w:spacing w:line="360" w:lineRule="auto"/>
        <w:ind w:firstLine="64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（一）具有独立承担民事责任的能力；</w:t>
      </w:r>
    </w:p>
    <w:p w14:paraId="67099D92">
      <w:pPr>
        <w:snapToGrid w:val="0"/>
        <w:spacing w:line="360" w:lineRule="auto"/>
        <w:ind w:firstLine="64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（二）具有良好的商业信誉和健全的财务会计制度；</w:t>
      </w:r>
    </w:p>
    <w:p w14:paraId="7C649597">
      <w:pPr>
        <w:snapToGrid w:val="0"/>
        <w:spacing w:line="360" w:lineRule="auto"/>
        <w:ind w:firstLine="64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（三）具有履行合同所必需的设备和专业技术能力；</w:t>
      </w:r>
    </w:p>
    <w:p w14:paraId="20B82436">
      <w:pPr>
        <w:snapToGrid w:val="0"/>
        <w:spacing w:line="360" w:lineRule="auto"/>
        <w:ind w:firstLine="64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（四）有依法缴纳税收和社会保障资金的良好记录；</w:t>
      </w:r>
    </w:p>
    <w:p w14:paraId="266822B5">
      <w:pPr>
        <w:snapToGrid w:val="0"/>
        <w:spacing w:line="360" w:lineRule="auto"/>
        <w:ind w:firstLine="64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（五）参加政府采购活动前三年内，在经营活动中没有重大违法记录；</w:t>
      </w:r>
    </w:p>
    <w:p w14:paraId="1263CD2D">
      <w:pPr>
        <w:snapToGrid w:val="0"/>
        <w:spacing w:line="360" w:lineRule="auto"/>
        <w:ind w:firstLine="64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（六）未被列入严重失信主体名单、失信被执行人、税收违法黑名单、政府采购严重违法失信行为记录名单，未曾作出虚假承诺；</w:t>
      </w:r>
    </w:p>
    <w:p w14:paraId="14564A54">
      <w:pPr>
        <w:snapToGrid w:val="0"/>
        <w:spacing w:line="360" w:lineRule="auto"/>
        <w:ind w:firstLine="64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（七）符合法律、行政法规规定的其他条件。</w:t>
      </w:r>
    </w:p>
    <w:p w14:paraId="6A10CE70">
      <w:pPr>
        <w:snapToGrid w:val="0"/>
        <w:spacing w:line="360" w:lineRule="auto"/>
        <w:ind w:firstLine="64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我单位（本人）保证上述承诺事项的真实性，如有弄虚作假或其他违法违规行为，愿意承担一切法律责任，并承担因此所造成的一切损失。</w:t>
      </w:r>
    </w:p>
    <w:p w14:paraId="3E51EEC2">
      <w:pPr>
        <w:snapToGrid w:val="0"/>
        <w:spacing w:line="360" w:lineRule="auto"/>
        <w:ind w:firstLine="641"/>
        <w:rPr>
          <w:rFonts w:hint="eastAsia" w:asciiTheme="minorEastAsia" w:hAnsiTheme="minorEastAsia" w:eastAsiaTheme="minorEastAsia" w:cstheme="minorEastAsia"/>
          <w:color w:val="auto"/>
          <w:sz w:val="24"/>
          <w:szCs w:val="24"/>
          <w:highlight w:val="none"/>
        </w:rPr>
      </w:pPr>
    </w:p>
    <w:p w14:paraId="3BC1ADFE">
      <w:pPr>
        <w:snapToGrid w:val="0"/>
        <w:spacing w:line="360" w:lineRule="auto"/>
        <w:ind w:firstLine="64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供应商名称（盖章）：</w:t>
      </w:r>
    </w:p>
    <w:p w14:paraId="06A6E873">
      <w:pPr>
        <w:snapToGrid w:val="0"/>
        <w:spacing w:line="360" w:lineRule="auto"/>
        <w:ind w:firstLine="64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法定代表人、负责人、自然人或授权代表(签字或盖章)：</w:t>
      </w:r>
    </w:p>
    <w:p w14:paraId="2650112E">
      <w:pPr>
        <w:snapToGrid w:val="0"/>
        <w:spacing w:line="360" w:lineRule="auto"/>
        <w:ind w:firstLine="64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       年      月       日</w:t>
      </w:r>
    </w:p>
    <w:p w14:paraId="6F492C87">
      <w:pPr>
        <w:snapToGrid w:val="0"/>
        <w:spacing w:line="360" w:lineRule="auto"/>
        <w:ind w:firstLine="641"/>
        <w:rPr>
          <w:rFonts w:hint="eastAsia" w:asciiTheme="minorEastAsia" w:hAnsiTheme="minorEastAsia" w:eastAsiaTheme="minorEastAsia" w:cstheme="minorEastAsia"/>
          <w:color w:val="auto"/>
          <w:sz w:val="24"/>
          <w:szCs w:val="24"/>
          <w:highlight w:val="none"/>
        </w:rPr>
      </w:pPr>
    </w:p>
    <w:p w14:paraId="2BFC17BE">
      <w:pPr>
        <w:snapToGrid w:val="0"/>
        <w:spacing w:line="360" w:lineRule="auto"/>
        <w:ind w:firstLine="641"/>
        <w:rPr>
          <w:rFonts w:hint="eastAsia" w:asciiTheme="minorEastAsia" w:hAnsiTheme="minorEastAsia" w:eastAsiaTheme="minorEastAsia" w:cstheme="minorEastAsia"/>
          <w:color w:val="auto"/>
          <w:sz w:val="24"/>
          <w:szCs w:val="24"/>
          <w:highlight w:val="none"/>
        </w:rPr>
      </w:pPr>
    </w:p>
    <w:p w14:paraId="6845FD90">
      <w:pPr>
        <w:snapToGrid w:val="0"/>
        <w:spacing w:line="360" w:lineRule="auto"/>
        <w:ind w:firstLine="64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注：1.供应商须在投标（响应性）文件中按此模板提供承诺函，未提供视为未实质性响应招标文件要求，按无效投标（响应）处理。</w:t>
      </w:r>
    </w:p>
    <w:p w14:paraId="21113411">
      <w:pPr>
        <w:snapToGrid w:val="0"/>
        <w:spacing w:line="360" w:lineRule="auto"/>
        <w:ind w:firstLine="64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2.供应商的法定代表人或者授权代表的签字或盖章应真实、有效，如由授权代表签字或盖章的，应提供“法定代表人授权书”。</w:t>
      </w:r>
    </w:p>
    <w:p w14:paraId="2DF3742E">
      <w:pPr>
        <w:pStyle w:val="2"/>
        <w:spacing w:beforeAutospacing="0" w:afterAutospacing="0" w:line="460" w:lineRule="atLeast"/>
        <w:jc w:val="both"/>
        <w:rPr>
          <w:rFonts w:hint="eastAsia" w:asciiTheme="minorEastAsia" w:hAnsiTheme="minorEastAsia" w:eastAsiaTheme="minorEastAsia" w:cstheme="minorEastAsia"/>
          <w:b/>
          <w:bCs/>
          <w:color w:val="auto"/>
          <w:sz w:val="24"/>
          <w:szCs w:val="24"/>
          <w:highlight w:val="none"/>
        </w:rPr>
        <w:sectPr>
          <w:pgSz w:w="11906" w:h="16838"/>
          <w:pgMar w:top="1417" w:right="1474" w:bottom="1417" w:left="1474" w:header="851" w:footer="624" w:gutter="0"/>
          <w:cols w:space="720" w:num="1"/>
          <w:docGrid w:type="lines" w:linePitch="319" w:charSpace="0"/>
        </w:sectPr>
      </w:pPr>
    </w:p>
    <w:p w14:paraId="0D8C1C66">
      <w:pPr>
        <w:rPr>
          <w:rFonts w:hint="eastAsia" w:asciiTheme="minorEastAsia" w:hAnsiTheme="minorEastAsia" w:eastAsiaTheme="minorEastAsia" w:cstheme="minorEastAsia"/>
          <w:color w:val="auto"/>
          <w:highlight w:val="none"/>
        </w:rPr>
      </w:pPr>
      <w:bookmarkStart w:id="98" w:name="_Toc25094"/>
      <w:bookmarkStart w:id="99" w:name="_Toc23394"/>
      <w:bookmarkStart w:id="100" w:name="_Toc31685"/>
    </w:p>
    <w:p w14:paraId="2FBF10CE">
      <w:pPr>
        <w:pStyle w:val="10"/>
        <w:snapToGrid w:val="0"/>
        <w:spacing w:before="20" w:after="20"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供应商认为有必要的其他资料</w:t>
      </w:r>
      <w:bookmarkEnd w:id="98"/>
      <w:bookmarkEnd w:id="99"/>
      <w:bookmarkEnd w:id="100"/>
    </w:p>
    <w:p w14:paraId="50F18162">
      <w:pPr>
        <w:widowControl/>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备注：供应商应当仔细核对采购文件中有关废标条款和评标标准，提供供应商认为应当附加的其它内容，以充分证明其投标符合采购文件规定，并为评标提供充分依据。如果供应商未能提供相关证明文件，将有可能导致废标或者无法得分。</w:t>
      </w:r>
    </w:p>
    <w:p w14:paraId="4D70C0E0">
      <w:pPr>
        <w:pStyle w:val="2"/>
        <w:spacing w:beforeAutospacing="0" w:afterAutospacing="0" w:line="460" w:lineRule="atLeast"/>
        <w:jc w:val="both"/>
        <w:rPr>
          <w:rFonts w:hint="eastAsia" w:asciiTheme="minorEastAsia" w:hAnsiTheme="minorEastAsia" w:eastAsiaTheme="minorEastAsia" w:cstheme="minorEastAsia"/>
          <w:b/>
          <w:bCs/>
          <w:color w:val="auto"/>
          <w:sz w:val="24"/>
          <w:szCs w:val="24"/>
          <w:highlight w:val="none"/>
        </w:rPr>
      </w:pPr>
    </w:p>
    <w:sectPr>
      <w:pgSz w:w="11906" w:h="16838"/>
      <w:pgMar w:top="1417" w:right="1474" w:bottom="1417" w:left="1474" w:header="851" w:footer="624"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7E119">
    <w:pPr>
      <w:pStyle w:val="25"/>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81E3607">
                          <w:pPr>
                            <w:pStyle w:val="2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481E3607">
                    <w:pPr>
                      <w:pStyle w:val="2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B0B64">
    <w:pPr>
      <w:pStyle w:val="25"/>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0FEC27F5">
                          <w:pPr>
                            <w:pStyle w:val="25"/>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7</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0FEC27F5">
                    <w:pPr>
                      <w:pStyle w:val="25"/>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7</w:t>
                    </w:r>
                    <w:r>
                      <w:rPr>
                        <w:rFonts w:hint="eastAsia" w:ascii="宋体" w:hAnsi="宋体" w:cs="宋体"/>
                      </w:rPr>
                      <w:fldChar w:fldCharType="end"/>
                    </w:r>
                  </w:p>
                </w:txbxContent>
              </v:textbox>
            </v:shape>
          </w:pict>
        </mc:Fallback>
      </mc:AlternateContent>
    </w:r>
    <w:r>
      <w:rPr>
        <w:rFonts w:hint="eastAsia"/>
      </w:rPr>
      <w:t xml:space="preserve">        </w:t>
    </w:r>
  </w:p>
  <w:p w14:paraId="69C74B6C">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FC549">
    <w:pPr>
      <w:pStyle w:val="27"/>
      <w:jc w:val="right"/>
    </w:pPr>
    <w:r>
      <w:rPr>
        <w:rFonts w:hint="eastAsia" w:ascii="宋体" w:hAnsi="宋体" w:cs="宋体"/>
        <w:szCs w:val="21"/>
        <w:shd w:val="clear" w:color="auto" w:fill="FFFFFF"/>
        <w:lang w:eastAsia="zh-CN"/>
      </w:rPr>
      <w:t>驻马店市中心医院（妇儿院区）消防系统维护保养及消防设施维修配件采购项目</w:t>
    </w:r>
    <w:r>
      <w:rPr>
        <w:rFonts w:hint="eastAsia" w:ascii="宋体" w:hAnsi="宋体" w:cs="宋体"/>
        <w:szCs w:val="21"/>
        <w:shd w:val="clear" w:color="auto" w:fill="FFFFFF"/>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4C33A3"/>
    <w:multiLevelType w:val="singleLevel"/>
    <w:tmpl w:val="894C33A3"/>
    <w:lvl w:ilvl="0" w:tentative="0">
      <w:start w:val="4"/>
      <w:numFmt w:val="chineseCounting"/>
      <w:suff w:val="nothing"/>
      <w:lvlText w:val="%1、"/>
      <w:lvlJc w:val="left"/>
      <w:rPr>
        <w:rFonts w:hint="eastAsia"/>
      </w:rPr>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abstractNum w:abstractNumId="3">
    <w:nsid w:val="5C5020B6"/>
    <w:multiLevelType w:val="singleLevel"/>
    <w:tmpl w:val="5C5020B6"/>
    <w:lvl w:ilvl="0" w:tentative="0">
      <w:start w:val="1"/>
      <w:numFmt w:val="decimal"/>
      <w:lvlText w:val="%1."/>
      <w:lvlJc w:val="left"/>
      <w:pPr>
        <w:tabs>
          <w:tab w:val="left" w:pos="312"/>
        </w:tabs>
      </w:pPr>
    </w:lvl>
  </w:abstractNum>
  <w:abstractNum w:abstractNumId="4">
    <w:nsid w:val="69152DFC"/>
    <w:multiLevelType w:val="singleLevel"/>
    <w:tmpl w:val="69152DFC"/>
    <w:lvl w:ilvl="0" w:tentative="0">
      <w:start w:val="1"/>
      <w:numFmt w:val="decimal"/>
      <w:lvlText w:val="%1."/>
      <w:lvlJc w:val="left"/>
      <w:pPr>
        <w:tabs>
          <w:tab w:val="left" w:pos="312"/>
        </w:tabs>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2A9B"/>
    <w:rsid w:val="0004437B"/>
    <w:rsid w:val="000521E5"/>
    <w:rsid w:val="000537B8"/>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3CE9"/>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2EA3"/>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30F9"/>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1E9"/>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371D"/>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1B3"/>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012F"/>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08E"/>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5607"/>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4B"/>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44658"/>
    <w:rsid w:val="01076050"/>
    <w:rsid w:val="010C3DC8"/>
    <w:rsid w:val="011A76EE"/>
    <w:rsid w:val="011E110B"/>
    <w:rsid w:val="01525212"/>
    <w:rsid w:val="01564054"/>
    <w:rsid w:val="015C0A67"/>
    <w:rsid w:val="01745FBF"/>
    <w:rsid w:val="017E6D95"/>
    <w:rsid w:val="018D0058"/>
    <w:rsid w:val="0197671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D92EF7"/>
    <w:rsid w:val="02DA4665"/>
    <w:rsid w:val="02F40325"/>
    <w:rsid w:val="02FA082F"/>
    <w:rsid w:val="031126C4"/>
    <w:rsid w:val="03465822"/>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3FF60FC"/>
    <w:rsid w:val="042E37DB"/>
    <w:rsid w:val="04416C20"/>
    <w:rsid w:val="04732647"/>
    <w:rsid w:val="047968B1"/>
    <w:rsid w:val="04870542"/>
    <w:rsid w:val="04B30F7A"/>
    <w:rsid w:val="050E236F"/>
    <w:rsid w:val="05282DEC"/>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3858F6"/>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C4541"/>
    <w:rsid w:val="087E5595"/>
    <w:rsid w:val="08BC0A60"/>
    <w:rsid w:val="08C52D6F"/>
    <w:rsid w:val="08E42BE4"/>
    <w:rsid w:val="08EF0201"/>
    <w:rsid w:val="08F41DE8"/>
    <w:rsid w:val="093D1475"/>
    <w:rsid w:val="094840A2"/>
    <w:rsid w:val="09644C54"/>
    <w:rsid w:val="09737462"/>
    <w:rsid w:val="099156C3"/>
    <w:rsid w:val="09A33F5B"/>
    <w:rsid w:val="09A53F39"/>
    <w:rsid w:val="09A60E13"/>
    <w:rsid w:val="09A82D92"/>
    <w:rsid w:val="09AB2883"/>
    <w:rsid w:val="09CD0A4B"/>
    <w:rsid w:val="09D206F0"/>
    <w:rsid w:val="0A321AC2"/>
    <w:rsid w:val="0A343D4E"/>
    <w:rsid w:val="0A344626"/>
    <w:rsid w:val="0A3E6D2E"/>
    <w:rsid w:val="0A4232E4"/>
    <w:rsid w:val="0A4F145F"/>
    <w:rsid w:val="0A682B5B"/>
    <w:rsid w:val="0A8455AD"/>
    <w:rsid w:val="0A8729A8"/>
    <w:rsid w:val="0AD13A85"/>
    <w:rsid w:val="0AE0655C"/>
    <w:rsid w:val="0B091954"/>
    <w:rsid w:val="0B195776"/>
    <w:rsid w:val="0B34773E"/>
    <w:rsid w:val="0B3B7D65"/>
    <w:rsid w:val="0B434C20"/>
    <w:rsid w:val="0B5F0822"/>
    <w:rsid w:val="0B637D77"/>
    <w:rsid w:val="0B7006C4"/>
    <w:rsid w:val="0B726646"/>
    <w:rsid w:val="0B7606E8"/>
    <w:rsid w:val="0B8B471A"/>
    <w:rsid w:val="0B8D4C06"/>
    <w:rsid w:val="0B924545"/>
    <w:rsid w:val="0BAC324F"/>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861FD"/>
    <w:rsid w:val="0D735465"/>
    <w:rsid w:val="0D8E6251"/>
    <w:rsid w:val="0DC577E0"/>
    <w:rsid w:val="0DDC6319"/>
    <w:rsid w:val="0DE1181F"/>
    <w:rsid w:val="0DFE4F67"/>
    <w:rsid w:val="0E0C0D4C"/>
    <w:rsid w:val="0E115DA1"/>
    <w:rsid w:val="0E1409F6"/>
    <w:rsid w:val="0E162D6D"/>
    <w:rsid w:val="0E460DCC"/>
    <w:rsid w:val="0E541CA2"/>
    <w:rsid w:val="0E594756"/>
    <w:rsid w:val="0E6D3E10"/>
    <w:rsid w:val="0E95596D"/>
    <w:rsid w:val="0EAE6205"/>
    <w:rsid w:val="0EAE6579"/>
    <w:rsid w:val="0EAF71BF"/>
    <w:rsid w:val="0EBB70C4"/>
    <w:rsid w:val="0ECE6257"/>
    <w:rsid w:val="0EE4129D"/>
    <w:rsid w:val="0F171032"/>
    <w:rsid w:val="0F1C2F5E"/>
    <w:rsid w:val="0F335E69"/>
    <w:rsid w:val="0F372614"/>
    <w:rsid w:val="0F3D59C9"/>
    <w:rsid w:val="0F516D5A"/>
    <w:rsid w:val="0F565B36"/>
    <w:rsid w:val="0F684933"/>
    <w:rsid w:val="0F6E2388"/>
    <w:rsid w:val="0F76123D"/>
    <w:rsid w:val="0F821E7D"/>
    <w:rsid w:val="0FC91CB4"/>
    <w:rsid w:val="0FCA42ED"/>
    <w:rsid w:val="0FDB5F4F"/>
    <w:rsid w:val="0FE7592C"/>
    <w:rsid w:val="0FE87D1A"/>
    <w:rsid w:val="0FEB4B19"/>
    <w:rsid w:val="0FFC17A5"/>
    <w:rsid w:val="0FFD20F0"/>
    <w:rsid w:val="10142F30"/>
    <w:rsid w:val="10352857"/>
    <w:rsid w:val="103E6E57"/>
    <w:rsid w:val="1041497B"/>
    <w:rsid w:val="10425FF6"/>
    <w:rsid w:val="106612B1"/>
    <w:rsid w:val="109010E6"/>
    <w:rsid w:val="10AC1E65"/>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07D54"/>
    <w:rsid w:val="11437C85"/>
    <w:rsid w:val="11575085"/>
    <w:rsid w:val="1166372C"/>
    <w:rsid w:val="11700D10"/>
    <w:rsid w:val="1178125A"/>
    <w:rsid w:val="118441E0"/>
    <w:rsid w:val="1196056D"/>
    <w:rsid w:val="11B85B3D"/>
    <w:rsid w:val="11C41D46"/>
    <w:rsid w:val="11CD20A0"/>
    <w:rsid w:val="11D34654"/>
    <w:rsid w:val="12010480"/>
    <w:rsid w:val="120E707F"/>
    <w:rsid w:val="121D0051"/>
    <w:rsid w:val="12413D84"/>
    <w:rsid w:val="127A7D1C"/>
    <w:rsid w:val="12836D8B"/>
    <w:rsid w:val="12993BC0"/>
    <w:rsid w:val="12AB0349"/>
    <w:rsid w:val="12B66520"/>
    <w:rsid w:val="12CD57F1"/>
    <w:rsid w:val="12CE5941"/>
    <w:rsid w:val="12CE7AFA"/>
    <w:rsid w:val="12D67466"/>
    <w:rsid w:val="13036052"/>
    <w:rsid w:val="1311004D"/>
    <w:rsid w:val="13272A5D"/>
    <w:rsid w:val="132A2A6A"/>
    <w:rsid w:val="133C40E3"/>
    <w:rsid w:val="13410069"/>
    <w:rsid w:val="13493108"/>
    <w:rsid w:val="134A4EBA"/>
    <w:rsid w:val="135740C8"/>
    <w:rsid w:val="13713CFE"/>
    <w:rsid w:val="13733928"/>
    <w:rsid w:val="13741F37"/>
    <w:rsid w:val="13743CE5"/>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27FE2"/>
    <w:rsid w:val="14717443"/>
    <w:rsid w:val="14825F8A"/>
    <w:rsid w:val="148C70AD"/>
    <w:rsid w:val="148D52E3"/>
    <w:rsid w:val="14942891"/>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3A36AA"/>
    <w:rsid w:val="15477903"/>
    <w:rsid w:val="1557566D"/>
    <w:rsid w:val="156E0971"/>
    <w:rsid w:val="15785B3E"/>
    <w:rsid w:val="15811F1B"/>
    <w:rsid w:val="15A30135"/>
    <w:rsid w:val="15A34015"/>
    <w:rsid w:val="15BB487B"/>
    <w:rsid w:val="15CE086D"/>
    <w:rsid w:val="15DB004C"/>
    <w:rsid w:val="15E2236F"/>
    <w:rsid w:val="16005D04"/>
    <w:rsid w:val="161D09ED"/>
    <w:rsid w:val="162323A3"/>
    <w:rsid w:val="162F30B1"/>
    <w:rsid w:val="1650762F"/>
    <w:rsid w:val="16510F12"/>
    <w:rsid w:val="166448F9"/>
    <w:rsid w:val="166F6E06"/>
    <w:rsid w:val="1677211D"/>
    <w:rsid w:val="16774218"/>
    <w:rsid w:val="167954F9"/>
    <w:rsid w:val="169C5A2D"/>
    <w:rsid w:val="169F7296"/>
    <w:rsid w:val="16A060BA"/>
    <w:rsid w:val="16A57EAF"/>
    <w:rsid w:val="16A918E4"/>
    <w:rsid w:val="16AC6E3F"/>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EE5BFF"/>
    <w:rsid w:val="18097740"/>
    <w:rsid w:val="18136133"/>
    <w:rsid w:val="184055B9"/>
    <w:rsid w:val="184A2082"/>
    <w:rsid w:val="185D3C42"/>
    <w:rsid w:val="185F38AF"/>
    <w:rsid w:val="188F0211"/>
    <w:rsid w:val="18AD1BEB"/>
    <w:rsid w:val="18B3004A"/>
    <w:rsid w:val="18B31B6D"/>
    <w:rsid w:val="18B96080"/>
    <w:rsid w:val="18C82B09"/>
    <w:rsid w:val="18CE20EA"/>
    <w:rsid w:val="18DB2CD8"/>
    <w:rsid w:val="18F67868"/>
    <w:rsid w:val="190B2D88"/>
    <w:rsid w:val="190E6B63"/>
    <w:rsid w:val="19121FD6"/>
    <w:rsid w:val="19123928"/>
    <w:rsid w:val="19194264"/>
    <w:rsid w:val="19283048"/>
    <w:rsid w:val="192C06DB"/>
    <w:rsid w:val="19420786"/>
    <w:rsid w:val="19427EC0"/>
    <w:rsid w:val="195711D7"/>
    <w:rsid w:val="195D2A3F"/>
    <w:rsid w:val="198310E9"/>
    <w:rsid w:val="198D747A"/>
    <w:rsid w:val="19A053D3"/>
    <w:rsid w:val="19A15638"/>
    <w:rsid w:val="19A74DFE"/>
    <w:rsid w:val="19A753EF"/>
    <w:rsid w:val="19EB136D"/>
    <w:rsid w:val="1A125525"/>
    <w:rsid w:val="1A2F6BB8"/>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4032FE"/>
    <w:rsid w:val="1C555978"/>
    <w:rsid w:val="1C6554A1"/>
    <w:rsid w:val="1C7971B7"/>
    <w:rsid w:val="1C7A05BE"/>
    <w:rsid w:val="1C8036FB"/>
    <w:rsid w:val="1C917D91"/>
    <w:rsid w:val="1CAB2820"/>
    <w:rsid w:val="1CD402EC"/>
    <w:rsid w:val="1CED16EF"/>
    <w:rsid w:val="1CF02333"/>
    <w:rsid w:val="1D0C33A2"/>
    <w:rsid w:val="1D0C4F8F"/>
    <w:rsid w:val="1D113E6E"/>
    <w:rsid w:val="1D114E5E"/>
    <w:rsid w:val="1D1F0050"/>
    <w:rsid w:val="1D214EDE"/>
    <w:rsid w:val="1D2222DC"/>
    <w:rsid w:val="1D3938CE"/>
    <w:rsid w:val="1D5144F7"/>
    <w:rsid w:val="1D5B3CDE"/>
    <w:rsid w:val="1D5D0701"/>
    <w:rsid w:val="1D6E2950"/>
    <w:rsid w:val="1D79298C"/>
    <w:rsid w:val="1D98209B"/>
    <w:rsid w:val="1DA23746"/>
    <w:rsid w:val="1DAA14B9"/>
    <w:rsid w:val="1DD04513"/>
    <w:rsid w:val="1DD8524D"/>
    <w:rsid w:val="1DDD2BCB"/>
    <w:rsid w:val="1DFE71E1"/>
    <w:rsid w:val="1E0345E3"/>
    <w:rsid w:val="1E1B7B7F"/>
    <w:rsid w:val="1E443370"/>
    <w:rsid w:val="1E656063"/>
    <w:rsid w:val="1E6B06A5"/>
    <w:rsid w:val="1E7554E1"/>
    <w:rsid w:val="1E7F7D9E"/>
    <w:rsid w:val="1E840DA4"/>
    <w:rsid w:val="1EA5444C"/>
    <w:rsid w:val="1EB350EF"/>
    <w:rsid w:val="1EC21749"/>
    <w:rsid w:val="1EEB7C4E"/>
    <w:rsid w:val="1F072441"/>
    <w:rsid w:val="1F171B83"/>
    <w:rsid w:val="1F2D4691"/>
    <w:rsid w:val="1F2D491A"/>
    <w:rsid w:val="1F3F789D"/>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2A7A3E"/>
    <w:rsid w:val="20310B02"/>
    <w:rsid w:val="20344F28"/>
    <w:rsid w:val="206F0406"/>
    <w:rsid w:val="207417C9"/>
    <w:rsid w:val="20784063"/>
    <w:rsid w:val="207E346A"/>
    <w:rsid w:val="208701D7"/>
    <w:rsid w:val="208E12C3"/>
    <w:rsid w:val="208F53EE"/>
    <w:rsid w:val="209502A3"/>
    <w:rsid w:val="20EA3839"/>
    <w:rsid w:val="20F866A1"/>
    <w:rsid w:val="2100305C"/>
    <w:rsid w:val="210F579E"/>
    <w:rsid w:val="21163FF0"/>
    <w:rsid w:val="211B39F2"/>
    <w:rsid w:val="212550B5"/>
    <w:rsid w:val="21592B62"/>
    <w:rsid w:val="2172049B"/>
    <w:rsid w:val="21747CD2"/>
    <w:rsid w:val="219263AA"/>
    <w:rsid w:val="219E5782"/>
    <w:rsid w:val="21D10545"/>
    <w:rsid w:val="21E72B0B"/>
    <w:rsid w:val="21E76A4A"/>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122833"/>
    <w:rsid w:val="231D4917"/>
    <w:rsid w:val="23223458"/>
    <w:rsid w:val="23225D32"/>
    <w:rsid w:val="23286E54"/>
    <w:rsid w:val="23357BE6"/>
    <w:rsid w:val="2342574E"/>
    <w:rsid w:val="2355143D"/>
    <w:rsid w:val="236D1BFA"/>
    <w:rsid w:val="236D331D"/>
    <w:rsid w:val="2377331D"/>
    <w:rsid w:val="237D43DE"/>
    <w:rsid w:val="23940114"/>
    <w:rsid w:val="23970AF1"/>
    <w:rsid w:val="239A1546"/>
    <w:rsid w:val="23B57016"/>
    <w:rsid w:val="23C4797E"/>
    <w:rsid w:val="23CD5478"/>
    <w:rsid w:val="23D4764B"/>
    <w:rsid w:val="23D4786C"/>
    <w:rsid w:val="23EC3718"/>
    <w:rsid w:val="23EE304F"/>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83647E"/>
    <w:rsid w:val="24942917"/>
    <w:rsid w:val="24AE34FB"/>
    <w:rsid w:val="24CC106B"/>
    <w:rsid w:val="24D00598"/>
    <w:rsid w:val="24D725E9"/>
    <w:rsid w:val="24EC31CF"/>
    <w:rsid w:val="25045F70"/>
    <w:rsid w:val="250474F1"/>
    <w:rsid w:val="25056E93"/>
    <w:rsid w:val="25092EBA"/>
    <w:rsid w:val="250E5D48"/>
    <w:rsid w:val="25241020"/>
    <w:rsid w:val="25302410"/>
    <w:rsid w:val="257572C3"/>
    <w:rsid w:val="25790E85"/>
    <w:rsid w:val="25965D3D"/>
    <w:rsid w:val="25972C60"/>
    <w:rsid w:val="25974C6F"/>
    <w:rsid w:val="259D1676"/>
    <w:rsid w:val="25A353EB"/>
    <w:rsid w:val="25B87B65"/>
    <w:rsid w:val="25CB78C3"/>
    <w:rsid w:val="25D54390"/>
    <w:rsid w:val="261879A7"/>
    <w:rsid w:val="261A071C"/>
    <w:rsid w:val="26357968"/>
    <w:rsid w:val="26395046"/>
    <w:rsid w:val="264B0BA4"/>
    <w:rsid w:val="264F4111"/>
    <w:rsid w:val="265E0AEC"/>
    <w:rsid w:val="2661459D"/>
    <w:rsid w:val="2688576B"/>
    <w:rsid w:val="268C5256"/>
    <w:rsid w:val="268E455B"/>
    <w:rsid w:val="268F6063"/>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2A74"/>
    <w:rsid w:val="29274EE0"/>
    <w:rsid w:val="294F692F"/>
    <w:rsid w:val="295029E3"/>
    <w:rsid w:val="29543A59"/>
    <w:rsid w:val="29670ED3"/>
    <w:rsid w:val="2969197F"/>
    <w:rsid w:val="29746E87"/>
    <w:rsid w:val="297939AC"/>
    <w:rsid w:val="297B340B"/>
    <w:rsid w:val="297C03C2"/>
    <w:rsid w:val="299573AB"/>
    <w:rsid w:val="29B05804"/>
    <w:rsid w:val="29BE5BD0"/>
    <w:rsid w:val="29C01572"/>
    <w:rsid w:val="29C25353"/>
    <w:rsid w:val="29CA4207"/>
    <w:rsid w:val="29D82DC8"/>
    <w:rsid w:val="29DA08EE"/>
    <w:rsid w:val="29DB5E02"/>
    <w:rsid w:val="29DB6414"/>
    <w:rsid w:val="29E74CE2"/>
    <w:rsid w:val="2A133E00"/>
    <w:rsid w:val="2A241B69"/>
    <w:rsid w:val="2A306A36"/>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0E06B5"/>
    <w:rsid w:val="2B100BA9"/>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34988"/>
    <w:rsid w:val="2C55747C"/>
    <w:rsid w:val="2C62059F"/>
    <w:rsid w:val="2C6634FA"/>
    <w:rsid w:val="2C7843EE"/>
    <w:rsid w:val="2CA25191"/>
    <w:rsid w:val="2CAC022C"/>
    <w:rsid w:val="2CC11807"/>
    <w:rsid w:val="2CC66CD6"/>
    <w:rsid w:val="2CD81CF1"/>
    <w:rsid w:val="2CE327BC"/>
    <w:rsid w:val="2CF16074"/>
    <w:rsid w:val="2CF81D1B"/>
    <w:rsid w:val="2D3F2453"/>
    <w:rsid w:val="2D6F134E"/>
    <w:rsid w:val="2D835174"/>
    <w:rsid w:val="2D9331F9"/>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13149"/>
    <w:rsid w:val="2E586695"/>
    <w:rsid w:val="2E5C0A3D"/>
    <w:rsid w:val="2E742F70"/>
    <w:rsid w:val="2E8424F7"/>
    <w:rsid w:val="2E9077CD"/>
    <w:rsid w:val="2E9574DA"/>
    <w:rsid w:val="2E9A689E"/>
    <w:rsid w:val="2EA538CA"/>
    <w:rsid w:val="2ED61D9E"/>
    <w:rsid w:val="2EDC2A13"/>
    <w:rsid w:val="2EFD7DB9"/>
    <w:rsid w:val="2F1A081D"/>
    <w:rsid w:val="2F1C72B3"/>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E6EA1"/>
    <w:rsid w:val="2FFE7D49"/>
    <w:rsid w:val="3002294D"/>
    <w:rsid w:val="3011153D"/>
    <w:rsid w:val="30142680"/>
    <w:rsid w:val="302567CF"/>
    <w:rsid w:val="302A11B1"/>
    <w:rsid w:val="302A5C42"/>
    <w:rsid w:val="30662043"/>
    <w:rsid w:val="306D3B35"/>
    <w:rsid w:val="307153DD"/>
    <w:rsid w:val="3083092C"/>
    <w:rsid w:val="308D7305"/>
    <w:rsid w:val="30930D2E"/>
    <w:rsid w:val="30B8125D"/>
    <w:rsid w:val="30BF439A"/>
    <w:rsid w:val="30CF6A37"/>
    <w:rsid w:val="30D250CF"/>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EB35B9"/>
    <w:rsid w:val="31F27AF7"/>
    <w:rsid w:val="31FA74CA"/>
    <w:rsid w:val="31FB3AF8"/>
    <w:rsid w:val="32176602"/>
    <w:rsid w:val="321B3AED"/>
    <w:rsid w:val="322A7699"/>
    <w:rsid w:val="322B25C6"/>
    <w:rsid w:val="32422E70"/>
    <w:rsid w:val="325E56C6"/>
    <w:rsid w:val="3275698A"/>
    <w:rsid w:val="327C0679"/>
    <w:rsid w:val="327F0285"/>
    <w:rsid w:val="32870EE7"/>
    <w:rsid w:val="32943B86"/>
    <w:rsid w:val="32A52F64"/>
    <w:rsid w:val="32A93829"/>
    <w:rsid w:val="32B943EC"/>
    <w:rsid w:val="32B9519B"/>
    <w:rsid w:val="32DC63A0"/>
    <w:rsid w:val="32E429C1"/>
    <w:rsid w:val="330503EE"/>
    <w:rsid w:val="33064502"/>
    <w:rsid w:val="330E011C"/>
    <w:rsid w:val="33274478"/>
    <w:rsid w:val="334045BE"/>
    <w:rsid w:val="334A3B2A"/>
    <w:rsid w:val="3365592E"/>
    <w:rsid w:val="336A31F3"/>
    <w:rsid w:val="336F6533"/>
    <w:rsid w:val="337E5E2F"/>
    <w:rsid w:val="3384610D"/>
    <w:rsid w:val="338B2639"/>
    <w:rsid w:val="339A3792"/>
    <w:rsid w:val="33AA5979"/>
    <w:rsid w:val="33C03E90"/>
    <w:rsid w:val="33C96649"/>
    <w:rsid w:val="33CC3D88"/>
    <w:rsid w:val="33D939C5"/>
    <w:rsid w:val="33DD0306"/>
    <w:rsid w:val="33FD722F"/>
    <w:rsid w:val="3400362D"/>
    <w:rsid w:val="340B09C5"/>
    <w:rsid w:val="341E4CAB"/>
    <w:rsid w:val="3425120D"/>
    <w:rsid w:val="34584EE2"/>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6E46AA"/>
    <w:rsid w:val="357235B0"/>
    <w:rsid w:val="3578502D"/>
    <w:rsid w:val="3586192A"/>
    <w:rsid w:val="358625C7"/>
    <w:rsid w:val="35A815CB"/>
    <w:rsid w:val="35A85BD0"/>
    <w:rsid w:val="35AA1B9C"/>
    <w:rsid w:val="35D501BC"/>
    <w:rsid w:val="35DB09A6"/>
    <w:rsid w:val="36080591"/>
    <w:rsid w:val="3609472F"/>
    <w:rsid w:val="36203B2D"/>
    <w:rsid w:val="363E0457"/>
    <w:rsid w:val="365B4B65"/>
    <w:rsid w:val="36722D63"/>
    <w:rsid w:val="3697760B"/>
    <w:rsid w:val="369B4CF0"/>
    <w:rsid w:val="36D62629"/>
    <w:rsid w:val="36D76172"/>
    <w:rsid w:val="36D84407"/>
    <w:rsid w:val="36E833BB"/>
    <w:rsid w:val="36EB1E1B"/>
    <w:rsid w:val="36F17F0D"/>
    <w:rsid w:val="36FB00F6"/>
    <w:rsid w:val="37103BA1"/>
    <w:rsid w:val="37224581"/>
    <w:rsid w:val="3735197D"/>
    <w:rsid w:val="373756A2"/>
    <w:rsid w:val="375E0DA6"/>
    <w:rsid w:val="377639AE"/>
    <w:rsid w:val="378142CB"/>
    <w:rsid w:val="378B61A6"/>
    <w:rsid w:val="37A958FD"/>
    <w:rsid w:val="37B90F0B"/>
    <w:rsid w:val="37CD3F98"/>
    <w:rsid w:val="37DF75BA"/>
    <w:rsid w:val="37E148E2"/>
    <w:rsid w:val="37F848EE"/>
    <w:rsid w:val="37F912FC"/>
    <w:rsid w:val="380D59EE"/>
    <w:rsid w:val="38304889"/>
    <w:rsid w:val="3836588A"/>
    <w:rsid w:val="38382675"/>
    <w:rsid w:val="383B7B0D"/>
    <w:rsid w:val="3848553B"/>
    <w:rsid w:val="3851700B"/>
    <w:rsid w:val="385246B6"/>
    <w:rsid w:val="385E6B8E"/>
    <w:rsid w:val="3876113B"/>
    <w:rsid w:val="38795776"/>
    <w:rsid w:val="38A53DB7"/>
    <w:rsid w:val="38BF3388"/>
    <w:rsid w:val="38C577C9"/>
    <w:rsid w:val="38CC268D"/>
    <w:rsid w:val="38DF1FDA"/>
    <w:rsid w:val="38EC2960"/>
    <w:rsid w:val="390069DD"/>
    <w:rsid w:val="39030CF9"/>
    <w:rsid w:val="39091F35"/>
    <w:rsid w:val="392536E2"/>
    <w:rsid w:val="39465F15"/>
    <w:rsid w:val="39505209"/>
    <w:rsid w:val="396453C5"/>
    <w:rsid w:val="39922CCF"/>
    <w:rsid w:val="39A24859"/>
    <w:rsid w:val="39A65327"/>
    <w:rsid w:val="39A65C9B"/>
    <w:rsid w:val="39BC5ED6"/>
    <w:rsid w:val="39D27231"/>
    <w:rsid w:val="39E14D9F"/>
    <w:rsid w:val="39E82BB3"/>
    <w:rsid w:val="39EB39E0"/>
    <w:rsid w:val="39EF02D4"/>
    <w:rsid w:val="3A11342A"/>
    <w:rsid w:val="3A153110"/>
    <w:rsid w:val="3A2149EA"/>
    <w:rsid w:val="3A2507C0"/>
    <w:rsid w:val="3A285AD8"/>
    <w:rsid w:val="3A393FA7"/>
    <w:rsid w:val="3A3A5A22"/>
    <w:rsid w:val="3A524858"/>
    <w:rsid w:val="3A64203E"/>
    <w:rsid w:val="3A663D00"/>
    <w:rsid w:val="3A7428D0"/>
    <w:rsid w:val="3A747EDD"/>
    <w:rsid w:val="3A923AE4"/>
    <w:rsid w:val="3AA50E25"/>
    <w:rsid w:val="3AC566E3"/>
    <w:rsid w:val="3AD6747A"/>
    <w:rsid w:val="3AD95C48"/>
    <w:rsid w:val="3ADF5D0A"/>
    <w:rsid w:val="3AE710BD"/>
    <w:rsid w:val="3B00217F"/>
    <w:rsid w:val="3B312338"/>
    <w:rsid w:val="3B3C5B77"/>
    <w:rsid w:val="3B3D0FF2"/>
    <w:rsid w:val="3B501351"/>
    <w:rsid w:val="3B521A18"/>
    <w:rsid w:val="3B8D2B96"/>
    <w:rsid w:val="3B8D6444"/>
    <w:rsid w:val="3B923660"/>
    <w:rsid w:val="3BCA44BE"/>
    <w:rsid w:val="3C061F3A"/>
    <w:rsid w:val="3C0A04F9"/>
    <w:rsid w:val="3C495480"/>
    <w:rsid w:val="3C4C3A42"/>
    <w:rsid w:val="3C557EA4"/>
    <w:rsid w:val="3C6F0167"/>
    <w:rsid w:val="3C71667B"/>
    <w:rsid w:val="3C7C75E3"/>
    <w:rsid w:val="3C914F3B"/>
    <w:rsid w:val="3CC17F13"/>
    <w:rsid w:val="3CD15B81"/>
    <w:rsid w:val="3CD50B40"/>
    <w:rsid w:val="3CE320A3"/>
    <w:rsid w:val="3CE9196C"/>
    <w:rsid w:val="3CF15105"/>
    <w:rsid w:val="3CF950D8"/>
    <w:rsid w:val="3D0C04B9"/>
    <w:rsid w:val="3D1414C5"/>
    <w:rsid w:val="3D1C763E"/>
    <w:rsid w:val="3D201AA5"/>
    <w:rsid w:val="3D2B37EA"/>
    <w:rsid w:val="3D2F7FF3"/>
    <w:rsid w:val="3D3B56F0"/>
    <w:rsid w:val="3D3D1507"/>
    <w:rsid w:val="3D62085B"/>
    <w:rsid w:val="3D6B12FD"/>
    <w:rsid w:val="3D712EC0"/>
    <w:rsid w:val="3D7B4622"/>
    <w:rsid w:val="3D8E5820"/>
    <w:rsid w:val="3D942E29"/>
    <w:rsid w:val="3DA53531"/>
    <w:rsid w:val="3DB54E0C"/>
    <w:rsid w:val="3DB900C1"/>
    <w:rsid w:val="3DDF19FE"/>
    <w:rsid w:val="3DE51866"/>
    <w:rsid w:val="3DE91725"/>
    <w:rsid w:val="3DF159B1"/>
    <w:rsid w:val="3E135D25"/>
    <w:rsid w:val="3E1A106E"/>
    <w:rsid w:val="3E36303B"/>
    <w:rsid w:val="3E526044"/>
    <w:rsid w:val="3E5C591E"/>
    <w:rsid w:val="3E6C2B3A"/>
    <w:rsid w:val="3E790676"/>
    <w:rsid w:val="3E8C5311"/>
    <w:rsid w:val="3E8E7E55"/>
    <w:rsid w:val="3EB61473"/>
    <w:rsid w:val="3EC66011"/>
    <w:rsid w:val="3ED25BE0"/>
    <w:rsid w:val="3ED75B7F"/>
    <w:rsid w:val="3EF9316D"/>
    <w:rsid w:val="3F315E6B"/>
    <w:rsid w:val="3F5175E2"/>
    <w:rsid w:val="3F56276A"/>
    <w:rsid w:val="3F6C10E0"/>
    <w:rsid w:val="3F963015"/>
    <w:rsid w:val="3F964D35"/>
    <w:rsid w:val="3F9B4273"/>
    <w:rsid w:val="3FA07A8C"/>
    <w:rsid w:val="3FA327ED"/>
    <w:rsid w:val="3FB11738"/>
    <w:rsid w:val="3FB5581B"/>
    <w:rsid w:val="3FC33D05"/>
    <w:rsid w:val="3FF46B18"/>
    <w:rsid w:val="3FF74A2E"/>
    <w:rsid w:val="3FFC36E2"/>
    <w:rsid w:val="3FFD04D5"/>
    <w:rsid w:val="4005572D"/>
    <w:rsid w:val="402833BA"/>
    <w:rsid w:val="40283C2B"/>
    <w:rsid w:val="40387C45"/>
    <w:rsid w:val="40394FD1"/>
    <w:rsid w:val="40425879"/>
    <w:rsid w:val="405C1C05"/>
    <w:rsid w:val="40765D15"/>
    <w:rsid w:val="407B4FC1"/>
    <w:rsid w:val="407F2DE9"/>
    <w:rsid w:val="40866C82"/>
    <w:rsid w:val="40920B61"/>
    <w:rsid w:val="40953369"/>
    <w:rsid w:val="40991379"/>
    <w:rsid w:val="409B3C3D"/>
    <w:rsid w:val="409F1D81"/>
    <w:rsid w:val="40F701DF"/>
    <w:rsid w:val="40FD480A"/>
    <w:rsid w:val="411B59C4"/>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AD191E"/>
    <w:rsid w:val="42BC2E2F"/>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4095C00"/>
    <w:rsid w:val="440A6FD2"/>
    <w:rsid w:val="442A1797"/>
    <w:rsid w:val="44366C11"/>
    <w:rsid w:val="444946CA"/>
    <w:rsid w:val="444B3F54"/>
    <w:rsid w:val="444E2FDB"/>
    <w:rsid w:val="4476661F"/>
    <w:rsid w:val="447E3AC5"/>
    <w:rsid w:val="44805ED4"/>
    <w:rsid w:val="448E5DEE"/>
    <w:rsid w:val="449E4142"/>
    <w:rsid w:val="44A90BAA"/>
    <w:rsid w:val="44B24A20"/>
    <w:rsid w:val="44BC0BEE"/>
    <w:rsid w:val="44BF6C07"/>
    <w:rsid w:val="44C24001"/>
    <w:rsid w:val="44C55A88"/>
    <w:rsid w:val="44FB1C9C"/>
    <w:rsid w:val="45392A13"/>
    <w:rsid w:val="453E3FCF"/>
    <w:rsid w:val="454F1836"/>
    <w:rsid w:val="45887B45"/>
    <w:rsid w:val="458B66DF"/>
    <w:rsid w:val="459405B8"/>
    <w:rsid w:val="45940F0E"/>
    <w:rsid w:val="459D6114"/>
    <w:rsid w:val="45AC5DBA"/>
    <w:rsid w:val="45C647AF"/>
    <w:rsid w:val="45DD529D"/>
    <w:rsid w:val="45E57886"/>
    <w:rsid w:val="45E945CC"/>
    <w:rsid w:val="46003076"/>
    <w:rsid w:val="46026F63"/>
    <w:rsid w:val="46113492"/>
    <w:rsid w:val="46177E29"/>
    <w:rsid w:val="46205B7F"/>
    <w:rsid w:val="462A6010"/>
    <w:rsid w:val="465D501C"/>
    <w:rsid w:val="466367DB"/>
    <w:rsid w:val="46686D18"/>
    <w:rsid w:val="466D15DA"/>
    <w:rsid w:val="46BF7E28"/>
    <w:rsid w:val="46C3037C"/>
    <w:rsid w:val="46EF26BD"/>
    <w:rsid w:val="46FF15E0"/>
    <w:rsid w:val="4700581C"/>
    <w:rsid w:val="4702516A"/>
    <w:rsid w:val="4724600B"/>
    <w:rsid w:val="472E597E"/>
    <w:rsid w:val="473A07C7"/>
    <w:rsid w:val="474A4B33"/>
    <w:rsid w:val="47665A15"/>
    <w:rsid w:val="47677941"/>
    <w:rsid w:val="477F1660"/>
    <w:rsid w:val="4788232A"/>
    <w:rsid w:val="478B0398"/>
    <w:rsid w:val="478F5D0B"/>
    <w:rsid w:val="479D5A47"/>
    <w:rsid w:val="47A11E6C"/>
    <w:rsid w:val="47A31F5F"/>
    <w:rsid w:val="47A84BA6"/>
    <w:rsid w:val="47B52444"/>
    <w:rsid w:val="47B8724E"/>
    <w:rsid w:val="47ED7BCA"/>
    <w:rsid w:val="48016F34"/>
    <w:rsid w:val="480556DB"/>
    <w:rsid w:val="48185C56"/>
    <w:rsid w:val="4819662E"/>
    <w:rsid w:val="48254C34"/>
    <w:rsid w:val="48450F81"/>
    <w:rsid w:val="48455675"/>
    <w:rsid w:val="484E729D"/>
    <w:rsid w:val="48566773"/>
    <w:rsid w:val="485A23C2"/>
    <w:rsid w:val="48691107"/>
    <w:rsid w:val="486E697A"/>
    <w:rsid w:val="487815A6"/>
    <w:rsid w:val="48895289"/>
    <w:rsid w:val="48A154BA"/>
    <w:rsid w:val="48A16B62"/>
    <w:rsid w:val="48AE0D54"/>
    <w:rsid w:val="48B97CEC"/>
    <w:rsid w:val="48BC6222"/>
    <w:rsid w:val="48C245E9"/>
    <w:rsid w:val="48DB312A"/>
    <w:rsid w:val="48DF49D9"/>
    <w:rsid w:val="492108CC"/>
    <w:rsid w:val="493E459E"/>
    <w:rsid w:val="49413F52"/>
    <w:rsid w:val="494F6304"/>
    <w:rsid w:val="49792B95"/>
    <w:rsid w:val="49F11610"/>
    <w:rsid w:val="4A05334F"/>
    <w:rsid w:val="4A060864"/>
    <w:rsid w:val="4A244932"/>
    <w:rsid w:val="4A2922C8"/>
    <w:rsid w:val="4A4117B2"/>
    <w:rsid w:val="4A4A6F73"/>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13892"/>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C408F8"/>
    <w:rsid w:val="4BC66ACD"/>
    <w:rsid w:val="4BCF5981"/>
    <w:rsid w:val="4BD846DB"/>
    <w:rsid w:val="4BF441D2"/>
    <w:rsid w:val="4C1C2A09"/>
    <w:rsid w:val="4C284AD9"/>
    <w:rsid w:val="4C423098"/>
    <w:rsid w:val="4C694192"/>
    <w:rsid w:val="4C7964D9"/>
    <w:rsid w:val="4C82000E"/>
    <w:rsid w:val="4C8C5620"/>
    <w:rsid w:val="4C9269F6"/>
    <w:rsid w:val="4CB75F07"/>
    <w:rsid w:val="4CC84335"/>
    <w:rsid w:val="4CDA3E72"/>
    <w:rsid w:val="4CE4545C"/>
    <w:rsid w:val="4CE9350A"/>
    <w:rsid w:val="4D014937"/>
    <w:rsid w:val="4D1E2466"/>
    <w:rsid w:val="4D225F85"/>
    <w:rsid w:val="4D297BF3"/>
    <w:rsid w:val="4D2D0EAF"/>
    <w:rsid w:val="4D6277D3"/>
    <w:rsid w:val="4D795A49"/>
    <w:rsid w:val="4D7F0082"/>
    <w:rsid w:val="4D952FD9"/>
    <w:rsid w:val="4D970662"/>
    <w:rsid w:val="4D9A1FBF"/>
    <w:rsid w:val="4D9F40B3"/>
    <w:rsid w:val="4DB33393"/>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5C4EE0"/>
    <w:rsid w:val="4F681AF1"/>
    <w:rsid w:val="4F6B71DF"/>
    <w:rsid w:val="4F6E1972"/>
    <w:rsid w:val="4F943166"/>
    <w:rsid w:val="4F9C19A5"/>
    <w:rsid w:val="4FBA02A1"/>
    <w:rsid w:val="4FE45773"/>
    <w:rsid w:val="4FE7106E"/>
    <w:rsid w:val="4FF82FCD"/>
    <w:rsid w:val="50053943"/>
    <w:rsid w:val="500E459E"/>
    <w:rsid w:val="50260569"/>
    <w:rsid w:val="50374A3C"/>
    <w:rsid w:val="50487AB0"/>
    <w:rsid w:val="50550E55"/>
    <w:rsid w:val="50901457"/>
    <w:rsid w:val="509F43E4"/>
    <w:rsid w:val="50A54D3E"/>
    <w:rsid w:val="50B82E88"/>
    <w:rsid w:val="50BB32A7"/>
    <w:rsid w:val="50CC5CB2"/>
    <w:rsid w:val="50EF2A55"/>
    <w:rsid w:val="50F1402B"/>
    <w:rsid w:val="50FD2AD9"/>
    <w:rsid w:val="51081E85"/>
    <w:rsid w:val="51097D9A"/>
    <w:rsid w:val="51237D2E"/>
    <w:rsid w:val="515B06D0"/>
    <w:rsid w:val="51764AF1"/>
    <w:rsid w:val="51996737"/>
    <w:rsid w:val="51B408B8"/>
    <w:rsid w:val="51B80848"/>
    <w:rsid w:val="51CC0868"/>
    <w:rsid w:val="51D5340F"/>
    <w:rsid w:val="51E47CAD"/>
    <w:rsid w:val="52287B99"/>
    <w:rsid w:val="52382F2A"/>
    <w:rsid w:val="52386E3D"/>
    <w:rsid w:val="523A7DD1"/>
    <w:rsid w:val="523B7711"/>
    <w:rsid w:val="5271774C"/>
    <w:rsid w:val="527A416D"/>
    <w:rsid w:val="528D7B65"/>
    <w:rsid w:val="52AA11D3"/>
    <w:rsid w:val="52D77238"/>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EB297B"/>
    <w:rsid w:val="53EC4BF7"/>
    <w:rsid w:val="53F758A1"/>
    <w:rsid w:val="540D5A7F"/>
    <w:rsid w:val="542E2BC2"/>
    <w:rsid w:val="54352A96"/>
    <w:rsid w:val="54447390"/>
    <w:rsid w:val="544B514D"/>
    <w:rsid w:val="545E1D01"/>
    <w:rsid w:val="54674051"/>
    <w:rsid w:val="54935B8F"/>
    <w:rsid w:val="549D3677"/>
    <w:rsid w:val="54B03E76"/>
    <w:rsid w:val="54BF230B"/>
    <w:rsid w:val="54CC6227"/>
    <w:rsid w:val="54D10F9B"/>
    <w:rsid w:val="54D97871"/>
    <w:rsid w:val="550B5550"/>
    <w:rsid w:val="551D586C"/>
    <w:rsid w:val="55200298"/>
    <w:rsid w:val="55335E1B"/>
    <w:rsid w:val="5536079B"/>
    <w:rsid w:val="554B7EF0"/>
    <w:rsid w:val="556F3D99"/>
    <w:rsid w:val="55720837"/>
    <w:rsid w:val="55860894"/>
    <w:rsid w:val="558F6181"/>
    <w:rsid w:val="55B02DF1"/>
    <w:rsid w:val="55C4407D"/>
    <w:rsid w:val="55D47A00"/>
    <w:rsid w:val="55D5456D"/>
    <w:rsid w:val="55DC290C"/>
    <w:rsid w:val="55E71B19"/>
    <w:rsid w:val="55EA5D64"/>
    <w:rsid w:val="55F01FA1"/>
    <w:rsid w:val="55F84B33"/>
    <w:rsid w:val="55FC19B9"/>
    <w:rsid w:val="56130B60"/>
    <w:rsid w:val="56234F28"/>
    <w:rsid w:val="562543F0"/>
    <w:rsid w:val="56717635"/>
    <w:rsid w:val="56990B7C"/>
    <w:rsid w:val="569E1126"/>
    <w:rsid w:val="56A8690E"/>
    <w:rsid w:val="56B679AB"/>
    <w:rsid w:val="56B80DEB"/>
    <w:rsid w:val="56E0560F"/>
    <w:rsid w:val="56E06E61"/>
    <w:rsid w:val="56EF3C74"/>
    <w:rsid w:val="56F653FE"/>
    <w:rsid w:val="57007337"/>
    <w:rsid w:val="57201787"/>
    <w:rsid w:val="574448FC"/>
    <w:rsid w:val="57561D39"/>
    <w:rsid w:val="575B7AFD"/>
    <w:rsid w:val="57660D3F"/>
    <w:rsid w:val="5785783C"/>
    <w:rsid w:val="578F06BB"/>
    <w:rsid w:val="57CC4BC2"/>
    <w:rsid w:val="57D10760"/>
    <w:rsid w:val="57D1153D"/>
    <w:rsid w:val="57D77297"/>
    <w:rsid w:val="57FA3774"/>
    <w:rsid w:val="58084A3C"/>
    <w:rsid w:val="582772A7"/>
    <w:rsid w:val="5847689F"/>
    <w:rsid w:val="58531B77"/>
    <w:rsid w:val="585D2975"/>
    <w:rsid w:val="585E3492"/>
    <w:rsid w:val="585F64F9"/>
    <w:rsid w:val="58675193"/>
    <w:rsid w:val="587E3341"/>
    <w:rsid w:val="587F428B"/>
    <w:rsid w:val="58843A9C"/>
    <w:rsid w:val="58B31855"/>
    <w:rsid w:val="58BE3005"/>
    <w:rsid w:val="58CF56D8"/>
    <w:rsid w:val="58D31010"/>
    <w:rsid w:val="58D6741E"/>
    <w:rsid w:val="58DB0535"/>
    <w:rsid w:val="58E467E4"/>
    <w:rsid w:val="58E62E0E"/>
    <w:rsid w:val="58EA3D0E"/>
    <w:rsid w:val="58F24A5D"/>
    <w:rsid w:val="58F71269"/>
    <w:rsid w:val="58FE045E"/>
    <w:rsid w:val="58FE78A6"/>
    <w:rsid w:val="59014CEF"/>
    <w:rsid w:val="5934506F"/>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783688"/>
    <w:rsid w:val="5A8734AF"/>
    <w:rsid w:val="5A9D3E45"/>
    <w:rsid w:val="5AA4101D"/>
    <w:rsid w:val="5AB17576"/>
    <w:rsid w:val="5ABA59C8"/>
    <w:rsid w:val="5ABD68E6"/>
    <w:rsid w:val="5ABF73D2"/>
    <w:rsid w:val="5ACB3D8A"/>
    <w:rsid w:val="5ACE32A8"/>
    <w:rsid w:val="5AE12FDB"/>
    <w:rsid w:val="5AE1508F"/>
    <w:rsid w:val="5AF0321E"/>
    <w:rsid w:val="5AF80256"/>
    <w:rsid w:val="5B110CC9"/>
    <w:rsid w:val="5B136165"/>
    <w:rsid w:val="5B1851F5"/>
    <w:rsid w:val="5B1F7B5D"/>
    <w:rsid w:val="5B3A34B0"/>
    <w:rsid w:val="5B585171"/>
    <w:rsid w:val="5B585B78"/>
    <w:rsid w:val="5B6D62B9"/>
    <w:rsid w:val="5B746CFA"/>
    <w:rsid w:val="5B9A2B59"/>
    <w:rsid w:val="5BA652E6"/>
    <w:rsid w:val="5BC0085A"/>
    <w:rsid w:val="5BE03293"/>
    <w:rsid w:val="5BF03D58"/>
    <w:rsid w:val="5BF20AFB"/>
    <w:rsid w:val="5C1A6BB2"/>
    <w:rsid w:val="5C306D31"/>
    <w:rsid w:val="5C3313B6"/>
    <w:rsid w:val="5C37233A"/>
    <w:rsid w:val="5C5355FE"/>
    <w:rsid w:val="5C5A49A5"/>
    <w:rsid w:val="5C6519EA"/>
    <w:rsid w:val="5C6715FE"/>
    <w:rsid w:val="5C6F4105"/>
    <w:rsid w:val="5CBB7F6F"/>
    <w:rsid w:val="5CC248CE"/>
    <w:rsid w:val="5D042FB1"/>
    <w:rsid w:val="5D442CB4"/>
    <w:rsid w:val="5D7C3F11"/>
    <w:rsid w:val="5D971C5A"/>
    <w:rsid w:val="5D9D49E0"/>
    <w:rsid w:val="5DA01E9E"/>
    <w:rsid w:val="5DAD3649"/>
    <w:rsid w:val="5DC310BE"/>
    <w:rsid w:val="5DDF1821"/>
    <w:rsid w:val="5DE2656A"/>
    <w:rsid w:val="5DEA2F91"/>
    <w:rsid w:val="5DF94AE0"/>
    <w:rsid w:val="5DFA5883"/>
    <w:rsid w:val="5E1E62F4"/>
    <w:rsid w:val="5E224037"/>
    <w:rsid w:val="5E3146A3"/>
    <w:rsid w:val="5E442F62"/>
    <w:rsid w:val="5E6C2C5B"/>
    <w:rsid w:val="5E6E2DD8"/>
    <w:rsid w:val="5E7251A2"/>
    <w:rsid w:val="5E7C3591"/>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2CC2"/>
    <w:rsid w:val="5F4160B0"/>
    <w:rsid w:val="5F5A7800"/>
    <w:rsid w:val="5F6368E9"/>
    <w:rsid w:val="5F7811D3"/>
    <w:rsid w:val="5F9A65E6"/>
    <w:rsid w:val="5F9B2627"/>
    <w:rsid w:val="5FA66B60"/>
    <w:rsid w:val="5FAC7B1F"/>
    <w:rsid w:val="5FB5266F"/>
    <w:rsid w:val="5FB80E3D"/>
    <w:rsid w:val="5FB831B4"/>
    <w:rsid w:val="5FC324AB"/>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AF76D8"/>
    <w:rsid w:val="60FF21D9"/>
    <w:rsid w:val="610C0686"/>
    <w:rsid w:val="611E37D0"/>
    <w:rsid w:val="613021B3"/>
    <w:rsid w:val="61306A6A"/>
    <w:rsid w:val="613253FD"/>
    <w:rsid w:val="61421F29"/>
    <w:rsid w:val="61637D56"/>
    <w:rsid w:val="61712185"/>
    <w:rsid w:val="618B7207"/>
    <w:rsid w:val="61907E69"/>
    <w:rsid w:val="61A90D68"/>
    <w:rsid w:val="61B43A15"/>
    <w:rsid w:val="62065A1D"/>
    <w:rsid w:val="6213792C"/>
    <w:rsid w:val="621775E2"/>
    <w:rsid w:val="621C0D9D"/>
    <w:rsid w:val="622F7552"/>
    <w:rsid w:val="624A0763"/>
    <w:rsid w:val="6250406E"/>
    <w:rsid w:val="6267666C"/>
    <w:rsid w:val="627D6831"/>
    <w:rsid w:val="62811B1C"/>
    <w:rsid w:val="62A20409"/>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2710AB"/>
    <w:rsid w:val="643F32F9"/>
    <w:rsid w:val="64582686"/>
    <w:rsid w:val="64673C87"/>
    <w:rsid w:val="64877733"/>
    <w:rsid w:val="64925346"/>
    <w:rsid w:val="64A170D2"/>
    <w:rsid w:val="64A251DD"/>
    <w:rsid w:val="64BC182A"/>
    <w:rsid w:val="64DD2A65"/>
    <w:rsid w:val="650242F0"/>
    <w:rsid w:val="65365B2B"/>
    <w:rsid w:val="653F447E"/>
    <w:rsid w:val="65542778"/>
    <w:rsid w:val="655829AF"/>
    <w:rsid w:val="656B70C3"/>
    <w:rsid w:val="658F4798"/>
    <w:rsid w:val="659B1EBA"/>
    <w:rsid w:val="65A11CE5"/>
    <w:rsid w:val="65A83379"/>
    <w:rsid w:val="65B461E9"/>
    <w:rsid w:val="65BE39A8"/>
    <w:rsid w:val="65FB3FBE"/>
    <w:rsid w:val="660A5ADC"/>
    <w:rsid w:val="660C5F33"/>
    <w:rsid w:val="66101A71"/>
    <w:rsid w:val="66106E6A"/>
    <w:rsid w:val="66171FA7"/>
    <w:rsid w:val="66247D11"/>
    <w:rsid w:val="663B3EC9"/>
    <w:rsid w:val="665A1E94"/>
    <w:rsid w:val="66736112"/>
    <w:rsid w:val="667F5B5B"/>
    <w:rsid w:val="6694262A"/>
    <w:rsid w:val="66990381"/>
    <w:rsid w:val="66B31B01"/>
    <w:rsid w:val="66CE1E80"/>
    <w:rsid w:val="66E362F9"/>
    <w:rsid w:val="66E47FD9"/>
    <w:rsid w:val="66E520A5"/>
    <w:rsid w:val="66F04175"/>
    <w:rsid w:val="66F127F8"/>
    <w:rsid w:val="670342D9"/>
    <w:rsid w:val="67071922"/>
    <w:rsid w:val="673B73C0"/>
    <w:rsid w:val="674743C8"/>
    <w:rsid w:val="675608B6"/>
    <w:rsid w:val="67643B28"/>
    <w:rsid w:val="67754402"/>
    <w:rsid w:val="677D54ED"/>
    <w:rsid w:val="678B726C"/>
    <w:rsid w:val="67B25E27"/>
    <w:rsid w:val="67B4646D"/>
    <w:rsid w:val="67B464CA"/>
    <w:rsid w:val="67C4383B"/>
    <w:rsid w:val="67D35E1A"/>
    <w:rsid w:val="67D839B8"/>
    <w:rsid w:val="67F019BC"/>
    <w:rsid w:val="67F35317"/>
    <w:rsid w:val="67F73E3E"/>
    <w:rsid w:val="68016A6B"/>
    <w:rsid w:val="680201B7"/>
    <w:rsid w:val="68040309"/>
    <w:rsid w:val="68060525"/>
    <w:rsid w:val="6808604B"/>
    <w:rsid w:val="68362BFB"/>
    <w:rsid w:val="683D085A"/>
    <w:rsid w:val="683F1130"/>
    <w:rsid w:val="68404BB4"/>
    <w:rsid w:val="684456A1"/>
    <w:rsid w:val="685E1363"/>
    <w:rsid w:val="687731D1"/>
    <w:rsid w:val="6878475E"/>
    <w:rsid w:val="688E1089"/>
    <w:rsid w:val="68993219"/>
    <w:rsid w:val="689B0560"/>
    <w:rsid w:val="689E42BA"/>
    <w:rsid w:val="68A026F3"/>
    <w:rsid w:val="68AF6C13"/>
    <w:rsid w:val="68ED4CE5"/>
    <w:rsid w:val="68F25680"/>
    <w:rsid w:val="69074555"/>
    <w:rsid w:val="690E07C7"/>
    <w:rsid w:val="69140A20"/>
    <w:rsid w:val="69236A65"/>
    <w:rsid w:val="692E469B"/>
    <w:rsid w:val="69315C48"/>
    <w:rsid w:val="694019EC"/>
    <w:rsid w:val="694841AF"/>
    <w:rsid w:val="69584DB4"/>
    <w:rsid w:val="695B5B89"/>
    <w:rsid w:val="696C3D80"/>
    <w:rsid w:val="698A5EE4"/>
    <w:rsid w:val="69C811ED"/>
    <w:rsid w:val="69D33070"/>
    <w:rsid w:val="69E97E75"/>
    <w:rsid w:val="69FB5D9E"/>
    <w:rsid w:val="69FF6FDA"/>
    <w:rsid w:val="6A1A3007"/>
    <w:rsid w:val="6A1E645E"/>
    <w:rsid w:val="6A417049"/>
    <w:rsid w:val="6A4A73F1"/>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774DF2"/>
    <w:rsid w:val="6B847AD7"/>
    <w:rsid w:val="6B961F07"/>
    <w:rsid w:val="6B9A2DF9"/>
    <w:rsid w:val="6BA56BC7"/>
    <w:rsid w:val="6BAA566B"/>
    <w:rsid w:val="6BAC4619"/>
    <w:rsid w:val="6BB118FD"/>
    <w:rsid w:val="6BC60150"/>
    <w:rsid w:val="6BCB7ABB"/>
    <w:rsid w:val="6BCD2823"/>
    <w:rsid w:val="6BDD15DD"/>
    <w:rsid w:val="6BDF2966"/>
    <w:rsid w:val="6BE32FA2"/>
    <w:rsid w:val="6BE86A5F"/>
    <w:rsid w:val="6C053C7D"/>
    <w:rsid w:val="6C0D357A"/>
    <w:rsid w:val="6C2076DB"/>
    <w:rsid w:val="6C234DED"/>
    <w:rsid w:val="6C262F44"/>
    <w:rsid w:val="6C29198B"/>
    <w:rsid w:val="6C3A67D1"/>
    <w:rsid w:val="6C3D2D5C"/>
    <w:rsid w:val="6C4800AA"/>
    <w:rsid w:val="6C4D28F8"/>
    <w:rsid w:val="6C573E9C"/>
    <w:rsid w:val="6C5C23DC"/>
    <w:rsid w:val="6C6D1126"/>
    <w:rsid w:val="6C9205D9"/>
    <w:rsid w:val="6C986334"/>
    <w:rsid w:val="6CA35B3A"/>
    <w:rsid w:val="6CA41A5D"/>
    <w:rsid w:val="6CA479DF"/>
    <w:rsid w:val="6CAF588C"/>
    <w:rsid w:val="6CB4638E"/>
    <w:rsid w:val="6CBF3C6A"/>
    <w:rsid w:val="6CBF5306"/>
    <w:rsid w:val="6CC03868"/>
    <w:rsid w:val="6CD930DF"/>
    <w:rsid w:val="6CDC1854"/>
    <w:rsid w:val="6CE70FA1"/>
    <w:rsid w:val="6CF05300"/>
    <w:rsid w:val="6CFA6351"/>
    <w:rsid w:val="6CFC3C40"/>
    <w:rsid w:val="6D2F6F7D"/>
    <w:rsid w:val="6D480984"/>
    <w:rsid w:val="6D5910F7"/>
    <w:rsid w:val="6D8079F9"/>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AD447C"/>
    <w:rsid w:val="6EAE5472"/>
    <w:rsid w:val="6EBC069A"/>
    <w:rsid w:val="6ECD7F59"/>
    <w:rsid w:val="6ECF449B"/>
    <w:rsid w:val="6ED975CA"/>
    <w:rsid w:val="6EED7C80"/>
    <w:rsid w:val="6EF773A4"/>
    <w:rsid w:val="6F1E2E65"/>
    <w:rsid w:val="6F2F2D9E"/>
    <w:rsid w:val="6F4147D9"/>
    <w:rsid w:val="6F581F47"/>
    <w:rsid w:val="6F5B0D5A"/>
    <w:rsid w:val="6F5C35EA"/>
    <w:rsid w:val="6F6B6A15"/>
    <w:rsid w:val="6F947E4B"/>
    <w:rsid w:val="6FA30BDA"/>
    <w:rsid w:val="6FA644F7"/>
    <w:rsid w:val="6FB21D4C"/>
    <w:rsid w:val="6FB76C0B"/>
    <w:rsid w:val="6FB80698"/>
    <w:rsid w:val="6FF45107"/>
    <w:rsid w:val="6FFD5E0F"/>
    <w:rsid w:val="701021F4"/>
    <w:rsid w:val="701C29A6"/>
    <w:rsid w:val="7024611F"/>
    <w:rsid w:val="7038498C"/>
    <w:rsid w:val="70637B96"/>
    <w:rsid w:val="70797317"/>
    <w:rsid w:val="707E201F"/>
    <w:rsid w:val="7099044B"/>
    <w:rsid w:val="709A06E1"/>
    <w:rsid w:val="709D518F"/>
    <w:rsid w:val="70A16A18"/>
    <w:rsid w:val="70B76860"/>
    <w:rsid w:val="70C759D3"/>
    <w:rsid w:val="70CD7E32"/>
    <w:rsid w:val="70CF2B23"/>
    <w:rsid w:val="70D70CB1"/>
    <w:rsid w:val="70FA674D"/>
    <w:rsid w:val="710952C1"/>
    <w:rsid w:val="713954C7"/>
    <w:rsid w:val="713F70AB"/>
    <w:rsid w:val="71452CD8"/>
    <w:rsid w:val="71520337"/>
    <w:rsid w:val="71583F2D"/>
    <w:rsid w:val="7158683A"/>
    <w:rsid w:val="715B2F52"/>
    <w:rsid w:val="7167680B"/>
    <w:rsid w:val="71764F23"/>
    <w:rsid w:val="71881188"/>
    <w:rsid w:val="71921142"/>
    <w:rsid w:val="71946576"/>
    <w:rsid w:val="71967E84"/>
    <w:rsid w:val="7197629F"/>
    <w:rsid w:val="71A61873"/>
    <w:rsid w:val="71AF4936"/>
    <w:rsid w:val="71B12351"/>
    <w:rsid w:val="71BB4E1E"/>
    <w:rsid w:val="71D07496"/>
    <w:rsid w:val="71D75D0F"/>
    <w:rsid w:val="71F437A4"/>
    <w:rsid w:val="721919B3"/>
    <w:rsid w:val="721A6098"/>
    <w:rsid w:val="721D18D3"/>
    <w:rsid w:val="722241AD"/>
    <w:rsid w:val="72310D1A"/>
    <w:rsid w:val="725D6B54"/>
    <w:rsid w:val="72986FA0"/>
    <w:rsid w:val="72A17C99"/>
    <w:rsid w:val="72A5093A"/>
    <w:rsid w:val="72AD7197"/>
    <w:rsid w:val="72AF6F7E"/>
    <w:rsid w:val="72CD226C"/>
    <w:rsid w:val="73047407"/>
    <w:rsid w:val="73047904"/>
    <w:rsid w:val="731A4E85"/>
    <w:rsid w:val="73253EFA"/>
    <w:rsid w:val="73353A6C"/>
    <w:rsid w:val="734C1A6A"/>
    <w:rsid w:val="735663B7"/>
    <w:rsid w:val="735C5949"/>
    <w:rsid w:val="73671287"/>
    <w:rsid w:val="73737DA5"/>
    <w:rsid w:val="73740A39"/>
    <w:rsid w:val="73783823"/>
    <w:rsid w:val="73887B3E"/>
    <w:rsid w:val="73892412"/>
    <w:rsid w:val="73AF2114"/>
    <w:rsid w:val="73AF381F"/>
    <w:rsid w:val="73E21E46"/>
    <w:rsid w:val="73E96BCA"/>
    <w:rsid w:val="73EE4A6E"/>
    <w:rsid w:val="741048BC"/>
    <w:rsid w:val="742E78D4"/>
    <w:rsid w:val="74317498"/>
    <w:rsid w:val="74335A84"/>
    <w:rsid w:val="743A6A13"/>
    <w:rsid w:val="744748B0"/>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2F0935"/>
    <w:rsid w:val="75306BE1"/>
    <w:rsid w:val="753649D0"/>
    <w:rsid w:val="754459E0"/>
    <w:rsid w:val="7550443E"/>
    <w:rsid w:val="755F0BCC"/>
    <w:rsid w:val="7561323F"/>
    <w:rsid w:val="75636D61"/>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E37A12"/>
    <w:rsid w:val="77F42148"/>
    <w:rsid w:val="77FE3468"/>
    <w:rsid w:val="78001FB4"/>
    <w:rsid w:val="78250553"/>
    <w:rsid w:val="783B17B1"/>
    <w:rsid w:val="784C3D32"/>
    <w:rsid w:val="784E2046"/>
    <w:rsid w:val="78546F0C"/>
    <w:rsid w:val="786778FE"/>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6487D"/>
    <w:rsid w:val="7A2F3BBF"/>
    <w:rsid w:val="7A2F459A"/>
    <w:rsid w:val="7A322A39"/>
    <w:rsid w:val="7A4218FE"/>
    <w:rsid w:val="7A517022"/>
    <w:rsid w:val="7A6F5001"/>
    <w:rsid w:val="7A7274DE"/>
    <w:rsid w:val="7A7720A0"/>
    <w:rsid w:val="7A9635B3"/>
    <w:rsid w:val="7AA2343E"/>
    <w:rsid w:val="7AD60EB8"/>
    <w:rsid w:val="7ADA73A4"/>
    <w:rsid w:val="7AE66B99"/>
    <w:rsid w:val="7AF34646"/>
    <w:rsid w:val="7AFE508C"/>
    <w:rsid w:val="7B0A3BCA"/>
    <w:rsid w:val="7B1C0EF4"/>
    <w:rsid w:val="7B257828"/>
    <w:rsid w:val="7B345AA9"/>
    <w:rsid w:val="7B4048C1"/>
    <w:rsid w:val="7B4C5DF7"/>
    <w:rsid w:val="7B73082F"/>
    <w:rsid w:val="7B7B492E"/>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691974"/>
    <w:rsid w:val="7C8A6570"/>
    <w:rsid w:val="7C8B7390"/>
    <w:rsid w:val="7C9B0D0E"/>
    <w:rsid w:val="7CA42B03"/>
    <w:rsid w:val="7CA852AF"/>
    <w:rsid w:val="7CC55E61"/>
    <w:rsid w:val="7CCC5441"/>
    <w:rsid w:val="7CD2318A"/>
    <w:rsid w:val="7CD2702A"/>
    <w:rsid w:val="7CD34C42"/>
    <w:rsid w:val="7CD46B29"/>
    <w:rsid w:val="7CDE3FF9"/>
    <w:rsid w:val="7CE26EBF"/>
    <w:rsid w:val="7CEE3130"/>
    <w:rsid w:val="7CFC08E8"/>
    <w:rsid w:val="7D1E1A15"/>
    <w:rsid w:val="7D1F6674"/>
    <w:rsid w:val="7D235C0E"/>
    <w:rsid w:val="7D475E29"/>
    <w:rsid w:val="7D480B34"/>
    <w:rsid w:val="7D6513F2"/>
    <w:rsid w:val="7D777A3E"/>
    <w:rsid w:val="7D9005BC"/>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17DD4"/>
    <w:rsid w:val="7EE70CC0"/>
    <w:rsid w:val="7EEB48DB"/>
    <w:rsid w:val="7EF27444"/>
    <w:rsid w:val="7F0C1087"/>
    <w:rsid w:val="7F185A04"/>
    <w:rsid w:val="7F265C58"/>
    <w:rsid w:val="7F376DBE"/>
    <w:rsid w:val="7F3B240A"/>
    <w:rsid w:val="7F4C4618"/>
    <w:rsid w:val="7F4D13A6"/>
    <w:rsid w:val="7F582CF2"/>
    <w:rsid w:val="7F951B40"/>
    <w:rsid w:val="7FA501CC"/>
    <w:rsid w:val="7FA820A8"/>
    <w:rsid w:val="7FAF2DF8"/>
    <w:rsid w:val="7FB90D50"/>
    <w:rsid w:val="7FBE053E"/>
    <w:rsid w:val="7FBF10B0"/>
    <w:rsid w:val="7FC76267"/>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10">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11">
    <w:name w:val="heading 3"/>
    <w:basedOn w:val="1"/>
    <w:next w:val="1"/>
    <w:autoRedefine/>
    <w:qFormat/>
    <w:uiPriority w:val="0"/>
    <w:pPr>
      <w:keepNext/>
      <w:keepLines/>
      <w:spacing w:before="260" w:after="260" w:line="416" w:lineRule="auto"/>
      <w:outlineLvl w:val="2"/>
    </w:pPr>
    <w:rPr>
      <w:b/>
      <w:bCs/>
      <w:sz w:val="32"/>
      <w:szCs w:val="32"/>
    </w:rPr>
  </w:style>
  <w:style w:type="paragraph" w:styleId="12">
    <w:name w:val="heading 4"/>
    <w:basedOn w:val="1"/>
    <w:next w:val="1"/>
    <w:autoRedefine/>
    <w:qFormat/>
    <w:uiPriority w:val="0"/>
    <w:pPr>
      <w:keepNext/>
      <w:keepLines/>
      <w:spacing w:line="360" w:lineRule="auto"/>
      <w:outlineLvl w:val="3"/>
    </w:pPr>
    <w:rPr>
      <w:rFonts w:ascii="Arial" w:hAnsi="Arial"/>
      <w:b/>
      <w:bCs/>
      <w:szCs w:val="28"/>
    </w:rPr>
  </w:style>
  <w:style w:type="paragraph" w:styleId="13">
    <w:name w:val="heading 5"/>
    <w:basedOn w:val="1"/>
    <w:next w:val="1"/>
    <w:autoRedefine/>
    <w:unhideWhenUsed/>
    <w:qFormat/>
    <w:uiPriority w:val="0"/>
    <w:pPr>
      <w:keepNext/>
      <w:keepLines/>
      <w:spacing w:before="280" w:after="290" w:line="372" w:lineRule="auto"/>
      <w:outlineLvl w:val="4"/>
    </w:pPr>
    <w:rPr>
      <w:b/>
      <w:sz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4">
    <w:name w:val="Body Text"/>
    <w:basedOn w:val="1"/>
    <w:next w:val="5"/>
    <w:link w:val="79"/>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Char Char10 Char Char Char Char"/>
    <w:basedOn w:val="1"/>
    <w:next w:val="7"/>
    <w:qFormat/>
    <w:uiPriority w:val="0"/>
    <w:rPr>
      <w:rFonts w:ascii="Calibri" w:hAnsi="Calibri"/>
      <w:kern w:val="0"/>
    </w:rPr>
  </w:style>
  <w:style w:type="paragraph" w:customStyle="1" w:styleId="7">
    <w:name w:val="xl87"/>
    <w:basedOn w:val="1"/>
    <w:next w:val="8"/>
    <w:qFormat/>
    <w:uiPriority w:val="0"/>
    <w:pPr>
      <w:widowControl/>
      <w:spacing w:before="100" w:beforeAutospacing="1" w:after="100" w:afterAutospacing="1"/>
      <w:jc w:val="center"/>
    </w:pPr>
    <w:rPr>
      <w:rFonts w:ascii="宋体" w:hAnsi="宋体" w:cs="宋体"/>
      <w:b/>
      <w:bCs/>
      <w:kern w:val="0"/>
      <w:sz w:val="20"/>
    </w:rPr>
  </w:style>
  <w:style w:type="paragraph" w:customStyle="1" w:styleId="8">
    <w:name w:val="xl72"/>
    <w:basedOn w:val="1"/>
    <w:next w:val="9"/>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rPr>
  </w:style>
  <w:style w:type="paragraph" w:styleId="9">
    <w:name w:val="Date"/>
    <w:basedOn w:val="1"/>
    <w:next w:val="1"/>
    <w:autoRedefine/>
    <w:qFormat/>
    <w:uiPriority w:val="0"/>
    <w:pPr>
      <w:ind w:left="100" w:leftChars="2500"/>
    </w:pPr>
    <w:rPr>
      <w:rFonts w:ascii="宋体" w:hAnsi="宋体"/>
      <w:sz w:val="28"/>
    </w:rPr>
  </w:style>
  <w:style w:type="paragraph" w:styleId="14">
    <w:name w:val="List Number"/>
    <w:basedOn w:val="1"/>
    <w:autoRedefine/>
    <w:qFormat/>
    <w:uiPriority w:val="0"/>
    <w:pPr>
      <w:widowControl/>
      <w:spacing w:beforeAutospacing="1" w:afterAutospacing="1"/>
      <w:jc w:val="left"/>
    </w:pPr>
    <w:rPr>
      <w:rFonts w:ascii="宋体" w:hAnsi="宋体" w:cs="宋体"/>
      <w:kern w:val="0"/>
      <w:sz w:val="24"/>
    </w:rPr>
  </w:style>
  <w:style w:type="paragraph" w:styleId="15">
    <w:name w:val="Document Map"/>
    <w:basedOn w:val="1"/>
    <w:link w:val="81"/>
    <w:autoRedefine/>
    <w:qFormat/>
    <w:uiPriority w:val="0"/>
    <w:rPr>
      <w:rFonts w:ascii="宋体" w:hAnsi="Calibri"/>
      <w:sz w:val="18"/>
      <w:szCs w:val="18"/>
    </w:rPr>
  </w:style>
  <w:style w:type="paragraph" w:styleId="16">
    <w:name w:val="annotation text"/>
    <w:basedOn w:val="1"/>
    <w:autoRedefine/>
    <w:qFormat/>
    <w:uiPriority w:val="0"/>
    <w:pPr>
      <w:jc w:val="left"/>
    </w:pPr>
  </w:style>
  <w:style w:type="paragraph" w:styleId="17">
    <w:name w:val="Body Text 3"/>
    <w:basedOn w:val="1"/>
    <w:autoRedefine/>
    <w:qFormat/>
    <w:uiPriority w:val="0"/>
    <w:rPr>
      <w:sz w:val="16"/>
      <w:szCs w:val="16"/>
    </w:rPr>
  </w:style>
  <w:style w:type="paragraph" w:styleId="18">
    <w:name w:val="Body Text Indent"/>
    <w:basedOn w:val="1"/>
    <w:next w:val="19"/>
    <w:autoRedefine/>
    <w:qFormat/>
    <w:uiPriority w:val="0"/>
    <w:pPr>
      <w:widowControl/>
      <w:spacing w:beforeAutospacing="1" w:afterAutospacing="1"/>
      <w:jc w:val="left"/>
    </w:pPr>
    <w:rPr>
      <w:rFonts w:ascii="宋体" w:hAnsi="宋体" w:cs="宋体"/>
      <w:kern w:val="0"/>
      <w:sz w:val="24"/>
    </w:rPr>
  </w:style>
  <w:style w:type="paragraph" w:styleId="19">
    <w:name w:val="Body Text First Indent 2"/>
    <w:basedOn w:val="18"/>
    <w:autoRedefine/>
    <w:qFormat/>
    <w:uiPriority w:val="0"/>
    <w:pPr>
      <w:ind w:firstLine="420" w:firstLineChars="200"/>
    </w:pPr>
  </w:style>
  <w:style w:type="paragraph" w:styleId="20">
    <w:name w:val="List 2"/>
    <w:basedOn w:val="1"/>
    <w:autoRedefine/>
    <w:qFormat/>
    <w:uiPriority w:val="0"/>
    <w:pPr>
      <w:ind w:left="100" w:leftChars="200" w:hanging="200" w:hangingChars="200"/>
    </w:pPr>
  </w:style>
  <w:style w:type="paragraph" w:styleId="21">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22">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3">
    <w:name w:val="Plain Text"/>
    <w:basedOn w:val="1"/>
    <w:autoRedefine/>
    <w:qFormat/>
    <w:uiPriority w:val="0"/>
    <w:pPr>
      <w:spacing w:before="156" w:beforeLines="50" w:beforeAutospacing="1" w:afterAutospacing="1" w:line="360" w:lineRule="auto"/>
      <w:jc w:val="center"/>
    </w:pPr>
    <w:rPr>
      <w:rFonts w:ascii="宋体" w:hAnsi="宋体" w:cs="宋体"/>
      <w:b/>
      <w:kern w:val="0"/>
      <w:sz w:val="48"/>
      <w:szCs w:val="48"/>
    </w:rPr>
  </w:style>
  <w:style w:type="paragraph" w:styleId="24">
    <w:name w:val="Body Text Indent 2"/>
    <w:basedOn w:val="1"/>
    <w:autoRedefine/>
    <w:qFormat/>
    <w:uiPriority w:val="0"/>
    <w:pPr>
      <w:spacing w:line="480" w:lineRule="auto"/>
      <w:ind w:left="420" w:leftChars="200"/>
    </w:pPr>
  </w:style>
  <w:style w:type="paragraph" w:styleId="25">
    <w:name w:val="footer"/>
    <w:basedOn w:val="1"/>
    <w:autoRedefine/>
    <w:qFormat/>
    <w:uiPriority w:val="0"/>
    <w:pPr>
      <w:tabs>
        <w:tab w:val="center" w:pos="4153"/>
        <w:tab w:val="right" w:pos="8306"/>
      </w:tabs>
      <w:snapToGrid w:val="0"/>
      <w:jc w:val="left"/>
    </w:pPr>
    <w:rPr>
      <w:sz w:val="18"/>
      <w:szCs w:val="18"/>
    </w:rPr>
  </w:style>
  <w:style w:type="paragraph" w:styleId="26">
    <w:name w:val="envelope return"/>
    <w:basedOn w:val="1"/>
    <w:autoRedefine/>
    <w:unhideWhenUsed/>
    <w:qFormat/>
    <w:uiPriority w:val="99"/>
    <w:pPr>
      <w:snapToGrid w:val="0"/>
    </w:pPr>
    <w:rPr>
      <w:rFonts w:ascii="Arial" w:hAnsi="Arial"/>
    </w:rPr>
  </w:style>
  <w:style w:type="paragraph" w:styleId="2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qFormat/>
    <w:uiPriority w:val="0"/>
  </w:style>
  <w:style w:type="paragraph" w:styleId="29">
    <w:name w:val="List"/>
    <w:basedOn w:val="1"/>
    <w:autoRedefine/>
    <w:qFormat/>
    <w:uiPriority w:val="0"/>
    <w:pPr>
      <w:ind w:left="200" w:hanging="200" w:hangingChars="200"/>
    </w:pPr>
  </w:style>
  <w:style w:type="paragraph" w:styleId="30">
    <w:name w:val="Body Text 2"/>
    <w:basedOn w:val="1"/>
    <w:next w:val="4"/>
    <w:autoRedefine/>
    <w:qFormat/>
    <w:uiPriority w:val="0"/>
    <w:pPr>
      <w:spacing w:line="480" w:lineRule="auto"/>
    </w:pPr>
  </w:style>
  <w:style w:type="paragraph" w:styleId="31">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32">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3">
    <w:name w:val="Normal (Web)"/>
    <w:basedOn w:val="1"/>
    <w:autoRedefine/>
    <w:qFormat/>
    <w:uiPriority w:val="99"/>
    <w:pPr>
      <w:spacing w:before="100" w:beforeAutospacing="1" w:after="100" w:afterAutospacing="1"/>
      <w:jc w:val="left"/>
    </w:pPr>
    <w:rPr>
      <w:kern w:val="0"/>
      <w:sz w:val="24"/>
    </w:rPr>
  </w:style>
  <w:style w:type="paragraph" w:styleId="34">
    <w:name w:val="Title"/>
    <w:basedOn w:val="1"/>
    <w:autoRedefine/>
    <w:qFormat/>
    <w:uiPriority w:val="0"/>
    <w:pPr>
      <w:jc w:val="center"/>
      <w:outlineLvl w:val="0"/>
    </w:pPr>
    <w:rPr>
      <w:rFonts w:ascii="Arial" w:hAnsi="Arial" w:cs="Arial"/>
      <w:b/>
      <w:bCs/>
      <w:sz w:val="32"/>
      <w:szCs w:val="32"/>
    </w:rPr>
  </w:style>
  <w:style w:type="paragraph" w:styleId="35">
    <w:name w:val="Body Text First Indent"/>
    <w:basedOn w:val="4"/>
    <w:next w:val="19"/>
    <w:autoRedefine/>
    <w:qFormat/>
    <w:uiPriority w:val="0"/>
    <w:pPr>
      <w:spacing w:line="360" w:lineRule="auto"/>
      <w:ind w:firstLine="420" w:firstLineChars="100"/>
    </w:pPr>
    <w:rPr>
      <w:szCs w:val="21"/>
    </w:rPr>
  </w:style>
  <w:style w:type="table" w:styleId="37">
    <w:name w:val="Table Grid"/>
    <w:basedOn w:val="36"/>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autoRedefine/>
    <w:qFormat/>
    <w:uiPriority w:val="0"/>
    <w:rPr>
      <w:b/>
      <w:bCs/>
      <w:szCs w:val="24"/>
    </w:rPr>
  </w:style>
  <w:style w:type="character" w:styleId="40">
    <w:name w:val="page number"/>
    <w:basedOn w:val="38"/>
    <w:autoRedefine/>
    <w:qFormat/>
    <w:uiPriority w:val="0"/>
  </w:style>
  <w:style w:type="character" w:styleId="41">
    <w:name w:val="FollowedHyperlink"/>
    <w:autoRedefine/>
    <w:qFormat/>
    <w:uiPriority w:val="0"/>
    <w:rPr>
      <w:color w:val="333333"/>
      <w:szCs w:val="24"/>
      <w:u w:val="none"/>
    </w:rPr>
  </w:style>
  <w:style w:type="character" w:styleId="42">
    <w:name w:val="Emphasis"/>
    <w:basedOn w:val="38"/>
    <w:autoRedefine/>
    <w:qFormat/>
    <w:uiPriority w:val="0"/>
  </w:style>
  <w:style w:type="character" w:styleId="43">
    <w:name w:val="HTML Definition"/>
    <w:basedOn w:val="38"/>
    <w:autoRedefine/>
    <w:qFormat/>
    <w:uiPriority w:val="0"/>
  </w:style>
  <w:style w:type="character" w:styleId="44">
    <w:name w:val="HTML Typewriter"/>
    <w:basedOn w:val="38"/>
    <w:autoRedefine/>
    <w:qFormat/>
    <w:uiPriority w:val="0"/>
    <w:rPr>
      <w:rFonts w:hint="default" w:ascii="monospace" w:hAnsi="monospace" w:eastAsia="monospace" w:cs="monospace"/>
      <w:sz w:val="20"/>
    </w:rPr>
  </w:style>
  <w:style w:type="character" w:styleId="45">
    <w:name w:val="HTML Acronym"/>
    <w:basedOn w:val="38"/>
    <w:autoRedefine/>
    <w:qFormat/>
    <w:uiPriority w:val="0"/>
  </w:style>
  <w:style w:type="character" w:styleId="46">
    <w:name w:val="HTML Variable"/>
    <w:basedOn w:val="38"/>
    <w:autoRedefine/>
    <w:qFormat/>
    <w:uiPriority w:val="0"/>
  </w:style>
  <w:style w:type="character" w:styleId="47">
    <w:name w:val="Hyperlink"/>
    <w:basedOn w:val="38"/>
    <w:autoRedefine/>
    <w:qFormat/>
    <w:uiPriority w:val="0"/>
    <w:rPr>
      <w:color w:val="333333"/>
      <w:szCs w:val="24"/>
      <w:u w:val="none"/>
    </w:rPr>
  </w:style>
  <w:style w:type="character" w:styleId="48">
    <w:name w:val="HTML Code"/>
    <w:basedOn w:val="38"/>
    <w:autoRedefine/>
    <w:qFormat/>
    <w:uiPriority w:val="0"/>
    <w:rPr>
      <w:rFonts w:ascii="monospace" w:hAnsi="monospace" w:eastAsia="monospace" w:cs="monospace"/>
      <w:sz w:val="20"/>
    </w:rPr>
  </w:style>
  <w:style w:type="character" w:styleId="49">
    <w:name w:val="HTML Cite"/>
    <w:basedOn w:val="38"/>
    <w:autoRedefine/>
    <w:qFormat/>
    <w:uiPriority w:val="0"/>
  </w:style>
  <w:style w:type="character" w:styleId="50">
    <w:name w:val="HTML Keyboard"/>
    <w:basedOn w:val="38"/>
    <w:autoRedefine/>
    <w:qFormat/>
    <w:uiPriority w:val="0"/>
    <w:rPr>
      <w:rFonts w:hint="default" w:ascii="monospace" w:hAnsi="monospace" w:eastAsia="monospace" w:cs="monospace"/>
      <w:sz w:val="20"/>
    </w:rPr>
  </w:style>
  <w:style w:type="character" w:styleId="51">
    <w:name w:val="HTML Sample"/>
    <w:basedOn w:val="38"/>
    <w:autoRedefine/>
    <w:qFormat/>
    <w:uiPriority w:val="0"/>
    <w:rPr>
      <w:rFonts w:hint="default" w:ascii="monospace" w:hAnsi="monospace" w:eastAsia="monospace" w:cs="monospace"/>
    </w:rPr>
  </w:style>
  <w:style w:type="paragraph" w:customStyle="1" w:styleId="52">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53">
    <w:name w:val="大标题"/>
    <w:basedOn w:val="1"/>
    <w:next w:val="19"/>
    <w:autoRedefine/>
    <w:qFormat/>
    <w:uiPriority w:val="0"/>
    <w:pPr>
      <w:jc w:val="center"/>
    </w:pPr>
    <w:rPr>
      <w:rFonts w:ascii="Arial" w:hAnsi="Arial"/>
      <w:b/>
      <w:sz w:val="28"/>
    </w:rPr>
  </w:style>
  <w:style w:type="paragraph" w:customStyle="1" w:styleId="54">
    <w:name w:val="正文文本缩进 21"/>
    <w:basedOn w:val="1"/>
    <w:autoRedefine/>
    <w:qFormat/>
    <w:uiPriority w:val="0"/>
    <w:pPr>
      <w:ind w:firstLine="570"/>
    </w:pPr>
    <w:rPr>
      <w:sz w:val="32"/>
    </w:rPr>
  </w:style>
  <w:style w:type="paragraph" w:customStyle="1" w:styleId="55">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6">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7">
    <w:name w:val="No Spacing1"/>
    <w:basedOn w:val="1"/>
    <w:autoRedefine/>
    <w:qFormat/>
    <w:uiPriority w:val="0"/>
    <w:pPr>
      <w:spacing w:line="400" w:lineRule="exact"/>
    </w:pPr>
    <w:rPr>
      <w:sz w:val="24"/>
    </w:rPr>
  </w:style>
  <w:style w:type="paragraph" w:customStyle="1" w:styleId="58">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9">
    <w:name w:val="Char"/>
    <w:basedOn w:val="1"/>
    <w:autoRedefine/>
    <w:qFormat/>
    <w:uiPriority w:val="0"/>
  </w:style>
  <w:style w:type="paragraph" w:customStyle="1" w:styleId="60">
    <w:name w:val="正文缩进1"/>
    <w:basedOn w:val="1"/>
    <w:autoRedefine/>
    <w:qFormat/>
    <w:uiPriority w:val="0"/>
    <w:pPr>
      <w:widowControl/>
      <w:ind w:firstLine="420"/>
      <w:jc w:val="left"/>
    </w:pPr>
    <w:rPr>
      <w:kern w:val="0"/>
      <w:szCs w:val="20"/>
    </w:rPr>
  </w:style>
  <w:style w:type="paragraph" w:customStyle="1" w:styleId="61">
    <w:name w:val="列出段落2"/>
    <w:basedOn w:val="1"/>
    <w:autoRedefine/>
    <w:qFormat/>
    <w:uiPriority w:val="34"/>
    <w:pPr>
      <w:ind w:firstLine="420" w:firstLineChars="200"/>
    </w:pPr>
  </w:style>
  <w:style w:type="paragraph" w:customStyle="1" w:styleId="62">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1"/>
    <w:basedOn w:val="1"/>
    <w:autoRedefine/>
    <w:qFormat/>
    <w:uiPriority w:val="0"/>
    <w:pPr>
      <w:widowControl/>
      <w:spacing w:beforeAutospacing="1" w:afterAutospacing="1"/>
      <w:jc w:val="left"/>
    </w:pPr>
    <w:rPr>
      <w:rFonts w:ascii="宋体" w:hAnsi="宋体" w:cs="宋体"/>
      <w:kern w:val="0"/>
      <w:sz w:val="24"/>
    </w:rPr>
  </w:style>
  <w:style w:type="paragraph" w:styleId="64">
    <w:name w:val="No Spacing"/>
    <w:autoRedefine/>
    <w:qFormat/>
    <w:uiPriority w:val="1"/>
    <w:rPr>
      <w:rFonts w:ascii="Calibri" w:hAnsi="Calibri" w:eastAsia="宋体" w:cs="Times New Roman"/>
      <w:sz w:val="22"/>
      <w:szCs w:val="22"/>
      <w:lang w:val="en-US" w:eastAsia="zh-CN" w:bidi="ar-SA"/>
    </w:rPr>
  </w:style>
  <w:style w:type="paragraph" w:customStyle="1" w:styleId="65">
    <w:name w:val="_Style 2"/>
    <w:basedOn w:val="1"/>
    <w:autoRedefine/>
    <w:qFormat/>
    <w:uiPriority w:val="34"/>
    <w:pPr>
      <w:ind w:firstLine="420" w:firstLineChars="200"/>
    </w:pPr>
    <w:rPr>
      <w:rFonts w:ascii="Calibri" w:hAnsi="Calibri"/>
    </w:rPr>
  </w:style>
  <w:style w:type="paragraph" w:customStyle="1" w:styleId="66">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7">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8">
    <w:name w:val="Char1"/>
    <w:basedOn w:val="1"/>
    <w:autoRedefine/>
    <w:qFormat/>
    <w:uiPriority w:val="0"/>
  </w:style>
  <w:style w:type="paragraph" w:customStyle="1" w:styleId="69">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70">
    <w:name w:val="Table Paragraph"/>
    <w:basedOn w:val="1"/>
    <w:autoRedefine/>
    <w:qFormat/>
    <w:uiPriority w:val="1"/>
    <w:pPr>
      <w:jc w:val="left"/>
    </w:pPr>
    <w:rPr>
      <w:rFonts w:ascii="宋体" w:hAnsi="宋体" w:cs="宋体"/>
      <w:kern w:val="0"/>
      <w:sz w:val="22"/>
      <w:szCs w:val="22"/>
      <w:lang w:eastAsia="en-US"/>
    </w:rPr>
  </w:style>
  <w:style w:type="paragraph" w:customStyle="1" w:styleId="71">
    <w:name w:val="无间隔1"/>
    <w:basedOn w:val="1"/>
    <w:autoRedefine/>
    <w:qFormat/>
    <w:uiPriority w:val="1"/>
    <w:pPr>
      <w:spacing w:line="400" w:lineRule="exact"/>
    </w:pPr>
    <w:rPr>
      <w:sz w:val="24"/>
    </w:rPr>
  </w:style>
  <w:style w:type="paragraph" w:customStyle="1" w:styleId="72">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3">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
    <w:basedOn w:val="1"/>
    <w:autoRedefine/>
    <w:qFormat/>
    <w:uiPriority w:val="34"/>
    <w:pPr>
      <w:ind w:firstLine="420" w:firstLineChars="200"/>
    </w:pPr>
  </w:style>
  <w:style w:type="paragraph" w:customStyle="1" w:styleId="75">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6">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7">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8">
    <w:name w:val="列出段落11"/>
    <w:basedOn w:val="1"/>
    <w:autoRedefine/>
    <w:qFormat/>
    <w:uiPriority w:val="0"/>
    <w:pPr>
      <w:ind w:firstLine="420" w:firstLineChars="200"/>
    </w:pPr>
    <w:rPr>
      <w:rFonts w:ascii="Calibri" w:hAnsi="Calibri"/>
      <w:szCs w:val="22"/>
    </w:rPr>
  </w:style>
  <w:style w:type="character" w:customStyle="1" w:styleId="79">
    <w:name w:val="正文文本 Char"/>
    <w:basedOn w:val="38"/>
    <w:link w:val="4"/>
    <w:autoRedefine/>
    <w:qFormat/>
    <w:uiPriority w:val="0"/>
  </w:style>
  <w:style w:type="character" w:customStyle="1" w:styleId="80">
    <w:name w:val="apple-converted-space"/>
    <w:basedOn w:val="38"/>
    <w:autoRedefine/>
    <w:qFormat/>
    <w:uiPriority w:val="0"/>
  </w:style>
  <w:style w:type="character" w:customStyle="1" w:styleId="81">
    <w:name w:val="文档结构图 Char"/>
    <w:link w:val="15"/>
    <w:autoRedefine/>
    <w:qFormat/>
    <w:uiPriority w:val="0"/>
    <w:rPr>
      <w:rFonts w:ascii="宋体"/>
      <w:kern w:val="2"/>
      <w:sz w:val="18"/>
      <w:szCs w:val="18"/>
    </w:rPr>
  </w:style>
  <w:style w:type="character" w:customStyle="1" w:styleId="82">
    <w:name w:val="不明显强调1"/>
    <w:autoRedefine/>
    <w:qFormat/>
    <w:uiPriority w:val="19"/>
    <w:rPr>
      <w:i/>
      <w:iCs/>
      <w:color w:val="7F7F7F"/>
      <w:szCs w:val="24"/>
    </w:rPr>
  </w:style>
  <w:style w:type="character" w:customStyle="1" w:styleId="83">
    <w:name w:val="font71"/>
    <w:basedOn w:val="38"/>
    <w:autoRedefine/>
    <w:qFormat/>
    <w:uiPriority w:val="0"/>
    <w:rPr>
      <w:rFonts w:hint="eastAsia" w:ascii="宋体" w:hAnsi="宋体" w:eastAsia="宋体" w:cs="宋体"/>
      <w:color w:val="000000"/>
      <w:sz w:val="28"/>
      <w:szCs w:val="28"/>
      <w:u w:val="none"/>
    </w:rPr>
  </w:style>
  <w:style w:type="character" w:customStyle="1" w:styleId="84">
    <w:name w:val="font21"/>
    <w:autoRedefine/>
    <w:qFormat/>
    <w:uiPriority w:val="0"/>
    <w:rPr>
      <w:rFonts w:hint="default" w:ascii="Calibri" w:hAnsi="Calibri" w:cs="Calibri"/>
      <w:color w:val="000000"/>
      <w:sz w:val="28"/>
      <w:szCs w:val="28"/>
      <w:u w:val="none"/>
    </w:rPr>
  </w:style>
  <w:style w:type="character" w:customStyle="1" w:styleId="85">
    <w:name w:val="17"/>
    <w:autoRedefine/>
    <w:qFormat/>
    <w:uiPriority w:val="0"/>
    <w:rPr>
      <w:rFonts w:hint="eastAsia" w:ascii="宋体" w:hAnsi="宋体" w:eastAsia="宋体"/>
      <w:color w:val="000000"/>
    </w:rPr>
  </w:style>
  <w:style w:type="character" w:customStyle="1" w:styleId="86">
    <w:name w:val="font91"/>
    <w:autoRedefine/>
    <w:qFormat/>
    <w:uiPriority w:val="0"/>
    <w:rPr>
      <w:rFonts w:hint="eastAsia" w:ascii="宋体" w:hAnsi="宋体" w:eastAsia="宋体" w:cs="宋体"/>
      <w:color w:val="FF0000"/>
      <w:sz w:val="28"/>
      <w:szCs w:val="28"/>
      <w:u w:val="none"/>
    </w:rPr>
  </w:style>
  <w:style w:type="paragraph" w:customStyle="1" w:styleId="87">
    <w:name w:val="p"/>
    <w:basedOn w:val="1"/>
    <w:autoRedefine/>
    <w:qFormat/>
    <w:uiPriority w:val="0"/>
    <w:pPr>
      <w:widowControl/>
      <w:spacing w:line="432" w:lineRule="auto"/>
      <w:jc w:val="left"/>
    </w:pPr>
    <w:rPr>
      <w:rFonts w:ascii="宋体" w:hAnsi="宋体" w:cs="宋体"/>
      <w:kern w:val="0"/>
      <w:sz w:val="24"/>
    </w:rPr>
  </w:style>
  <w:style w:type="paragraph" w:customStyle="1" w:styleId="88">
    <w:name w:val="WPSOffice手动目录 1"/>
    <w:autoRedefine/>
    <w:qFormat/>
    <w:uiPriority w:val="0"/>
    <w:rPr>
      <w:rFonts w:ascii="Times New Roman" w:hAnsi="Times New Roman" w:eastAsia="宋体" w:cs="Times New Roman"/>
      <w:lang w:val="en-US" w:eastAsia="zh-CN" w:bidi="ar-SA"/>
    </w:rPr>
  </w:style>
  <w:style w:type="paragraph" w:customStyle="1" w:styleId="89">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90">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91">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92">
    <w:name w:val="列表段落1"/>
    <w:basedOn w:val="1"/>
    <w:autoRedefine/>
    <w:qFormat/>
    <w:uiPriority w:val="34"/>
    <w:pPr>
      <w:widowControl/>
      <w:ind w:firstLine="420"/>
      <w:jc w:val="left"/>
    </w:pPr>
    <w:rPr>
      <w:kern w:val="0"/>
    </w:rPr>
  </w:style>
  <w:style w:type="paragraph" w:styleId="93">
    <w:name w:val="List Paragraph"/>
    <w:basedOn w:val="1"/>
    <w:autoRedefine/>
    <w:qFormat/>
    <w:uiPriority w:val="34"/>
    <w:pPr>
      <w:ind w:firstLine="420" w:firstLineChars="200"/>
    </w:pPr>
  </w:style>
  <w:style w:type="character" w:customStyle="1" w:styleId="94">
    <w:name w:val="hover18"/>
    <w:basedOn w:val="38"/>
    <w:autoRedefine/>
    <w:qFormat/>
    <w:uiPriority w:val="0"/>
  </w:style>
  <w:style w:type="table" w:customStyle="1" w:styleId="95">
    <w:name w:val="Table Normal"/>
    <w:autoRedefine/>
    <w:qFormat/>
    <w:uiPriority w:val="0"/>
    <w:tblPr>
      <w:tblCellMar>
        <w:top w:w="0" w:type="dxa"/>
        <w:left w:w="0" w:type="dxa"/>
        <w:bottom w:w="0" w:type="dxa"/>
        <w:right w:w="0" w:type="dxa"/>
      </w:tblCellMar>
    </w:tblPr>
  </w:style>
  <w:style w:type="paragraph" w:customStyle="1" w:styleId="96">
    <w:name w:val="Table Text"/>
    <w:basedOn w:val="1"/>
    <w:autoRedefine/>
    <w:semiHidden/>
    <w:qFormat/>
    <w:uiPriority w:val="0"/>
    <w:rPr>
      <w:rFonts w:ascii="宋体" w:hAnsi="宋体" w:cs="宋体"/>
      <w:sz w:val="45"/>
      <w:szCs w:val="45"/>
      <w:lang w:eastAsia="en-US"/>
    </w:rPr>
  </w:style>
  <w:style w:type="character" w:customStyle="1" w:styleId="97">
    <w:name w:val="font11"/>
    <w:basedOn w:val="38"/>
    <w:autoRedefine/>
    <w:qFormat/>
    <w:uiPriority w:val="0"/>
    <w:rPr>
      <w:rFonts w:ascii="Calibri" w:hAnsi="Calibri" w:cs="Calibri"/>
      <w:color w:val="000000"/>
      <w:sz w:val="24"/>
      <w:szCs w:val="24"/>
      <w:u w:val="none"/>
    </w:rPr>
  </w:style>
  <w:style w:type="paragraph" w:customStyle="1" w:styleId="98">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9">
    <w:name w:val="font61"/>
    <w:basedOn w:val="38"/>
    <w:qFormat/>
    <w:uiPriority w:val="0"/>
    <w:rPr>
      <w:rFonts w:ascii="宋体" w:hAnsi="宋体" w:eastAsia="宋体" w:cs="宋体"/>
      <w:color w:val="000000"/>
      <w:sz w:val="24"/>
      <w:szCs w:val="24"/>
      <w:u w:val="none"/>
    </w:rPr>
  </w:style>
  <w:style w:type="character" w:customStyle="1" w:styleId="100">
    <w:name w:val="font81"/>
    <w:basedOn w:val="38"/>
    <w:qFormat/>
    <w:uiPriority w:val="0"/>
    <w:rPr>
      <w:rFonts w:hint="default" w:ascii="Times New Roman" w:hAnsi="Times New Roman" w:cs="Times New Roman"/>
      <w:color w:val="000000"/>
      <w:sz w:val="18"/>
      <w:szCs w:val="18"/>
      <w:u w:val="none"/>
    </w:rPr>
  </w:style>
  <w:style w:type="character" w:customStyle="1" w:styleId="101">
    <w:name w:val="font41"/>
    <w:basedOn w:val="38"/>
    <w:qFormat/>
    <w:uiPriority w:val="0"/>
    <w:rPr>
      <w:rFonts w:hint="eastAsia" w:ascii="宋体" w:hAnsi="宋体" w:eastAsia="宋体" w:cs="宋体"/>
      <w:color w:val="000000"/>
      <w:sz w:val="20"/>
      <w:szCs w:val="20"/>
      <w:u w:val="none"/>
    </w:rPr>
  </w:style>
  <w:style w:type="paragraph" w:customStyle="1" w:styleId="102">
    <w:name w:val="txt"/>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67</Pages>
  <Words>1855</Words>
  <Characters>2030</Characters>
  <Lines>175</Lines>
  <Paragraphs>49</Paragraphs>
  <TotalTime>7</TotalTime>
  <ScaleCrop>false</ScaleCrop>
  <LinksUpToDate>false</LinksUpToDate>
  <CharactersWithSpaces>2150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admin</cp:lastModifiedBy>
  <cp:lastPrinted>2021-09-30T00:46:00Z</cp:lastPrinted>
  <dcterms:modified xsi:type="dcterms:W3CDTF">2025-07-07T00:53:44Z</dcterms:modified>
  <dc:title>驻马店市政府采购货物项目</dc:title>
  <cp:revision>1092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B177B92BBF1048D68EB6BDFEC832E264_13</vt:lpwstr>
  </property>
  <property fmtid="{D5CDD505-2E9C-101B-9397-08002B2CF9AE}" pid="4" name="KSOTemplateDocerSaveRecord">
    <vt:lpwstr>eyJoZGlkIjoiYzIwMjRmYTY4OTJhZjc1NTA1MGQwNDc0NzZhNTkwMmUiLCJ1c2VySWQiOiIxNjg0NTc5MjM2In0=</vt:lpwstr>
  </property>
</Properties>
</file>