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驻马店市中心医院全院防雷检测服务</w:t>
      </w:r>
      <w:r>
        <w:rPr>
          <w:rFonts w:hint="eastAsia" w:cs="宋体"/>
          <w:b/>
          <w:bCs/>
          <w:color w:val="auto"/>
          <w:sz w:val="44"/>
          <w:szCs w:val="44"/>
          <w:highlight w:val="none"/>
          <w:lang w:val="en-US" w:eastAsia="zh-CN"/>
        </w:rPr>
        <w:t>采购项目（三次）</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驻马店市中心医院全院防雷检测服务</w:t>
      </w:r>
      <w:r>
        <w:rPr>
          <w:rFonts w:hint="eastAsia" w:ascii="宋体" w:hAnsi="宋体" w:cs="宋体"/>
          <w:b/>
          <w:bCs w:val="0"/>
          <w:color w:val="auto"/>
          <w:kern w:val="0"/>
          <w:sz w:val="28"/>
          <w:szCs w:val="28"/>
          <w:u w:val="none"/>
          <w:lang w:val="en-US" w:eastAsia="zh-CN"/>
        </w:rPr>
        <w:t>采购项目（三次）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全院防雷检测服务</w:t>
      </w:r>
      <w:r>
        <w:rPr>
          <w:rFonts w:hint="eastAsia" w:ascii="宋体" w:hAnsi="宋体" w:cs="宋体"/>
          <w:color w:val="auto"/>
          <w:u w:val="single"/>
          <w:lang w:val="en-US" w:eastAsia="zh-CN"/>
        </w:rPr>
        <w:t>采购项目（三次）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驻马店市中心医院全院防雷检测服务</w:t>
      </w:r>
      <w:r>
        <w:rPr>
          <w:rFonts w:hint="eastAsia" w:ascii="宋体" w:hAnsi="宋体" w:cs="宋体"/>
          <w:color w:val="auto"/>
          <w:szCs w:val="21"/>
          <w:highlight w:val="none"/>
          <w:shd w:val="clear" w:color="auto" w:fill="FFFFFF"/>
          <w:lang w:val="en-US" w:eastAsia="zh-CN"/>
        </w:rPr>
        <w:t>采购项目（三次）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、预算金额：13.8万元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：3年</w:t>
      </w:r>
      <w:r>
        <w:rPr>
          <w:rFonts w:hint="eastAsia" w:ascii="宋体" w:hAnsi="宋体" w:cs="宋体"/>
          <w:color w:val="auto"/>
          <w:szCs w:val="21"/>
          <w:highlight w:val="none"/>
          <w:shd w:val="clear" w:color="auto" w:fill="FFFFFF"/>
          <w:lang w:val="en-US" w:eastAsia="zh-CN"/>
        </w:rPr>
        <w:t>，合同一年一签，经考核合格后续签一年，最多续签二年。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、质量要求：符合国家有关法律法规及行业标准要求，及采购人要求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6、特定资格要求：具有省级气象主管机构颁发的《雷电防护装置检测资质证》甲级资质（河南省以外的投标单位须经河南省气象主管机构备案认可）</w:t>
      </w:r>
      <w:r>
        <w:rPr>
          <w:rFonts w:hint="eastAsia" w:ascii="宋体" w:hAnsi="宋体" w:cs="宋体"/>
          <w:color w:val="auto"/>
          <w:szCs w:val="21"/>
          <w:highlight w:val="none"/>
          <w:shd w:val="clear" w:color="auto" w:fill="FFFFFF"/>
          <w:lang w:val="en-US" w:eastAsia="zh-CN"/>
        </w:rPr>
        <w:t>；</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r>
        <w:rPr>
          <w:rFonts w:hint="eastAsia" w:ascii="宋体" w:hAnsi="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单，一年内不得参与我院任何采购活动。成交供应商缴纳相应服务费。</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427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10</w:t>
      </w:r>
      <w:bookmarkStart w:id="101" w:name="_GoBack"/>
      <w:bookmarkEnd w:id="101"/>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eastAsia="宋体" w:cs="宋体"/>
          <w:b w:val="0"/>
          <w:bCs w:val="0"/>
          <w:sz w:val="21"/>
          <w:szCs w:val="21"/>
          <w:lang w:val="en-US" w:eastAsia="zh-CN"/>
        </w:rPr>
        <w:t>全院防雷检测服务</w:t>
      </w:r>
      <w:r>
        <w:rPr>
          <w:rFonts w:hint="eastAsia" w:ascii="宋体" w:hAnsi="宋体" w:cs="宋体"/>
          <w:b w:val="0"/>
          <w:bCs w:val="0"/>
          <w:i w:val="0"/>
          <w:iCs/>
          <w:color w:val="auto"/>
          <w:sz w:val="21"/>
          <w:szCs w:val="21"/>
          <w:highlight w:val="none"/>
          <w:u w:val="none"/>
          <w:lang w:val="en-US" w:eastAsia="zh-CN"/>
        </w:rPr>
        <w:t>采购项目（三次）</w:t>
      </w:r>
    </w:p>
    <w:p w14:paraId="7CEA29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二、项目服务范围：</w:t>
      </w:r>
      <w:r>
        <w:rPr>
          <w:rFonts w:hint="eastAsia" w:ascii="宋体" w:hAnsi="宋体" w:eastAsia="宋体" w:cs="宋体"/>
          <w:b w:val="0"/>
          <w:bCs w:val="0"/>
          <w:color w:val="auto"/>
          <w:kern w:val="2"/>
          <w:sz w:val="21"/>
          <w:szCs w:val="24"/>
          <w:highlight w:val="none"/>
          <w:lang w:val="en-US" w:eastAsia="zh-CN" w:bidi="ar-SA"/>
        </w:rPr>
        <w:t>中心院区（含康复分院）、妇儿院区</w:t>
      </w:r>
      <w:r>
        <w:rPr>
          <w:rFonts w:hint="eastAsia" w:ascii="宋体" w:hAnsi="宋体" w:cs="宋体"/>
          <w:b w:val="0"/>
          <w:bCs w:val="0"/>
          <w:color w:val="auto"/>
          <w:kern w:val="2"/>
          <w:sz w:val="21"/>
          <w:szCs w:val="24"/>
          <w:highlight w:val="none"/>
          <w:lang w:val="en-US" w:eastAsia="zh-CN" w:bidi="ar-SA"/>
        </w:rPr>
        <w:t>。</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0" w:type="dxa"/>
            <w:vAlign w:val="center"/>
          </w:tcPr>
          <w:p w14:paraId="3FA5EC0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85"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44" w:type="dxa"/>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全院防雷检测服务</w:t>
            </w:r>
          </w:p>
        </w:tc>
        <w:tc>
          <w:tcPr>
            <w:tcW w:w="850"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38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4.6万元</w:t>
            </w:r>
          </w:p>
        </w:tc>
        <w:tc>
          <w:tcPr>
            <w:tcW w:w="1110"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245"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14:paraId="67D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144"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50" w:type="dxa"/>
            <w:shd w:val="clear" w:color="auto" w:fill="auto"/>
            <w:vAlign w:val="center"/>
          </w:tcPr>
          <w:p w14:paraId="21A2330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2AA1337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w:t>
            </w:r>
          </w:p>
        </w:tc>
        <w:tc>
          <w:tcPr>
            <w:tcW w:w="1384" w:type="dxa"/>
            <w:vAlign w:val="center"/>
          </w:tcPr>
          <w:p w14:paraId="738747E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13.8万元</w:t>
            </w:r>
          </w:p>
        </w:tc>
        <w:tc>
          <w:tcPr>
            <w:tcW w:w="1110" w:type="dxa"/>
            <w:vAlign w:val="center"/>
          </w:tcPr>
          <w:p w14:paraId="13437AB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p>
        </w:tc>
        <w:tc>
          <w:tcPr>
            <w:tcW w:w="1245" w:type="dxa"/>
            <w:vAlign w:val="center"/>
          </w:tcPr>
          <w:p w14:paraId="4256D5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14:paraId="14C279E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400D58FE">
      <w:pPr>
        <w:numPr>
          <w:ilvl w:val="0"/>
          <w:numId w:val="0"/>
        </w:numPr>
        <w:spacing w:line="192"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eastAsia="宋体" w:cs="宋体"/>
          <w:b w:val="0"/>
          <w:bCs w:val="0"/>
          <w:color w:val="auto"/>
          <w:kern w:val="2"/>
          <w:sz w:val="21"/>
          <w:szCs w:val="24"/>
          <w:highlight w:val="none"/>
          <w:lang w:val="en-US" w:eastAsia="zh-CN" w:bidi="ar-SA"/>
        </w:rPr>
        <w:t xml:space="preserve">                              </w:t>
      </w:r>
    </w:p>
    <w:p w14:paraId="4958672A">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 xml:space="preserve">）每年对全院楼宇、高压氧舱机房及大型医疗设备接地检测2次，具体检测时间以甲方安排为准。                               </w:t>
      </w:r>
    </w:p>
    <w:p w14:paraId="6591166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2</w:t>
      </w:r>
      <w:r>
        <w:rPr>
          <w:rFonts w:hint="eastAsia" w:ascii="宋体" w:hAnsi="宋体" w:eastAsia="宋体" w:cs="宋体"/>
          <w:b w:val="0"/>
          <w:bCs w:val="0"/>
          <w:color w:val="auto"/>
          <w:kern w:val="2"/>
          <w:sz w:val="21"/>
          <w:szCs w:val="24"/>
          <w:highlight w:val="none"/>
          <w:lang w:val="en-US" w:eastAsia="zh-CN" w:bidi="ar-SA"/>
        </w:rPr>
        <w:t>）质量要求：严格按照《建筑物雷电防护装置检测技术规范》（GB/T 21431—2023）要求，对建筑物的防雷装置、接闪器、引下线、接地装置等进行检测，对于防御雷电灾害的设施及系统进行检测以及协助对检测过程中发现的问题进行整改（包括但不限于以上内容，具体检测内容以《防雷装置检测点的确定》DB41/T 727 为准），并出具真实、有效、合法检测报告及相关服务工作。</w:t>
      </w:r>
    </w:p>
    <w:p w14:paraId="43D05592">
      <w:pPr>
        <w:pStyle w:val="50"/>
        <w:rPr>
          <w:rFonts w:hint="eastAsia" w:ascii="宋体" w:hAnsi="宋体" w:eastAsia="宋体" w:cs="宋体"/>
          <w:b/>
          <w:bCs/>
          <w:color w:val="auto"/>
          <w:kern w:val="2"/>
          <w:sz w:val="21"/>
          <w:szCs w:val="24"/>
          <w:highlight w:val="none"/>
          <w:lang w:val="en-US" w:eastAsia="zh-CN" w:bidi="ar-SA"/>
        </w:rPr>
      </w:pPr>
    </w:p>
    <w:p w14:paraId="38436FF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w:t>
            </w:r>
            <w:r>
              <w:rPr>
                <w:rFonts w:hint="eastAsia"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符合国家有关法律法规及行业标准要求，及采购人要求</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每次检测完成并出具检测报告后支付本次费用。</w:t>
            </w:r>
          </w:p>
        </w:tc>
      </w:tr>
    </w:tbl>
    <w:p w14:paraId="2D44B133">
      <w:pPr>
        <w:pStyle w:val="23"/>
        <w:rPr>
          <w:rFonts w:hint="eastAsia" w:ascii="宋体" w:hAnsi="宋体" w:eastAsia="宋体" w:cs="宋体"/>
          <w:color w:val="auto"/>
          <w:highlight w:val="none"/>
        </w:rPr>
      </w:pPr>
    </w:p>
    <w:p w14:paraId="059B7B7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eastAsia="宋体" w:cs="宋体"/>
                <w:b w:val="0"/>
                <w:bCs w:val="0"/>
                <w:sz w:val="21"/>
                <w:szCs w:val="21"/>
                <w:lang w:val="en-US" w:eastAsia="zh-CN"/>
              </w:rPr>
              <w:t>防雷检测服务</w:t>
            </w:r>
            <w:r>
              <w:rPr>
                <w:rFonts w:hint="eastAsia" w:ascii="宋体" w:hAnsi="宋体" w:cs="宋体"/>
                <w:color w:val="auto"/>
                <w:highlight w:val="none"/>
                <w:lang w:val="en-US" w:eastAsia="zh-CN"/>
              </w:rPr>
              <w:t>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13.8万元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：13.8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特定资格要求：具有省级气象主管机构颁发的《雷电防护装置检测资质证》甲级资质（河南省以外的投标单位须经河南省气象主管机构备案认可）</w:t>
      </w:r>
      <w:r>
        <w:rPr>
          <w:rFonts w:hint="eastAsia" w:ascii="宋体" w:hAnsi="宋体" w:cs="宋体"/>
          <w:color w:val="auto"/>
          <w:highlight w:val="none"/>
          <w:lang w:val="en-US" w:eastAsia="zh-CN"/>
        </w:rPr>
        <w:t>；</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7.1 本采购文件所称关联企业,是指存在关联关系的企业。“关联关系”的界定适用《中华人民共和国公司法》第二百一十六条、《中华人民共和国政府采购法实施条例》第十八条之规定。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9BDC3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8.1本项目不允许采取转包方式履行合同。</w:t>
      </w:r>
    </w:p>
    <w:p w14:paraId="69C0C2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9.1 供应商投标所使用的资格、信誉、荣誉、业绩与企业认证必须为本法人所拥有。  </w:t>
      </w:r>
    </w:p>
    <w:p w14:paraId="3FFD5AF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9.2 供应商代表只能接受一个供应商的委托参加投标。</w:t>
      </w:r>
    </w:p>
    <w:p w14:paraId="500AF1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B293B5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9.4供应商在投标活动中提供虚假材料或从事其他违法活动的,其投标无效，由相关部门查处。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 采购人可以视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文件的截止时间3日前，将变更时间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cs="宋体"/>
          <w:color w:val="auto"/>
          <w:sz w:val="21"/>
          <w:szCs w:val="21"/>
          <w:highlight w:val="none"/>
          <w:shd w:val="clear" w:color="auto" w:fill="FFFFFF"/>
          <w:lang w:val="en-US" w:eastAsia="zh-CN"/>
        </w:rPr>
        <w:t>任何一项服务</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“第二章  采购需求 四、技术要求”</w:t>
      </w:r>
      <w:r>
        <w:rPr>
          <w:rFonts w:hint="eastAsia" w:ascii="宋体" w:hAnsi="宋体" w:eastAsia="宋体" w:cs="宋体"/>
          <w:color w:val="auto"/>
          <w:szCs w:val="21"/>
          <w:highlight w:val="none"/>
        </w:rPr>
        <w:t>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3C522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技术方案</w:t>
            </w:r>
          </w:p>
          <w:p w14:paraId="4D14550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6770" w:type="dxa"/>
            <w:noWrap w:val="0"/>
            <w:vAlign w:val="center"/>
          </w:tcPr>
          <w:p w14:paraId="46D9A73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投标人针对本项目提供技术方案，包括对项目需求的定位理解、适用性、灵活度，总体架构、防雷装置、技术实现、方案先进性、安全性、可扩展性以及其他角度等方面。</w:t>
            </w:r>
          </w:p>
          <w:p w14:paraId="16F934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4"/>
                <w:lang w:val="en-US" w:eastAsia="zh-CN" w:bidi="ar-SA"/>
              </w:rPr>
              <w:t>方案</w:t>
            </w:r>
            <w:r>
              <w:rPr>
                <w:rFonts w:ascii="宋体" w:hAnsi="宋体" w:eastAsia="宋体" w:cs="宋体"/>
                <w:kern w:val="0"/>
                <w:sz w:val="21"/>
                <w:szCs w:val="24"/>
                <w:lang w:val="en-US" w:eastAsia="en-US" w:bidi="ar-SA"/>
              </w:rPr>
              <w:t>详细、全面、科学、切实可行</w:t>
            </w:r>
            <w:r>
              <w:rPr>
                <w:rFonts w:hint="eastAsia" w:ascii="宋体" w:hAnsi="宋体" w:eastAsia="宋体" w:cs="宋体"/>
                <w:kern w:val="0"/>
                <w:sz w:val="21"/>
                <w:szCs w:val="24"/>
                <w:lang w:val="en-US" w:eastAsia="zh-CN" w:bidi="ar-SA"/>
              </w:rPr>
              <w:t>的得1</w:t>
            </w:r>
            <w:r>
              <w:rPr>
                <w:rFonts w:hint="eastAsia" w:ascii="宋体" w:hAnsi="宋体" w:cs="宋体"/>
                <w:kern w:val="0"/>
                <w:sz w:val="21"/>
                <w:szCs w:val="24"/>
                <w:lang w:val="en-US" w:eastAsia="zh-CN" w:bidi="ar-SA"/>
              </w:rPr>
              <w:t>5</w:t>
            </w:r>
            <w:r>
              <w:rPr>
                <w:rFonts w:hint="eastAsia" w:ascii="宋体" w:hAnsi="宋体" w:eastAsia="宋体" w:cs="宋体"/>
                <w:kern w:val="0"/>
                <w:sz w:val="21"/>
                <w:szCs w:val="24"/>
                <w:lang w:val="en-US" w:eastAsia="zh-CN" w:bidi="ar-SA"/>
              </w:rPr>
              <w:t>分；</w:t>
            </w:r>
          </w:p>
          <w:p w14:paraId="0691FF7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方案较</w:t>
            </w:r>
            <w:r>
              <w:rPr>
                <w:rFonts w:ascii="宋体" w:hAnsi="宋体" w:eastAsia="宋体" w:cs="宋体"/>
                <w:kern w:val="0"/>
                <w:sz w:val="21"/>
                <w:szCs w:val="24"/>
                <w:lang w:val="en-US" w:eastAsia="en-US" w:bidi="ar-SA"/>
              </w:rPr>
              <w:t>详细</w:t>
            </w:r>
            <w:r>
              <w:rPr>
                <w:rFonts w:hint="eastAsia" w:ascii="宋体" w:hAnsi="宋体" w:eastAsia="宋体" w:cs="宋体"/>
                <w:kern w:val="0"/>
                <w:sz w:val="21"/>
                <w:szCs w:val="24"/>
                <w:lang w:val="en-US" w:eastAsia="zh-CN" w:bidi="ar-SA"/>
              </w:rPr>
              <w:t>、较全面、较科学、较可行的得</w:t>
            </w:r>
            <w:r>
              <w:rPr>
                <w:rFonts w:hint="eastAsia" w:ascii="宋体" w:hAnsi="宋体" w:cs="宋体"/>
                <w:kern w:val="0"/>
                <w:sz w:val="21"/>
                <w:szCs w:val="24"/>
                <w:lang w:val="en-US" w:eastAsia="zh-CN" w:bidi="ar-SA"/>
              </w:rPr>
              <w:t>8</w:t>
            </w:r>
            <w:r>
              <w:rPr>
                <w:rFonts w:hint="eastAsia" w:ascii="宋体" w:hAnsi="宋体" w:eastAsia="宋体" w:cs="宋体"/>
                <w:kern w:val="0"/>
                <w:sz w:val="21"/>
                <w:szCs w:val="24"/>
                <w:lang w:val="en-US" w:eastAsia="zh-CN" w:bidi="ar-SA"/>
              </w:rPr>
              <w:t>分；</w:t>
            </w:r>
          </w:p>
          <w:p w14:paraId="521019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方案基本全面、基本可行的得2分；</w:t>
            </w:r>
          </w:p>
          <w:p w14:paraId="763A3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ascii="宋体" w:hAnsi="宋体" w:eastAsia="宋体" w:cs="宋体"/>
                <w:kern w:val="0"/>
                <w:sz w:val="21"/>
                <w:szCs w:val="24"/>
                <w:lang w:val="en-US" w:eastAsia="en-US" w:bidi="ar-SA"/>
              </w:rPr>
              <w:t>缺项不得分</w:t>
            </w:r>
            <w:r>
              <w:rPr>
                <w:rFonts w:hint="eastAsia" w:ascii="宋体" w:hAnsi="宋体" w:eastAsia="宋体" w:cs="宋体"/>
                <w:kern w:val="0"/>
                <w:sz w:val="21"/>
                <w:szCs w:val="24"/>
                <w:lang w:val="en-US" w:eastAsia="zh-CN" w:bidi="ar-SA"/>
              </w:rPr>
              <w:t>。</w:t>
            </w:r>
          </w:p>
        </w:tc>
      </w:tr>
      <w:tr w14:paraId="082E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568AC7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5A0C0AD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进度计划及控制措施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6770" w:type="dxa"/>
            <w:noWrap w:val="0"/>
            <w:vAlign w:val="center"/>
          </w:tcPr>
          <w:p w14:paraId="45E5CF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投标人针对本项目提供进度计划及控制措施</w:t>
            </w:r>
            <w:r>
              <w:rPr>
                <w:rFonts w:hint="eastAsia" w:ascii="宋体" w:hAnsi="宋体" w:eastAsia="宋体" w:cs="宋体"/>
                <w:color w:val="auto"/>
                <w:sz w:val="21"/>
                <w:szCs w:val="21"/>
                <w:highlight w:val="none"/>
                <w:lang w:val="en-US" w:eastAsia="zh-CN"/>
              </w:rPr>
              <w:t>，包含（但不限于）以下内容：进度计划、明确划分人员责任</w:t>
            </w:r>
            <w:r>
              <w:rPr>
                <w:rFonts w:hint="eastAsia" w:ascii="宋体" w:hAnsi="宋体" w:cs="宋体"/>
                <w:color w:val="auto"/>
                <w:sz w:val="21"/>
                <w:szCs w:val="21"/>
                <w:highlight w:val="none"/>
                <w:lang w:val="en-US" w:eastAsia="zh-CN"/>
              </w:rPr>
              <w:t>、跟踪检查、技术与设备保障措施等</w:t>
            </w:r>
            <w:r>
              <w:rPr>
                <w:rFonts w:hint="eastAsia" w:ascii="宋体" w:hAnsi="宋体" w:eastAsia="宋体" w:cs="宋体"/>
                <w:color w:val="auto"/>
                <w:sz w:val="21"/>
                <w:szCs w:val="21"/>
                <w:highlight w:val="none"/>
                <w:lang w:val="en-US" w:eastAsia="zh-CN"/>
              </w:rPr>
              <w:t>。</w:t>
            </w:r>
          </w:p>
          <w:p w14:paraId="55C9FCC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w:t>
            </w:r>
            <w:r>
              <w:rPr>
                <w:rFonts w:hint="eastAsia" w:ascii="宋体" w:hAnsi="宋体" w:eastAsia="宋体" w:cs="宋体"/>
                <w:bCs/>
                <w:color w:val="000000"/>
                <w:kern w:val="2"/>
                <w:sz w:val="21"/>
                <w:szCs w:val="21"/>
                <w:lang w:val="en-US" w:eastAsia="en-US" w:bidi="ar-SA"/>
              </w:rPr>
              <w:t>详细、全面、科学、切实可行</w:t>
            </w:r>
            <w:r>
              <w:rPr>
                <w:rFonts w:hint="eastAsia" w:ascii="宋体" w:hAnsi="宋体" w:eastAsia="宋体" w:cs="宋体"/>
                <w:bCs/>
                <w:color w:val="000000"/>
                <w:kern w:val="2"/>
                <w:sz w:val="21"/>
                <w:szCs w:val="21"/>
                <w:lang w:val="en-US" w:eastAsia="zh-CN" w:bidi="ar-SA"/>
              </w:rPr>
              <w:t>的得10分；</w:t>
            </w:r>
          </w:p>
          <w:p w14:paraId="1CF17F3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进度计划及控制措施较</w:t>
            </w:r>
            <w:r>
              <w:rPr>
                <w:rFonts w:hint="eastAsia" w:ascii="宋体" w:hAnsi="宋体" w:eastAsia="宋体" w:cs="宋体"/>
                <w:bCs/>
                <w:color w:val="000000"/>
                <w:kern w:val="2"/>
                <w:sz w:val="21"/>
                <w:szCs w:val="21"/>
                <w:lang w:val="en-US" w:eastAsia="en-US" w:bidi="ar-SA"/>
              </w:rPr>
              <w:t>详细</w:t>
            </w:r>
            <w:r>
              <w:rPr>
                <w:rFonts w:hint="eastAsia" w:ascii="宋体" w:hAnsi="宋体" w:eastAsia="宋体" w:cs="宋体"/>
                <w:bCs/>
                <w:color w:val="000000"/>
                <w:kern w:val="2"/>
                <w:sz w:val="21"/>
                <w:szCs w:val="21"/>
                <w:lang w:val="en-US" w:eastAsia="zh-CN" w:bidi="ar-SA"/>
              </w:rPr>
              <w:t>、较全面、较科学、较可行的得6分；</w:t>
            </w:r>
          </w:p>
          <w:p w14:paraId="3378F47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进度计划及控制措施基本全面、基本可行的得2分；</w:t>
            </w:r>
          </w:p>
          <w:p w14:paraId="72D419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en-US" w:bidi="ar-SA"/>
              </w:rPr>
              <w:t>缺项不得分</w:t>
            </w:r>
            <w:r>
              <w:rPr>
                <w:rFonts w:hint="eastAsia" w:ascii="宋体" w:hAnsi="宋体" w:eastAsia="宋体" w:cs="宋体"/>
                <w:bCs/>
                <w:color w:val="000000"/>
                <w:kern w:val="2"/>
                <w:sz w:val="21"/>
                <w:szCs w:val="21"/>
                <w:lang w:val="en-US" w:eastAsia="zh-CN" w:bidi="ar-SA"/>
              </w:rPr>
              <w:t>。</w:t>
            </w:r>
          </w:p>
        </w:tc>
      </w:tr>
      <w:tr w14:paraId="2E1F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012CE1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shd w:val="clear" w:color="auto" w:fill="auto"/>
            <w:noWrap w:val="0"/>
            <w:vAlign w:val="center"/>
          </w:tcPr>
          <w:p w14:paraId="2CF30C4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3.应急服务方案及保障措施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shd w:val="clear" w:color="auto" w:fill="auto"/>
            <w:noWrap w:val="0"/>
            <w:vAlign w:val="center"/>
          </w:tcPr>
          <w:p w14:paraId="765BF2E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000000"/>
                <w:kern w:val="2"/>
                <w:sz w:val="21"/>
                <w:szCs w:val="21"/>
                <w:lang w:val="en-US" w:eastAsia="zh-CN" w:bidi="ar-SA"/>
              </w:rPr>
              <w:t>投标人针对本项目提供</w:t>
            </w:r>
            <w:r>
              <w:rPr>
                <w:rFonts w:hint="eastAsia" w:ascii="宋体" w:hAnsi="宋体" w:eastAsia="宋体" w:cs="宋体"/>
                <w:color w:val="auto"/>
                <w:sz w:val="21"/>
                <w:szCs w:val="21"/>
                <w:highlight w:val="none"/>
                <w:lang w:val="en-US" w:eastAsia="zh-CN"/>
              </w:rPr>
              <w:t>应急服务方案及保障措施，包含（但不限于）以下内容：应急响应流程及响应时间、应急保障措施（人员配备、备品备件等）。</w:t>
            </w:r>
          </w:p>
          <w:p w14:paraId="14576F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措施详尽、应急响应时间极快、应急保障充分的得10分；</w:t>
            </w:r>
          </w:p>
          <w:p w14:paraId="750CA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应急响应时间较快、应急保障较充分的得6分；</w:t>
            </w:r>
          </w:p>
          <w:p w14:paraId="7D07239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应急响应时间较长、应急保障不充分的得2分；</w:t>
            </w:r>
          </w:p>
          <w:p w14:paraId="50240C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1"/>
                <w:szCs w:val="24"/>
                <w:lang w:val="en-US" w:eastAsia="en-US" w:bidi="ar-SA"/>
              </w:rPr>
            </w:pPr>
            <w:r>
              <w:rPr>
                <w:rFonts w:ascii="宋体" w:hAnsi="宋体" w:eastAsia="宋体" w:cs="宋体"/>
                <w:kern w:val="0"/>
                <w:sz w:val="21"/>
                <w:szCs w:val="24"/>
                <w:lang w:val="en-US" w:eastAsia="en-US" w:bidi="ar-SA"/>
              </w:rPr>
              <w:t>缺项不得分</w:t>
            </w:r>
            <w:r>
              <w:rPr>
                <w:rFonts w:hint="eastAsia" w:ascii="宋体" w:hAnsi="宋体" w:eastAsia="宋体" w:cs="宋体"/>
                <w:color w:val="auto"/>
                <w:sz w:val="21"/>
                <w:szCs w:val="21"/>
                <w:highlight w:val="none"/>
                <w:lang w:val="en-US"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2.人员配备（12分）</w:t>
            </w:r>
          </w:p>
        </w:tc>
        <w:tc>
          <w:tcPr>
            <w:tcW w:w="6770" w:type="dxa"/>
            <w:noWrap w:val="0"/>
            <w:vAlign w:val="center"/>
          </w:tcPr>
          <w:p w14:paraId="1BE016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（1）项目配备技术</w:t>
            </w:r>
            <w:r>
              <w:rPr>
                <w:rFonts w:hint="eastAsia" w:ascii="宋体" w:hAnsi="宋体" w:cs="宋体"/>
                <w:bCs/>
                <w:color w:val="auto"/>
                <w:kern w:val="2"/>
                <w:sz w:val="21"/>
                <w:szCs w:val="21"/>
                <w:highlight w:val="none"/>
                <w:lang w:val="en-US" w:eastAsia="zh-CN" w:bidi="ar-SA"/>
              </w:rPr>
              <w:t>负责人</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高级技术职称的得3分；</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中级技术职称的得2分。此项最多得6分。</w:t>
            </w:r>
          </w:p>
          <w:p w14:paraId="6B13654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default" w:ascii="宋体" w:hAnsi="宋体" w:eastAsia="宋体" w:cs="宋体"/>
                <w:bCs/>
                <w:color w:val="auto"/>
                <w:kern w:val="2"/>
                <w:sz w:val="21"/>
                <w:szCs w:val="21"/>
                <w:highlight w:val="none"/>
                <w:lang w:val="en-US" w:eastAsia="zh-CN" w:bidi="ar-SA"/>
              </w:rPr>
              <w:t>项目</w:t>
            </w:r>
            <w:r>
              <w:rPr>
                <w:rFonts w:hint="eastAsia" w:ascii="宋体" w:hAnsi="宋体" w:eastAsia="宋体" w:cs="宋体"/>
                <w:bCs/>
                <w:color w:val="auto"/>
                <w:kern w:val="2"/>
                <w:sz w:val="21"/>
                <w:szCs w:val="21"/>
                <w:highlight w:val="none"/>
                <w:lang w:val="en-US" w:eastAsia="zh-CN" w:bidi="ar-SA"/>
              </w:rPr>
              <w:t>配备</w:t>
            </w:r>
            <w:r>
              <w:rPr>
                <w:rFonts w:hint="default" w:ascii="宋体" w:hAnsi="宋体" w:eastAsia="宋体" w:cs="宋体"/>
                <w:bCs/>
                <w:color w:val="auto"/>
                <w:kern w:val="2"/>
                <w:sz w:val="21"/>
                <w:szCs w:val="21"/>
                <w:highlight w:val="none"/>
                <w:lang w:val="en-US" w:eastAsia="zh-CN" w:bidi="ar-SA"/>
              </w:rPr>
              <w:t>检测人员</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具有</w:t>
            </w:r>
            <w:r>
              <w:rPr>
                <w:rFonts w:hint="eastAsia" w:ascii="宋体" w:hAnsi="宋体" w:eastAsia="宋体" w:cs="宋体"/>
                <w:bCs/>
                <w:color w:val="auto"/>
                <w:kern w:val="2"/>
                <w:sz w:val="21"/>
                <w:szCs w:val="21"/>
                <w:highlight w:val="none"/>
                <w:lang w:val="en-US" w:eastAsia="zh-CN" w:bidi="ar-SA"/>
              </w:rPr>
              <w:t>3人以上需具备雷电防护装置检测能力评价证书得</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分，每再增加一名项目检测人员，在3分的基础上，加1分，最多加</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p>
          <w:p w14:paraId="6A730A7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（注：以上人员提供相应证件，不提供不得分。）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02AA6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投  标  书（格式）</w:t>
      </w:r>
      <w:bookmarkEnd w:id="69"/>
      <w:bookmarkEnd w:id="7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开标一览表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3222"/>
        <w:gridCol w:w="1515"/>
        <w:gridCol w:w="1485"/>
        <w:gridCol w:w="1590"/>
        <w:gridCol w:w="142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222"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项目名称</w:t>
            </w:r>
          </w:p>
        </w:tc>
        <w:tc>
          <w:tcPr>
            <w:tcW w:w="1515"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t>服务地点</w:t>
            </w:r>
          </w:p>
        </w:tc>
        <w:tc>
          <w:tcPr>
            <w:tcW w:w="1485"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服务期限</w:t>
            </w:r>
          </w:p>
        </w:tc>
        <w:tc>
          <w:tcPr>
            <w:tcW w:w="1590"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42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3222"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3222"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3222"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3222"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3222"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3222"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515"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5"/>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7B1508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453769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7F63D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驻马店市中心医院防雷检测服务采购项目（三次）采购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82039"/>
    <w:rsid w:val="03AE7F27"/>
    <w:rsid w:val="03BD2BCD"/>
    <w:rsid w:val="03CC058D"/>
    <w:rsid w:val="03E017D2"/>
    <w:rsid w:val="03F447E2"/>
    <w:rsid w:val="03F77068"/>
    <w:rsid w:val="03FB660C"/>
    <w:rsid w:val="042E37DB"/>
    <w:rsid w:val="04416C20"/>
    <w:rsid w:val="04732647"/>
    <w:rsid w:val="047968B1"/>
    <w:rsid w:val="04870542"/>
    <w:rsid w:val="04B30F7A"/>
    <w:rsid w:val="04C80BE4"/>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2C3238"/>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7D62E4"/>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46F5F"/>
    <w:rsid w:val="111D7BC2"/>
    <w:rsid w:val="11250F40"/>
    <w:rsid w:val="113329E7"/>
    <w:rsid w:val="113F294C"/>
    <w:rsid w:val="11437C85"/>
    <w:rsid w:val="11575085"/>
    <w:rsid w:val="11603F53"/>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BB58E4"/>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C55D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0048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355DE"/>
    <w:rsid w:val="19A74DFE"/>
    <w:rsid w:val="19A753EF"/>
    <w:rsid w:val="1A125525"/>
    <w:rsid w:val="1A5F4342"/>
    <w:rsid w:val="1A616E2C"/>
    <w:rsid w:val="1A6774E6"/>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896AE9"/>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1FC7CC7"/>
    <w:rsid w:val="221F2D96"/>
    <w:rsid w:val="22246DB1"/>
    <w:rsid w:val="223E3E3C"/>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7740C"/>
    <w:rsid w:val="257572C3"/>
    <w:rsid w:val="25790E85"/>
    <w:rsid w:val="25965D3D"/>
    <w:rsid w:val="25972C60"/>
    <w:rsid w:val="25974C6F"/>
    <w:rsid w:val="259D1676"/>
    <w:rsid w:val="25A353EB"/>
    <w:rsid w:val="25B87B65"/>
    <w:rsid w:val="25CB78C3"/>
    <w:rsid w:val="25D54390"/>
    <w:rsid w:val="261879A7"/>
    <w:rsid w:val="261A071C"/>
    <w:rsid w:val="26395046"/>
    <w:rsid w:val="2645773C"/>
    <w:rsid w:val="264B0BA4"/>
    <w:rsid w:val="264F4111"/>
    <w:rsid w:val="265E0AEC"/>
    <w:rsid w:val="265E2CFF"/>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DF4157"/>
    <w:rsid w:val="29E74CE2"/>
    <w:rsid w:val="2A133E00"/>
    <w:rsid w:val="2A1D07DB"/>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A66CC"/>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BEE0681"/>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C541C"/>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030FC"/>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442F65"/>
    <w:rsid w:val="30662043"/>
    <w:rsid w:val="306D3B35"/>
    <w:rsid w:val="307153DD"/>
    <w:rsid w:val="3083092C"/>
    <w:rsid w:val="30930D2E"/>
    <w:rsid w:val="30B8125D"/>
    <w:rsid w:val="30BF439A"/>
    <w:rsid w:val="30CF6A37"/>
    <w:rsid w:val="30D250CF"/>
    <w:rsid w:val="30E7260A"/>
    <w:rsid w:val="31002970"/>
    <w:rsid w:val="311016AD"/>
    <w:rsid w:val="31220DA0"/>
    <w:rsid w:val="31253A1B"/>
    <w:rsid w:val="312B5ED3"/>
    <w:rsid w:val="3136622A"/>
    <w:rsid w:val="31393501"/>
    <w:rsid w:val="3139422E"/>
    <w:rsid w:val="31496359"/>
    <w:rsid w:val="314D19A6"/>
    <w:rsid w:val="315471D8"/>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2EC3A9E"/>
    <w:rsid w:val="330503EE"/>
    <w:rsid w:val="33274478"/>
    <w:rsid w:val="334045BE"/>
    <w:rsid w:val="334A3B2A"/>
    <w:rsid w:val="335C2C96"/>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A60062"/>
    <w:rsid w:val="37B87D95"/>
    <w:rsid w:val="37B90F0B"/>
    <w:rsid w:val="37CD3F98"/>
    <w:rsid w:val="37DF75BA"/>
    <w:rsid w:val="37E148E2"/>
    <w:rsid w:val="37F848EE"/>
    <w:rsid w:val="37F912FC"/>
    <w:rsid w:val="380354B4"/>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9C796E"/>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C399E"/>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1531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563DE8"/>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3804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93EC7"/>
    <w:rsid w:val="44FB1C9C"/>
    <w:rsid w:val="45392A13"/>
    <w:rsid w:val="453E3FCF"/>
    <w:rsid w:val="454F1836"/>
    <w:rsid w:val="45887B45"/>
    <w:rsid w:val="458B66DF"/>
    <w:rsid w:val="45940F0E"/>
    <w:rsid w:val="45AC5DBA"/>
    <w:rsid w:val="45C647AF"/>
    <w:rsid w:val="45DD529D"/>
    <w:rsid w:val="45E57886"/>
    <w:rsid w:val="45E945CC"/>
    <w:rsid w:val="46003076"/>
    <w:rsid w:val="46026F63"/>
    <w:rsid w:val="460F2655"/>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8F32BF8"/>
    <w:rsid w:val="492108CC"/>
    <w:rsid w:val="49413F52"/>
    <w:rsid w:val="494F6304"/>
    <w:rsid w:val="49641B2B"/>
    <w:rsid w:val="496D09DF"/>
    <w:rsid w:val="49792B95"/>
    <w:rsid w:val="49F11610"/>
    <w:rsid w:val="4A05334F"/>
    <w:rsid w:val="4A060864"/>
    <w:rsid w:val="4A171B6A"/>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4340EE"/>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15087"/>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DD66CC"/>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B75666"/>
    <w:rsid w:val="52DE008D"/>
    <w:rsid w:val="52EE341E"/>
    <w:rsid w:val="52F37FE6"/>
    <w:rsid w:val="52FC1CAF"/>
    <w:rsid w:val="52FE08FA"/>
    <w:rsid w:val="52FF22FE"/>
    <w:rsid w:val="53004672"/>
    <w:rsid w:val="530B071F"/>
    <w:rsid w:val="531A330F"/>
    <w:rsid w:val="532B6CAF"/>
    <w:rsid w:val="533407C0"/>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1D1254"/>
    <w:rsid w:val="542E2BC2"/>
    <w:rsid w:val="54352A96"/>
    <w:rsid w:val="54447390"/>
    <w:rsid w:val="544B514D"/>
    <w:rsid w:val="5452714F"/>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A688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3629C"/>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F3191"/>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F1086"/>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C5CDC"/>
    <w:rsid w:val="5DDF1821"/>
    <w:rsid w:val="5DE2656A"/>
    <w:rsid w:val="5DEA2F91"/>
    <w:rsid w:val="5DF94AE0"/>
    <w:rsid w:val="5DFA5883"/>
    <w:rsid w:val="5E224037"/>
    <w:rsid w:val="5E3146A3"/>
    <w:rsid w:val="5E442F62"/>
    <w:rsid w:val="5E6C2C5B"/>
    <w:rsid w:val="5E6E2DD8"/>
    <w:rsid w:val="5E7251A2"/>
    <w:rsid w:val="5E7C3591"/>
    <w:rsid w:val="5E9D0E18"/>
    <w:rsid w:val="5EA04F5B"/>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0643D"/>
    <w:rsid w:val="62065A1D"/>
    <w:rsid w:val="6213792C"/>
    <w:rsid w:val="621775E2"/>
    <w:rsid w:val="621C0D9D"/>
    <w:rsid w:val="622F7552"/>
    <w:rsid w:val="6250406E"/>
    <w:rsid w:val="626369CC"/>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57771A"/>
    <w:rsid w:val="63612AB8"/>
    <w:rsid w:val="6379289B"/>
    <w:rsid w:val="637D0978"/>
    <w:rsid w:val="638906B4"/>
    <w:rsid w:val="638968B0"/>
    <w:rsid w:val="638A282C"/>
    <w:rsid w:val="6393508F"/>
    <w:rsid w:val="639A3568"/>
    <w:rsid w:val="63A75341"/>
    <w:rsid w:val="63A85E90"/>
    <w:rsid w:val="63A962DB"/>
    <w:rsid w:val="63AB1A91"/>
    <w:rsid w:val="63B75221"/>
    <w:rsid w:val="63B82D47"/>
    <w:rsid w:val="63B914C6"/>
    <w:rsid w:val="63C74D38"/>
    <w:rsid w:val="63CF256B"/>
    <w:rsid w:val="63EA73A4"/>
    <w:rsid w:val="63EE4692"/>
    <w:rsid w:val="63FD622D"/>
    <w:rsid w:val="64177A6E"/>
    <w:rsid w:val="643F32F9"/>
    <w:rsid w:val="64582686"/>
    <w:rsid w:val="64673C87"/>
    <w:rsid w:val="64803865"/>
    <w:rsid w:val="64877733"/>
    <w:rsid w:val="64925346"/>
    <w:rsid w:val="64A170D2"/>
    <w:rsid w:val="64A251DD"/>
    <w:rsid w:val="64BC182A"/>
    <w:rsid w:val="64F61D79"/>
    <w:rsid w:val="650242F0"/>
    <w:rsid w:val="65365B2B"/>
    <w:rsid w:val="653F447E"/>
    <w:rsid w:val="65542778"/>
    <w:rsid w:val="655829AF"/>
    <w:rsid w:val="656B70C3"/>
    <w:rsid w:val="658F4798"/>
    <w:rsid w:val="659B1EBA"/>
    <w:rsid w:val="65A11CE5"/>
    <w:rsid w:val="65A83379"/>
    <w:rsid w:val="65B461E9"/>
    <w:rsid w:val="65BE39A8"/>
    <w:rsid w:val="65FB3FBE"/>
    <w:rsid w:val="66101A71"/>
    <w:rsid w:val="66116BAD"/>
    <w:rsid w:val="66171FA7"/>
    <w:rsid w:val="66247D11"/>
    <w:rsid w:val="663B3EC9"/>
    <w:rsid w:val="665A1E94"/>
    <w:rsid w:val="66736112"/>
    <w:rsid w:val="667F5B5B"/>
    <w:rsid w:val="66884C53"/>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1288D"/>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9B4C9D"/>
    <w:rsid w:val="69C811ED"/>
    <w:rsid w:val="69D33070"/>
    <w:rsid w:val="69DF2DDC"/>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B87D88"/>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11EE7"/>
    <w:rsid w:val="6DDB6CB0"/>
    <w:rsid w:val="6DE21877"/>
    <w:rsid w:val="6DE52ACD"/>
    <w:rsid w:val="6DF36E56"/>
    <w:rsid w:val="6DFC0B44"/>
    <w:rsid w:val="6E0458E7"/>
    <w:rsid w:val="6E212037"/>
    <w:rsid w:val="6E263D90"/>
    <w:rsid w:val="6E3B221B"/>
    <w:rsid w:val="6E475779"/>
    <w:rsid w:val="6E4E0530"/>
    <w:rsid w:val="6E51424D"/>
    <w:rsid w:val="6E663C68"/>
    <w:rsid w:val="6E737F96"/>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C00FB9"/>
    <w:rsid w:val="6FFD5E0F"/>
    <w:rsid w:val="701021F4"/>
    <w:rsid w:val="701C29A6"/>
    <w:rsid w:val="7024611F"/>
    <w:rsid w:val="7038498C"/>
    <w:rsid w:val="70546478"/>
    <w:rsid w:val="70637B96"/>
    <w:rsid w:val="70797317"/>
    <w:rsid w:val="707E201F"/>
    <w:rsid w:val="7099044B"/>
    <w:rsid w:val="709A06E1"/>
    <w:rsid w:val="709D518F"/>
    <w:rsid w:val="70B76860"/>
    <w:rsid w:val="70C759D3"/>
    <w:rsid w:val="70CD7E32"/>
    <w:rsid w:val="70CF2B23"/>
    <w:rsid w:val="70D70CB1"/>
    <w:rsid w:val="70FA674D"/>
    <w:rsid w:val="710475CC"/>
    <w:rsid w:val="710952C1"/>
    <w:rsid w:val="712B4B58"/>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7600E2"/>
    <w:rsid w:val="72986FA0"/>
    <w:rsid w:val="72A17C99"/>
    <w:rsid w:val="72A5093A"/>
    <w:rsid w:val="72AD7197"/>
    <w:rsid w:val="72AF6F7E"/>
    <w:rsid w:val="72CD226C"/>
    <w:rsid w:val="72E6342D"/>
    <w:rsid w:val="73047407"/>
    <w:rsid w:val="73047904"/>
    <w:rsid w:val="731A4E85"/>
    <w:rsid w:val="73253EFA"/>
    <w:rsid w:val="73353A6C"/>
    <w:rsid w:val="734C1A6A"/>
    <w:rsid w:val="735663B7"/>
    <w:rsid w:val="735C5949"/>
    <w:rsid w:val="73671287"/>
    <w:rsid w:val="736A5E0C"/>
    <w:rsid w:val="73737DA5"/>
    <w:rsid w:val="73740A39"/>
    <w:rsid w:val="73783823"/>
    <w:rsid w:val="737E3665"/>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E3999"/>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D582C"/>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3660B"/>
    <w:rsid w:val="7B4C5DF7"/>
    <w:rsid w:val="7B73082F"/>
    <w:rsid w:val="7B7B492E"/>
    <w:rsid w:val="7B9A3D1D"/>
    <w:rsid w:val="7B9F23CB"/>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16B71"/>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15196</Words>
  <Characters>15920</Characters>
  <Lines>50</Lines>
  <Paragraphs>68</Paragraphs>
  <TotalTime>11</TotalTime>
  <ScaleCrop>false</ScaleCrop>
  <LinksUpToDate>false</LinksUpToDate>
  <CharactersWithSpaces>16945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2025-07-10T07:56:55Z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C9B26571097048A2AFF262FF6E923E31_13</vt:lpwstr>
  </property>
  <property fmtid="{D5CDD505-2E9C-101B-9397-08002B2CF9AE}" pid="4" name="KSOTemplateDocerSaveRecord">
    <vt:lpwstr>eyJoZGlkIjoiYzIwMjRmYTY4OTJhZjc1NTA1MGQwNDc0NzZhNTkwMmUiLCJ1c2VySWQiOiIxNjg0NTc5MjM2In0=</vt:lpwstr>
  </property>
</Properties>
</file>