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D15C76">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0"/>
          <w:szCs w:val="40"/>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4"/>
          <w:szCs w:val="44"/>
          <w:highlight w:val="none"/>
        </w:rPr>
      </w:pPr>
      <w:r>
        <w:rPr>
          <w:rFonts w:hint="eastAsia" w:cs="宋体"/>
          <w:b/>
          <w:bCs/>
          <w:color w:val="auto"/>
          <w:sz w:val="40"/>
          <w:szCs w:val="40"/>
          <w:highlight w:val="none"/>
          <w:lang w:val="en-US" w:eastAsia="zh-CN"/>
        </w:rPr>
        <w:t>驻马店市中心医院艾德康全自动免疫分析仪全保</w:t>
      </w:r>
    </w:p>
    <w:p w14:paraId="20826E73">
      <w:pPr>
        <w:pStyle w:val="19"/>
        <w:bidi w:val="0"/>
        <w:jc w:val="center"/>
        <w:rPr>
          <w:rStyle w:val="44"/>
          <w:rFonts w:hint="eastAsia" w:ascii="宋体" w:hAnsi="宋体" w:eastAsia="宋体" w:cs="宋体"/>
          <w:b/>
          <w:bCs/>
          <w:color w:val="auto"/>
          <w:sz w:val="48"/>
          <w:szCs w:val="48"/>
          <w:highlight w:val="none"/>
        </w:rPr>
      </w:pPr>
    </w:p>
    <w:p w14:paraId="5ADC03DB">
      <w:pPr>
        <w:pStyle w:val="19"/>
        <w:bidi w:val="0"/>
        <w:jc w:val="center"/>
        <w:rPr>
          <w:rStyle w:val="44"/>
          <w:rFonts w:hint="eastAsia" w:ascii="宋体" w:hAnsi="宋体" w:eastAsia="宋体" w:cs="宋体"/>
          <w:b/>
          <w:bCs/>
          <w:color w:val="auto"/>
          <w:sz w:val="48"/>
          <w:szCs w:val="48"/>
          <w:highlight w:val="none"/>
        </w:rPr>
      </w:pPr>
    </w:p>
    <w:p w14:paraId="118A3018">
      <w:pPr>
        <w:pStyle w:val="19"/>
        <w:bidi w:val="0"/>
        <w:jc w:val="center"/>
        <w:rPr>
          <w:rStyle w:val="44"/>
          <w:rFonts w:hint="eastAsia" w:ascii="宋体" w:hAnsi="宋体" w:eastAsia="宋体" w:cs="宋体"/>
          <w:b/>
          <w:bCs/>
          <w:color w:val="auto"/>
          <w:sz w:val="48"/>
          <w:szCs w:val="48"/>
          <w:highlight w:val="none"/>
        </w:rPr>
      </w:pPr>
    </w:p>
    <w:p w14:paraId="4020D427">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5"/>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0E5B90F5">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采购代理机构：铭信工程咨询有限公司</w:t>
      </w:r>
    </w:p>
    <w:p w14:paraId="140855E0">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9</w:t>
      </w:r>
      <w:r>
        <w:rPr>
          <w:rFonts w:hint="eastAsia" w:ascii="宋体" w:hAnsi="宋体" w:eastAsia="宋体" w:cs="宋体"/>
          <w:b/>
          <w:bCs/>
          <w:color w:val="auto"/>
          <w:spacing w:val="-10"/>
          <w:sz w:val="34"/>
          <w:szCs w:val="34"/>
          <w:highlight w:val="none"/>
          <w:lang w:val="en-US" w:eastAsia="zh-CN"/>
        </w:rPr>
        <w:t>月</w:t>
      </w:r>
    </w:p>
    <w:p w14:paraId="5531FCFF">
      <w:pPr>
        <w:tabs>
          <w:tab w:val="left" w:pos="2700"/>
          <w:tab w:val="left" w:pos="2880"/>
          <w:tab w:val="left" w:pos="3060"/>
          <w:tab w:val="left" w:pos="7560"/>
        </w:tabs>
        <w:snapToGrid w:val="0"/>
        <w:spacing w:line="480" w:lineRule="auto"/>
        <w:jc w:val="both"/>
        <w:rPr>
          <w:rFonts w:hint="default" w:ascii="宋体" w:hAnsi="宋体" w:eastAsia="宋体" w:cs="宋体"/>
          <w:b/>
          <w:bCs/>
          <w:color w:val="auto"/>
          <w:spacing w:val="-10"/>
          <w:sz w:val="34"/>
          <w:szCs w:val="34"/>
          <w:highlight w:val="none"/>
          <w:lang w:val="en-US" w:eastAsia="zh-CN"/>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驻马店市中心医院艾德康全自动免疫分析仪全保</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驻马店市中心医院艾德康全自动免疫分析仪全保</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驻马店市中心医院艾德康全自动免疫分析仪全保</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6.5万元</w:t>
      </w:r>
    </w:p>
    <w:p w14:paraId="27B5406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4、服务期限：1年；</w:t>
      </w:r>
    </w:p>
    <w:p w14:paraId="51F1618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、合同履行期限：</w:t>
      </w:r>
      <w:r>
        <w:rPr>
          <w:rFonts w:hint="eastAsia" w:ascii="宋体" w:hAnsi="宋体" w:cs="宋体"/>
          <w:color w:val="auto"/>
          <w:szCs w:val="21"/>
          <w:highlight w:val="none"/>
          <w:shd w:val="clear" w:color="auto" w:fill="FFFFFF"/>
          <w:lang w:val="en-US" w:eastAsia="zh-CN"/>
        </w:rPr>
        <w:t>同服务期限；</w:t>
      </w:r>
    </w:p>
    <w:p w14:paraId="664630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符合现行国家、省、市地方相关规范和标准，满足</w:t>
      </w:r>
      <w:r>
        <w:rPr>
          <w:rFonts w:hint="eastAsia" w:ascii="宋体" w:hAnsi="宋体" w:cs="宋体"/>
          <w:color w:val="auto"/>
          <w:szCs w:val="21"/>
          <w:highlight w:val="none"/>
          <w:shd w:val="clear" w:color="auto" w:fill="FFFFFF"/>
          <w:lang w:val="en-US" w:eastAsia="zh-CN"/>
        </w:rPr>
        <w:t>磋商文件要求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643"/>
      <w:bookmarkStart w:id="10" w:name="_Toc9562"/>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特定资格要求：投标人须具是在中华人民共和国境内注册的设备原制造厂商或原制造厂商授权的单位或具备相关设备维修能力的单位（提供证明文件）。</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yellow"/>
          <w:shd w:val="clear" w:color="auto" w:fill="FFFFFF"/>
        </w:rPr>
        <w:t>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3</w:t>
      </w:r>
      <w:r>
        <w:rPr>
          <w:rFonts w:hint="eastAsia" w:ascii="宋体" w:hAnsi="宋体" w:eastAsia="宋体" w:cs="宋体"/>
          <w:color w:val="auto"/>
          <w:szCs w:val="21"/>
          <w:highlight w:val="yellow"/>
          <w:shd w:val="clear" w:color="auto" w:fill="FFFFFF"/>
        </w:rPr>
        <w:t>日-202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2569739997</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5869"/>
      <w:bookmarkStart w:id="15" w:name="_Toc15111"/>
      <w:bookmarkStart w:id="16" w:name="_Toc15135"/>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16291"/>
      <w:bookmarkStart w:id="27" w:name="_Toc27370"/>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D44496B">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采购代理机构：铭信工程咨询有限公司</w:t>
      </w:r>
    </w:p>
    <w:p w14:paraId="46F9F835">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地址：郑州市郑东新区平安大道201号博雅广场4号楼1006室</w:t>
      </w:r>
    </w:p>
    <w:p w14:paraId="744F096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：米先生</w:t>
      </w:r>
    </w:p>
    <w:p w14:paraId="5952DEC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18239603376</w:t>
      </w:r>
    </w:p>
    <w:p w14:paraId="2367F16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20153FC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sz w:val="21"/>
          <w:szCs w:val="21"/>
          <w:highlight w:val="yellow"/>
          <w:shd w:val="clear" w:color="auto" w:fill="FFFFFF"/>
        </w:rPr>
        <w:t>202</w:t>
      </w:r>
      <w:r>
        <w:rPr>
          <w:rFonts w:hint="eastAsia" w:ascii="宋体" w:hAnsi="宋体" w:eastAsia="宋体" w:cs="宋体"/>
          <w:color w:val="auto"/>
          <w:sz w:val="21"/>
          <w:szCs w:val="21"/>
          <w:highlight w:val="yellow"/>
          <w:shd w:val="clear" w:color="auto" w:fill="FFFFFF"/>
          <w:lang w:val="en-US" w:eastAsia="zh-CN"/>
        </w:rPr>
        <w:t>5</w:t>
      </w:r>
      <w:r>
        <w:rPr>
          <w:rFonts w:hint="eastAsia" w:ascii="宋体" w:hAnsi="宋体" w:eastAsia="宋体" w:cs="宋体"/>
          <w:color w:val="auto"/>
          <w:sz w:val="21"/>
          <w:szCs w:val="21"/>
          <w:highlight w:val="yellow"/>
          <w:shd w:val="clear" w:color="auto" w:fill="FFFFFF"/>
        </w:rPr>
        <w:t>年</w:t>
      </w:r>
      <w:r>
        <w:rPr>
          <w:rFonts w:hint="eastAsia" w:ascii="宋体" w:hAnsi="宋体" w:cs="宋体"/>
          <w:color w:val="auto"/>
          <w:sz w:val="21"/>
          <w:szCs w:val="21"/>
          <w:highlight w:val="yellow"/>
          <w:shd w:val="clear" w:color="auto" w:fill="FFFFFF"/>
          <w:lang w:val="en-US" w:eastAsia="zh-CN"/>
        </w:rPr>
        <w:t>9</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2</w:t>
      </w:r>
      <w:bookmarkStart w:id="102" w:name="_GoBack"/>
      <w:bookmarkEnd w:id="102"/>
      <w:r>
        <w:rPr>
          <w:rFonts w:hint="eastAsia" w:ascii="宋体" w:hAnsi="宋体" w:eastAsia="宋体" w:cs="宋体"/>
          <w:color w:val="auto"/>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驻马店市中心医院艾德康全自动免疫分析仪全保</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93"/>
        <w:gridCol w:w="1101"/>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00" w:type="dxa"/>
            <w:vAlign w:val="center"/>
          </w:tcPr>
          <w:p w14:paraId="3F52256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lang w:val="en-US" w:eastAsia="zh-CN"/>
              </w:rPr>
              <w:t>包号</w:t>
            </w:r>
          </w:p>
        </w:tc>
        <w:tc>
          <w:tcPr>
            <w:tcW w:w="990"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rPr>
              <w:t>序号</w:t>
            </w:r>
          </w:p>
        </w:tc>
        <w:tc>
          <w:tcPr>
            <w:tcW w:w="2139" w:type="dxa"/>
            <w:gridSpan w:val="2"/>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rPr>
              <w:t>标的名称</w:t>
            </w:r>
          </w:p>
        </w:tc>
        <w:tc>
          <w:tcPr>
            <w:tcW w:w="850" w:type="dxa"/>
            <w:vAlign w:val="center"/>
          </w:tcPr>
          <w:p w14:paraId="2AF52A7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lang w:val="en-US" w:eastAsia="zh-CN"/>
              </w:rPr>
              <w:t>单位</w:t>
            </w:r>
          </w:p>
        </w:tc>
        <w:tc>
          <w:tcPr>
            <w:tcW w:w="967" w:type="dxa"/>
            <w:vAlign w:val="center"/>
          </w:tcPr>
          <w:p w14:paraId="78A9F1D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rPr>
              <w:t>数量</w:t>
            </w:r>
          </w:p>
        </w:tc>
        <w:tc>
          <w:tcPr>
            <w:tcW w:w="1393" w:type="dxa"/>
            <w:vAlign w:val="center"/>
          </w:tcPr>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rPr>
              <w:t>资金预算</w:t>
            </w:r>
          </w:p>
        </w:tc>
        <w:tc>
          <w:tcPr>
            <w:tcW w:w="1101" w:type="dxa"/>
            <w:vAlign w:val="center"/>
          </w:tcPr>
          <w:p w14:paraId="0F2FBFF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lang w:val="en-US" w:eastAsia="zh-CN"/>
              </w:rPr>
              <w:t>资金性质</w:t>
            </w:r>
          </w:p>
        </w:tc>
        <w:tc>
          <w:tcPr>
            <w:tcW w:w="1245" w:type="dxa"/>
            <w:vAlign w:val="center"/>
          </w:tcPr>
          <w:p w14:paraId="5E8880A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lang w:val="en-US" w:eastAsia="zh-CN"/>
              </w:rPr>
              <w:t>国产/进口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w:t>
            </w:r>
          </w:p>
        </w:tc>
        <w:tc>
          <w:tcPr>
            <w:tcW w:w="990"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w:t>
            </w:r>
          </w:p>
        </w:tc>
        <w:tc>
          <w:tcPr>
            <w:tcW w:w="2139" w:type="dxa"/>
            <w:gridSpan w:val="2"/>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艾德康全自动免疫分析仪全保</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年</w:t>
            </w: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1</w:t>
            </w:r>
          </w:p>
        </w:tc>
        <w:tc>
          <w:tcPr>
            <w:tcW w:w="1393"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6.5万元</w:t>
            </w:r>
          </w:p>
        </w:tc>
        <w:tc>
          <w:tcPr>
            <w:tcW w:w="1101"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自筹</w:t>
            </w:r>
          </w:p>
        </w:tc>
        <w:tc>
          <w:tcPr>
            <w:tcW w:w="1245" w:type="dxa"/>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6.5万元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w:t>
            </w:r>
          </w:p>
        </w:tc>
      </w:tr>
    </w:tbl>
    <w:p w14:paraId="028B9CE9">
      <w:pPr>
        <w:rPr>
          <w:rFonts w:hint="default"/>
          <w:b/>
          <w:bCs/>
          <w:color w:val="auto"/>
          <w:lang w:val="en-US" w:eastAsia="zh-CN"/>
        </w:rPr>
      </w:pPr>
      <w:r>
        <w:rPr>
          <w:rFonts w:hint="eastAsia"/>
          <w:b/>
          <w:bCs/>
          <w:color w:val="auto"/>
          <w:lang w:val="en-US" w:eastAsia="zh-CN"/>
        </w:rPr>
        <w:t>三、技术要求</w:t>
      </w:r>
    </w:p>
    <w:p w14:paraId="18934E2B">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艾德康全自动免疫分析仪全保包括整机维护保养，保修期内每年至少提供4次设备维护保养，包含但不限于如下项目：设备清洁、性能测试及校准、必要的电气环境检测等，使之保持原厂QC标准或国家质量监督部门的标准，并提供保养清单。</w:t>
      </w:r>
    </w:p>
    <w:p w14:paraId="385CD85E">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487AED9E">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3)为本医院配置具备维修资质的固定工程师本设备维修经验不少于2年，需提供证明材料（培训证书）和承诺函。</w:t>
      </w:r>
    </w:p>
    <w:p w14:paraId="52761E80">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所换备件必须是全新合格的产品，并满足设备运行要求, 进口配件需提供商检及海关报关单等材料。因所换备件造成的设备故障及医院损失，由投标人全权负责。</w:t>
      </w:r>
    </w:p>
    <w:p w14:paraId="52839501">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软硬件及工作站免费安全升级，并开放维修密码等。</w:t>
      </w:r>
    </w:p>
    <w:p w14:paraId="17CD31B6">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提供24小时远程技术支持及临床应用支持，签署由招标人提供的信息系统数据安全保密承诺书。</w:t>
      </w:r>
    </w:p>
    <w:p w14:paraId="7AA562EB">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7）须国内有备件库。</w:t>
      </w:r>
    </w:p>
    <w:p w14:paraId="6EB7C288">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8）如需更换备件，国内备件仓库有货的备件在2个工作日内送达医院，进口配件5个工作日送达；非标件和不可抗力除外</w:t>
      </w:r>
    </w:p>
    <w:p w14:paraId="4C6C6DA3">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9）定期进行安全检查及质量保障，保证24h*365天维修热线连接；提供全国400热线服务电话</w:t>
      </w:r>
    </w:p>
    <w:p w14:paraId="6C1EA1F4">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10）紧急人工和工程师现场紧急维修服务</w:t>
      </w:r>
    </w:p>
    <w:p w14:paraId="0BCC7943">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11）工程师需配备有专用工具，工程师的工具符合国家检测和校准的规定（提供相关校准证明）</w:t>
      </w:r>
    </w:p>
    <w:p w14:paraId="0E8A24CD">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12）保修期最后一个月内更换的配件，中标公司应保证自更换之日起三个月内正常使用，如三个月内出现故障，由中标公司承担维修费用。</w:t>
      </w:r>
    </w:p>
    <w:p w14:paraId="70516742">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13）对我院的维修工程师提供每年至少2人次的专业培训，按计划进行培训并提供记录。</w:t>
      </w:r>
    </w:p>
    <w:p w14:paraId="2BFD9178">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14）每年制定临床使用人员的使用维护培训计划，按计划进行培训并提供记录。</w:t>
      </w:r>
    </w:p>
    <w:p w14:paraId="76039985">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p>
    <w:p w14:paraId="43D05592">
      <w:pPr>
        <w:pStyle w:val="51"/>
        <w:rPr>
          <w:rFonts w:hint="eastAsia" w:ascii="宋体" w:hAnsi="宋体" w:eastAsia="宋体" w:cs="宋体"/>
          <w:b/>
          <w:bCs/>
          <w:color w:val="auto"/>
          <w:kern w:val="2"/>
          <w:sz w:val="21"/>
          <w:szCs w:val="24"/>
          <w:highlight w:val="none"/>
          <w:lang w:val="en-US" w:eastAsia="zh-CN" w:bidi="ar-SA"/>
        </w:rPr>
      </w:pPr>
    </w:p>
    <w:p w14:paraId="41737D04">
      <w:pPr>
        <w:pStyle w:val="51"/>
        <w:rPr>
          <w:rFonts w:hint="eastAsia" w:ascii="宋体" w:hAnsi="宋体" w:eastAsia="宋体" w:cs="宋体"/>
          <w:b/>
          <w:bCs/>
          <w:color w:val="auto"/>
          <w:kern w:val="2"/>
          <w:sz w:val="21"/>
          <w:szCs w:val="24"/>
          <w:highlight w:val="none"/>
          <w:lang w:val="en-US" w:eastAsia="zh-CN" w:bidi="ar-SA"/>
        </w:rPr>
      </w:pPr>
    </w:p>
    <w:p w14:paraId="160A0B67">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符合现行国家、省、市地方相关规范和标准，满足磋商文件要求</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4"/>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1年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服务安排</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周一至周日，7天24小时包括法定节假日</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20分钟内电话响应，2小时内工程师到达现场，一般故障24小时内维修完毕。如需外地专家支持，4小时内响应，24小时内到达现场</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先服务后付款，服务六个月之后支付50%合同款，服务期满后支付余下50%合同款</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维保要求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投标人保证我院保修的设备正常开机率大于95% （一年按365天计算），且单次维修不能超过1天，否则设备维修占用日期每增加一天，保修时间往后顺延七天</w:t>
            </w:r>
          </w:p>
        </w:tc>
      </w:tr>
    </w:tbl>
    <w:p w14:paraId="0A207B53">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驻马店市中心医院艾德康全自动免疫分析仪全保</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szCs w:val="21"/>
                <w:highlight w:val="none"/>
                <w:shd w:val="clear" w:color="auto" w:fill="FFFFFF"/>
                <w:lang w:val="en-US" w:eastAsia="zh-CN"/>
              </w:rPr>
              <w:t>6.5万元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Cs w:val="21"/>
                <w:highlight w:val="none"/>
                <w:shd w:val="clear" w:color="auto" w:fill="FFFFFF"/>
                <w:lang w:val="en-US" w:eastAsia="zh-CN"/>
              </w:rPr>
              <w:t>6.5万元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6.5万元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:6.5万元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B7725F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特定资格要求：投标人须具是在中华人民共和国境内注册的设备原制造厂商或原制造厂商授权的单位或具备相关设备维修能力的单位（提供证明文件）。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01FD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0FD15243">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73A1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3B1558">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价格部</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shd w:val="clear" w:color="auto" w:fill="auto"/>
              </w:rPr>
              <w:t>(</w:t>
            </w:r>
            <w:r>
              <w:rPr>
                <w:rFonts w:hint="eastAsia" w:ascii="宋体" w:hAnsi="宋体" w:cs="宋体"/>
                <w:b w:val="0"/>
                <w:bCs w:val="0"/>
                <w:color w:val="auto"/>
                <w:sz w:val="21"/>
                <w:szCs w:val="21"/>
                <w:highlight w:val="none"/>
                <w:shd w:val="clear" w:color="auto" w:fill="auto"/>
                <w:lang w:val="en-US" w:eastAsia="zh-CN"/>
              </w:rPr>
              <w:t>10</w:t>
            </w:r>
            <w:r>
              <w:rPr>
                <w:rFonts w:hint="eastAsia" w:ascii="宋体" w:hAnsi="宋体" w:eastAsia="宋体" w:cs="宋体"/>
                <w:b w:val="0"/>
                <w:bCs w:val="0"/>
                <w:color w:val="auto"/>
                <w:sz w:val="21"/>
                <w:szCs w:val="21"/>
                <w:highlight w:val="none"/>
                <w:shd w:val="clear" w:color="auto" w:fill="auto"/>
              </w:rPr>
              <w:t>分)</w:t>
            </w:r>
          </w:p>
        </w:tc>
        <w:tc>
          <w:tcPr>
            <w:tcW w:w="8284" w:type="dxa"/>
            <w:gridSpan w:val="2"/>
            <w:noWrap w:val="0"/>
            <w:vAlign w:val="center"/>
          </w:tcPr>
          <w:p w14:paraId="160CCDD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88C190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5DBC0F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5F03394">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r>
      <w:tr w14:paraId="69DB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restart"/>
            <w:noWrap w:val="0"/>
            <w:vAlign w:val="center"/>
          </w:tcPr>
          <w:p w14:paraId="0A99F44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62</w:t>
            </w:r>
            <w:r>
              <w:rPr>
                <w:rFonts w:hint="eastAsia" w:ascii="宋体" w:hAnsi="宋体" w:eastAsia="宋体" w:cs="宋体"/>
                <w:b w:val="0"/>
                <w:bCs w:val="0"/>
                <w:color w:val="auto"/>
                <w:sz w:val="21"/>
                <w:szCs w:val="21"/>
                <w:highlight w:val="none"/>
                <w:lang w:eastAsia="zh-CN"/>
              </w:rPr>
              <w:t>分）</w:t>
            </w:r>
          </w:p>
        </w:tc>
        <w:tc>
          <w:tcPr>
            <w:tcW w:w="1362" w:type="dxa"/>
            <w:noWrap w:val="0"/>
            <w:vAlign w:val="center"/>
          </w:tcPr>
          <w:p w14:paraId="3E3F254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1.服务能力响应程度</w:t>
            </w:r>
          </w:p>
          <w:p w14:paraId="29FBC4C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683C5BA6">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文件第二章 采购需求</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每有</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扣完为止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若</w:t>
            </w:r>
            <w:r>
              <w:rPr>
                <w:rFonts w:hint="eastAsia" w:ascii="宋体" w:hAnsi="宋体" w:eastAsia="宋体" w:cs="宋体"/>
                <w:b w:val="0"/>
                <w:bCs w:val="0"/>
                <w:color w:val="auto"/>
                <w:sz w:val="21"/>
                <w:szCs w:val="21"/>
                <w:highlight w:val="none"/>
              </w:rPr>
              <w:t>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31853AA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w:t>
            </w:r>
            <w:r>
              <w:rPr>
                <w:rFonts w:hint="eastAsia" w:ascii="宋体" w:hAnsi="宋体" w:cs="宋体"/>
                <w:color w:val="auto"/>
                <w:sz w:val="21"/>
                <w:szCs w:val="21"/>
                <w:highlight w:val="none"/>
                <w:lang w:val="en-US" w:eastAsia="zh-CN"/>
              </w:rPr>
              <w:t>响应表</w:t>
            </w:r>
            <w:r>
              <w:rPr>
                <w:rFonts w:hint="eastAsia" w:ascii="宋体" w:hAnsi="宋体" w:eastAsia="宋体" w:cs="宋体"/>
                <w:color w:val="auto"/>
                <w:sz w:val="21"/>
                <w:szCs w:val="21"/>
                <w:highlight w:val="none"/>
                <w:lang w:val="en-US" w:eastAsia="zh-CN"/>
              </w:rPr>
              <w:t>，并标注偏离情况。</w:t>
            </w:r>
          </w:p>
          <w:p w14:paraId="233F2D5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3C9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continue"/>
            <w:noWrap w:val="0"/>
            <w:vAlign w:val="center"/>
          </w:tcPr>
          <w:p w14:paraId="24EDBC3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0462FA1">
            <w:pPr>
              <w:keepNext w:val="0"/>
              <w:keepLines w:val="0"/>
              <w:pageBreakBefore w:val="0"/>
              <w:kinsoku/>
              <w:wordWrap/>
              <w:overflowPunct/>
              <w:topLinePunct w:val="0"/>
              <w:bidi w:val="0"/>
              <w:snapToGrid w:val="0"/>
              <w:spacing w:line="320" w:lineRule="exact"/>
              <w:jc w:val="center"/>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p>
          <w:p w14:paraId="04001B1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591002D8">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cs="宋体"/>
                <w:color w:val="auto"/>
                <w:highlight w:val="none"/>
                <w:lang w:val="en-US" w:eastAsia="zh-CN"/>
              </w:rPr>
            </w:pPr>
            <w:r>
              <w:rPr>
                <w:rFonts w:hint="eastAsia" w:ascii="宋体" w:hAnsi="宋体" w:eastAsia="宋体" w:cs="宋体"/>
                <w:color w:val="auto"/>
                <w:highlight w:val="none"/>
                <w:lang w:val="en-US" w:eastAsia="zh-CN"/>
              </w:rPr>
              <w:t>根据供应商</w:t>
            </w:r>
            <w:r>
              <w:rPr>
                <w:rFonts w:hint="eastAsia" w:ascii="宋体" w:hAnsi="宋体" w:cs="宋体"/>
                <w:color w:val="auto"/>
                <w:highlight w:val="none"/>
                <w:lang w:val="en-US" w:eastAsia="zh-CN"/>
              </w:rPr>
              <w:t>提供</w:t>
            </w:r>
            <w:r>
              <w:rPr>
                <w:rFonts w:hint="eastAsia" w:ascii="宋体" w:hAnsi="宋体" w:eastAsia="宋体" w:cs="宋体"/>
                <w:color w:val="auto"/>
                <w:highlight w:val="none"/>
                <w:lang w:val="en-US" w:eastAsia="zh-CN"/>
              </w:rPr>
              <w:t>的</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color w:val="auto"/>
                <w:highlight w:val="none"/>
                <w:lang w:val="en-US" w:eastAsia="zh-CN"/>
              </w:rPr>
              <w:t>年度服务</w:t>
            </w:r>
            <w:r>
              <w:rPr>
                <w:rFonts w:hint="eastAsia" w:ascii="宋体" w:hAnsi="宋体" w:cs="宋体"/>
                <w:color w:val="auto"/>
                <w:highlight w:val="none"/>
                <w:lang w:val="en-US" w:eastAsia="zh-CN"/>
              </w:rPr>
              <w:t>计划、日常</w:t>
            </w:r>
            <w:r>
              <w:rPr>
                <w:rFonts w:hint="eastAsia" w:ascii="宋体" w:hAnsi="宋体" w:eastAsia="宋体" w:cs="宋体"/>
                <w:color w:val="auto"/>
                <w:highlight w:val="none"/>
                <w:lang w:val="en-US" w:eastAsia="zh-CN"/>
              </w:rPr>
              <w:t>巡检</w:t>
            </w:r>
            <w:r>
              <w:rPr>
                <w:rFonts w:hint="eastAsia" w:ascii="宋体" w:hAnsi="宋体" w:cs="宋体"/>
                <w:color w:val="auto"/>
                <w:highlight w:val="none"/>
                <w:lang w:val="en-US" w:eastAsia="zh-CN"/>
              </w:rPr>
              <w:t>计划和内容、维保质量保障措施、</w:t>
            </w:r>
            <w:r>
              <w:rPr>
                <w:rFonts w:hint="eastAsia" w:ascii="宋体" w:hAnsi="宋体" w:eastAsia="宋体" w:cs="宋体"/>
                <w:color w:val="auto"/>
                <w:highlight w:val="none"/>
                <w:lang w:val="en-US" w:eastAsia="zh-CN"/>
              </w:rPr>
              <w:t>维修报告</w:t>
            </w:r>
            <w:r>
              <w:rPr>
                <w:rFonts w:hint="eastAsia" w:ascii="宋体" w:hAnsi="宋体" w:cs="宋体"/>
                <w:color w:val="auto"/>
                <w:highlight w:val="none"/>
                <w:lang w:val="en-US" w:eastAsia="zh-CN"/>
              </w:rPr>
              <w:t>、现场维修响应时间等</w:t>
            </w:r>
            <w:r>
              <w:rPr>
                <w:rFonts w:hint="eastAsia" w:ascii="宋体" w:hAnsi="宋体" w:cs="宋体"/>
                <w:b w:val="0"/>
                <w:bCs w:val="0"/>
                <w:color w:val="auto"/>
                <w:sz w:val="21"/>
                <w:szCs w:val="21"/>
                <w:highlight w:val="none"/>
                <w:lang w:val="en-US" w:eastAsia="zh-CN"/>
              </w:rPr>
              <w:t>）进行评审</w:t>
            </w:r>
            <w:r>
              <w:rPr>
                <w:rFonts w:hint="eastAsia" w:ascii="宋体" w:hAnsi="宋体" w:cs="宋体"/>
                <w:color w:val="auto"/>
                <w:highlight w:val="none"/>
                <w:lang w:val="en-US" w:eastAsia="zh-CN"/>
              </w:rPr>
              <w:t>：</w:t>
            </w:r>
          </w:p>
          <w:p w14:paraId="0DFE48C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3AC57DE2">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7</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65D62D0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cs="宋体"/>
                <w:b w:val="0"/>
                <w:bCs w:val="0"/>
                <w:color w:val="auto"/>
                <w:sz w:val="21"/>
                <w:szCs w:val="21"/>
                <w:highlight w:val="none"/>
                <w:lang w:val="en-US" w:eastAsia="zh-CN"/>
              </w:rPr>
              <w:t>实施方案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5EE0EE98">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1A93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continue"/>
            <w:noWrap w:val="0"/>
            <w:vAlign w:val="center"/>
          </w:tcPr>
          <w:p w14:paraId="77E4FBF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296D664">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.备品备件</w:t>
            </w:r>
          </w:p>
          <w:p w14:paraId="265CF1BD">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72742464">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针对本项目</w:t>
            </w:r>
            <w:r>
              <w:rPr>
                <w:rFonts w:hint="eastAsia" w:ascii="宋体" w:hAnsi="宋体" w:cs="宋体"/>
                <w:b w:val="0"/>
                <w:bCs w:val="0"/>
                <w:color w:val="auto"/>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备件库</w:t>
            </w:r>
            <w:r>
              <w:rPr>
                <w:rFonts w:hint="eastAsia" w:ascii="宋体" w:hAnsi="宋体" w:cs="宋体"/>
                <w:b w:val="0"/>
                <w:bCs w:val="0"/>
                <w:color w:val="auto"/>
                <w:sz w:val="21"/>
                <w:szCs w:val="21"/>
                <w:highlight w:val="none"/>
                <w:lang w:val="en-US" w:eastAsia="zh-CN"/>
              </w:rPr>
              <w:t>距离</w:t>
            </w:r>
            <w:r>
              <w:rPr>
                <w:rFonts w:hint="eastAsia" w:ascii="宋体" w:hAnsi="宋体" w:eastAsia="宋体" w:cs="宋体"/>
                <w:b w:val="0"/>
                <w:bCs w:val="0"/>
                <w:color w:val="auto"/>
                <w:sz w:val="21"/>
                <w:szCs w:val="21"/>
                <w:highlight w:val="none"/>
                <w:lang w:val="en-US" w:eastAsia="zh-CN"/>
              </w:rPr>
              <w:t>、备件种类及数量情况</w:t>
            </w:r>
            <w:r>
              <w:rPr>
                <w:rFonts w:hint="eastAsia" w:ascii="宋体" w:hAnsi="宋体" w:cs="宋体"/>
                <w:b w:val="0"/>
                <w:bCs w:val="0"/>
                <w:color w:val="auto"/>
                <w:sz w:val="21"/>
                <w:szCs w:val="21"/>
                <w:highlight w:val="none"/>
                <w:lang w:val="en-US" w:eastAsia="zh-CN"/>
              </w:rPr>
              <w:t>、备件质量保证措施</w:t>
            </w:r>
            <w:r>
              <w:rPr>
                <w:rFonts w:hint="eastAsia" w:ascii="宋体" w:hAnsi="宋体" w:eastAsia="宋体" w:cs="宋体"/>
                <w:b w:val="0"/>
                <w:bCs w:val="0"/>
                <w:color w:val="auto"/>
                <w:sz w:val="21"/>
                <w:szCs w:val="21"/>
                <w:highlight w:val="none"/>
                <w:lang w:val="en-US" w:eastAsia="zh-CN"/>
              </w:rPr>
              <w:t>进行评分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备件库备件种类、数量及方便性完全满足采购人需求的，得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分；备件库备件种类、数量及方便性基本满足采购人需求的，得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分。备件库备件种类、数量及方便性能不满足采购人需求的，得1分；（需提供备件库租赁或买卖合同，详细备件报价清单</w:t>
            </w:r>
            <w:r>
              <w:rPr>
                <w:rFonts w:hint="eastAsia" w:ascii="宋体" w:hAnsi="宋体" w:cs="宋体"/>
                <w:b w:val="0"/>
                <w:bCs w:val="0"/>
                <w:color w:val="auto"/>
                <w:sz w:val="21"/>
                <w:szCs w:val="21"/>
                <w:highlight w:val="none"/>
                <w:lang w:val="en-US" w:eastAsia="zh-CN"/>
              </w:rPr>
              <w:t>等资料</w:t>
            </w:r>
            <w:r>
              <w:rPr>
                <w:rFonts w:hint="eastAsia" w:ascii="宋体" w:hAnsi="宋体" w:eastAsia="宋体" w:cs="宋体"/>
                <w:b w:val="0"/>
                <w:bCs w:val="0"/>
                <w:color w:val="auto"/>
                <w:sz w:val="21"/>
                <w:szCs w:val="21"/>
                <w:highlight w:val="none"/>
                <w:lang w:val="en-US" w:eastAsia="zh-CN"/>
              </w:rPr>
              <w:t>）。</w:t>
            </w:r>
          </w:p>
        </w:tc>
      </w:tr>
      <w:tr w14:paraId="7919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198" w:type="dxa"/>
            <w:vMerge w:val="continue"/>
            <w:noWrap w:val="0"/>
            <w:vAlign w:val="center"/>
          </w:tcPr>
          <w:p w14:paraId="4FC5373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37EA5055">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.设备维保应急响应方案（</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552E9ABD">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应急响应方案（包括但不限于故障、停机等相关措施）进行评分。应急响应方案全面详尽，应急处理流程、处置方法科学合理、可行的得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分；应急响应方案较为详尽，应急处理流程、处置方法基本合理的得3分；应急处理流程、处置方法不合理的得1分。未提供者不得分。</w:t>
            </w:r>
          </w:p>
        </w:tc>
      </w:tr>
      <w:tr w14:paraId="0DAA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restart"/>
            <w:noWrap w:val="0"/>
            <w:vAlign w:val="center"/>
          </w:tcPr>
          <w:p w14:paraId="649AE7D5">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28</w:t>
            </w:r>
            <w:r>
              <w:rPr>
                <w:rFonts w:hint="eastAsia" w:ascii="宋体" w:hAnsi="宋体" w:eastAsia="宋体" w:cs="宋体"/>
                <w:b w:val="0"/>
                <w:bCs w:val="0"/>
                <w:color w:val="auto"/>
                <w:sz w:val="21"/>
                <w:szCs w:val="21"/>
                <w:highlight w:val="none"/>
                <w:lang w:eastAsia="zh-CN"/>
              </w:rPr>
              <w:t>分)</w:t>
            </w:r>
          </w:p>
          <w:p w14:paraId="53E79AC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F9FE61E">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w:t>
            </w:r>
          </w:p>
          <w:p w14:paraId="0C77D6D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922" w:type="dxa"/>
            <w:noWrap w:val="0"/>
            <w:vAlign w:val="center"/>
          </w:tcPr>
          <w:p w14:paraId="19CBB18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供应商2022年01月01日具有的类似服务业绩(以合同文件为准），每提供一份得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w:t>
            </w:r>
          </w:p>
        </w:tc>
      </w:tr>
      <w:tr w14:paraId="1F26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593B024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FE928A4">
            <w:pPr>
              <w:keepNext w:val="0"/>
              <w:keepLines w:val="0"/>
              <w:pageBreakBefore w:val="0"/>
              <w:kinsoku/>
              <w:wordWrap/>
              <w:overflowPunct/>
              <w:topLinePunct w:val="0"/>
              <w:bidi w:val="0"/>
              <w:snapToGrid w:val="0"/>
              <w:spacing w:line="32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w:t>
            </w:r>
            <w:r>
              <w:rPr>
                <w:rFonts w:hint="eastAsia" w:ascii="宋体" w:hAnsi="宋体" w:cs="宋体"/>
                <w:b w:val="0"/>
                <w:bCs w:val="0"/>
                <w:color w:val="auto"/>
                <w:sz w:val="21"/>
                <w:szCs w:val="21"/>
                <w:highlight w:val="none"/>
                <w:lang w:val="en-US" w:eastAsia="zh-CN"/>
              </w:rPr>
              <w:t>方案</w:t>
            </w:r>
          </w:p>
          <w:p w14:paraId="630EC0F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31FCC1E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cs="宋体"/>
                <w:color w:val="auto"/>
                <w:highlight w:val="none"/>
                <w:lang w:val="en-US" w:eastAsia="zh-CN"/>
              </w:rPr>
              <w:t>提供的</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方案（包含但不限于</w:t>
            </w:r>
            <w:r>
              <w:rPr>
                <w:rFonts w:hint="eastAsia" w:ascii="宋体" w:hAnsi="宋体" w:eastAsia="宋体" w:cs="宋体"/>
                <w:color w:val="auto"/>
                <w:highlight w:val="none"/>
              </w:rPr>
              <w:t>服务网点地址、</w:t>
            </w:r>
            <w:r>
              <w:rPr>
                <w:rFonts w:hint="eastAsia" w:ascii="宋体" w:hAnsi="宋体" w:cs="宋体"/>
                <w:color w:val="auto"/>
                <w:highlight w:val="none"/>
                <w:lang w:val="en-US" w:eastAsia="zh-CN"/>
              </w:rPr>
              <w:t>售后服务流程</w:t>
            </w:r>
            <w:r>
              <w:rPr>
                <w:rFonts w:hint="eastAsia" w:ascii="宋体" w:hAnsi="宋体" w:eastAsia="宋体" w:cs="宋体"/>
                <w:color w:val="auto"/>
                <w:highlight w:val="none"/>
              </w:rPr>
              <w:t>、服务及时率、</w:t>
            </w:r>
            <w:r>
              <w:rPr>
                <w:rFonts w:hint="eastAsia" w:ascii="宋体" w:hAnsi="宋体" w:cs="宋体"/>
                <w:color w:val="auto"/>
                <w:highlight w:val="none"/>
                <w:lang w:val="en-US" w:eastAsia="zh-CN"/>
              </w:rPr>
              <w:t>投诉反馈与处理</w:t>
            </w:r>
            <w:r>
              <w:rPr>
                <w:rFonts w:hint="eastAsia" w:ascii="宋体" w:hAnsi="宋体" w:eastAsia="宋体" w:cs="宋体"/>
                <w:color w:val="auto"/>
                <w:highlight w:val="none"/>
              </w:rPr>
              <w:t>等</w:t>
            </w:r>
            <w:r>
              <w:rPr>
                <w:rFonts w:hint="eastAsia" w:ascii="宋体" w:hAnsi="宋体" w:cs="宋体"/>
                <w:b w:val="0"/>
                <w:bCs w:val="0"/>
                <w:color w:val="auto"/>
                <w:sz w:val="21"/>
                <w:szCs w:val="21"/>
                <w:highlight w:val="none"/>
                <w:lang w:val="en-US" w:eastAsia="zh-CN"/>
              </w:rPr>
              <w:t>）</w:t>
            </w:r>
            <w:r>
              <w:rPr>
                <w:rFonts w:hint="eastAsia" w:ascii="宋体" w:hAnsi="宋体" w:cs="宋体"/>
                <w:color w:val="auto"/>
                <w:highlight w:val="none"/>
                <w:lang w:val="en-US" w:eastAsia="zh-CN"/>
              </w:rPr>
              <w:t>进行评审</w:t>
            </w:r>
            <w:r>
              <w:rPr>
                <w:rFonts w:hint="eastAsia" w:ascii="宋体" w:hAnsi="宋体" w:eastAsia="宋体" w:cs="宋体"/>
                <w:color w:val="auto"/>
                <w:highlight w:val="none"/>
              </w:rPr>
              <w:t>；</w:t>
            </w:r>
          </w:p>
          <w:p w14:paraId="181E196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8</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5E214A6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6B815A2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2E28389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7A24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09657C6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68C8D6B">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3.项目人员配备方案</w:t>
            </w:r>
          </w:p>
          <w:p w14:paraId="2F5198F1">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cs="宋体"/>
                <w:color w:val="auto"/>
                <w:highlight w:val="none"/>
                <w:lang w:val="en-US" w:eastAsia="zh-CN"/>
              </w:rPr>
              <w:t>（8分）</w:t>
            </w:r>
          </w:p>
        </w:tc>
        <w:tc>
          <w:tcPr>
            <w:tcW w:w="6922" w:type="dxa"/>
            <w:noWrap w:val="0"/>
            <w:vAlign w:val="center"/>
          </w:tcPr>
          <w:p w14:paraId="7BAC8E6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根据供应商针对本项目提供的项目人员配备方案进行评审：</w:t>
            </w:r>
          </w:p>
          <w:p w14:paraId="50B6E8F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1）人员配备安排合理、专业技术能力强、设备维护经验丰富且持证上岗，能完全满足采购需求的得8分；</w:t>
            </w:r>
          </w:p>
          <w:p w14:paraId="33EBB46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2）人员配备基本满足采购需求的得4分；</w:t>
            </w:r>
          </w:p>
          <w:p w14:paraId="3ED56FF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3）人员配备不能满足采购需求的得1分；</w:t>
            </w:r>
          </w:p>
          <w:p w14:paraId="12331E4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4）未提供不得分</w:t>
            </w:r>
            <w:r>
              <w:rPr>
                <w:rFonts w:hint="eastAsia" w:ascii="宋体" w:hAnsi="宋体" w:eastAsia="宋体" w:cs="宋体"/>
                <w:color w:val="auto"/>
                <w:highlight w:val="none"/>
              </w:rPr>
              <w:t>。</w:t>
            </w:r>
          </w:p>
        </w:tc>
      </w:tr>
      <w:tr w14:paraId="0EE5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337C7A6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6AB8EB6F">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4.培训方案</w:t>
            </w:r>
          </w:p>
          <w:p w14:paraId="0ADB076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tc>
        <w:tc>
          <w:tcPr>
            <w:tcW w:w="6922" w:type="dxa"/>
            <w:noWrap w:val="0"/>
            <w:vAlign w:val="center"/>
          </w:tcPr>
          <w:p w14:paraId="42C666F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根据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针对本项目</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培训方案进行评分，方案中包括但不限于：</w:t>
            </w:r>
            <w:r>
              <w:rPr>
                <w:rFonts w:hint="eastAsia" w:ascii="宋体" w:hAnsi="宋体" w:eastAsia="宋体" w:cs="宋体"/>
                <w:color w:val="auto"/>
                <w:highlight w:val="none"/>
              </w:rPr>
              <w:t>培训内容、培训人员</w:t>
            </w:r>
            <w:r>
              <w:rPr>
                <w:rFonts w:hint="eastAsia" w:ascii="宋体" w:hAnsi="宋体" w:eastAsia="宋体" w:cs="宋体"/>
                <w:color w:val="auto"/>
                <w:highlight w:val="none"/>
                <w:lang w:eastAsia="zh-CN"/>
              </w:rPr>
              <w:t>安排</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培训计划</w:t>
            </w:r>
            <w:r>
              <w:rPr>
                <w:rFonts w:hint="eastAsia" w:ascii="宋体" w:hAnsi="宋体" w:eastAsia="宋体" w:cs="宋体"/>
                <w:color w:val="auto"/>
                <w:highlight w:val="none"/>
                <w:lang w:eastAsia="zh-CN"/>
              </w:rPr>
              <w:t>；</w:t>
            </w:r>
          </w:p>
          <w:p w14:paraId="3600375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培训方案具有针对性、完全满足需求的得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分；培训方案基本满足采购需求的得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分，培训方案一般的得1分。缺项得0分。</w:t>
            </w:r>
          </w:p>
        </w:tc>
      </w:tr>
      <w:tr w14:paraId="011D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1C29AE8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9C0AD4D">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.其他优惠承诺</w:t>
            </w:r>
          </w:p>
          <w:p w14:paraId="1FB00F1E">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48DD885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根据供应商在满足采购文件要求的基础上另外提出的优惠承诺进行</w:t>
            </w:r>
            <w:r>
              <w:rPr>
                <w:rFonts w:hint="eastAsia" w:ascii="宋体" w:hAnsi="宋体" w:cs="宋体"/>
                <w:color w:val="auto"/>
                <w:highlight w:val="none"/>
                <w:lang w:val="en-US" w:eastAsia="zh-CN"/>
              </w:rPr>
              <w:t>评审</w:t>
            </w:r>
            <w:r>
              <w:rPr>
                <w:rFonts w:hint="eastAsia" w:ascii="宋体" w:hAnsi="宋体" w:eastAsia="宋体" w:cs="宋体"/>
                <w:color w:val="auto"/>
                <w:highlight w:val="none"/>
                <w:lang w:val="en-US" w:eastAsia="zh-CN"/>
              </w:rPr>
              <w:t>：每提供一项对采购人有利的、切实可行的实质性优惠承诺得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未提供不得分。</w:t>
            </w:r>
            <w:r>
              <w:rPr>
                <w:rFonts w:hint="eastAsia" w:ascii="宋体" w:hAnsi="宋体" w:eastAsia="宋体" w:cs="宋体"/>
                <w:color w:val="auto"/>
                <w:sz w:val="24"/>
                <w:szCs w:val="24"/>
                <w:highlight w:val="none"/>
                <w:lang w:val="en-US" w:eastAsia="zh-CN"/>
              </w:rPr>
              <w:t xml:space="preserve"> </w:t>
            </w:r>
          </w:p>
        </w:tc>
      </w:tr>
      <w:tr w14:paraId="7600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5F6097C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0B3E1CC2">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533154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8F56F2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12222"/>
      <w:bookmarkStart w:id="76"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2004"/>
      <w:bookmarkStart w:id="8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05DE44B9">
      <w:pPr>
        <w:jc w:val="right"/>
        <w:rPr>
          <w:rFonts w:hint="eastAsia" w:ascii="宋体" w:hAnsi="宋体" w:cs="宋体"/>
          <w:color w:val="auto"/>
          <w:kern w:val="0"/>
          <w:sz w:val="24"/>
          <w:highlight w:val="none"/>
          <w:lang w:val="en-US" w:eastAsia="zh-CN"/>
        </w:rPr>
      </w:pP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687C2CA">
      <w:pPr>
        <w:pStyle w:val="23"/>
        <w:rPr>
          <w:rFonts w:hint="default" w:ascii="宋体" w:hAnsi="宋体" w:cs="宋体"/>
          <w:color w:val="auto"/>
          <w:kern w:val="0"/>
          <w:sz w:val="24"/>
          <w:highlight w:val="none"/>
          <w:lang w:val="en-US" w:eastAsia="zh-CN"/>
        </w:r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DAF514B">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lang w:val="en-US" w:eastAsia="zh-CN"/>
        </w:rPr>
      </w:pPr>
    </w:p>
    <w:p w14:paraId="47176292">
      <w:pPr>
        <w:bidi w:val="0"/>
        <w:rPr>
          <w:rFonts w:hint="eastAsia"/>
          <w:color w:val="auto"/>
          <w:lang w:val="en-US" w:eastAsia="zh-CN"/>
        </w:rPr>
      </w:pPr>
    </w:p>
    <w:p w14:paraId="04543762">
      <w:pPr>
        <w:bidi w:val="0"/>
        <w:rPr>
          <w:rFonts w:hint="default"/>
          <w:color w:val="auto"/>
          <w:lang w:val="en-US" w:eastAsia="zh-CN"/>
        </w:rPr>
      </w:pPr>
      <w:r>
        <w:rPr>
          <w:rFonts w:hint="eastAsia"/>
          <w:color w:val="auto"/>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4168"/>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3976"/>
      <w:bookmarkStart w:id="90" w:name="_Toc12939"/>
      <w:bookmarkStart w:id="91" w:name="_Toc3051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3342"/>
      <w:bookmarkStart w:id="94" w:name="_Toc18105"/>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2888"/>
      <w:bookmarkStart w:id="98" w:name="_Toc13726"/>
      <w:r>
        <w:rPr>
          <w:rFonts w:hint="eastAsia" w:ascii="宋体" w:hAnsi="宋体" w:eastAsia="宋体" w:cs="宋体"/>
          <w:color w:val="auto"/>
          <w:sz w:val="28"/>
          <w:szCs w:val="28"/>
          <w:highlight w:val="none"/>
          <w:lang w:val="en-US" w:eastAsia="zh-CN"/>
        </w:rPr>
        <w:br w:type="page"/>
      </w: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3394"/>
      <w:bookmarkStart w:id="100" w:name="_Toc25094"/>
      <w:bookmarkStart w:id="101" w:name="_Toc31685"/>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驻马店市中心医院艾德康全自动免疫分析仪全保竞争性磋商文件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2F50CF0"/>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C102FB"/>
    <w:rsid w:val="20C26198"/>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905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0530E"/>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0FC7F1F"/>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16549</Words>
  <Characters>17283</Characters>
  <Lines>50</Lines>
  <Paragraphs>68</Paragraphs>
  <TotalTime>11</TotalTime>
  <ScaleCrop>false</ScaleCrop>
  <LinksUpToDate>false</LinksUpToDate>
  <CharactersWithSpaces>18247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2025-09-02T06:32:26Z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0D43FD0605F34F1F872FB6530D506077_13</vt:lpwstr>
  </property>
  <property fmtid="{D5CDD505-2E9C-101B-9397-08002B2CF9AE}" pid="4" name="KSOTemplateDocerSaveRecord">
    <vt:lpwstr>eyJoZGlkIjoiYzIwMjRmYTY4OTJhZjc1NTA1MGQwNDc0NzZhNTkwMmUiLCJ1c2VySWQiOiIxNjg0NTc5MjM2In0=</vt:lpwstr>
  </property>
</Properties>
</file>