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99A16">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70E46BCB">
      <w:pPr>
        <w:pStyle w:val="19"/>
        <w:keepNext w:val="0"/>
        <w:keepLines w:val="0"/>
        <w:pageBreakBefore w:val="0"/>
        <w:widowControl w:val="0"/>
        <w:kinsoku/>
        <w:wordWrap/>
        <w:overflowPunct/>
        <w:topLinePunct w:val="0"/>
        <w:autoSpaceDE/>
        <w:autoSpaceDN/>
        <w:bidi w:val="0"/>
        <w:adjustRightInd/>
        <w:snapToGrid w:val="0"/>
        <w:spacing w:before="157" w:beforeLines="50" w:beforeAutospacing="0" w:after="157" w:afterLines="50" w:afterAutospacing="0" w:line="36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驻马店市中心医院介入手术室新建DSA机房增加电缆及配电箱</w:t>
      </w:r>
      <w:r>
        <w:rPr>
          <w:rFonts w:hint="eastAsia" w:cs="宋体"/>
          <w:b/>
          <w:bCs/>
          <w:color w:val="000000" w:themeColor="text1"/>
          <w:sz w:val="48"/>
          <w:szCs w:val="48"/>
          <w:highlight w:val="none"/>
          <w:lang w:val="en-US" w:eastAsia="zh-CN"/>
          <w14:textFill>
            <w14:solidFill>
              <w14:schemeClr w14:val="tx1"/>
            </w14:solidFill>
          </w14:textFill>
        </w:rPr>
        <w:t>采购项目（二次）</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 xml:space="preserve"> </w:t>
      </w:r>
    </w:p>
    <w:p w14:paraId="1BC4C43E">
      <w:pPr>
        <w:pStyle w:val="19"/>
        <w:bidi w:val="0"/>
        <w:jc w:val="both"/>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76C9CE08">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5278DDB">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BFA2882">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竞争性磋商</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C0DDEE8">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0A8D238">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BCC2016">
      <w:pPr>
        <w:pStyle w:val="31"/>
        <w:rPr>
          <w:rFonts w:hint="eastAsia" w:ascii="宋体" w:hAnsi="宋体" w:eastAsia="宋体" w:cs="宋体"/>
          <w:color w:val="000000" w:themeColor="text1"/>
          <w:highlight w:val="none"/>
          <w14:textFill>
            <w14:solidFill>
              <w14:schemeClr w14:val="tx1"/>
            </w14:solidFill>
          </w14:textFill>
        </w:rPr>
      </w:pPr>
    </w:p>
    <w:p w14:paraId="58734078">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0CA7242D">
      <w:pPr>
        <w:rPr>
          <w:rFonts w:hint="eastAsia" w:ascii="宋体" w:hAnsi="宋体" w:eastAsia="宋体" w:cs="宋体"/>
          <w:bCs/>
          <w:color w:val="000000" w:themeColor="text1"/>
          <w:sz w:val="2"/>
          <w:szCs w:val="2"/>
          <w:highlight w:val="none"/>
          <w14:textFill>
            <w14:solidFill>
              <w14:schemeClr w14:val="tx1"/>
            </w14:solidFill>
          </w14:textFill>
        </w:rPr>
      </w:pPr>
    </w:p>
    <w:p w14:paraId="3FF4049D">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050530C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D184F12">
      <w:pPr>
        <w:tabs>
          <w:tab w:val="left" w:pos="2700"/>
          <w:tab w:val="left" w:pos="2880"/>
          <w:tab w:val="left" w:pos="3060"/>
          <w:tab w:val="left" w:pos="7560"/>
        </w:tabs>
        <w:snapToGrid w:val="0"/>
        <w:spacing w:line="480" w:lineRule="auto"/>
        <w:ind w:left="0" w:leftChars="0" w:firstLine="0" w:firstLineChars="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58E6190">
      <w:pPr>
        <w:tabs>
          <w:tab w:val="left" w:pos="2700"/>
          <w:tab w:val="left" w:pos="2880"/>
          <w:tab w:val="left" w:pos="3060"/>
          <w:tab w:val="left" w:pos="7560"/>
        </w:tabs>
        <w:snapToGrid w:val="0"/>
        <w:spacing w:line="480" w:lineRule="auto"/>
        <w:ind w:firstLine="1285" w:firstLineChars="4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285" w:firstLineChars="4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采购代理机构：信人建设管理有限公司 </w:t>
      </w:r>
    </w:p>
    <w:p w14:paraId="4FCBE59C">
      <w:pPr>
        <w:tabs>
          <w:tab w:val="left" w:pos="2700"/>
          <w:tab w:val="left" w:pos="2880"/>
          <w:tab w:val="left" w:pos="3060"/>
          <w:tab w:val="left" w:pos="7560"/>
        </w:tabs>
        <w:snapToGrid w:val="0"/>
        <w:spacing w:line="480" w:lineRule="auto"/>
        <w:ind w:firstLine="1285" w:firstLineChars="4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 0</w:t>
      </w:r>
      <w:r>
        <w:rPr>
          <w:rFonts w:hint="eastAsia" w:ascii="宋体" w:hAnsi="宋体" w:cs="宋体"/>
          <w:b/>
          <w:bCs/>
          <w:color w:val="auto"/>
          <w:spacing w:val="-10"/>
          <w:sz w:val="34"/>
          <w:szCs w:val="34"/>
          <w:highlight w:val="none"/>
          <w:lang w:val="en-US" w:eastAsia="zh-CN"/>
        </w:rPr>
        <w:t>9</w:t>
      </w:r>
      <w:r>
        <w:rPr>
          <w:rFonts w:hint="eastAsia" w:ascii="宋体" w:hAnsi="宋体" w:eastAsia="宋体" w:cs="宋体"/>
          <w:b/>
          <w:bCs/>
          <w:color w:val="auto"/>
          <w:spacing w:val="-10"/>
          <w:sz w:val="34"/>
          <w:szCs w:val="34"/>
          <w:highlight w:val="none"/>
          <w:lang w:val="en-US" w:eastAsia="zh-CN"/>
        </w:rPr>
        <w:t>月</w:t>
      </w:r>
    </w:p>
    <w:p w14:paraId="142A3411">
      <w:pPr>
        <w:rPr>
          <w:rFonts w:hint="eastAsia" w:ascii="宋体" w:hAnsi="宋体" w:eastAsia="宋体" w:cs="宋体"/>
          <w:bCs/>
          <w:color w:val="000000" w:themeColor="text1"/>
          <w:sz w:val="24"/>
          <w:highlight w:val="none"/>
          <w14:textFill>
            <w14:solidFill>
              <w14:schemeClr w14:val="tx1"/>
            </w14:solidFill>
          </w14:textFill>
        </w:rPr>
      </w:pPr>
    </w:p>
    <w:p w14:paraId="4FF097B1">
      <w:pPr>
        <w:jc w:val="center"/>
        <w:rPr>
          <w:rFonts w:hint="eastAsia" w:ascii="宋体" w:hAnsi="宋体" w:eastAsia="宋体" w:cs="宋体"/>
          <w:b/>
          <w:bCs/>
          <w:color w:val="000000" w:themeColor="text1"/>
          <w:sz w:val="36"/>
          <w:szCs w:val="36"/>
          <w:highlight w:val="none"/>
          <w14:textFill>
            <w14:solidFill>
              <w14:schemeClr w14:val="tx1"/>
            </w14:solidFill>
          </w14:textFill>
        </w:rPr>
        <w:sectPr>
          <w:headerReference r:id="rId3" w:type="default"/>
          <w:pgSz w:w="11906" w:h="16838"/>
          <w:pgMar w:top="1417" w:right="1474" w:bottom="1417" w:left="1474" w:header="964" w:footer="794" w:gutter="0"/>
          <w:pgNumType w:fmt="decimal" w:start="1"/>
          <w:cols w:space="720" w:num="1"/>
          <w:docGrid w:type="lines" w:linePitch="319" w:charSpace="0"/>
        </w:sectPr>
      </w:pPr>
    </w:p>
    <w:p w14:paraId="40B06196">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682CB177">
      <w:pPr>
        <w:pStyle w:val="53"/>
        <w:rPr>
          <w:rFonts w:hint="eastAsia" w:ascii="宋体" w:hAnsi="宋体" w:eastAsia="宋体" w:cs="宋体"/>
          <w:color w:val="000000" w:themeColor="text1"/>
          <w:highlight w:val="none"/>
          <w14:textFill>
            <w14:solidFill>
              <w14:schemeClr w14:val="tx1"/>
            </w14:solidFill>
          </w14:textFill>
        </w:rPr>
      </w:pPr>
    </w:p>
    <w:p w14:paraId="4D6F6504">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_Toc32216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第一章  </w:t>
      </w:r>
      <w:r>
        <w:rPr>
          <w:rFonts w:hint="eastAsia" w:ascii="宋体" w:hAnsi="宋体" w:eastAsia="宋体" w:cs="宋体"/>
          <w:color w:val="000000" w:themeColor="text1"/>
          <w:szCs w:val="32"/>
          <w:highlight w:val="none"/>
          <w:lang w:val="en-US" w:eastAsia="zh-CN"/>
          <w14:textFill>
            <w14:solidFill>
              <w14:schemeClr w14:val="tx1"/>
            </w14:solidFill>
          </w14:textFill>
        </w:rPr>
        <w:t>竞争性磋商采购</w:t>
      </w:r>
      <w:r>
        <w:rPr>
          <w:rFonts w:hint="eastAsia" w:ascii="宋体" w:hAnsi="宋体" w:eastAsia="宋体" w:cs="宋体"/>
          <w:color w:val="000000" w:themeColor="text1"/>
          <w:szCs w:val="32"/>
          <w:highlight w:val="none"/>
          <w14:textFill>
            <w14:solidFill>
              <w14:schemeClr w14:val="tx1"/>
            </w14:solidFill>
          </w14:textFill>
        </w:rPr>
        <w:t>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_Toc32216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62A9650E">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_Toc6896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第二章  </w:t>
      </w:r>
      <w:r>
        <w:rPr>
          <w:rFonts w:hint="eastAsia" w:ascii="宋体" w:hAnsi="宋体" w:eastAsia="宋体" w:cs="宋体"/>
          <w:color w:val="000000" w:themeColor="text1"/>
          <w:szCs w:val="32"/>
          <w:highlight w:val="none"/>
          <w:lang w:eastAsia="zh-CN"/>
          <w14:textFill>
            <w14:solidFill>
              <w14:schemeClr w14:val="tx1"/>
            </w14:solidFill>
          </w14:textFill>
        </w:rPr>
        <w:t>采购</w:t>
      </w:r>
      <w:r>
        <w:rPr>
          <w:rFonts w:hint="eastAsia" w:ascii="宋体" w:hAnsi="宋体" w:eastAsia="宋体" w:cs="宋体"/>
          <w:color w:val="000000" w:themeColor="text1"/>
          <w:szCs w:val="32"/>
          <w:highlight w:val="none"/>
          <w14:textFill>
            <w14:solidFill>
              <w14:schemeClr w14:val="tx1"/>
            </w14:solidFill>
          </w14:textFill>
        </w:rPr>
        <w:t>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_Toc6896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AC37F4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_Toc21437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t xml:space="preserve">第三章  </w:t>
      </w:r>
      <w:r>
        <w:rPr>
          <w:rFonts w:hint="eastAsia" w:ascii="宋体" w:hAnsi="宋体" w:eastAsia="宋体" w:cs="宋体"/>
          <w:bCs/>
          <w:color w:val="000000" w:themeColor="text1"/>
          <w:szCs w:val="32"/>
          <w:highlight w:val="none"/>
          <w:lang w:eastAsia="zh-CN"/>
          <w14:textFill>
            <w14:solidFill>
              <w14:schemeClr w14:val="tx1"/>
            </w14:solidFill>
          </w14:textFill>
        </w:rPr>
        <w:t>供应商</w:t>
      </w:r>
      <w:r>
        <w:rPr>
          <w:rFonts w:hint="eastAsia" w:ascii="宋体" w:hAnsi="宋体" w:eastAsia="宋体" w:cs="宋体"/>
          <w:bCs/>
          <w:color w:val="000000" w:themeColor="text1"/>
          <w:szCs w:val="32"/>
          <w:highlight w:val="none"/>
          <w14:textFill>
            <w14:solidFill>
              <w14:schemeClr w14:val="tx1"/>
            </w14:solidFill>
          </w14:textFill>
        </w:rPr>
        <w:t>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7ADE90F">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_Toc30424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_Toc30424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EEF9F53">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_Toc11949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第五章  采购合同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_Toc11949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ABB850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000000" w:themeColor="text1"/>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color w:val="000000" w:themeColor="text1"/>
          <w:szCs w:val="32"/>
          <w:highlight w:val="none"/>
          <w14:textFill>
            <w14:solidFill>
              <w14:schemeClr w14:val="tx1"/>
            </w14:solidFill>
          </w14:textFill>
        </w:rPr>
        <w:instrText xml:space="preserve"> HYPERLINK \l _Toc14516 </w:instrText>
      </w:r>
      <w:r>
        <w:rPr>
          <w:rFonts w:hint="eastAsia" w:ascii="宋体" w:hAnsi="宋体" w:eastAsia="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t xml:space="preserve">第六章  </w:t>
      </w:r>
      <w:r>
        <w:rPr>
          <w:rFonts w:hint="eastAsia" w:ascii="宋体" w:hAnsi="宋体" w:eastAsia="宋体" w:cs="宋体"/>
          <w:color w:val="000000" w:themeColor="text1"/>
          <w:szCs w:val="32"/>
          <w:highlight w:val="none"/>
          <w:lang w:eastAsia="zh-CN"/>
          <w14:textFill>
            <w14:solidFill>
              <w14:schemeClr w14:val="tx1"/>
            </w14:solidFill>
          </w14:textFill>
        </w:rPr>
        <w:t>响应文件</w:t>
      </w:r>
      <w:r>
        <w:rPr>
          <w:rFonts w:hint="eastAsia" w:ascii="宋体" w:hAnsi="宋体" w:eastAsia="宋体" w:cs="宋体"/>
          <w:color w:val="000000" w:themeColor="text1"/>
          <w:szCs w:val="32"/>
          <w:highlight w:val="none"/>
          <w14:textFill>
            <w14:solidFill>
              <w14:schemeClr w14:val="tx1"/>
            </w14:solidFill>
          </w14:textFill>
        </w:rPr>
        <w:t>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_Toc14516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8810730">
      <w:pPr>
        <w:pStyle w:val="24"/>
        <w:tabs>
          <w:tab w:val="right" w:leader="dot" w:pos="8958"/>
        </w:tabs>
        <w:rPr>
          <w:color w:val="000000" w:themeColor="text1"/>
          <w:highlight w:val="none"/>
          <w14:textFill>
            <w14:solidFill>
              <w14:schemeClr w14:val="tx1"/>
            </w14:solidFill>
          </w14:textFill>
        </w:rPr>
      </w:pPr>
    </w:p>
    <w:p w14:paraId="5DD38526">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4F747A0D">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60319A1A">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footerReference r:id="rId4" w:type="default"/>
          <w:pgSz w:w="11906" w:h="16838"/>
          <w:pgMar w:top="1417" w:right="1474" w:bottom="1417" w:left="1474" w:header="1134" w:footer="794" w:gutter="0"/>
          <w:pgNumType w:fmt="decimal" w:start="1"/>
          <w:cols w:space="720" w:num="1"/>
          <w:docGrid w:type="lines" w:linePitch="319" w:charSpace="0"/>
        </w:sectPr>
      </w:pPr>
    </w:p>
    <w:p w14:paraId="60C7E698">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32216"/>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5FD1B6D9">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0" w:leftChars="0" w:right="-82" w:rightChars="-39" w:firstLine="0" w:firstLineChars="0"/>
        <w:jc w:val="center"/>
        <w:textAlignment w:val="auto"/>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驻马店市中心医院介入手术室新建DSA机房增加电缆及配电箱</w:t>
      </w: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采购项目（二次）</w:t>
      </w: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 xml:space="preserve"> 竞争性磋商</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p>
    <w:p w14:paraId="7C471177">
      <w:pPr>
        <w:snapToGrid w:val="0"/>
        <w:spacing w:beforeAutospacing="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驻马店市中心医院现对</w:t>
      </w:r>
      <w:r>
        <w:rPr>
          <w:rFonts w:hint="eastAsia" w:ascii="宋体" w:hAnsi="宋体" w:eastAsia="宋体" w:cs="宋体"/>
          <w:color w:val="000000" w:themeColor="text1"/>
          <w:highlight w:val="none"/>
          <w:u w:val="single"/>
          <w:lang w:val="en-US" w:eastAsia="zh-CN"/>
          <w14:textFill>
            <w14:solidFill>
              <w14:schemeClr w14:val="tx1"/>
            </w14:solidFill>
          </w14:textFill>
        </w:rPr>
        <w:t>介入手术室新建DSA机房增加电缆及配电箱（二次）</w:t>
      </w:r>
      <w:r>
        <w:rPr>
          <w:rFonts w:hint="eastAsia" w:ascii="宋体" w:hAnsi="宋体" w:eastAsia="宋体" w:cs="宋体"/>
          <w:color w:val="000000" w:themeColor="text1"/>
          <w:highlight w:val="none"/>
          <w14:textFill>
            <w14:solidFill>
              <w14:schemeClr w14:val="tx1"/>
            </w14:solidFill>
          </w14:textFill>
        </w:rPr>
        <w:t>进行院内</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采购，欢迎符合资格条件的供应商前来</w:t>
      </w:r>
      <w:r>
        <w:rPr>
          <w:rFonts w:hint="eastAsia" w:ascii="宋体" w:hAnsi="宋体" w:eastAsia="宋体" w:cs="宋体"/>
          <w:color w:val="000000" w:themeColor="text1"/>
          <w:highlight w:val="none"/>
          <w:lang w:val="en-US" w:eastAsia="zh-CN"/>
          <w14:textFill>
            <w14:solidFill>
              <w14:schemeClr w14:val="tx1"/>
            </w14:solidFill>
          </w14:textFill>
        </w:rPr>
        <w:t>报名并</w:t>
      </w:r>
      <w:r>
        <w:rPr>
          <w:rFonts w:hint="eastAsia" w:ascii="宋体" w:hAnsi="宋体" w:eastAsia="宋体" w:cs="宋体"/>
          <w:color w:val="000000" w:themeColor="text1"/>
          <w:szCs w:val="21"/>
          <w:highlight w:val="none"/>
          <w14:textFill>
            <w14:solidFill>
              <w14:schemeClr w14:val="tx1"/>
            </w14:solidFill>
          </w14:textFill>
        </w:rPr>
        <w:t>获取</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w:t>
      </w:r>
    </w:p>
    <w:p w14:paraId="0BF911E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一、项目基本情况</w:t>
      </w:r>
    </w:p>
    <w:p w14:paraId="46CB42F0">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项目名称：</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驻马店市中心医院介入手术室新建DSA机房增加电缆及配电箱</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采购项目</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（二次）；</w:t>
      </w:r>
    </w:p>
    <w:p w14:paraId="0990122D">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采购需求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：具体要求详见附件；</w:t>
      </w:r>
    </w:p>
    <w:p w14:paraId="593FD744">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170400.00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w:t>
      </w:r>
    </w:p>
    <w:p w14:paraId="2D923B1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工期：合同签订后20日内；</w:t>
      </w:r>
    </w:p>
    <w:p w14:paraId="63C655F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符合国家有关法律法规及行业标准要求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AAC199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6639"/>
      <w:bookmarkStart w:id="5" w:name="_Toc27704"/>
      <w:bookmarkStart w:id="6" w:name="_Toc23626"/>
      <w:bookmarkStart w:id="7" w:name="_Toc1860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7823"/>
      <w:bookmarkStart w:id="11" w:name="_Toc30643"/>
      <w:bookmarkStart w:id="12" w:name="_Toc9562"/>
      <w:r>
        <w:rPr>
          <w:rFonts w:hint="eastAsia" w:ascii="宋体" w:hAnsi="宋体" w:eastAsia="宋体" w:cs="宋体"/>
          <w:color w:val="auto"/>
          <w:szCs w:val="21"/>
          <w:highlight w:val="none"/>
          <w:shd w:val="clear" w:color="auto" w:fill="FFFFFF"/>
          <w:lang w:val="en-US" w:eastAsia="zh-CN"/>
        </w:rPr>
        <w:t>1</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cs="宋体"/>
          <w:color w:val="auto"/>
          <w:szCs w:val="21"/>
          <w:highlight w:val="none"/>
          <w:shd w:val="clear" w:color="auto" w:fill="FFFFFF"/>
          <w:lang w:val="en-US" w:eastAsia="zh-CN"/>
        </w:rPr>
        <w:t>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49C31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8.1具有建设行政主管部门颁发的电力工程施工总承包叁级（含）以上资质或输变电工程专业承包叁级（含）以上资质</w:t>
      </w:r>
      <w:r>
        <w:rPr>
          <w:rFonts w:hint="eastAsia" w:ascii="宋体" w:hAnsi="宋体" w:cs="宋体"/>
          <w:color w:val="auto"/>
          <w:szCs w:val="21"/>
          <w:highlight w:val="none"/>
          <w:shd w:val="clear" w:color="auto" w:fill="FFFFFF"/>
          <w:lang w:val="en-US" w:eastAsia="zh-CN"/>
        </w:rPr>
        <w:t>或</w:t>
      </w:r>
      <w:r>
        <w:rPr>
          <w:rFonts w:hint="eastAsia" w:ascii="宋体" w:hAnsi="宋体" w:eastAsia="宋体" w:cs="宋体"/>
          <w:color w:val="auto"/>
          <w:szCs w:val="21"/>
          <w:highlight w:val="none"/>
          <w:shd w:val="clear" w:color="auto" w:fill="FFFFFF"/>
          <w:lang w:val="en-US" w:eastAsia="zh-CN"/>
        </w:rPr>
        <w:t xml:space="preserve">承装类承装（修、试）电力设施许可证肆级（含）以上资质，具有合格有效的企业安全生产许可证；                                              </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（提供承诺函）</w:t>
      </w:r>
      <w:r>
        <w:rPr>
          <w:rFonts w:hint="eastAsia" w:ascii="宋体" w:hAnsi="宋体" w:eastAsia="宋体" w:cs="宋体"/>
          <w:color w:val="auto"/>
          <w:szCs w:val="21"/>
          <w:highlight w:val="none"/>
          <w:shd w:val="clear" w:color="auto" w:fill="FFFFFF"/>
          <w:lang w:val="en-US" w:eastAsia="zh-CN"/>
        </w:rPr>
        <w:t xml:space="preserve">。 </w:t>
      </w:r>
    </w:p>
    <w:p w14:paraId="5EE10A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szCs w:val="21"/>
          <w:highlight w:val="none"/>
          <w:shd w:val="clear" w:color="auto" w:fill="FFFFFF"/>
          <w:lang w:val="en-US" w:eastAsia="zh-CN"/>
        </w:rPr>
        <w:t>9</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auto"/>
          <w:szCs w:val="21"/>
          <w:highlight w:val="none"/>
          <w:shd w:val="clear" w:color="auto" w:fill="FFFFFF"/>
          <w:lang w:val="en-US" w:eastAsia="zh-CN"/>
        </w:rPr>
        <w:t>不接受联合体磋商。</w:t>
      </w:r>
    </w:p>
    <w:p w14:paraId="6D0BA919">
      <w:pPr>
        <w:keepNext w:val="0"/>
        <w:keepLines w:val="0"/>
        <w:widowControl/>
        <w:snapToGrid w:val="0"/>
        <w:spacing w:before="0" w:after="0" w:line="360" w:lineRule="auto"/>
        <w:ind w:firstLine="422" w:firstLineChars="200"/>
        <w:jc w:val="left"/>
        <w:outlineLvl w:val="1"/>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三、获取采购文件</w:t>
      </w:r>
      <w:bookmarkEnd w:id="8"/>
      <w:bookmarkEnd w:id="9"/>
      <w:bookmarkEnd w:id="10"/>
      <w:bookmarkEnd w:id="11"/>
      <w:bookmarkEnd w:id="12"/>
    </w:p>
    <w:p w14:paraId="1C7C3C67">
      <w:pPr>
        <w:widowControl/>
        <w:adjustRightInd w:val="0"/>
        <w:snapToGrid w:val="0"/>
        <w:spacing w:line="360" w:lineRule="auto"/>
        <w:ind w:firstLine="420" w:firstLineChars="200"/>
        <w:jc w:val="left"/>
        <w:rPr>
          <w:rFonts w:hint="eastAsia" w:ascii="宋体" w:hAnsi="宋体" w:eastAsia="宋体" w:cs="宋体"/>
          <w:color w:val="FF0000"/>
          <w:szCs w:val="21"/>
          <w:highlight w:val="none"/>
          <w:shd w:val="clear" w:color="auto" w:fill="FFFFFF"/>
          <w:lang w:val="en-US"/>
        </w:rPr>
      </w:pPr>
      <w:r>
        <w:rPr>
          <w:rFonts w:hint="eastAsia" w:ascii="宋体" w:hAnsi="宋体" w:eastAsia="宋体" w:cs="宋体"/>
          <w:color w:val="FF0000"/>
          <w:szCs w:val="21"/>
          <w:highlight w:val="none"/>
          <w:shd w:val="clear" w:color="auto" w:fill="FFFFFF"/>
        </w:rPr>
        <w:t>1</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FF0000"/>
          <w:szCs w:val="21"/>
          <w:highlight w:val="none"/>
          <w:shd w:val="clear" w:color="auto" w:fill="FFFFFF"/>
          <w:lang w:val="en-US" w:eastAsia="zh-CN"/>
        </w:rPr>
        <w:t>报名</w:t>
      </w:r>
      <w:r>
        <w:rPr>
          <w:rFonts w:hint="eastAsia" w:ascii="宋体" w:hAnsi="宋体" w:eastAsia="宋体" w:cs="宋体"/>
          <w:color w:val="FF0000"/>
          <w:szCs w:val="21"/>
          <w:highlight w:val="none"/>
          <w:shd w:val="clear" w:color="auto" w:fill="FFFFFF"/>
        </w:rPr>
        <w:t>时间：</w:t>
      </w:r>
      <w:r>
        <w:rPr>
          <w:rFonts w:hint="eastAsia" w:ascii="宋体" w:hAnsi="宋体" w:eastAsia="宋体" w:cs="宋体"/>
          <w:i w:val="0"/>
          <w:iCs w:val="0"/>
          <w:caps w:val="0"/>
          <w:color w:val="FF0000"/>
          <w:spacing w:val="0"/>
          <w:sz w:val="21"/>
          <w:szCs w:val="21"/>
          <w:highlight w:val="none"/>
          <w:shd w:val="clear" w:fill="FFFFFF"/>
        </w:rPr>
        <w:t>202</w:t>
      </w:r>
      <w:r>
        <w:rPr>
          <w:rFonts w:hint="eastAsia" w:ascii="宋体" w:hAnsi="宋体" w:eastAsia="宋体" w:cs="宋体"/>
          <w:i w:val="0"/>
          <w:iCs w:val="0"/>
          <w:caps w:val="0"/>
          <w:color w:val="FF0000"/>
          <w:spacing w:val="0"/>
          <w:sz w:val="21"/>
          <w:szCs w:val="21"/>
          <w:highlight w:val="none"/>
          <w:shd w:val="clear" w:fill="FFFFFF"/>
          <w:lang w:val="en-US" w:eastAsia="zh-CN"/>
        </w:rPr>
        <w:t>5</w:t>
      </w:r>
      <w:r>
        <w:rPr>
          <w:rFonts w:hint="eastAsia" w:ascii="宋体" w:hAnsi="宋体" w:eastAsia="宋体" w:cs="宋体"/>
          <w:i w:val="0"/>
          <w:iCs w:val="0"/>
          <w:caps w:val="0"/>
          <w:color w:val="FF0000"/>
          <w:spacing w:val="0"/>
          <w:sz w:val="21"/>
          <w:szCs w:val="21"/>
          <w:highlight w:val="none"/>
          <w:shd w:val="clear" w:fill="FFFFFF"/>
        </w:rPr>
        <w:t>年</w:t>
      </w:r>
      <w:r>
        <w:rPr>
          <w:rFonts w:hint="eastAsia" w:ascii="宋体" w:hAnsi="宋体" w:cs="宋体"/>
          <w:i w:val="0"/>
          <w:iCs w:val="0"/>
          <w:caps w:val="0"/>
          <w:color w:val="FF0000"/>
          <w:spacing w:val="0"/>
          <w:sz w:val="21"/>
          <w:szCs w:val="21"/>
          <w:highlight w:val="none"/>
          <w:shd w:val="clear" w:fill="FFFFFF"/>
          <w:lang w:val="en-US" w:eastAsia="zh-CN"/>
        </w:rPr>
        <w:t>09</w:t>
      </w:r>
      <w:r>
        <w:rPr>
          <w:rFonts w:hint="eastAsia" w:ascii="宋体" w:hAnsi="宋体" w:eastAsia="宋体" w:cs="宋体"/>
          <w:i w:val="0"/>
          <w:iCs w:val="0"/>
          <w:caps w:val="0"/>
          <w:color w:val="FF0000"/>
          <w:spacing w:val="0"/>
          <w:sz w:val="21"/>
          <w:szCs w:val="21"/>
          <w:highlight w:val="none"/>
          <w:shd w:val="clear" w:fill="FFFFFF"/>
        </w:rPr>
        <w:t>月</w:t>
      </w:r>
      <w:r>
        <w:rPr>
          <w:rFonts w:hint="eastAsia" w:ascii="宋体" w:hAnsi="宋体" w:cs="宋体"/>
          <w:i w:val="0"/>
          <w:iCs w:val="0"/>
          <w:caps w:val="0"/>
          <w:color w:val="FF0000"/>
          <w:spacing w:val="0"/>
          <w:sz w:val="21"/>
          <w:szCs w:val="21"/>
          <w:highlight w:val="none"/>
          <w:shd w:val="clear" w:fill="FFFFFF"/>
          <w:lang w:val="en-US" w:eastAsia="zh-CN"/>
        </w:rPr>
        <w:t>03</w:t>
      </w:r>
      <w:r>
        <w:rPr>
          <w:rFonts w:hint="eastAsia" w:ascii="宋体" w:hAnsi="宋体" w:eastAsia="宋体" w:cs="宋体"/>
          <w:i w:val="0"/>
          <w:iCs w:val="0"/>
          <w:caps w:val="0"/>
          <w:color w:val="FF0000"/>
          <w:spacing w:val="0"/>
          <w:sz w:val="21"/>
          <w:szCs w:val="21"/>
          <w:highlight w:val="none"/>
          <w:shd w:val="clear" w:fill="FFFFFF"/>
        </w:rPr>
        <w:t>日-202</w:t>
      </w:r>
      <w:r>
        <w:rPr>
          <w:rFonts w:hint="eastAsia" w:ascii="宋体" w:hAnsi="宋体" w:eastAsia="宋体" w:cs="宋体"/>
          <w:i w:val="0"/>
          <w:iCs w:val="0"/>
          <w:caps w:val="0"/>
          <w:color w:val="FF0000"/>
          <w:spacing w:val="0"/>
          <w:sz w:val="21"/>
          <w:szCs w:val="21"/>
          <w:highlight w:val="none"/>
          <w:shd w:val="clear" w:fill="FFFFFF"/>
          <w:lang w:val="en-US" w:eastAsia="zh-CN"/>
        </w:rPr>
        <w:t>5</w:t>
      </w:r>
      <w:r>
        <w:rPr>
          <w:rFonts w:hint="eastAsia" w:ascii="宋体" w:hAnsi="宋体" w:eastAsia="宋体" w:cs="宋体"/>
          <w:i w:val="0"/>
          <w:iCs w:val="0"/>
          <w:caps w:val="0"/>
          <w:color w:val="FF0000"/>
          <w:spacing w:val="0"/>
          <w:sz w:val="21"/>
          <w:szCs w:val="21"/>
          <w:highlight w:val="none"/>
          <w:shd w:val="clear" w:fill="FFFFFF"/>
        </w:rPr>
        <w:t>年</w:t>
      </w:r>
      <w:r>
        <w:rPr>
          <w:rFonts w:hint="eastAsia" w:ascii="宋体" w:hAnsi="宋体" w:cs="宋体"/>
          <w:i w:val="0"/>
          <w:iCs w:val="0"/>
          <w:caps w:val="0"/>
          <w:color w:val="FF0000"/>
          <w:spacing w:val="0"/>
          <w:sz w:val="21"/>
          <w:szCs w:val="21"/>
          <w:highlight w:val="none"/>
          <w:shd w:val="clear" w:fill="FFFFFF"/>
          <w:lang w:val="en-US" w:eastAsia="zh-CN"/>
        </w:rPr>
        <w:t>09</w:t>
      </w:r>
      <w:r>
        <w:rPr>
          <w:rFonts w:hint="eastAsia" w:ascii="宋体" w:hAnsi="宋体" w:eastAsia="宋体" w:cs="宋体"/>
          <w:i w:val="0"/>
          <w:iCs w:val="0"/>
          <w:caps w:val="0"/>
          <w:color w:val="FF0000"/>
          <w:spacing w:val="0"/>
          <w:sz w:val="21"/>
          <w:szCs w:val="21"/>
          <w:highlight w:val="none"/>
          <w:shd w:val="clear" w:fill="FFFFFF"/>
        </w:rPr>
        <w:t>月</w:t>
      </w:r>
      <w:r>
        <w:rPr>
          <w:rFonts w:hint="eastAsia" w:ascii="宋体" w:hAnsi="宋体" w:cs="宋体"/>
          <w:i w:val="0"/>
          <w:iCs w:val="0"/>
          <w:caps w:val="0"/>
          <w:color w:val="FF0000"/>
          <w:spacing w:val="0"/>
          <w:sz w:val="21"/>
          <w:szCs w:val="21"/>
          <w:highlight w:val="none"/>
          <w:shd w:val="clear" w:fill="FFFFFF"/>
          <w:lang w:val="en-US" w:eastAsia="zh-CN"/>
        </w:rPr>
        <w:t>05</w:t>
      </w:r>
      <w:r>
        <w:rPr>
          <w:rFonts w:hint="eastAsia" w:ascii="宋体" w:hAnsi="宋体" w:eastAsia="宋体" w:cs="宋体"/>
          <w:i w:val="0"/>
          <w:iCs w:val="0"/>
          <w:caps w:val="0"/>
          <w:color w:val="FF0000"/>
          <w:spacing w:val="0"/>
          <w:sz w:val="21"/>
          <w:szCs w:val="21"/>
          <w:highlight w:val="none"/>
          <w:shd w:val="clear" w:fill="FFFFFF"/>
        </w:rPr>
        <w:t>日</w:t>
      </w:r>
      <w:r>
        <w:rPr>
          <w:rFonts w:hint="eastAsia" w:ascii="宋体" w:hAnsi="宋体" w:eastAsia="宋体" w:cs="宋体"/>
          <w:color w:val="FF0000"/>
          <w:szCs w:val="21"/>
          <w:highlight w:val="none"/>
          <w:shd w:val="clear" w:color="auto" w:fill="FFFFFF"/>
        </w:rPr>
        <w:t>，上午8：</w:t>
      </w:r>
      <w:r>
        <w:rPr>
          <w:rFonts w:hint="eastAsia" w:ascii="宋体" w:hAnsi="宋体" w:cs="宋体"/>
          <w:color w:val="FF0000"/>
          <w:szCs w:val="21"/>
          <w:highlight w:val="none"/>
          <w:shd w:val="clear" w:color="auto" w:fill="FFFFFF"/>
          <w:lang w:val="en-US" w:eastAsia="zh-CN"/>
        </w:rPr>
        <w:t>0</w:t>
      </w:r>
      <w:r>
        <w:rPr>
          <w:rFonts w:hint="eastAsia" w:ascii="宋体" w:hAnsi="宋体" w:eastAsia="宋体" w:cs="宋体"/>
          <w:color w:val="FF0000"/>
          <w:szCs w:val="21"/>
          <w:highlight w:val="none"/>
          <w:shd w:val="clear" w:color="auto" w:fill="FFFFFF"/>
        </w:rPr>
        <w:t>0-</w:t>
      </w:r>
      <w:r>
        <w:rPr>
          <w:rFonts w:hint="eastAsia" w:ascii="宋体" w:hAnsi="宋体" w:cs="宋体"/>
          <w:color w:val="FF0000"/>
          <w:szCs w:val="21"/>
          <w:highlight w:val="none"/>
          <w:shd w:val="clear" w:color="auto" w:fill="FFFFFF"/>
          <w:lang w:val="en-US" w:eastAsia="zh-CN"/>
        </w:rPr>
        <w:t>下午18</w:t>
      </w:r>
      <w:r>
        <w:rPr>
          <w:rFonts w:hint="eastAsia" w:ascii="宋体" w:hAnsi="宋体" w:eastAsia="宋体" w:cs="宋体"/>
          <w:color w:val="FF0000"/>
          <w:szCs w:val="21"/>
          <w:highlight w:val="none"/>
          <w:shd w:val="clear" w:color="auto" w:fill="FFFFFF"/>
        </w:rPr>
        <w:t>:</w:t>
      </w:r>
      <w:r>
        <w:rPr>
          <w:rFonts w:hint="eastAsia" w:ascii="宋体" w:hAnsi="宋体" w:cs="宋体"/>
          <w:color w:val="FF0000"/>
          <w:szCs w:val="21"/>
          <w:highlight w:val="none"/>
          <w:shd w:val="clear" w:color="auto" w:fill="FFFFFF"/>
          <w:lang w:val="en-US" w:eastAsia="zh-CN"/>
        </w:rPr>
        <w:t>00</w:t>
      </w:r>
      <w:r>
        <w:rPr>
          <w:rFonts w:hint="eastAsia" w:ascii="宋体" w:hAnsi="宋体" w:eastAsia="宋体" w:cs="宋体"/>
          <w:color w:val="FF0000"/>
          <w:szCs w:val="21"/>
          <w:highlight w:val="none"/>
          <w:shd w:val="clear" w:color="auto" w:fill="FFFFFF"/>
        </w:rPr>
        <w:t>（北京时间，法定节假日除外）</w:t>
      </w:r>
      <w:r>
        <w:rPr>
          <w:rFonts w:hint="eastAsia" w:ascii="宋体" w:hAnsi="宋体" w:eastAsia="宋体" w:cs="宋体"/>
          <w:color w:val="FF0000"/>
          <w:szCs w:val="21"/>
          <w:highlight w:val="none"/>
          <w:shd w:val="clear" w:color="auto" w:fill="FFFFFF"/>
          <w:lang w:val="en-US" w:eastAsia="zh-CN"/>
        </w:rPr>
        <w:t>。</w:t>
      </w:r>
    </w:p>
    <w:p w14:paraId="7C0BEC48">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2.凡报名成功的供应商无故不来参与磋商的，列入我院黑名单，一年内不得参与我院任何采购活动。</w:t>
      </w:r>
    </w:p>
    <w:p w14:paraId="7ADA5ACC">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xinren202412@126.com</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项目报名资料。</w:t>
      </w:r>
    </w:p>
    <w:p w14:paraId="2EB1599B">
      <w:pPr>
        <w:widowControl/>
        <w:wordWrap w:val="0"/>
        <w:snapToGrid w:val="0"/>
        <w:spacing w:before="0" w:beforeAutospacing="0" w:after="0" w:afterAutospacing="0" w:line="360" w:lineRule="auto"/>
        <w:ind w:left="420" w:left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4.报名登记表：请从附件中下载。</w:t>
      </w:r>
    </w:p>
    <w:p w14:paraId="41A588D3">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25869"/>
      <w:bookmarkStart w:id="14" w:name="_Toc27480"/>
      <w:bookmarkStart w:id="15" w:name="_Toc15111"/>
      <w:bookmarkStart w:id="16" w:name="_Toc15135"/>
      <w:bookmarkStart w:id="17" w:name="_Toc1073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2D95F2F1">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70DCD253">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4476B66">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BCC19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2F8DB5F">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15F8F04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20287"/>
      <w:bookmarkStart w:id="19" w:name="_Toc29784"/>
      <w:bookmarkStart w:id="20" w:name="_Toc30918"/>
      <w:bookmarkStart w:id="21" w:name="_Toc6523"/>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6800A6F6">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795"/>
      <w:bookmarkStart w:id="23" w:name="_Toc35393626"/>
    </w:p>
    <w:bookmarkEnd w:id="22"/>
    <w:bookmarkEnd w:id="23"/>
    <w:p w14:paraId="470E85B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24274"/>
      <w:bookmarkStart w:id="25" w:name="_Toc16291"/>
      <w:bookmarkStart w:id="26" w:name="_Toc31928"/>
      <w:bookmarkStart w:id="27" w:name="_Toc3604"/>
      <w:bookmarkStart w:id="28" w:name="_Toc2737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383CBB74">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1.采购人：驻马店市中心医院</w:t>
      </w:r>
    </w:p>
    <w:p w14:paraId="3E0B2CDE">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地址：驻马店市中华大道747号</w:t>
      </w:r>
    </w:p>
    <w:p w14:paraId="0AB06BE6">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联系人：陈先生</w:t>
      </w:r>
    </w:p>
    <w:p w14:paraId="4E82977F">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电话：0396-2726379</w:t>
      </w:r>
    </w:p>
    <w:p w14:paraId="20444159">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2.采购代理机构：</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信人建设管理有限公司 </w:t>
      </w:r>
    </w:p>
    <w:p w14:paraId="6796F04A">
      <w:pPr>
        <w:widowControl/>
        <w:snapToGrid w:val="0"/>
        <w:spacing w:before="0" w:beforeAutospacing="0" w:after="0" w:afterAutospacing="0" w:line="360" w:lineRule="auto"/>
        <w:ind w:firstLine="630" w:firstLineChars="300"/>
        <w:jc w:val="left"/>
        <w:rPr>
          <w:rFonts w:hint="default"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地址：</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郑州市金水区文化路9号永和国际17层1706号</w:t>
      </w:r>
    </w:p>
    <w:p w14:paraId="09DEA987">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王女士</w:t>
      </w:r>
    </w:p>
    <w:p w14:paraId="43B8D77D">
      <w:pPr>
        <w:widowControl/>
        <w:snapToGrid w:val="0"/>
        <w:spacing w:before="0" w:beforeAutospacing="0" w:after="0" w:afterAutospacing="0" w:line="360" w:lineRule="auto"/>
        <w:ind w:firstLine="630" w:firstLineChars="300"/>
        <w:jc w:val="left"/>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15938008128</w:t>
      </w:r>
    </w:p>
    <w:p w14:paraId="321DEE42">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3.监督部门：驻马店市中心医院纪检监察室</w:t>
      </w:r>
    </w:p>
    <w:p w14:paraId="545E365D">
      <w:pPr>
        <w:widowControl/>
        <w:snapToGrid w:val="0"/>
        <w:spacing w:before="0" w:beforeAutospacing="0" w:after="0" w:afterAutospacing="0" w:line="360" w:lineRule="auto"/>
        <w:ind w:firstLine="630" w:firstLineChars="3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监督电话：0396-2726678</w:t>
      </w:r>
    </w:p>
    <w:p w14:paraId="541BACC1">
      <w:pPr>
        <w:pStyle w:val="31"/>
        <w:rPr>
          <w:rFonts w:hint="eastAsia" w:ascii="宋体" w:hAnsi="宋体" w:eastAsia="宋体" w:cs="宋体"/>
          <w:color w:val="0000FF"/>
          <w:highlight w:val="none"/>
          <w:lang w:val="en-US" w:eastAsia="zh-CN"/>
        </w:rPr>
      </w:pPr>
    </w:p>
    <w:p w14:paraId="189E5960">
      <w:pPr>
        <w:widowControl/>
        <w:snapToGrid w:val="0"/>
        <w:spacing w:before="0" w:beforeAutospacing="0" w:after="0" w:afterAutospacing="0" w:line="360" w:lineRule="auto"/>
        <w:ind w:firstLine="420" w:firstLineChars="200"/>
        <w:jc w:val="right"/>
        <w:rPr>
          <w:rFonts w:hint="eastAsia" w:ascii="宋体" w:hAnsi="宋体" w:eastAsia="宋体" w:cs="宋体"/>
          <w:color w:val="FF0000"/>
          <w:kern w:val="0"/>
          <w:sz w:val="21"/>
          <w:szCs w:val="21"/>
          <w:highlight w:val="none"/>
          <w:shd w:val="clear" w:color="auto" w:fill="FFFFFF"/>
          <w:lang w:val="en-US" w:eastAsia="zh-CN" w:bidi="ar-SA"/>
        </w:rPr>
      </w:pPr>
      <w:r>
        <w:rPr>
          <w:rFonts w:hint="eastAsia" w:ascii="宋体" w:hAnsi="宋体" w:eastAsia="宋体" w:cs="宋体"/>
          <w:color w:val="FF0000"/>
          <w:kern w:val="0"/>
          <w:sz w:val="21"/>
          <w:szCs w:val="21"/>
          <w:highlight w:val="none"/>
          <w:shd w:val="clear" w:color="auto" w:fill="FFFFFF"/>
          <w:lang w:val="en-US" w:eastAsia="zh-CN" w:bidi="ar-SA"/>
        </w:rPr>
        <w:t>驻马店市中心医院采购科</w:t>
      </w:r>
    </w:p>
    <w:p w14:paraId="2B5979AB">
      <w:pPr>
        <w:pStyle w:val="29"/>
        <w:widowControl/>
        <w:snapToGrid w:val="0"/>
        <w:spacing w:before="0" w:beforeAutospacing="0" w:after="0" w:afterAutospacing="0" w:line="360" w:lineRule="auto"/>
        <w:ind w:firstLine="420" w:firstLineChars="200"/>
        <w:jc w:val="center"/>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09</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02</w:t>
      </w:r>
      <w:bookmarkStart w:id="101" w:name="_GoBack"/>
      <w:bookmarkEnd w:id="101"/>
      <w:r>
        <w:rPr>
          <w:rFonts w:hint="eastAsia" w:ascii="宋体" w:hAnsi="宋体" w:eastAsia="宋体" w:cs="宋体"/>
          <w:color w:val="FF0000"/>
          <w:sz w:val="21"/>
          <w:szCs w:val="21"/>
          <w:highlight w:val="none"/>
          <w:shd w:val="clear" w:color="auto" w:fill="FFFFFF"/>
        </w:rPr>
        <w:t>日</w:t>
      </w:r>
    </w:p>
    <w:p w14:paraId="4A15E856">
      <w:pPr>
        <w:pStyle w:val="29"/>
        <w:widowControl/>
        <w:snapToGrid w:val="0"/>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p>
    <w:p w14:paraId="22409537">
      <w:pPr>
        <w:rPr>
          <w:rFonts w:hint="eastAsia" w:ascii="宋体" w:hAnsi="宋体" w:eastAsia="宋体" w:cs="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eastAsia="宋体" w:cs="宋体"/>
          <w:b/>
          <w:color w:val="000000" w:themeColor="text1"/>
          <w:sz w:val="32"/>
          <w:szCs w:val="32"/>
          <w:highlight w:val="none"/>
          <w14:textFill>
            <w14:solidFill>
              <w14:schemeClr w14:val="tx1"/>
            </w14:solidFill>
          </w14:textFill>
        </w:rPr>
        <w:br w:type="page"/>
      </w:r>
    </w:p>
    <w:p w14:paraId="37AAD962">
      <w:pPr>
        <w:widowControl/>
        <w:spacing w:line="360" w:lineRule="auto"/>
        <w:ind w:firstLine="643" w:firstLineChars="200"/>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1" w:name="_Toc6896"/>
      <w:r>
        <w:rPr>
          <w:rFonts w:hint="eastAsia" w:ascii="宋体" w:hAnsi="宋体" w:eastAsia="宋体" w:cs="宋体"/>
          <w:b/>
          <w:color w:val="000000" w:themeColor="text1"/>
          <w:sz w:val="32"/>
          <w:szCs w:val="32"/>
          <w:highlight w:val="none"/>
          <w14:textFill>
            <w14:solidFill>
              <w14:schemeClr w14:val="tx1"/>
            </w14:solidFill>
          </w14:textFill>
        </w:rPr>
        <w:t xml:space="preserve">第二章  </w:t>
      </w:r>
      <w:r>
        <w:rPr>
          <w:rFonts w:hint="eastAsia" w:ascii="宋体" w:hAnsi="宋体" w:eastAsia="宋体" w:cs="宋体"/>
          <w:b/>
          <w:color w:val="000000" w:themeColor="text1"/>
          <w:sz w:val="32"/>
          <w:szCs w:val="32"/>
          <w:highlight w:val="none"/>
          <w:lang w:eastAsia="zh-CN"/>
          <w14:textFill>
            <w14:solidFill>
              <w14:schemeClr w14:val="tx1"/>
            </w14:solidFill>
          </w14:textFill>
        </w:rPr>
        <w:t>采购</w:t>
      </w:r>
      <w:r>
        <w:rPr>
          <w:rFonts w:hint="eastAsia" w:ascii="宋体" w:hAnsi="宋体" w:eastAsia="宋体" w:cs="宋体"/>
          <w:b/>
          <w:color w:val="000000" w:themeColor="text1"/>
          <w:sz w:val="32"/>
          <w:szCs w:val="32"/>
          <w:highlight w:val="none"/>
          <w14:textFill>
            <w14:solidFill>
              <w14:schemeClr w14:val="tx1"/>
            </w14:solidFill>
          </w14:textFill>
        </w:rPr>
        <w:t>需求</w:t>
      </w:r>
      <w:bookmarkEnd w:id="31"/>
      <w:bookmarkStart w:id="32" w:name="_Toc23610"/>
      <w:bookmarkStart w:id="33" w:name="_Toc9989"/>
      <w:bookmarkStart w:id="34" w:name="_Toc31536"/>
    </w:p>
    <w:bookmarkEnd w:id="29"/>
    <w:bookmarkEnd w:id="30"/>
    <w:bookmarkEnd w:id="32"/>
    <w:bookmarkEnd w:id="33"/>
    <w:bookmarkEnd w:id="34"/>
    <w:p w14:paraId="6AF9C61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驻马店市中心医院介入手术室新建DSA机房增加电缆及配电箱采购项目（二次）</w:t>
      </w:r>
    </w:p>
    <w:p w14:paraId="5BA6D59D">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jc w:val="both"/>
        <w:textAlignment w:val="auto"/>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2679"/>
        <w:gridCol w:w="829"/>
        <w:gridCol w:w="729"/>
        <w:gridCol w:w="1600"/>
        <w:gridCol w:w="759"/>
        <w:gridCol w:w="815"/>
      </w:tblGrid>
      <w:tr w14:paraId="11D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1" w:type="dxa"/>
            <w:vAlign w:val="center"/>
          </w:tcPr>
          <w:p w14:paraId="22710527">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包号</w:t>
            </w:r>
          </w:p>
        </w:tc>
        <w:tc>
          <w:tcPr>
            <w:tcW w:w="649" w:type="dxa"/>
            <w:vAlign w:val="center"/>
          </w:tcPr>
          <w:p w14:paraId="7CE71F17">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2679" w:type="dxa"/>
            <w:vAlign w:val="center"/>
          </w:tcPr>
          <w:p w14:paraId="131A993C">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标的名称</w:t>
            </w:r>
          </w:p>
        </w:tc>
        <w:tc>
          <w:tcPr>
            <w:tcW w:w="829" w:type="dxa"/>
            <w:vAlign w:val="center"/>
          </w:tcPr>
          <w:p w14:paraId="39A64379">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单位</w:t>
            </w:r>
          </w:p>
        </w:tc>
        <w:tc>
          <w:tcPr>
            <w:tcW w:w="729" w:type="dxa"/>
            <w:vAlign w:val="center"/>
          </w:tcPr>
          <w:p w14:paraId="0DEB696B">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600" w:type="dxa"/>
            <w:vAlign w:val="center"/>
          </w:tcPr>
          <w:p w14:paraId="3E2270B2">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072654F7">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w:t>
            </w:r>
          </w:p>
        </w:tc>
        <w:tc>
          <w:tcPr>
            <w:tcW w:w="759" w:type="dxa"/>
            <w:vAlign w:val="center"/>
          </w:tcPr>
          <w:p w14:paraId="5A2806C1">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24C5D730">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性质</w:t>
            </w:r>
          </w:p>
        </w:tc>
        <w:tc>
          <w:tcPr>
            <w:tcW w:w="815" w:type="dxa"/>
            <w:vAlign w:val="center"/>
          </w:tcPr>
          <w:p w14:paraId="1265A8F1">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国产/</w:t>
            </w:r>
          </w:p>
          <w:p w14:paraId="1203AA79">
            <w:pPr>
              <w:pStyle w:val="15"/>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进口</w:t>
            </w:r>
          </w:p>
        </w:tc>
      </w:tr>
      <w:tr w14:paraId="7E4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21" w:type="dxa"/>
            <w:vAlign w:val="center"/>
          </w:tcPr>
          <w:p w14:paraId="34A27853">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649" w:type="dxa"/>
            <w:vAlign w:val="center"/>
          </w:tcPr>
          <w:p w14:paraId="2BCF65DB">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679" w:type="dxa"/>
            <w:vAlign w:val="center"/>
          </w:tcPr>
          <w:p w14:paraId="5673469F">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介入手术室新建DSA机房增加电缆及配电箱（二次）</w:t>
            </w:r>
          </w:p>
        </w:tc>
        <w:tc>
          <w:tcPr>
            <w:tcW w:w="829" w:type="dxa"/>
            <w:vAlign w:val="center"/>
          </w:tcPr>
          <w:p w14:paraId="3365CF27">
            <w:pPr>
              <w:pStyle w:val="15"/>
              <w:numPr>
                <w:ilvl w:val="0"/>
                <w:numId w:val="0"/>
              </w:numPr>
              <w:ind w:left="0" w:leftChars="0" w:firstLine="0" w:firstLineChars="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729" w:type="dxa"/>
            <w:vAlign w:val="center"/>
          </w:tcPr>
          <w:p w14:paraId="7D1AC823">
            <w:pPr>
              <w:pStyle w:val="15"/>
              <w:numPr>
                <w:ilvl w:val="0"/>
                <w:numId w:val="0"/>
              </w:numPr>
              <w:ind w:left="0" w:leftChars="0" w:firstLine="0" w:firstLineChars="0"/>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附后</w:t>
            </w:r>
          </w:p>
        </w:tc>
        <w:tc>
          <w:tcPr>
            <w:tcW w:w="1600" w:type="dxa"/>
            <w:vAlign w:val="center"/>
          </w:tcPr>
          <w:p w14:paraId="0B8CD60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170400.00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元</w:t>
            </w:r>
          </w:p>
        </w:tc>
        <w:tc>
          <w:tcPr>
            <w:tcW w:w="759" w:type="dxa"/>
            <w:vAlign w:val="center"/>
          </w:tcPr>
          <w:p w14:paraId="2F7761B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自筹</w:t>
            </w:r>
          </w:p>
        </w:tc>
        <w:tc>
          <w:tcPr>
            <w:tcW w:w="815" w:type="dxa"/>
            <w:vAlign w:val="center"/>
          </w:tcPr>
          <w:p w14:paraId="2DFCE9C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国产</w:t>
            </w:r>
          </w:p>
        </w:tc>
      </w:tr>
      <w:tr w14:paraId="212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70" w:type="dxa"/>
            <w:gridSpan w:val="2"/>
            <w:vAlign w:val="center"/>
          </w:tcPr>
          <w:p w14:paraId="17D073E4">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合计</w:t>
            </w:r>
          </w:p>
        </w:tc>
        <w:tc>
          <w:tcPr>
            <w:tcW w:w="2679" w:type="dxa"/>
            <w:vAlign w:val="center"/>
          </w:tcPr>
          <w:p w14:paraId="29831241">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29" w:type="dxa"/>
            <w:vAlign w:val="center"/>
          </w:tcPr>
          <w:p w14:paraId="6971BBB1">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729" w:type="dxa"/>
            <w:vAlign w:val="center"/>
          </w:tcPr>
          <w:p w14:paraId="5392043E">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c>
          <w:tcPr>
            <w:tcW w:w="1600" w:type="dxa"/>
            <w:vAlign w:val="center"/>
          </w:tcPr>
          <w:p w14:paraId="08F987BD">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170400.00元</w:t>
            </w:r>
          </w:p>
        </w:tc>
        <w:tc>
          <w:tcPr>
            <w:tcW w:w="759" w:type="dxa"/>
            <w:vAlign w:val="center"/>
          </w:tcPr>
          <w:p w14:paraId="53718DE4">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815" w:type="dxa"/>
            <w:vAlign w:val="center"/>
          </w:tcPr>
          <w:p w14:paraId="01636D1E">
            <w:pPr>
              <w:pStyle w:val="15"/>
              <w:numPr>
                <w:ilvl w:val="0"/>
                <w:numId w:val="0"/>
              </w:numPr>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r>
      <w:tr w14:paraId="36D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70" w:type="dxa"/>
            <w:gridSpan w:val="2"/>
            <w:vAlign w:val="center"/>
          </w:tcPr>
          <w:p w14:paraId="63F552EF">
            <w:pPr>
              <w:pStyle w:val="15"/>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c>
          <w:tcPr>
            <w:tcW w:w="7411" w:type="dxa"/>
            <w:gridSpan w:val="6"/>
            <w:vAlign w:val="center"/>
          </w:tcPr>
          <w:p w14:paraId="59F6AFCA">
            <w:pPr>
              <w:pStyle w:val="15"/>
              <w:tabs>
                <w:tab w:val="left" w:pos="568"/>
              </w:tabs>
              <w:spacing w:line="240" w:lineRule="auto"/>
              <w:ind w:firstLine="420" w:firstLineChars="20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FF0000"/>
                <w:sz w:val="21"/>
                <w:szCs w:val="21"/>
                <w:highlight w:val="none"/>
                <w:lang w:val="en-US" w:eastAsia="zh-CN"/>
              </w:rPr>
              <w:t>工程量清单</w:t>
            </w:r>
            <w:r>
              <w:rPr>
                <w:rFonts w:hint="eastAsia" w:ascii="宋体" w:hAnsi="宋体" w:cs="宋体"/>
                <w:color w:val="FF0000"/>
                <w:sz w:val="21"/>
                <w:szCs w:val="21"/>
                <w:highlight w:val="none"/>
                <w:lang w:val="en-US" w:eastAsia="zh-CN"/>
              </w:rPr>
              <w:t>、图纸</w:t>
            </w:r>
            <w:r>
              <w:rPr>
                <w:rFonts w:hint="default" w:ascii="宋体" w:hAnsi="宋体" w:eastAsia="宋体" w:cs="宋体"/>
                <w:color w:val="FF0000"/>
                <w:sz w:val="21"/>
                <w:szCs w:val="21"/>
                <w:highlight w:val="none"/>
                <w:lang w:val="en-US" w:eastAsia="zh-CN"/>
              </w:rPr>
              <w:t>另附</w:t>
            </w:r>
          </w:p>
        </w:tc>
      </w:tr>
    </w:tbl>
    <w:p w14:paraId="52047989">
      <w:pPr>
        <w:keepNext w:val="0"/>
        <w:keepLines w:val="0"/>
        <w:pageBreakBefore w:val="0"/>
        <w:widowControl w:val="0"/>
        <w:numPr>
          <w:ilvl w:val="0"/>
          <w:numId w:val="1"/>
        </w:numPr>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技术要求</w:t>
      </w:r>
    </w:p>
    <w:p w14:paraId="044C97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（1）本工程项目的材料、设备、施工须达到现行中华人民共和国以及省、自治区、直辖市或行业的工程建设标准、规范的要求。</w:t>
      </w:r>
    </w:p>
    <w:p w14:paraId="31BDAB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）质保期内，因人为因素出现故障外，乙方对工程出现的质量及安全问题负责处理解决并承担一切费用。    </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p>
    <w:p w14:paraId="630A015F">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4247928D">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4"/>
        <w:gridCol w:w="7902"/>
      </w:tblGrid>
      <w:tr w14:paraId="5F345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3690FAA8">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902" w:type="dxa"/>
            <w:tcBorders>
              <w:top w:val="single" w:color="auto" w:sz="4" w:space="0"/>
              <w:left w:val="single" w:color="auto" w:sz="4" w:space="0"/>
              <w:bottom w:val="single" w:color="auto" w:sz="4" w:space="0"/>
              <w:right w:val="single" w:color="auto" w:sz="4" w:space="0"/>
            </w:tcBorders>
            <w:noWrap/>
            <w:vAlign w:val="center"/>
          </w:tcPr>
          <w:p w14:paraId="03EE7A1A">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自成交通知书发出之日起30日内</w:t>
            </w:r>
          </w:p>
        </w:tc>
      </w:tr>
      <w:tr w14:paraId="3B610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65594B1F">
            <w:pPr>
              <w:pStyle w:val="14"/>
              <w:spacing w:line="360" w:lineRule="auto"/>
              <w:ind w:firstLine="420" w:firstLineChars="2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工期</w:t>
            </w:r>
          </w:p>
        </w:tc>
        <w:tc>
          <w:tcPr>
            <w:tcW w:w="7902" w:type="dxa"/>
            <w:tcBorders>
              <w:top w:val="single" w:color="auto" w:sz="4" w:space="0"/>
              <w:left w:val="single" w:color="auto" w:sz="4" w:space="0"/>
              <w:bottom w:val="single" w:color="auto" w:sz="4" w:space="0"/>
              <w:right w:val="single" w:color="auto" w:sz="4" w:space="0"/>
            </w:tcBorders>
            <w:noWrap/>
            <w:vAlign w:val="center"/>
          </w:tcPr>
          <w:p w14:paraId="0784A760">
            <w:pPr>
              <w:pStyle w:val="14"/>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合同签订后</w:t>
            </w:r>
            <w:r>
              <w:rPr>
                <w:rFonts w:hint="eastAsia"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w:t>
            </w:r>
          </w:p>
        </w:tc>
      </w:tr>
      <w:tr w14:paraId="6A8F6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1F7CC23F">
            <w:pPr>
              <w:pStyle w:val="14"/>
              <w:ind w:left="0" w:leftChars="0"/>
              <w:jc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质量要求</w:t>
            </w:r>
          </w:p>
        </w:tc>
        <w:tc>
          <w:tcPr>
            <w:tcW w:w="7902" w:type="dxa"/>
            <w:tcBorders>
              <w:top w:val="single" w:color="auto" w:sz="4" w:space="0"/>
              <w:left w:val="single" w:color="auto" w:sz="4" w:space="0"/>
              <w:bottom w:val="single" w:color="auto" w:sz="4" w:space="0"/>
              <w:right w:val="single" w:color="auto" w:sz="4" w:space="0"/>
            </w:tcBorders>
            <w:noWrap/>
            <w:vAlign w:val="center"/>
          </w:tcPr>
          <w:p w14:paraId="468B5E5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符合国家有关法律法规及行业标准要求。 </w:t>
            </w:r>
          </w:p>
        </w:tc>
      </w:tr>
      <w:tr w14:paraId="6F7A2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4281612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质保期</w:t>
            </w:r>
          </w:p>
        </w:tc>
        <w:tc>
          <w:tcPr>
            <w:tcW w:w="7902" w:type="dxa"/>
            <w:tcBorders>
              <w:top w:val="single" w:color="auto" w:sz="4" w:space="0"/>
              <w:left w:val="single" w:color="auto" w:sz="4" w:space="0"/>
              <w:bottom w:val="single" w:color="auto" w:sz="4" w:space="0"/>
              <w:right w:val="single" w:color="auto" w:sz="4" w:space="0"/>
            </w:tcBorders>
            <w:noWrap/>
            <w:vAlign w:val="center"/>
          </w:tcPr>
          <w:p w14:paraId="0CF6BCC2">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1年</w:t>
            </w:r>
          </w:p>
        </w:tc>
      </w:tr>
      <w:tr w14:paraId="66239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465EDCBE">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工程地点</w:t>
            </w:r>
          </w:p>
        </w:tc>
        <w:tc>
          <w:tcPr>
            <w:tcW w:w="7902" w:type="dxa"/>
            <w:tcBorders>
              <w:top w:val="single" w:color="auto" w:sz="4" w:space="0"/>
              <w:left w:val="single" w:color="auto" w:sz="4" w:space="0"/>
              <w:bottom w:val="single" w:color="auto" w:sz="4" w:space="0"/>
              <w:right w:val="single" w:color="auto" w:sz="4" w:space="0"/>
            </w:tcBorders>
            <w:noWrap/>
            <w:vAlign w:val="center"/>
          </w:tcPr>
          <w:p w14:paraId="1353F6DB">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采购人指定地点</w:t>
            </w:r>
          </w:p>
        </w:tc>
      </w:tr>
      <w:tr w14:paraId="3D2BA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46B64AD4">
            <w:pPr>
              <w:pStyle w:val="14"/>
              <w:ind w:left="0" w:leftChars="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方式</w:t>
            </w:r>
          </w:p>
        </w:tc>
        <w:tc>
          <w:tcPr>
            <w:tcW w:w="7902" w:type="dxa"/>
            <w:tcBorders>
              <w:top w:val="single" w:color="auto" w:sz="4" w:space="0"/>
              <w:left w:val="single" w:color="auto" w:sz="4" w:space="0"/>
              <w:bottom w:val="single" w:color="auto" w:sz="4" w:space="0"/>
              <w:right w:val="single" w:color="auto" w:sz="4" w:space="0"/>
            </w:tcBorders>
            <w:noWrap/>
            <w:vAlign w:val="center"/>
          </w:tcPr>
          <w:p w14:paraId="38163779">
            <w:pPr>
              <w:pStyle w:val="14"/>
              <w:spacing w:line="360" w:lineRule="auto"/>
              <w:ind w:left="0" w:leftChars="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以合同约定为准</w:t>
            </w:r>
          </w:p>
        </w:tc>
      </w:tr>
      <w:tr w14:paraId="7DEA3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584" w:type="dxa"/>
            <w:tcBorders>
              <w:top w:val="single" w:color="auto" w:sz="4" w:space="0"/>
              <w:left w:val="single" w:color="auto" w:sz="4" w:space="0"/>
              <w:bottom w:val="single" w:color="auto" w:sz="4" w:space="0"/>
              <w:right w:val="single" w:color="auto" w:sz="4" w:space="0"/>
            </w:tcBorders>
            <w:noWrap/>
            <w:vAlign w:val="center"/>
          </w:tcPr>
          <w:p w14:paraId="3A760C17">
            <w:pPr>
              <w:pStyle w:val="14"/>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服务要求</w:t>
            </w:r>
          </w:p>
        </w:tc>
        <w:tc>
          <w:tcPr>
            <w:tcW w:w="7902" w:type="dxa"/>
            <w:tcBorders>
              <w:top w:val="single" w:color="auto" w:sz="4" w:space="0"/>
              <w:left w:val="single" w:color="auto" w:sz="4" w:space="0"/>
              <w:bottom w:val="single" w:color="auto" w:sz="4" w:space="0"/>
              <w:right w:val="single" w:color="auto" w:sz="4" w:space="0"/>
            </w:tcBorders>
            <w:noWrap/>
            <w:vAlign w:val="center"/>
          </w:tcPr>
          <w:p w14:paraId="549CBF3D">
            <w:pPr>
              <w:pStyle w:val="14"/>
              <w:keepNext w:val="0"/>
              <w:keepLines w:val="0"/>
              <w:pageBreakBefore w:val="0"/>
              <w:widowControl/>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招标控制价及工程量清单的编制费用由成交方支付</w:t>
            </w:r>
          </w:p>
        </w:tc>
      </w:tr>
    </w:tbl>
    <w:p w14:paraId="656553AB">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06B50172">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77E42339">
      <w:pPr>
        <w:keepNext w:val="0"/>
        <w:keepLines w:val="0"/>
        <w:pageBreakBefore w:val="0"/>
        <w:widowControl w:val="0"/>
        <w:kinsoku/>
        <w:wordWrap/>
        <w:overflowPunct/>
        <w:topLinePunct w:val="0"/>
        <w:autoSpaceDE/>
        <w:autoSpaceDN/>
        <w:bidi w:val="0"/>
        <w:adjustRightInd/>
        <w:snapToGrid w:val="0"/>
        <w:spacing w:before="320" w:beforeLines="100" w:line="360" w:lineRule="auto"/>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4"/>
        <w:gridCol w:w="7805"/>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564"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805"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32900EB6">
            <w:pPr>
              <w:widowControl/>
              <w:snapToGrid w:val="0"/>
              <w:spacing w:line="360" w:lineRule="auto"/>
              <w:rPr>
                <w:rFonts w:hint="default" w:cs="Times New Roman"/>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411D1953">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bookmarkStart w:id="35" w:name="_Toc21437"/>
    </w:p>
    <w:p w14:paraId="780C22F1">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68B0E7AD">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B3168AA">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3737D32E">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18AA1EE9">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1D63D0A">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5D0BF601">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88005B4">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E64E763">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4564084">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03B0CED0">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8F2C73F">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11328DB8">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AB10093">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480C36B8">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5888EA6B">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第三章  </w:t>
      </w:r>
      <w:r>
        <w:rPr>
          <w:rFonts w:hint="eastAsia" w:ascii="宋体" w:hAnsi="宋体" w:eastAsia="宋体" w:cs="宋体"/>
          <w:b/>
          <w:bCs/>
          <w:color w:val="000000" w:themeColor="text1"/>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32"/>
          <w:szCs w:val="32"/>
          <w:highlight w:val="none"/>
          <w14:textFill>
            <w14:solidFill>
              <w14:schemeClr w14:val="tx1"/>
            </w14:solidFill>
          </w14:textFill>
        </w:rPr>
        <w:t>须知</w:t>
      </w:r>
      <w:bookmarkEnd w:id="35"/>
    </w:p>
    <w:p w14:paraId="48AA1502">
      <w:pPr>
        <w:snapToGrid w:val="0"/>
        <w:spacing w:beforeLines="50" w:line="360" w:lineRule="auto"/>
        <w:jc w:val="center"/>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E24CE6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8B3D3B">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ADF693">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内容、要求</w:t>
            </w:r>
          </w:p>
        </w:tc>
      </w:tr>
      <w:tr w14:paraId="2D422F18">
        <w:tblPrEx>
          <w:tblCellMar>
            <w:top w:w="0" w:type="dxa"/>
            <w:left w:w="0" w:type="dxa"/>
            <w:bottom w:w="0" w:type="dxa"/>
            <w:right w:w="0" w:type="dxa"/>
          </w:tblCellMar>
        </w:tblPrEx>
        <w:trPr>
          <w:trHeight w:val="14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C3ABDE">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FD1860">
            <w:pPr>
              <w:widowControl/>
              <w:snapToGrid w:val="0"/>
              <w:spacing w:line="440" w:lineRule="exact"/>
              <w:jc w:val="left"/>
              <w:outlineLvl w:val="0"/>
              <w:rPr>
                <w:rFonts w:hint="eastAsia" w:ascii="宋体" w:hAnsi="宋体" w:eastAsia="宋体" w:cs="宋体"/>
                <w:color w:val="000000" w:themeColor="text1"/>
                <w:highlight w:val="none"/>
                <w:lang w:val="en-US"/>
                <w14:textFill>
                  <w14:solidFill>
                    <w14:schemeClr w14:val="tx1"/>
                  </w14:solidFill>
                </w14:textFill>
              </w:rPr>
            </w:pPr>
            <w:bookmarkStart w:id="36" w:name="_Toc30169"/>
            <w:bookmarkStart w:id="37" w:name="_Toc6023"/>
            <w:r>
              <w:rPr>
                <w:rFonts w:hint="eastAsia" w:ascii="宋体" w:hAnsi="宋体" w:eastAsia="宋体" w:cs="宋体"/>
                <w:color w:val="000000" w:themeColor="text1"/>
                <w:highlight w:val="none"/>
                <w14:textFill>
                  <w14:solidFill>
                    <w14:schemeClr w14:val="tx1"/>
                  </w14:solidFill>
                </w14:textFill>
              </w:rPr>
              <w:t>1.1 项目名称：</w:t>
            </w:r>
            <w:bookmarkEnd w:id="36"/>
            <w:bookmarkEnd w:id="37"/>
            <w:r>
              <w:rPr>
                <w:rFonts w:hint="eastAsia" w:ascii="宋体" w:hAnsi="宋体" w:eastAsia="宋体" w:cs="宋体"/>
                <w:color w:val="000000" w:themeColor="text1"/>
                <w:highlight w:val="none"/>
                <w:lang w:val="en-US" w:eastAsia="zh-CN"/>
                <w14:textFill>
                  <w14:solidFill>
                    <w14:schemeClr w14:val="tx1"/>
                  </w14:solidFill>
                </w14:textFill>
              </w:rPr>
              <w:t>驻马店市中心医院介入手术室新建DSA机房增加电缆及配电箱</w:t>
            </w:r>
            <w:r>
              <w:rPr>
                <w:rFonts w:hint="eastAsia" w:ascii="宋体" w:hAnsi="宋体" w:cs="宋体"/>
                <w:color w:val="000000" w:themeColor="text1"/>
                <w:highlight w:val="none"/>
                <w:lang w:val="en-US" w:eastAsia="zh-CN"/>
                <w14:textFill>
                  <w14:solidFill>
                    <w14:schemeClr w14:val="tx1"/>
                  </w14:solidFill>
                </w14:textFill>
              </w:rPr>
              <w:t>采购项目（二次）</w:t>
            </w:r>
          </w:p>
          <w:p w14:paraId="73B90BB5">
            <w:pPr>
              <w:widowControl/>
              <w:snapToGrid w:val="0"/>
              <w:spacing w:line="440" w:lineRule="exact"/>
              <w:jc w:val="left"/>
              <w:outlineLvl w:val="0"/>
              <w:rPr>
                <w:rFonts w:hint="eastAsia" w:ascii="宋体" w:hAnsi="宋体" w:eastAsia="宋体" w:cs="宋体"/>
                <w:color w:val="000000" w:themeColor="text1"/>
                <w:highlight w:val="none"/>
                <w14:textFill>
                  <w14:solidFill>
                    <w14:schemeClr w14:val="tx1"/>
                  </w14:solidFill>
                </w14:textFill>
              </w:rPr>
            </w:pPr>
            <w:bookmarkStart w:id="38" w:name="_Toc23424"/>
            <w:bookmarkStart w:id="39" w:name="_Toc26181"/>
            <w:r>
              <w:rPr>
                <w:rFonts w:hint="eastAsia" w:ascii="宋体" w:hAnsi="宋体" w:eastAsia="宋体" w:cs="宋体"/>
                <w:color w:val="000000" w:themeColor="text1"/>
                <w:highlight w:val="none"/>
                <w14:textFill>
                  <w14:solidFill>
                    <w14:schemeClr w14:val="tx1"/>
                  </w14:solidFill>
                </w14:textFill>
              </w:rPr>
              <w:t>1.2 采购人名称：</w:t>
            </w:r>
            <w:bookmarkEnd w:id="38"/>
            <w:bookmarkEnd w:id="39"/>
            <w:r>
              <w:rPr>
                <w:rFonts w:hint="eastAsia" w:ascii="宋体" w:hAnsi="宋体" w:eastAsia="宋体" w:cs="宋体"/>
                <w:color w:val="000000" w:themeColor="text1"/>
                <w:highlight w:val="none"/>
                <w14:textFill>
                  <w14:solidFill>
                    <w14:schemeClr w14:val="tx1"/>
                  </w14:solidFill>
                </w14:textFill>
              </w:rPr>
              <w:t>驻马店市中心医院</w:t>
            </w:r>
          </w:p>
          <w:p w14:paraId="3757DDAD">
            <w:pPr>
              <w:widowControl/>
              <w:snapToGrid w:val="0"/>
              <w:spacing w:line="440" w:lineRule="exact"/>
              <w:jc w:val="left"/>
              <w:outlineLvl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40" w:name="_Toc15784"/>
            <w:bookmarkStart w:id="41" w:name="_Toc3148"/>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采购范围：详</w:t>
            </w:r>
            <w:r>
              <w:rPr>
                <w:rFonts w:hint="eastAsia" w:ascii="宋体" w:hAnsi="宋体" w:eastAsia="宋体" w:cs="宋体"/>
                <w:color w:val="000000" w:themeColor="text1"/>
                <w:highlight w:val="none"/>
                <w:lang w:val="en-US" w:eastAsia="zh-CN"/>
                <w14:textFill>
                  <w14:solidFill>
                    <w14:schemeClr w14:val="tx1"/>
                  </w14:solidFill>
                </w14:textFill>
              </w:rPr>
              <w:t>见第二章采购</w:t>
            </w:r>
            <w:r>
              <w:rPr>
                <w:rFonts w:hint="eastAsia" w:ascii="宋体" w:hAnsi="宋体" w:eastAsia="宋体" w:cs="宋体"/>
                <w:color w:val="000000" w:themeColor="text1"/>
                <w:highlight w:val="none"/>
                <w14:textFill>
                  <w14:solidFill>
                    <w14:schemeClr w14:val="tx1"/>
                  </w14:solidFill>
                </w14:textFill>
              </w:rPr>
              <w:t>需求</w:t>
            </w:r>
            <w:bookmarkEnd w:id="40"/>
            <w:bookmarkEnd w:id="41"/>
          </w:p>
        </w:tc>
      </w:tr>
      <w:tr w14:paraId="370D40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24C65F">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FD76B5">
            <w:pPr>
              <w:widowControl/>
              <w:spacing w:line="44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合格</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公告第二项规定的条件。</w:t>
            </w:r>
          </w:p>
        </w:tc>
      </w:tr>
      <w:tr w14:paraId="26B08A49">
        <w:tblPrEx>
          <w:tblCellMar>
            <w:top w:w="0" w:type="dxa"/>
            <w:left w:w="0" w:type="dxa"/>
            <w:bottom w:w="0" w:type="dxa"/>
            <w:right w:w="0" w:type="dxa"/>
          </w:tblCellMar>
        </w:tblPrEx>
        <w:trPr>
          <w:trHeight w:val="4313"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43F9A3">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129FD9">
            <w:pPr>
              <w:widowControl/>
              <w:snapToGrid w:val="0"/>
              <w:spacing w:line="440" w:lineRule="exa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170400.00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元；最高磋商限价:</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170400.00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1312;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78D36240">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357D3C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617DC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1DBF89">
            <w:pPr>
              <w:widowControl/>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57AC04A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4E70C8">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04DA7E">
            <w:pPr>
              <w:widowControl/>
              <w:snapToGrid w:val="0"/>
              <w:spacing w:line="44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组成：纸质</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79CA38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B27CF">
            <w:pPr>
              <w:widowControl/>
              <w:snapToGrid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3DB841">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另行通知</w:t>
            </w:r>
          </w:p>
          <w:p w14:paraId="7592D06B">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递交地点</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及磋商地点</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另行通知</w:t>
            </w:r>
            <w:r>
              <w:rPr>
                <w:rFonts w:hint="eastAsia" w:ascii="宋体" w:hAnsi="宋体" w:eastAsia="宋体" w:cs="宋体"/>
                <w:color w:val="000000" w:themeColor="text1"/>
                <w:kern w:val="0"/>
                <w:szCs w:val="21"/>
                <w:highlight w:val="none"/>
                <w14:textFill>
                  <w14:solidFill>
                    <w14:schemeClr w14:val="tx1"/>
                  </w14:solidFill>
                </w14:textFill>
              </w:rPr>
              <w:t>。</w:t>
            </w:r>
          </w:p>
        </w:tc>
      </w:tr>
      <w:tr w14:paraId="145982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362D9">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3719A">
            <w:pPr>
              <w:spacing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w:t>
            </w:r>
            <w:r>
              <w:rPr>
                <w:rFonts w:hint="eastAsia" w:ascii="宋体" w:hAnsi="宋体" w:eastAsia="宋体" w:cs="宋体"/>
                <w:color w:val="000000" w:themeColor="text1"/>
                <w:kern w:val="0"/>
                <w:szCs w:val="21"/>
                <w:highlight w:val="none"/>
                <w14:textFill>
                  <w14:solidFill>
                    <w14:schemeClr w14:val="tx1"/>
                  </w14:solidFill>
                </w14:textFill>
              </w:rPr>
              <w:t>员：</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及以上单数</w:t>
            </w:r>
            <w:r>
              <w:rPr>
                <w:rFonts w:hint="eastAsia" w:ascii="宋体" w:hAnsi="宋体" w:eastAsia="宋体" w:cs="宋体"/>
                <w:color w:val="000000" w:themeColor="text1"/>
                <w:kern w:val="0"/>
                <w:szCs w:val="21"/>
                <w:highlight w:val="none"/>
                <w14:textFill>
                  <w14:solidFill>
                    <w14:schemeClr w14:val="tx1"/>
                  </w14:solidFill>
                </w14:textFill>
              </w:rPr>
              <w:t>。</w:t>
            </w:r>
          </w:p>
          <w:p w14:paraId="7050D1C1">
            <w:pPr>
              <w:widowControl/>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专家确定方式：由评审专家、采购人代表</w:t>
            </w:r>
            <w:r>
              <w:rPr>
                <w:rFonts w:hint="eastAsia" w:ascii="宋体" w:hAnsi="宋体" w:eastAsia="宋体" w:cs="宋体"/>
                <w:color w:val="000000" w:themeColor="text1"/>
                <w:szCs w:val="21"/>
                <w:highlight w:val="none"/>
                <w:lang w:val="en-US" w:eastAsia="zh-CN"/>
                <w14:textFill>
                  <w14:solidFill>
                    <w14:schemeClr w14:val="tx1"/>
                  </w14:solidFill>
                </w14:textFill>
              </w:rPr>
              <w:t>组成</w:t>
            </w:r>
          </w:p>
        </w:tc>
      </w:tr>
      <w:tr w14:paraId="56F5DC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0638F9">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729B03">
            <w:pPr>
              <w:spacing w:line="24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评标办法：</w:t>
            </w:r>
            <w:r>
              <w:rPr>
                <w:rFonts w:hint="eastAsia" w:ascii="宋体" w:hAnsi="宋体" w:eastAsia="宋体" w:cs="宋体"/>
                <w:color w:val="000000" w:themeColor="text1"/>
                <w:kern w:val="0"/>
                <w:szCs w:val="21"/>
                <w:highlight w:val="none"/>
                <w14:textFill>
                  <w14:solidFill>
                    <w14:schemeClr w14:val="tx1"/>
                  </w14:solidFill>
                </w14:textFill>
              </w:rPr>
              <w:t>本项目采用</w:t>
            </w:r>
            <w:r>
              <w:rPr>
                <w:rFonts w:hint="eastAsia" w:ascii="宋体" w:hAnsi="宋体" w:eastAsia="宋体" w:cs="宋体"/>
                <w:color w:val="000000" w:themeColor="text1"/>
                <w:szCs w:val="21"/>
                <w:highlight w:val="none"/>
                <w14:textFill>
                  <w14:solidFill>
                    <w14:schemeClr w14:val="tx1"/>
                  </w14:solidFill>
                </w14:textFill>
              </w:rPr>
              <w:t>综合评分法</w:t>
            </w:r>
            <w:r>
              <w:rPr>
                <w:rFonts w:hint="eastAsia" w:ascii="宋体" w:hAnsi="宋体" w:eastAsia="宋体" w:cs="宋体"/>
                <w:color w:val="000000" w:themeColor="text1"/>
                <w:kern w:val="0"/>
                <w:szCs w:val="21"/>
                <w:highlight w:val="none"/>
                <w14:textFill>
                  <w14:solidFill>
                    <w14:schemeClr w14:val="tx1"/>
                  </w14:solidFill>
                </w14:textFill>
              </w:rPr>
              <w:t>。</w:t>
            </w:r>
          </w:p>
        </w:tc>
      </w:tr>
      <w:tr w14:paraId="7E2CF7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C56EFD">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68012C">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kern w:val="0"/>
                <w:szCs w:val="21"/>
                <w:highlight w:val="none"/>
                <w14:textFill>
                  <w14:solidFill>
                    <w14:schemeClr w14:val="tx1"/>
                  </w14:solidFill>
                </w14:textFill>
              </w:rPr>
              <w:t>名</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成交</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Cs w:val="21"/>
                <w:highlight w:val="none"/>
                <w14:textFill>
                  <w14:solidFill>
                    <w14:schemeClr w14:val="tx1"/>
                  </w14:solidFill>
                </w14:textFill>
              </w:rPr>
              <w:t>并</w:t>
            </w:r>
            <w:r>
              <w:rPr>
                <w:rFonts w:hint="eastAsia" w:ascii="宋体" w:hAnsi="宋体" w:eastAsia="宋体" w:cs="宋体"/>
                <w:color w:val="000000" w:themeColor="text1"/>
                <w:kern w:val="0"/>
                <w:szCs w:val="21"/>
                <w:highlight w:val="none"/>
                <w14:textFill>
                  <w14:solidFill>
                    <w14:schemeClr w14:val="tx1"/>
                  </w14:solidFill>
                </w14:textFill>
              </w:rPr>
              <w:t>推荐</w:t>
            </w: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color w:val="000000" w:themeColor="text1"/>
                <w:kern w:val="0"/>
                <w:szCs w:val="21"/>
                <w:highlight w:val="none"/>
                <w14:textFill>
                  <w14:solidFill>
                    <w14:schemeClr w14:val="tx1"/>
                  </w14:solidFill>
                </w14:textFill>
              </w:rPr>
              <w:t>名</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。评审结束后在《驻马店市中心医院》官网上发布成交公告，公示期结束后向成交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发出成交通知书。</w:t>
            </w:r>
          </w:p>
        </w:tc>
      </w:tr>
      <w:tr w14:paraId="3E28CA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A9B595">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C839B7">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签订合同：自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30日</w:t>
            </w:r>
            <w:r>
              <w:rPr>
                <w:rFonts w:hint="eastAsia" w:ascii="宋体" w:hAnsi="宋体" w:eastAsia="宋体" w:cs="宋体"/>
                <w:color w:val="000000" w:themeColor="text1"/>
                <w:kern w:val="0"/>
                <w:szCs w:val="21"/>
                <w:highlight w:val="none"/>
                <w14:textFill>
                  <w14:solidFill>
                    <w14:schemeClr w14:val="tx1"/>
                  </w14:solidFill>
                </w14:textFill>
              </w:rPr>
              <w:t>内。</w:t>
            </w:r>
          </w:p>
        </w:tc>
      </w:tr>
      <w:tr w14:paraId="4412F9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DF91F">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71BE19">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采购资金来源：自筹资金。</w:t>
            </w:r>
          </w:p>
        </w:tc>
      </w:tr>
      <w:tr w14:paraId="4476C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9E7C">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9D0F08">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付款方式：详见第二章</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w:t>
            </w:r>
          </w:p>
        </w:tc>
      </w:tr>
      <w:tr w14:paraId="027DD20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209481">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F0AAB8">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递交</w:t>
            </w:r>
            <w:r>
              <w:rPr>
                <w:rFonts w:hint="eastAsia" w:ascii="宋体" w:hAnsi="宋体" w:eastAsia="宋体" w:cs="宋体"/>
                <w:color w:val="000000" w:themeColor="text1"/>
                <w:kern w:val="0"/>
                <w:szCs w:val="21"/>
                <w:highlight w:val="none"/>
                <w14:textFill>
                  <w14:solidFill>
                    <w14:schemeClr w14:val="tx1"/>
                  </w14:solidFill>
                </w14:textFill>
              </w:rPr>
              <w:t>截止期结束后</w:t>
            </w:r>
            <w:r>
              <w:rPr>
                <w:rFonts w:hint="eastAsia" w:ascii="宋体" w:hAnsi="宋体" w:eastAsia="宋体" w:cs="宋体"/>
                <w:color w:val="000000" w:themeColor="text1"/>
                <w:kern w:val="0"/>
                <w:szCs w:val="21"/>
                <w:highlight w:val="none"/>
                <w:lang w:val="en-US" w:eastAsia="zh-CN"/>
                <w14:textFill>
                  <w14:solidFill>
                    <w14:schemeClr w14:val="tx1"/>
                  </w14:solidFill>
                </w14:textFill>
              </w:rPr>
              <w:t>90</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是合同的组成部分,有效期至合同完全履行止。 </w:t>
            </w:r>
          </w:p>
        </w:tc>
      </w:tr>
      <w:tr w14:paraId="4BC703FD">
        <w:tblPrEx>
          <w:tblCellMar>
            <w:top w:w="0" w:type="dxa"/>
            <w:left w:w="0" w:type="dxa"/>
            <w:bottom w:w="0" w:type="dxa"/>
            <w:right w:w="0" w:type="dxa"/>
          </w:tblCellMar>
        </w:tblPrEx>
        <w:trPr>
          <w:trHeight w:val="215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D5F657">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CA0DE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D6AC61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5BFC43">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DF417D">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商品包装和快递包装应符合《商品包装政府采购需求标准（试行）》和《快递包装政府采购需求标准（试行）》规定，并提供相关的检测报告</w:t>
            </w:r>
            <w:r>
              <w:rPr>
                <w:rFonts w:hint="eastAsia" w:ascii="宋体" w:hAnsi="宋体" w:eastAsia="宋体" w:cs="宋体"/>
                <w:color w:val="000000" w:themeColor="text1"/>
                <w:szCs w:val="21"/>
                <w:highlight w:val="none"/>
                <w14:textFill>
                  <w14:solidFill>
                    <w14:schemeClr w14:val="tx1"/>
                  </w14:solidFill>
                </w14:textFill>
              </w:rPr>
              <w:t>。</w:t>
            </w:r>
          </w:p>
        </w:tc>
      </w:tr>
      <w:tr w14:paraId="66164413">
        <w:tblPrEx>
          <w:tblCellMar>
            <w:top w:w="0" w:type="dxa"/>
            <w:left w:w="0" w:type="dxa"/>
            <w:bottom w:w="0" w:type="dxa"/>
            <w:right w:w="0" w:type="dxa"/>
          </w:tblCellMar>
        </w:tblPrEx>
        <w:trPr>
          <w:trHeight w:val="296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F9DCD">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D9D7E2">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质疑和投诉：供应商认为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tc>
      </w:tr>
      <w:tr w14:paraId="15DFCDB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BEB2B9">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B022ED">
            <w:pPr>
              <w:widowControl/>
              <w:spacing w:line="360" w:lineRule="auto"/>
              <w:jc w:val="left"/>
              <w:textAlignment w:val="bottom"/>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解释：1、构成本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文件中有特殊规定外，仅适用于招标</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阶段的规定，按</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公告、供应商须知、评标办法、</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格式的先后顺序解释；同一组成文件中就同一事项的规定或约定不一致的，以编排顺序在后者为准；当</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文件与</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75834C7C">
            <w:pPr>
              <w:widowControl/>
              <w:spacing w:line="360" w:lineRule="auto"/>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文件解释权归采购人。</w:t>
            </w:r>
          </w:p>
        </w:tc>
      </w:tr>
    </w:tbl>
    <w:p w14:paraId="276D9AD5">
      <w:pPr>
        <w:rPr>
          <w:rFonts w:hint="eastAsia" w:ascii="宋体" w:hAnsi="宋体" w:eastAsia="宋体" w:cs="宋体"/>
          <w:color w:val="000000" w:themeColor="text1"/>
          <w:highlight w:val="none"/>
          <w14:textFill>
            <w14:solidFill>
              <w14:schemeClr w14:val="tx1"/>
            </w14:solidFill>
          </w14:textFill>
        </w:rPr>
      </w:pPr>
    </w:p>
    <w:p w14:paraId="20D12D91">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p>
    <w:p w14:paraId="16F0B693">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000000" w:themeColor="text1"/>
          <w:kern w:val="0"/>
          <w:sz w:val="28"/>
          <w:szCs w:val="28"/>
          <w:highlight w:val="none"/>
          <w14:textFill>
            <w14:solidFill>
              <w14:schemeClr w14:val="tx1"/>
            </w14:solidFill>
          </w14:textFill>
        </w:rPr>
      </w:pPr>
    </w:p>
    <w:p w14:paraId="0A41FB7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一 、说 明</w:t>
      </w:r>
    </w:p>
    <w:p w14:paraId="3C19D8AA">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p w14:paraId="6C13222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76D7ED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文件仅适用于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工程项目</w:t>
      </w:r>
      <w:r>
        <w:rPr>
          <w:rFonts w:hint="eastAsia" w:ascii="宋体" w:hAnsi="宋体" w:eastAsia="宋体" w:cs="宋体"/>
          <w:color w:val="000000" w:themeColor="text1"/>
          <w:kern w:val="0"/>
          <w:szCs w:val="21"/>
          <w:highlight w:val="none"/>
          <w14:textFill>
            <w14:solidFill>
              <w14:schemeClr w14:val="tx1"/>
            </w14:solidFill>
          </w14:textFill>
        </w:rPr>
        <w:t>采购。</w:t>
      </w:r>
    </w:p>
    <w:p w14:paraId="55E4611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2612B99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 “采购人”系指各级国家机关、事业单位、团体组织。</w:t>
      </w:r>
    </w:p>
    <w:p w14:paraId="4D880E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537A8F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45E88D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“工程”系指按采购文件规定供应商须承担的与本次采购工程相关的内容。</w:t>
      </w:r>
    </w:p>
    <w:p w14:paraId="343E863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3.采购预算：</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170400.00元</w:t>
      </w:r>
      <w:r>
        <w:rPr>
          <w:rFonts w:hint="eastAsia" w:ascii="宋体" w:hAnsi="宋体" w:eastAsia="宋体" w:cs="宋体"/>
          <w:b/>
          <w:bCs/>
          <w:color w:val="000000" w:themeColor="text1"/>
          <w:kern w:val="0"/>
          <w:szCs w:val="21"/>
          <w:highlight w:val="none"/>
          <w:lang w:eastAsia="zh-CN"/>
          <w14:textFill>
            <w14:solidFill>
              <w14:schemeClr w14:val="tx1"/>
            </w14:solidFill>
          </w14:textFill>
        </w:rPr>
        <w:t>；最高</w:t>
      </w:r>
      <w:r>
        <w:rPr>
          <w:rFonts w:hint="eastAsia" w:ascii="宋体" w:hAnsi="宋体" w:cs="宋体"/>
          <w:b/>
          <w:bCs/>
          <w:color w:val="000000" w:themeColor="text1"/>
          <w:kern w:val="0"/>
          <w:szCs w:val="21"/>
          <w:highlight w:val="none"/>
          <w:lang w:eastAsia="zh-CN"/>
          <w14:textFill>
            <w14:solidFill>
              <w14:schemeClr w14:val="tx1"/>
            </w14:solidFill>
          </w14:textFill>
        </w:rPr>
        <w:t>投标</w:t>
      </w:r>
      <w:r>
        <w:rPr>
          <w:rFonts w:hint="eastAsia" w:ascii="宋体" w:hAnsi="宋体" w:eastAsia="宋体" w:cs="宋体"/>
          <w:b/>
          <w:bCs/>
          <w:color w:val="000000" w:themeColor="text1"/>
          <w:kern w:val="0"/>
          <w:szCs w:val="21"/>
          <w:highlight w:val="none"/>
          <w:lang w:eastAsia="zh-CN"/>
          <w14:textFill>
            <w14:solidFill>
              <w14:schemeClr w14:val="tx1"/>
            </w14:solidFill>
          </w14:textFill>
        </w:rPr>
        <w:t>限价</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 170400.00元</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000169D4">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应提交的证明文件</w:t>
      </w:r>
    </w:p>
    <w:p w14:paraId="482599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2488BE6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A63C3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B4DA2C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D47BD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BCAE6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EACB73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DB008E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4.8本项目</w:t>
      </w:r>
      <w:r>
        <w:rPr>
          <w:rFonts w:hint="eastAsia" w:ascii="宋体" w:hAnsi="宋体" w:eastAsia="宋体" w:cs="宋体"/>
          <w:color w:val="auto"/>
          <w:szCs w:val="21"/>
          <w:highlight w:val="none"/>
          <w:shd w:val="clear" w:color="auto" w:fill="FFFFFF"/>
          <w:lang w:val="en-US" w:eastAsia="zh-CN"/>
        </w:rPr>
        <w:t>特定资格要求：</w:t>
      </w:r>
    </w:p>
    <w:p w14:paraId="2795AD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4.8.1具有建设行政主管部门颁发的电力工程施工总承包叁级（含）以上资质或输变电工程专业承包叁级（含）以上资质</w:t>
      </w:r>
      <w:r>
        <w:rPr>
          <w:rFonts w:hint="eastAsia" w:ascii="宋体" w:hAnsi="宋体" w:cs="宋体"/>
          <w:color w:val="auto"/>
          <w:szCs w:val="21"/>
          <w:highlight w:val="none"/>
          <w:shd w:val="clear" w:color="auto" w:fill="FFFFFF"/>
          <w:lang w:val="en-US" w:eastAsia="zh-CN"/>
        </w:rPr>
        <w:t>或</w:t>
      </w:r>
      <w:r>
        <w:rPr>
          <w:rFonts w:hint="eastAsia" w:ascii="宋体" w:hAnsi="宋体" w:eastAsia="宋体" w:cs="宋体"/>
          <w:color w:val="auto"/>
          <w:szCs w:val="21"/>
          <w:highlight w:val="none"/>
          <w:shd w:val="clear" w:color="auto" w:fill="FFFFFF"/>
          <w:lang w:val="en-US" w:eastAsia="zh-CN"/>
        </w:rPr>
        <w:t xml:space="preserve">承装类承装（修、试）电力设施许可证肆级（含）以上资质，具有合格有效的企业安全生产许可证；                                              </w:t>
      </w:r>
    </w:p>
    <w:p w14:paraId="5AD03FC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green"/>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（提供承诺函）</w:t>
      </w:r>
      <w:r>
        <w:rPr>
          <w:rFonts w:hint="eastAsia" w:ascii="宋体" w:hAnsi="宋体" w:eastAsia="宋体" w:cs="宋体"/>
          <w:color w:val="auto"/>
          <w:szCs w:val="21"/>
          <w:highlight w:val="none"/>
          <w:shd w:val="clear" w:color="auto" w:fill="FFFFFF"/>
          <w:lang w:val="en-US" w:eastAsia="zh-CN"/>
        </w:rPr>
        <w:t>。</w:t>
      </w:r>
    </w:p>
    <w:p w14:paraId="041A95B0">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费用</w:t>
      </w:r>
    </w:p>
    <w:p w14:paraId="46CBAEE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不论</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结果如何，</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均应自行承担所有与</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有关的全部费用。</w:t>
      </w:r>
    </w:p>
    <w:p w14:paraId="51565F7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6.联合体</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：本项目不接受联合体</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w:t>
      </w:r>
    </w:p>
    <w:p w14:paraId="310E7FB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7.关联企业</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p>
    <w:p w14:paraId="5D3AE17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 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7774F2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。单位负责人为同一人或者存在直接控股、管理关系的不同供应商，不得参加同一合同项下的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。一经发现，将导致</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同时被拒绝</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537C7CF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w:t>
      </w:r>
    </w:p>
    <w:p w14:paraId="247031F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8.转包与分包</w:t>
      </w:r>
    </w:p>
    <w:p w14:paraId="4C354F5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8.1本项目不允许采取转包方式履行合同。</w:t>
      </w:r>
    </w:p>
    <w:p w14:paraId="277B084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8.2本项目不允许采取分包方式履行合同。</w:t>
      </w:r>
    </w:p>
    <w:p w14:paraId="41E20E5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9.特别说明：</w:t>
      </w:r>
    </w:p>
    <w:p w14:paraId="0114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9.1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所使用的资格、信誉、荣誉、业绩与企业认证必须为本法人所拥有。  </w:t>
      </w:r>
    </w:p>
    <w:p w14:paraId="6C4027F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代表只能接受一个</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的委托参加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w:t>
      </w:r>
    </w:p>
    <w:p w14:paraId="7FC8388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3543772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活动中提供虚假材料或从事其他违法活动的,其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无效，由相关部门查处。</w:t>
      </w:r>
    </w:p>
    <w:p w14:paraId="4EA9F3C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10.质疑和投诉</w:t>
      </w:r>
    </w:p>
    <w:p w14:paraId="0157E9CD">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10.1 </w:t>
      </w:r>
      <w:r>
        <w:rPr>
          <w:rFonts w:hint="eastAsia" w:ascii="宋体" w:hAnsi="宋体" w:eastAsia="宋体" w:cs="宋体"/>
          <w:bCs/>
          <w:color w:val="000000" w:themeColor="text1"/>
          <w:kern w:val="0"/>
          <w:szCs w:val="21"/>
          <w:highlight w:val="none"/>
          <w14:textFill>
            <w14:solidFill>
              <w14:schemeClr w14:val="tx1"/>
            </w14:solidFill>
          </w14:textFill>
        </w:rPr>
        <w:t>供应商认为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p w14:paraId="0BAF2861">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10.2 </w:t>
      </w:r>
      <w:r>
        <w:rPr>
          <w:rFonts w:hint="eastAsia" w:ascii="宋体" w:hAnsi="宋体" w:eastAsia="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结果中使自己合法权益受到损害的实质性内容，提供相关事实、依据和证据及其来源或线索，便于有关单位调查、答复和处理。</w:t>
      </w:r>
    </w:p>
    <w:p w14:paraId="4CC58AE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11.</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的风险</w:t>
      </w:r>
    </w:p>
    <w:p w14:paraId="64D4960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文件要求提供全部资料，或者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的风险，并可能导致其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被拒绝。</w:t>
      </w:r>
    </w:p>
    <w:p w14:paraId="5596B47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p>
    <w:p w14:paraId="1419D470">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 w:val="32"/>
          <w:szCs w:val="32"/>
          <w:highlight w:val="none"/>
          <w14:textFill>
            <w14:solidFill>
              <w14:schemeClr w14:val="tx1"/>
            </w14:solidFill>
          </w14:textFill>
        </w:rPr>
        <w:t>文件</w:t>
      </w:r>
    </w:p>
    <w:p w14:paraId="0F48D6A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文件的构成。本</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文件由以下部分组成：</w:t>
      </w:r>
    </w:p>
    <w:p w14:paraId="2B4674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w:t>
      </w:r>
    </w:p>
    <w:p w14:paraId="14FA25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w:t>
      </w:r>
    </w:p>
    <w:p w14:paraId="15F309B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w:t>
      </w:r>
    </w:p>
    <w:p w14:paraId="4DB51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 评标办法</w:t>
      </w:r>
    </w:p>
    <w:p w14:paraId="38CEE8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12.5 合同主要条款</w:t>
      </w:r>
    </w:p>
    <w:p w14:paraId="16BF0F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12.6 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w:t>
      </w:r>
    </w:p>
    <w:p w14:paraId="059EC98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文件的澄清与修改</w:t>
      </w:r>
    </w:p>
    <w:p w14:paraId="49686BF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13.1 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对已发出的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eastAsia="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文件公示期间对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文件进行的澄清、修改或补充不受上述限制。</w:t>
      </w:r>
    </w:p>
    <w:p w14:paraId="275A2E1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文件澄清、修改或补充的内容为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文件的组成部分。</w:t>
      </w:r>
    </w:p>
    <w:p w14:paraId="6999E36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13.3 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文件进行的澄清、修改或补充无效，评标时不予认可。</w:t>
      </w:r>
    </w:p>
    <w:p w14:paraId="31DC495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13.4 </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可以视招标具体情况延长</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截止时间和开标时间，但至少应当在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的截止时间3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前，将变更时间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eastAsia="宋体" w:cs="宋体"/>
          <w:color w:val="000000" w:themeColor="text1"/>
          <w:kern w:val="0"/>
          <w:szCs w:val="21"/>
          <w:highlight w:val="none"/>
          <w14:textFill>
            <w14:solidFill>
              <w14:schemeClr w14:val="tx1"/>
            </w14:solidFill>
          </w14:textFill>
        </w:rPr>
        <w:t>。</w:t>
      </w:r>
    </w:p>
    <w:p w14:paraId="2B4E98E1">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三</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32"/>
          <w:szCs w:val="32"/>
          <w:highlight w:val="none"/>
          <w14:textFill>
            <w14:solidFill>
              <w14:schemeClr w14:val="tx1"/>
            </w14:solidFill>
          </w14:textFill>
        </w:rPr>
        <w:t>的编制</w:t>
      </w:r>
    </w:p>
    <w:p w14:paraId="76515B7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14.要求</w:t>
      </w:r>
    </w:p>
    <w:p w14:paraId="32873D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应仔细阅读</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文件的所有内容，按照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文件提供的格式编写</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，不得缺少或留空任何</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文件提供格式的按格式填列，未提供格式的可自行拟定。</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资格要求、技术要求、商务要求和</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格式中对</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对所提供的全部资料的合法性、真实性负责。</w:t>
      </w:r>
    </w:p>
    <w:p w14:paraId="558EB6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应完整签署</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格式附件中《</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书》和《抵制商业贿赂承诺》，不得增减或修改内容。否则视为对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文件未作出实质性响应。</w:t>
      </w:r>
    </w:p>
    <w:p w14:paraId="5BDA3B6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15.</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的语言和计量单位</w:t>
      </w:r>
    </w:p>
    <w:p w14:paraId="1EC8CCF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以及</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与采购人就有关</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事宜的所有来往函电均应使用简体中文书写。</w:t>
      </w:r>
    </w:p>
    <w:p w14:paraId="78364C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 关于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计量单位，</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文件已有明确规定的，使用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文件规定的计量单位；</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文件未作出实质性响应。</w:t>
      </w:r>
    </w:p>
    <w:p w14:paraId="1E8119B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公章。必要时</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52AE20B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16.</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的组成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应包括下列部分：</w:t>
      </w:r>
    </w:p>
    <w:p w14:paraId="0628A5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响应文件封面（格式）</w:t>
      </w:r>
    </w:p>
    <w:p w14:paraId="1B4E04A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eastAsia="宋体" w:cs="宋体"/>
          <w:color w:val="000000" w:themeColor="text1"/>
          <w:kern w:val="0"/>
          <w:szCs w:val="21"/>
          <w:highlight w:val="none"/>
          <w:lang w:val="en-US" w:eastAsia="zh-CN"/>
          <w14:textFill>
            <w14:solidFill>
              <w14:schemeClr w14:val="tx1"/>
            </w14:solidFill>
          </w14:textFill>
        </w:rPr>
        <w:t>竞争性磋商响应书（格式）</w:t>
      </w:r>
    </w:p>
    <w:p w14:paraId="56ABDDC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3 初次报价一览表（格式）</w:t>
      </w:r>
    </w:p>
    <w:p w14:paraId="011B964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4</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项目预算书</w:t>
      </w:r>
    </w:p>
    <w:p w14:paraId="724DF53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施工组织设计</w:t>
      </w:r>
    </w:p>
    <w:p w14:paraId="3B71D3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6 商务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响应表</w:t>
      </w:r>
    </w:p>
    <w:p w14:paraId="241AF5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7</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法定代表人身份证明（格式）</w:t>
      </w:r>
    </w:p>
    <w:p w14:paraId="1CDC3C5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8</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法定代表人授权书（格式）</w:t>
      </w:r>
    </w:p>
    <w:p w14:paraId="7B5AAC8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9 证明文件</w:t>
      </w:r>
    </w:p>
    <w:p w14:paraId="04B7D3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10 供应商承诺书（格式）</w:t>
      </w:r>
    </w:p>
    <w:p w14:paraId="7F6C29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11 供应商信用承诺函（格式）</w:t>
      </w:r>
    </w:p>
    <w:p w14:paraId="6127FD0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有效期</w:t>
      </w:r>
    </w:p>
    <w:p w14:paraId="3DB7CE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17.1 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公告所规定的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截止期之后开始生效，在</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14:textFill>
            <w14:solidFill>
              <w14:schemeClr w14:val="tx1"/>
            </w14:solidFill>
          </w14:textFill>
        </w:rPr>
        <w:t>第1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项所规定的期限内保持有效。有效期不足将导致其</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被拒绝。</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有效期至合同完全履行止。</w:t>
      </w:r>
    </w:p>
    <w:p w14:paraId="6ADE55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17.2特殊情况下</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有效期满之前书面要求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同意延长有效期，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可以拒绝上述要求。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，既不要求也不允许其修改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w:t>
      </w:r>
    </w:p>
    <w:p w14:paraId="2BC6EFF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18.</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报价</w:t>
      </w:r>
    </w:p>
    <w:p w14:paraId="4E423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 所有</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报价均以</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人民币</w:t>
      </w:r>
      <w:r>
        <w:rPr>
          <w:rFonts w:hint="eastAsia" w:ascii="宋体" w:hAnsi="宋体" w:eastAsia="宋体" w:cs="宋体"/>
          <w:color w:val="000000" w:themeColor="text1"/>
          <w:kern w:val="0"/>
          <w:szCs w:val="21"/>
          <w:highlight w:val="none"/>
          <w14:textFill>
            <w14:solidFill>
              <w14:schemeClr w14:val="tx1"/>
            </w14:solidFill>
          </w14:textFill>
        </w:rPr>
        <w:t>为计算单位。</w:t>
      </w:r>
    </w:p>
    <w:p w14:paraId="54F080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要按开标一览表的内容填写。</w:t>
      </w:r>
    </w:p>
    <w:p w14:paraId="649DCBA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18.3 </w:t>
      </w:r>
      <w:r>
        <w:rPr>
          <w:rFonts w:hint="eastAsia" w:ascii="宋体" w:hAnsi="宋体" w:eastAsia="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eastAsia="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12D069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18.4 开标一览表</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明的价格在政府采购合同执行过程中是固定不变的，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不得以任何理由予以变更。以可调整的价格提交的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将被作为无效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56FC2F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18.5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不接受可选择的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w:t>
      </w:r>
    </w:p>
    <w:p w14:paraId="2132D1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18.6 对于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在开标一览表和</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中列出的赠送条款，在评审时不得作为价格评分因素或者调整评标价格的依据。</w:t>
      </w:r>
    </w:p>
    <w:p w14:paraId="2AFE085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19.</w:t>
      </w:r>
      <w:r>
        <w:rPr>
          <w:rFonts w:hint="eastAsia" w:ascii="宋体" w:hAnsi="宋体" w:eastAsia="宋体" w:cs="宋体"/>
          <w:b/>
          <w:color w:val="000000" w:themeColor="text1"/>
          <w:kern w:val="0"/>
          <w:szCs w:val="21"/>
          <w:highlight w:val="none"/>
          <w:lang w:eastAsia="zh-CN"/>
          <w14:textFill>
            <w14:solidFill>
              <w14:schemeClr w14:val="tx1"/>
            </w14:solidFill>
          </w14:textFill>
        </w:rPr>
        <w:t>磋商</w:t>
      </w:r>
      <w:r>
        <w:rPr>
          <w:rFonts w:hint="eastAsia" w:ascii="宋体" w:hAnsi="宋体" w:eastAsia="宋体" w:cs="宋体"/>
          <w:b/>
          <w:color w:val="000000" w:themeColor="text1"/>
          <w:kern w:val="0"/>
          <w:szCs w:val="21"/>
          <w:highlight w:val="none"/>
          <w14:textFill>
            <w14:solidFill>
              <w14:schemeClr w14:val="tx1"/>
            </w14:solidFill>
          </w14:textFill>
        </w:rPr>
        <w:t>保证金</w:t>
      </w:r>
      <w:r>
        <w:rPr>
          <w:rFonts w:hint="eastAsia" w:ascii="宋体" w:hAnsi="宋体" w:eastAsia="宋体" w:cs="宋体"/>
          <w:b/>
          <w:color w:val="000000" w:themeColor="text1"/>
          <w:kern w:val="0"/>
          <w:szCs w:val="21"/>
          <w:highlight w:val="none"/>
          <w:lang w:eastAsia="zh-CN"/>
          <w14:textFill>
            <w14:solidFill>
              <w14:schemeClr w14:val="tx1"/>
            </w14:solidFill>
          </w14:textFill>
        </w:rPr>
        <w:t>（</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eastAsia="宋体" w:cs="宋体"/>
          <w:b/>
          <w:color w:val="000000" w:themeColor="text1"/>
          <w:kern w:val="0"/>
          <w:szCs w:val="21"/>
          <w:highlight w:val="none"/>
          <w:lang w:eastAsia="zh-CN"/>
          <w14:textFill>
            <w14:solidFill>
              <w14:schemeClr w14:val="tx1"/>
            </w14:solidFill>
          </w14:textFill>
        </w:rPr>
        <w:t>）</w:t>
      </w:r>
    </w:p>
    <w:p w14:paraId="0E12C77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20.</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的签署</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及其他规定</w:t>
      </w:r>
    </w:p>
    <w:p w14:paraId="09FA3EB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应按第六章“</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格式”进行编写，如有必要，可以增加附页，作为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的组成部分。其中，</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报价一览表在满足</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4AB53F8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工期</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28DB90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应用不褪色的材料书写或打印，并由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应尽量避免涂改、行间插字或删除，如果出现上述情况，改动之处应加盖单位公章或由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4996209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份数见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正本和副本的封面上应清楚地标记“正本”或“副本”的字样。</w:t>
      </w:r>
    </w:p>
    <w:p w14:paraId="0F8EEEF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的具体装订要求见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7BDFA73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四、</w:t>
      </w:r>
      <w:r>
        <w:rPr>
          <w:rFonts w:hint="eastAsia" w:ascii="宋体" w:hAnsi="宋体" w:eastAsia="宋体" w:cs="宋体"/>
          <w:b/>
          <w:color w:val="000000" w:themeColor="text1"/>
          <w:kern w:val="0"/>
          <w:sz w:val="32"/>
          <w:szCs w:val="32"/>
          <w:highlight w:val="none"/>
          <w:lang w:eastAsia="zh-CN"/>
          <w14:textFill>
            <w14:solidFill>
              <w14:schemeClr w14:val="tx1"/>
            </w14:solidFill>
          </w14:textFill>
        </w:rPr>
        <w:t>响应文件</w:t>
      </w:r>
      <w:r>
        <w:rPr>
          <w:rFonts w:hint="eastAsia" w:ascii="宋体" w:hAnsi="宋体" w:eastAsia="宋体" w:cs="宋体"/>
          <w:b/>
          <w:color w:val="000000" w:themeColor="text1"/>
          <w:kern w:val="0"/>
          <w:sz w:val="32"/>
          <w:szCs w:val="32"/>
          <w:highlight w:val="none"/>
          <w14:textFill>
            <w14:solidFill>
              <w14:schemeClr w14:val="tx1"/>
            </w14:solidFill>
          </w14:textFill>
        </w:rPr>
        <w:t>的递交</w:t>
      </w:r>
    </w:p>
    <w:p w14:paraId="7F668937">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21.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的密封、标记</w:t>
      </w:r>
    </w:p>
    <w:p w14:paraId="3ABEFDCA">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21.1</w:t>
      </w:r>
      <w:r>
        <w:rPr>
          <w:rFonts w:hint="eastAsia" w:ascii="宋体" w:hAnsi="宋体" w:eastAsia="宋体" w:cs="宋体"/>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6451B60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 xml:space="preserve"> 未按本章第2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.1项要求密封的响应文件，采购人不予受理。</w:t>
      </w:r>
    </w:p>
    <w:p w14:paraId="1FE0B0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的递交</w:t>
      </w:r>
    </w:p>
    <w:p w14:paraId="2A8180A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应在规定的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w:t>
      </w:r>
      <w:r>
        <w:rPr>
          <w:rFonts w:hint="eastAsia" w:ascii="宋体" w:hAnsi="宋体" w:eastAsia="宋体" w:cs="宋体"/>
          <w:color w:val="000000" w:themeColor="text1"/>
          <w:kern w:val="0"/>
          <w:szCs w:val="21"/>
          <w:highlight w:val="none"/>
          <w:lang w:eastAsia="zh-CN"/>
          <w14:textFill>
            <w14:solidFill>
              <w14:schemeClr w14:val="tx1"/>
            </w14:solidFill>
          </w14:textFill>
        </w:rPr>
        <w:t>递交响应文件</w:t>
      </w:r>
      <w:r>
        <w:rPr>
          <w:rFonts w:hint="eastAsia" w:ascii="宋体" w:hAnsi="宋体" w:eastAsia="宋体" w:cs="宋体"/>
          <w:color w:val="000000" w:themeColor="text1"/>
          <w:kern w:val="0"/>
          <w:szCs w:val="21"/>
          <w:highlight w:val="none"/>
          <w14:textFill>
            <w14:solidFill>
              <w14:schemeClr w14:val="tx1"/>
            </w14:solidFill>
          </w14:textFill>
        </w:rPr>
        <w:t>。</w:t>
      </w:r>
    </w:p>
    <w:p w14:paraId="073C56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递交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的地点：见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3D23657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 除</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所递交的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不予退还。</w:t>
      </w:r>
    </w:p>
    <w:p w14:paraId="406986B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.4 逾期送达的或者未送达指定地点的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，采购人不予受理。</w:t>
      </w:r>
    </w:p>
    <w:p w14:paraId="63E37F0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23.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的修改和撤回</w:t>
      </w:r>
    </w:p>
    <w:p w14:paraId="44E6FCA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截止时间前，可以对所提交的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进行补充、修改或者撤回，并书面通知</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。补充、修改的内容和撤回通知应当按本须知要求签署、盖章、密封，并作为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w:t>
      </w:r>
    </w:p>
    <w:p w14:paraId="5CFC07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截止期后不得修改、撤回</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截止期后修改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将被拒绝。</w:t>
      </w:r>
    </w:p>
    <w:p w14:paraId="0C09F86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14:textFill>
            <w14:solidFill>
              <w14:schemeClr w14:val="tx1"/>
            </w14:solidFill>
          </w14:textFill>
        </w:rPr>
        <w:t>评标</w:t>
      </w:r>
    </w:p>
    <w:p w14:paraId="3D7B34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 组建</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磋商小组</w:t>
      </w:r>
    </w:p>
    <w:p w14:paraId="741FD3F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人以上单数组成。</w:t>
      </w:r>
      <w:r>
        <w:rPr>
          <w:rFonts w:hint="eastAsia" w:ascii="宋体" w:hAnsi="宋体" w:eastAsia="宋体" w:cs="宋体"/>
          <w:color w:val="000000" w:themeColor="text1"/>
          <w:szCs w:val="21"/>
          <w:highlight w:val="none"/>
          <w14:textFill>
            <w14:solidFill>
              <w14:schemeClr w14:val="tx1"/>
            </w14:solidFill>
          </w14:textFill>
        </w:rPr>
        <w:t>在开标后由</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进行审查、质疑、评估和比较，并做合理的建议。</w:t>
      </w:r>
    </w:p>
    <w:p w14:paraId="45B9D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eastAsia="宋体" w:cs="宋体"/>
          <w:color w:val="000000" w:themeColor="text1"/>
          <w:kern w:val="0"/>
          <w:szCs w:val="21"/>
          <w:highlight w:val="none"/>
          <w14:textFill>
            <w14:solidFill>
              <w14:schemeClr w14:val="tx1"/>
            </w14:solidFill>
          </w14:textFill>
        </w:rPr>
        <w:t>做</w:t>
      </w:r>
      <w:r>
        <w:rPr>
          <w:rFonts w:hint="eastAsia" w:ascii="宋体" w:hAnsi="宋体" w:eastAsia="宋体" w:cs="宋体"/>
          <w:color w:val="000000" w:themeColor="text1"/>
          <w:szCs w:val="21"/>
          <w:highlight w:val="none"/>
          <w14:textFill>
            <w14:solidFill>
              <w14:schemeClr w14:val="tx1"/>
            </w14:solidFill>
          </w14:textFill>
        </w:rPr>
        <w:t>出结论。持不同意见的</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成员应当在评标报告上签署不同意见</w:t>
      </w:r>
      <w:r>
        <w:rPr>
          <w:rFonts w:hint="eastAsia" w:ascii="宋体" w:hAnsi="宋体" w:eastAsia="宋体" w:cs="宋体"/>
          <w:color w:val="000000" w:themeColor="text1"/>
          <w:kern w:val="0"/>
          <w:szCs w:val="21"/>
          <w:highlight w:val="none"/>
          <w14:textFill>
            <w14:solidFill>
              <w14:schemeClr w14:val="tx1"/>
            </w14:solidFill>
          </w14:textFill>
        </w:rPr>
        <w:t>并说明</w:t>
      </w:r>
      <w:r>
        <w:rPr>
          <w:rFonts w:hint="eastAsia" w:ascii="宋体" w:hAnsi="宋体" w:eastAsia="宋体" w:cs="宋体"/>
          <w:color w:val="000000" w:themeColor="text1"/>
          <w:szCs w:val="21"/>
          <w:highlight w:val="none"/>
          <w14:textFill>
            <w14:solidFill>
              <w14:schemeClr w14:val="tx1"/>
            </w14:solidFill>
          </w14:textFill>
        </w:rPr>
        <w:t>理由，否则视为同意。</w:t>
      </w:r>
    </w:p>
    <w:p w14:paraId="34E96E6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bCs/>
          <w:color w:val="000000" w:themeColor="text1"/>
          <w:szCs w:val="21"/>
          <w:highlight w:val="none"/>
          <w:lang w:eastAsia="zh-CN"/>
          <w14:textFill>
            <w14:solidFill>
              <w14:schemeClr w14:val="tx1"/>
            </w14:solidFill>
          </w14:textFill>
        </w:rPr>
        <w:t>响应文件</w:t>
      </w:r>
      <w:r>
        <w:rPr>
          <w:rFonts w:hint="eastAsia" w:ascii="宋体" w:hAnsi="宋体" w:eastAsia="宋体" w:cs="宋体"/>
          <w:b/>
          <w:bCs/>
          <w:color w:val="000000" w:themeColor="text1"/>
          <w:szCs w:val="21"/>
          <w:highlight w:val="none"/>
          <w14:textFill>
            <w14:solidFill>
              <w14:schemeClr w14:val="tx1"/>
            </w14:solidFill>
          </w14:textFill>
        </w:rPr>
        <w:t>的初审</w:t>
      </w:r>
    </w:p>
    <w:p w14:paraId="72794F8A">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.1对所有</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文件的要求和条件进行。</w:t>
      </w:r>
    </w:p>
    <w:p w14:paraId="426C4CE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.2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进行检查，以确定</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是否完整、有无计算上的错误、文件是否已正确签署等。</w:t>
      </w:r>
    </w:p>
    <w:p w14:paraId="01F617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报价出现前后不一致的，除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文件另有规定外，修正错误的原则如下：</w:t>
      </w:r>
    </w:p>
    <w:p w14:paraId="446C22B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开标一览表（报价表）内容与</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中相应内容不一致的，以开标一览表（报价表）为准；</w:t>
      </w:r>
    </w:p>
    <w:p w14:paraId="13B33456">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667B2C12">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26C00135">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1D2ED42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.3.5对不同文字文本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的解释发生异议的，以中文文本为准。</w:t>
      </w:r>
    </w:p>
    <w:p w14:paraId="62A286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.3.6同时出现两种以上不一致的，按照前款规定的顺序修正。修正后的报价按照财政部87号令第五十一条第二款的规定经</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确认后产生约束力，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不确认的，其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无效。</w:t>
      </w:r>
    </w:p>
    <w:p w14:paraId="79C5AC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 资格性检查和符合性检查。</w:t>
      </w:r>
    </w:p>
    <w:p w14:paraId="02CD06E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w:t>
      </w:r>
      <w:r>
        <w:rPr>
          <w:rFonts w:hint="eastAsia" w:ascii="宋体" w:hAnsi="宋体" w:eastAsia="宋体" w:cs="宋体"/>
          <w:color w:val="000000" w:themeColor="text1"/>
          <w:szCs w:val="21"/>
          <w:highlight w:val="none"/>
          <w14:textFill>
            <w14:solidFill>
              <w14:schemeClr w14:val="tx1"/>
            </w14:solidFill>
          </w14:textFill>
        </w:rPr>
        <w:t>资格性检查。依据法规政策和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文件的规定，在对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详细评估之前，采购人将依据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提交的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公告第二项和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文件第三章4.</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应提交的证明文件所述的资格标准对</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进行资格审查,以确定其是否具备</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资格。如果</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不具备</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资格、不满足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文件所规定的资格标准或提供资格证明文件不全,其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将被作为无效</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。在审查过程中，采购人有权要求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文件的规定提供相关资格证明材料的原件以供审查。</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应在规定的时限内提供。</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拒不提供的，或者不能在规定时限内提供的，视为其不具备该资格条件。</w:t>
      </w:r>
    </w:p>
    <w:p w14:paraId="11E90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.4.2 资格审查后合格的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不足3家的，不得评标。</w:t>
      </w:r>
    </w:p>
    <w:p w14:paraId="586B1E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 符合性检查。依据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将从</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的有效性、完整性和对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文件的实质性要求作出响应。对没有实质性响应的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将不进行评估，其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。凡有下列情况之一者，</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也将被视为未实质性响应</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w:t>
      </w:r>
    </w:p>
    <w:p w14:paraId="484BA5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未按规定签字、盖章的。</w:t>
      </w:r>
    </w:p>
    <w:p w14:paraId="34D50B4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未能出具有效身份证明，或与身份不符的。</w:t>
      </w:r>
    </w:p>
    <w:p w14:paraId="52711F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（3）资格证明文件不全的，或不符合</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文件标明的资格要求的。</w:t>
      </w:r>
    </w:p>
    <w:p w14:paraId="28FC9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工期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质量</w:t>
      </w:r>
      <w:r>
        <w:rPr>
          <w:rFonts w:hint="eastAsia" w:ascii="宋体" w:hAnsi="宋体" w:cs="宋体"/>
          <w:color w:val="000000" w:themeColor="text1"/>
          <w:szCs w:val="21"/>
          <w:highlight w:val="none"/>
          <w:lang w:val="en-US" w:eastAsia="zh-CN"/>
          <w14:textFill>
            <w14:solidFill>
              <w14:schemeClr w14:val="tx1"/>
            </w14:solidFill>
          </w14:textFill>
        </w:rPr>
        <w:t>要求</w:t>
      </w:r>
      <w:r>
        <w:rPr>
          <w:rFonts w:hint="eastAsia" w:ascii="宋体" w:hAnsi="宋体" w:eastAsia="宋体" w:cs="宋体"/>
          <w:color w:val="000000" w:themeColor="text1"/>
          <w:szCs w:val="21"/>
          <w:highlight w:val="none"/>
          <w14:textFill>
            <w14:solidFill>
              <w14:schemeClr w14:val="tx1"/>
            </w14:solidFill>
          </w14:textFill>
        </w:rPr>
        <w:t>等不满足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文件要求的。</w:t>
      </w:r>
    </w:p>
    <w:p w14:paraId="0DBD929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文件提供的格式填列、项目不齐全或内容虚假的。</w:t>
      </w:r>
    </w:p>
    <w:p w14:paraId="3C56FFA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的实质性内容未使用中文表述，或意思表述不明确，或前后矛盾，或使用计量单位不符合</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文件要求的。</w:t>
      </w:r>
    </w:p>
    <w:p w14:paraId="6F26F4F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的关键内容字迹模糊、无法辨认,或</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中经修正的内容字迹模糊无法辩认，或修改处未按规定签名盖章的。</w:t>
      </w:r>
    </w:p>
    <w:p w14:paraId="0ABC329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内容未按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文件响应的。</w:t>
      </w:r>
    </w:p>
    <w:p w14:paraId="6410D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（9）不符合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文件中规定的其它实质性条款。</w:t>
      </w:r>
    </w:p>
    <w:p w14:paraId="575607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决定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的响应性只根据</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本身的内容，而不寻求其他的外部证据。</w:t>
      </w:r>
    </w:p>
    <w:p w14:paraId="754AA0E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，将</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eastAsia="宋体" w:cs="宋体"/>
          <w:color w:val="000000" w:themeColor="text1"/>
          <w:kern w:val="0"/>
          <w:szCs w:val="21"/>
          <w:highlight w:val="none"/>
          <w14:textFill>
            <w14:solidFill>
              <w14:schemeClr w14:val="tx1"/>
            </w14:solidFill>
          </w14:textFill>
        </w:rPr>
        <w:t>告知其理由。</w:t>
      </w:r>
    </w:p>
    <w:p w14:paraId="26C1D377">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.5 在评审过程中，</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发现</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有下列情形之一的，视为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串通</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，其</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无效：</w:t>
      </w:r>
    </w:p>
    <w:p w14:paraId="5164B98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.5.1不同</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异常一致。</w:t>
      </w:r>
    </w:p>
    <w:p w14:paraId="5A580F5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.5.2不同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由同一单位或者个人编制；</w:t>
      </w:r>
    </w:p>
    <w:p w14:paraId="71A864C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.5.3不同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委托同一单位或者个人办理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事宜；</w:t>
      </w:r>
    </w:p>
    <w:p w14:paraId="046368A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.5.4不同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载明的项目管理成员或者联系人员为同一人；　　</w:t>
      </w:r>
    </w:p>
    <w:p w14:paraId="0F4DB4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.5.5不同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相互混装；</w:t>
      </w:r>
    </w:p>
    <w:p w14:paraId="21A5F2D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.5.6不同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保证金从同一单位或者个人的账户转出（若收取）。</w:t>
      </w:r>
    </w:p>
    <w:p w14:paraId="792F0888">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.5.7 有证据证明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的其他情形的；</w:t>
      </w:r>
    </w:p>
    <w:p w14:paraId="78963F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认定的其他串通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情形。</w:t>
      </w:r>
    </w:p>
    <w:p w14:paraId="79D552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的澄清</w:t>
      </w:r>
    </w:p>
    <w:p w14:paraId="18636F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中含义不明确、同类问题表述不一致或者有明显文字和计算错误的内容，</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可以书面形式要求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作出必要的澄清。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的澄清应当在</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代表签字。但澄清事项不得超出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的范围，不得实质性改变</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的内容，不得通过澄清等方式对</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实行差别对待。</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不得接受</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主动提出的澄清和解释。</w:t>
      </w:r>
    </w:p>
    <w:p w14:paraId="1E05E41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比较与评价</w:t>
      </w:r>
    </w:p>
    <w:p w14:paraId="4A54635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将按本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文件规定的评标方法与标准，对资格性检查和符合性检查合格的</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进行商务和技术评估，综合比较与评价。</w:t>
      </w:r>
    </w:p>
    <w:p w14:paraId="3DE88FA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.2对漏（缺）报项的处理：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文件中要求列入报价的费用（含配置、功能），漏（缺）报的视同已含在</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总价中。</w:t>
      </w:r>
    </w:p>
    <w:p w14:paraId="0B982F1B">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认为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不能证明其报价合理性的，</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应当将其作为无效</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处理。</w:t>
      </w:r>
    </w:p>
    <w:p w14:paraId="4360998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
          <w:bCs/>
          <w:color w:val="000000" w:themeColor="text1"/>
          <w:kern w:val="0"/>
          <w:szCs w:val="21"/>
          <w:highlight w:val="none"/>
          <w14:textFill>
            <w14:solidFill>
              <w14:schemeClr w14:val="tx1"/>
            </w14:solidFill>
          </w14:textFill>
        </w:rPr>
        <w:t>. 评标过程及保密原则</w:t>
      </w:r>
    </w:p>
    <w:p w14:paraId="6CAB016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.1 凡与本次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有关人员对属于审查、澄清、评价和比较</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的有关资料以及定标意向等，均不得向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或其他人员透露。否则,将按有关规定追究相关人员的责任。</w:t>
      </w:r>
    </w:p>
    <w:p w14:paraId="664A08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.2 在评标期间，</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试图影响或干预评审的任何行为，将导致其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，并承担相应的法律责任。</w:t>
      </w:r>
    </w:p>
    <w:p w14:paraId="5876386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29</w:t>
      </w:r>
      <w:r>
        <w:rPr>
          <w:rFonts w:hint="eastAsia" w:ascii="宋体" w:hAnsi="宋体" w:eastAsia="宋体" w:cs="宋体"/>
          <w:b/>
          <w:color w:val="000000" w:themeColor="text1"/>
          <w:kern w:val="0"/>
          <w:szCs w:val="21"/>
          <w:highlight w:val="none"/>
          <w14:textFill>
            <w14:solidFill>
              <w14:schemeClr w14:val="tx1"/>
            </w14:solidFill>
          </w14:textFill>
        </w:rPr>
        <w:t>.评标异议登记</w:t>
      </w:r>
    </w:p>
    <w:p w14:paraId="719C7D0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42CCB91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六</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14:textFill>
            <w14:solidFill>
              <w14:schemeClr w14:val="tx1"/>
            </w14:solidFill>
          </w14:textFill>
        </w:rPr>
        <w:t>定标</w:t>
      </w:r>
    </w:p>
    <w:p w14:paraId="28B85E9A">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
          <w:bCs/>
          <w:color w:val="000000" w:themeColor="text1"/>
          <w:kern w:val="0"/>
          <w:szCs w:val="21"/>
          <w:highlight w:val="none"/>
          <w14:textFill>
            <w14:solidFill>
              <w14:schemeClr w14:val="tx1"/>
            </w14:solidFill>
          </w14:textFill>
        </w:rPr>
        <w:t>. 定标原则</w:t>
      </w:r>
    </w:p>
    <w:p w14:paraId="33F840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.1 最低</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价不作为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的保证。</w:t>
      </w:r>
    </w:p>
    <w:p w14:paraId="54FBA0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 确定实质上响应</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文件且满足下列条件的为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（或</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2E922CE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42" w:name="_Toc32200"/>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.2.1</w:t>
      </w:r>
      <w:bookmarkEnd w:id="42"/>
      <w:r>
        <w:rPr>
          <w:rFonts w:hint="eastAsia" w:ascii="宋体" w:hAnsi="宋体" w:eastAsia="宋体" w:cs="宋体"/>
          <w:bCs/>
          <w:color w:val="000000" w:themeColor="text1"/>
          <w:kern w:val="0"/>
          <w:szCs w:val="21"/>
          <w:highlight w:val="none"/>
          <w14:textFill>
            <w14:solidFill>
              <w14:schemeClr w14:val="tx1"/>
            </w14:solidFill>
          </w14:textFill>
        </w:rPr>
        <w:t>本次评标采用</w:t>
      </w:r>
      <w:r>
        <w:rPr>
          <w:rFonts w:hint="eastAsia" w:ascii="宋体" w:hAnsi="宋体" w:eastAsia="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成交候选</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的评标方法。</w:t>
      </w:r>
    </w:p>
    <w:p w14:paraId="0436DFC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采用综合评分法的，评标结果按评审后得分由高到低顺序排列。</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，以此类推。得分相同的，按</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报价由低到高顺序排列。得分且</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报价相同的，按技术部分得分顺序排列。得分与技术指标优劣均相同的，通过随机抽取产生。</w:t>
      </w:r>
    </w:p>
    <w:p w14:paraId="541AD96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 确定</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和</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供应商</w:t>
      </w:r>
    </w:p>
    <w:p w14:paraId="5217885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本项目由采购人授权</w:t>
      </w:r>
      <w:r>
        <w:rPr>
          <w:rFonts w:hint="eastAsia" w:ascii="宋体" w:hAnsi="宋体" w:eastAsia="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确定</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并推荐</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290C8D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
          <w:bCs/>
          <w:color w:val="000000" w:themeColor="text1"/>
          <w:kern w:val="0"/>
          <w:szCs w:val="21"/>
          <w:highlight w:val="none"/>
          <w14:textFill>
            <w14:solidFill>
              <w14:schemeClr w14:val="tx1"/>
            </w14:solidFill>
          </w14:textFill>
        </w:rPr>
        <w:t>及</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
          <w:bCs/>
          <w:color w:val="000000" w:themeColor="text1"/>
          <w:kern w:val="0"/>
          <w:szCs w:val="21"/>
          <w:highlight w:val="none"/>
          <w14:textFill>
            <w14:solidFill>
              <w14:schemeClr w14:val="tx1"/>
            </w14:solidFill>
          </w14:textFill>
        </w:rPr>
        <w:t>公告</w:t>
      </w:r>
    </w:p>
    <w:p w14:paraId="63F28D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.1评审结束后，</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人将</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的情况在本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eastAsia="宋体" w:cs="宋体"/>
          <w:color w:val="000000" w:themeColor="text1"/>
          <w:kern w:val="0"/>
          <w:szCs w:val="21"/>
          <w:highlight w:val="none"/>
          <w:lang w:eastAsia="zh-CN"/>
          <w14:textFill>
            <w14:solidFill>
              <w14:schemeClr w14:val="tx1"/>
            </w14:solidFill>
          </w14:textFill>
        </w:rPr>
        <w:t>期限</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个工作日</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发出</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w:t>
      </w:r>
    </w:p>
    <w:p w14:paraId="744C47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在规定的时间内不领取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的，视为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在有效报价中报价最低,非不可抗力放弃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资格的。发生上述情况的承担由此引起的一切后果。</w:t>
      </w:r>
    </w:p>
    <w:p w14:paraId="1A4AD21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对采购人和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具有同等法律效力。</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发出后，采购人改变</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结果，或者</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，应按相关法律、规章、规范性文件的要求承担相应的法律责任。</w:t>
      </w:r>
    </w:p>
    <w:p w14:paraId="0A4395D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14:textFill>
            <w14:solidFill>
              <w14:schemeClr w14:val="tx1"/>
            </w14:solidFill>
          </w14:textFill>
        </w:rPr>
        <w:t>.4</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成为合同的一部分。</w:t>
      </w:r>
    </w:p>
    <w:p w14:paraId="12A98B7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 采购人宣布废标的权利</w:t>
      </w:r>
    </w:p>
    <w:p w14:paraId="4EE7C0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236A91D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.1.1出现影响采购公正的违法、违规行为的。</w:t>
      </w:r>
    </w:p>
    <w:p w14:paraId="1A716B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.1.2</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的报价均超过了</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eastAsia="宋体" w:cs="宋体"/>
          <w:bCs/>
          <w:color w:val="000000" w:themeColor="text1"/>
          <w:kern w:val="0"/>
          <w:szCs w:val="21"/>
          <w:highlight w:val="none"/>
          <w14:textFill>
            <w14:solidFill>
              <w14:schemeClr w14:val="tx1"/>
            </w14:solidFill>
          </w14:textFill>
        </w:rPr>
        <w:t>，采购人不能支付的。</w:t>
      </w:r>
    </w:p>
    <w:p w14:paraId="0243BE1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.1.3因重大变故，采购任务取消的。</w:t>
      </w:r>
    </w:p>
    <w:p w14:paraId="0AF376F0">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截止后</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不足3家的，除采购任务取消情形外，按照以下方式处理：</w:t>
      </w:r>
    </w:p>
    <w:p w14:paraId="777F3682">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文件存在不合理条款或者</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程序不符合规定的，采购人正后依法重新</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　</w:t>
      </w:r>
    </w:p>
    <w:p w14:paraId="2B576C9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0342BCE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七</w:t>
      </w:r>
      <w:r>
        <w:rPr>
          <w:rFonts w:hint="eastAsia" w:ascii="宋体" w:hAnsi="宋体" w:eastAsia="宋体" w:cs="宋体"/>
          <w:b/>
          <w:bCs/>
          <w:color w:val="000000" w:themeColor="text1"/>
          <w:kern w:val="0"/>
          <w:sz w:val="32"/>
          <w:szCs w:val="32"/>
          <w:highlight w:val="none"/>
          <w14:textFill>
            <w14:solidFill>
              <w14:schemeClr w14:val="tx1"/>
            </w14:solidFill>
          </w14:textFill>
        </w:rPr>
        <w:t>、合同授予</w:t>
      </w:r>
    </w:p>
    <w:p w14:paraId="333AA9ED">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.合同签订</w:t>
      </w:r>
    </w:p>
    <w:p w14:paraId="1D93A0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bookmarkStart w:id="43" w:name="_Toc8594"/>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.1 采购人、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文件第三章《</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须知前附表》规定的时间内，根据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文件确定的事项和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签订合同。双方所签订的合同不得对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作实质性修改。</w:t>
      </w:r>
    </w:p>
    <w:p w14:paraId="5F07C0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文件的修改文件、</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、补充或修改的文件及澄清或承诺文件等，均为双方签订合同的组成部分，并与合同一并作为本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文件所列采购项目的互补性法律文件，与合同具有同等法律效力。</w:t>
      </w:r>
    </w:p>
    <w:p w14:paraId="2335BE1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.3 </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、因不可抗力不能履行合同、不按照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文件要求提交履约保证金，或者被查实存在影响</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结果的违法行为等情形，不符合</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条件的，采购人可以按照</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提出的</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名单排序依次确定其他</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，也可以重新招标。</w:t>
      </w:r>
    </w:p>
    <w:bookmarkEnd w:id="43"/>
    <w:p w14:paraId="1F8F318D">
      <w:pPr>
        <w:rPr>
          <w:rFonts w:hint="eastAsia" w:ascii="宋体" w:hAnsi="宋体" w:eastAsia="宋体" w:cs="宋体"/>
          <w:color w:val="000000" w:themeColor="text1"/>
          <w:highlight w:val="none"/>
          <w14:textFill>
            <w14:solidFill>
              <w14:schemeClr w14:val="tx1"/>
            </w14:solidFill>
          </w14:textFill>
        </w:rPr>
      </w:pPr>
      <w:bookmarkStart w:id="44" w:name="_Toc4700"/>
      <w:bookmarkStart w:id="45" w:name="_Toc16669"/>
      <w:r>
        <w:rPr>
          <w:rFonts w:hint="eastAsia" w:ascii="宋体" w:hAnsi="宋体" w:eastAsia="宋体" w:cs="宋体"/>
          <w:color w:val="000000" w:themeColor="text1"/>
          <w:highlight w:val="none"/>
          <w14:textFill>
            <w14:solidFill>
              <w14:schemeClr w14:val="tx1"/>
            </w14:solidFill>
          </w14:textFill>
        </w:rPr>
        <w:br w:type="page"/>
      </w:r>
    </w:p>
    <w:p w14:paraId="25B49845">
      <w:pPr>
        <w:keepNext w:val="0"/>
        <w:keepLines w:val="0"/>
        <w:pageBreakBefore w:val="0"/>
        <w:widowControl/>
        <w:kinsoku/>
        <w:wordWrap/>
        <w:overflowPunct/>
        <w:topLinePunct w:val="0"/>
        <w:autoSpaceDE/>
        <w:autoSpaceDN/>
        <w:bidi w:val="0"/>
        <w:adjustRightInd/>
        <w:snapToGrid w:val="0"/>
        <w:spacing w:line="350" w:lineRule="exact"/>
        <w:jc w:val="center"/>
        <w:textAlignment w:val="auto"/>
        <w:outlineLvl w:val="0"/>
        <w:rPr>
          <w:rFonts w:hint="eastAsia" w:ascii="宋体" w:hAnsi="宋体" w:eastAsia="宋体" w:cs="宋体"/>
          <w:color w:val="000000" w:themeColor="text1"/>
          <w:kern w:val="0"/>
          <w:sz w:val="24"/>
          <w:highlight w:val="none"/>
          <w14:textFill>
            <w14:solidFill>
              <w14:schemeClr w14:val="tx1"/>
            </w14:solidFill>
          </w14:textFill>
        </w:rPr>
      </w:pPr>
      <w:bookmarkStart w:id="46" w:name="_Toc30424"/>
      <w:r>
        <w:rPr>
          <w:rFonts w:hint="eastAsia" w:ascii="宋体" w:hAnsi="宋体" w:eastAsia="宋体" w:cs="宋体"/>
          <w:b/>
          <w:bCs/>
          <w:color w:val="000000" w:themeColor="text1"/>
          <w:kern w:val="0"/>
          <w:sz w:val="32"/>
          <w:szCs w:val="32"/>
          <w:highlight w:val="none"/>
          <w14:textFill>
            <w14:solidFill>
              <w14:schemeClr w14:val="tx1"/>
            </w14:solidFill>
          </w14:textFill>
        </w:rPr>
        <w:t>第四章  评标办法及评分标准</w:t>
      </w:r>
      <w:bookmarkEnd w:id="44"/>
      <w:bookmarkEnd w:id="46"/>
    </w:p>
    <w:p w14:paraId="23ABF0BB">
      <w:pPr>
        <w:keepNext w:val="0"/>
        <w:keepLines w:val="0"/>
        <w:pageBreakBefore w:val="0"/>
        <w:kinsoku/>
        <w:wordWrap/>
        <w:overflowPunct/>
        <w:topLinePunct w:val="0"/>
        <w:bidi w:val="0"/>
        <w:spacing w:line="350" w:lineRule="exact"/>
        <w:textAlignment w:val="auto"/>
        <w:rPr>
          <w:rFonts w:hint="eastAsia" w:ascii="宋体" w:hAnsi="宋体" w:eastAsia="宋体" w:cs="宋体"/>
          <w:color w:val="000000" w:themeColor="text1"/>
          <w:highlight w:val="none"/>
          <w14:textFill>
            <w14:solidFill>
              <w14:schemeClr w14:val="tx1"/>
            </w14:solidFill>
          </w14:textFill>
        </w:rPr>
      </w:pPr>
    </w:p>
    <w:p w14:paraId="7B585FC4">
      <w:pPr>
        <w:keepNext w:val="0"/>
        <w:keepLines w:val="0"/>
        <w:pageBreakBefore w:val="0"/>
        <w:tabs>
          <w:tab w:val="left" w:pos="1620"/>
        </w:tabs>
        <w:kinsoku/>
        <w:wordWrap/>
        <w:overflowPunct/>
        <w:topLinePunct w:val="0"/>
        <w:bidi w:val="0"/>
        <w:snapToGrid w:val="0"/>
        <w:spacing w:line="35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4ED79A20">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675EF7E1">
      <w:pPr>
        <w:keepNext w:val="0"/>
        <w:keepLines w:val="0"/>
        <w:pageBreakBefore w:val="0"/>
        <w:tabs>
          <w:tab w:val="left" w:pos="1620"/>
        </w:tabs>
        <w:kinsoku/>
        <w:wordWrap/>
        <w:overflowPunct/>
        <w:topLinePunct w:val="0"/>
        <w:bidi w:val="0"/>
        <w:snapToGrid w:val="0"/>
        <w:spacing w:line="35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5204588B">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036C071B">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14:textFill>
            <w14:solidFill>
              <w14:schemeClr w14:val="tx1"/>
            </w14:solidFill>
          </w14:textFill>
        </w:rPr>
        <w:t>进行综合比较与评价。</w:t>
      </w:r>
    </w:p>
    <w:p w14:paraId="192231B9">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报价由低到高顺序排列。得分且</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报价相同的，按技术部分得分顺序排列。</w:t>
      </w:r>
    </w:p>
    <w:p w14:paraId="53B8A5F8">
      <w:pPr>
        <w:keepNext w:val="0"/>
        <w:keepLines w:val="0"/>
        <w:pageBreakBefore w:val="0"/>
        <w:tabs>
          <w:tab w:val="left" w:pos="1620"/>
        </w:tabs>
        <w:kinsoku/>
        <w:wordWrap/>
        <w:overflowPunct/>
        <w:topLinePunct w:val="0"/>
        <w:bidi w:val="0"/>
        <w:snapToGrid w:val="0"/>
        <w:spacing w:line="350" w:lineRule="exact"/>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5A9C9511">
      <w:pPr>
        <w:keepNext w:val="0"/>
        <w:keepLines w:val="0"/>
        <w:pageBreakBefore w:val="0"/>
        <w:tabs>
          <w:tab w:val="left" w:pos="1620"/>
        </w:tabs>
        <w:kinsoku/>
        <w:wordWrap/>
        <w:overflowPunct/>
        <w:topLinePunct w:val="0"/>
        <w:bidi w:val="0"/>
        <w:snapToGrid w:val="0"/>
        <w:spacing w:line="35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2F768B86">
      <w:pPr>
        <w:keepNext w:val="0"/>
        <w:keepLines w:val="0"/>
        <w:pageBreakBefore w:val="0"/>
        <w:numPr>
          <w:ilvl w:val="0"/>
          <w:numId w:val="0"/>
        </w:numPr>
        <w:kinsoku/>
        <w:wordWrap/>
        <w:overflowPunct/>
        <w:topLinePunct w:val="0"/>
        <w:bidi w:val="0"/>
        <w:snapToGrid w:val="0"/>
        <w:spacing w:line="350" w:lineRule="exact"/>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bookmarkEnd w:id="45"/>
    <w:tbl>
      <w:tblPr>
        <w:tblStyle w:val="3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57"/>
        <w:gridCol w:w="7050"/>
      </w:tblGrid>
      <w:tr w14:paraId="4AC2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46" w:type="dxa"/>
            <w:gridSpan w:val="3"/>
            <w:noWrap w:val="0"/>
            <w:vAlign w:val="center"/>
          </w:tcPr>
          <w:p w14:paraId="7CE98858">
            <w:pPr>
              <w:keepNext w:val="0"/>
              <w:keepLines w:val="0"/>
              <w:pageBreakBefore w:val="0"/>
              <w:widowControl w:val="0"/>
              <w:tabs>
                <w:tab w:val="left" w:pos="3000"/>
              </w:tabs>
              <w:kinsoku/>
              <w:wordWrap/>
              <w:overflowPunct/>
              <w:topLinePunct w:val="0"/>
              <w:autoSpaceDE/>
              <w:autoSpaceDN/>
              <w:bidi w:val="0"/>
              <w:adjustRightInd/>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47" w:name="_Toc1482"/>
            <w:bookmarkStart w:id="48" w:name="_Toc1947"/>
            <w:bookmarkStart w:id="49" w:name="_Toc326786897"/>
            <w:bookmarkStart w:id="50" w:name="_Toc256519703"/>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AA6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8417D7">
            <w:pPr>
              <w:keepNext w:val="0"/>
              <w:keepLines w:val="0"/>
              <w:pageBreakBefore w:val="0"/>
              <w:kinsoku/>
              <w:wordWrap/>
              <w:overflowPunct/>
              <w:topLinePunct w:val="0"/>
              <w:bidi w:val="0"/>
              <w:snapToGrid w:val="0"/>
              <w:spacing w:line="35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407" w:type="dxa"/>
            <w:gridSpan w:val="2"/>
            <w:noWrap w:val="0"/>
            <w:vAlign w:val="center"/>
          </w:tcPr>
          <w:p w14:paraId="0807CF89">
            <w:pPr>
              <w:pStyle w:val="5"/>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519EC9CD">
            <w:pPr>
              <w:pStyle w:val="5"/>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1F656927">
            <w:pPr>
              <w:pStyle w:val="5"/>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3BB6A84F">
            <w:pPr>
              <w:keepNext w:val="0"/>
              <w:keepLines w:val="0"/>
              <w:pageBreakBefore w:val="0"/>
              <w:kinsoku/>
              <w:wordWrap/>
              <w:overflowPunct/>
              <w:topLinePunct w:val="0"/>
              <w:bidi w:val="0"/>
              <w:spacing w:line="35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31F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22E03B61">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技术部分</w:t>
            </w:r>
          </w:p>
          <w:p w14:paraId="3E82AE5C">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357" w:type="dxa"/>
            <w:noWrap w:val="0"/>
            <w:vAlign w:val="center"/>
          </w:tcPr>
          <w:p w14:paraId="07A5642F">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7050" w:type="dxa"/>
            <w:noWrap w:val="0"/>
            <w:vAlign w:val="center"/>
          </w:tcPr>
          <w:p w14:paraId="5549D2EE">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p>
          <w:p w14:paraId="2E441A94">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分；施工方案一般的得4分；缺项得0分。</w:t>
            </w:r>
          </w:p>
        </w:tc>
      </w:tr>
      <w:tr w14:paraId="52C4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0971409F">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noWrap w:val="0"/>
            <w:vAlign w:val="center"/>
          </w:tcPr>
          <w:p w14:paraId="5AC2EB0E">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7050" w:type="dxa"/>
            <w:noWrap w:val="0"/>
            <w:vAlign w:val="center"/>
          </w:tcPr>
          <w:p w14:paraId="62410A11">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根据投标人拟投入的人员、机械设备、物资投入计划综合对比。</w:t>
            </w:r>
          </w:p>
          <w:p w14:paraId="583970EF">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配备合理、完全满足施工需要的得1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份；配备基本合理，基本满足施工需要的得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分；一般的得4分，缺项得0分。</w:t>
            </w:r>
          </w:p>
        </w:tc>
      </w:tr>
      <w:tr w14:paraId="551A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70448D2E">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noWrap w:val="0"/>
            <w:vAlign w:val="center"/>
          </w:tcPr>
          <w:p w14:paraId="42F80D9F">
            <w:pPr>
              <w:keepNext w:val="0"/>
              <w:keepLines w:val="0"/>
              <w:pageBreakBefore w:val="0"/>
              <w:widowControl/>
              <w:suppressLineNumbers w:val="0"/>
              <w:kinsoku/>
              <w:wordWrap/>
              <w:overflowPunct/>
              <w:topLinePunct w:val="0"/>
              <w:bidi w:val="0"/>
              <w:spacing w:line="35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施工进度计划（1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分）</w:t>
            </w:r>
          </w:p>
        </w:tc>
        <w:tc>
          <w:tcPr>
            <w:tcW w:w="7050" w:type="dxa"/>
            <w:noWrap w:val="0"/>
            <w:vAlign w:val="center"/>
          </w:tcPr>
          <w:p w14:paraId="73EB9462">
            <w:pPr>
              <w:keepNext w:val="0"/>
              <w:keepLines w:val="0"/>
              <w:pageBreakBefore w:val="0"/>
              <w:kinsoku/>
              <w:wordWrap/>
              <w:overflowPunct/>
              <w:topLinePunct w:val="0"/>
              <w:bidi w:val="0"/>
              <w:spacing w:line="35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供应商提供满足施工进度计划（包含但不限于）：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安排、施工准备、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进度保障措施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。完全符合以上要求的得10分；基本满足的得7分；一般的得4分；缺项得0分。</w:t>
            </w:r>
          </w:p>
        </w:tc>
      </w:tr>
      <w:tr w14:paraId="1959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561A422">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noWrap w:val="0"/>
            <w:vAlign w:val="center"/>
          </w:tcPr>
          <w:p w14:paraId="3FB4BBF7">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质量和安全管理体系与措施（1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7050" w:type="dxa"/>
            <w:noWrap w:val="0"/>
            <w:vAlign w:val="center"/>
          </w:tcPr>
          <w:p w14:paraId="205589BD">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供应商提供满足质量和安全管理体系与措施（包含但不限于）：施工质量安全保障体系</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安全责任制和安全管理制度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现场安全管理结构及人员配备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安全技术方案。完全符合以上要求的得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分；基本满足的得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分；缺项得0分。</w:t>
            </w:r>
          </w:p>
        </w:tc>
      </w:tr>
      <w:tr w14:paraId="7AAC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239" w:type="dxa"/>
            <w:vMerge w:val="restart"/>
            <w:noWrap w:val="0"/>
            <w:vAlign w:val="center"/>
          </w:tcPr>
          <w:p w14:paraId="3F4B1CEB">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4A55745">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357" w:type="dxa"/>
            <w:tcBorders>
              <w:top w:val="single" w:color="auto" w:sz="4" w:space="0"/>
            </w:tcBorders>
            <w:noWrap w:val="0"/>
            <w:vAlign w:val="center"/>
          </w:tcPr>
          <w:p w14:paraId="01C3A376">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类似业绩</w:t>
            </w:r>
          </w:p>
          <w:p w14:paraId="64C1825D">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（6分）</w:t>
            </w:r>
          </w:p>
        </w:tc>
        <w:tc>
          <w:tcPr>
            <w:tcW w:w="7050" w:type="dxa"/>
            <w:noWrap w:val="0"/>
            <w:vAlign w:val="center"/>
          </w:tcPr>
          <w:p w14:paraId="0454D590">
            <w:pPr>
              <w:keepNext w:val="0"/>
              <w:keepLines w:val="0"/>
              <w:pageBreakBefore w:val="0"/>
              <w:widowControl/>
              <w:kinsoku/>
              <w:wordWrap/>
              <w:overflowPunct/>
              <w:topLinePunct w:val="0"/>
              <w:autoSpaceDE/>
              <w:autoSpaceDN/>
              <w:bidi w:val="0"/>
              <w:adjustRightInd/>
              <w:snapToGrid w:val="0"/>
              <w:spacing w:line="35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386B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213F364">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tcBorders>
              <w:top w:val="single" w:color="auto" w:sz="4" w:space="0"/>
            </w:tcBorders>
            <w:noWrap w:val="0"/>
            <w:vAlign w:val="center"/>
          </w:tcPr>
          <w:p w14:paraId="7A5D6F4D">
            <w:pPr>
              <w:keepNext w:val="0"/>
              <w:keepLines w:val="0"/>
              <w:pageBreakBefore w:val="0"/>
              <w:numPr>
                <w:ilvl w:val="0"/>
                <w:numId w:val="0"/>
              </w:numP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人员配备</w:t>
            </w:r>
          </w:p>
          <w:p w14:paraId="21C2295B">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7050" w:type="dxa"/>
            <w:noWrap w:val="0"/>
            <w:vAlign w:val="center"/>
          </w:tcPr>
          <w:p w14:paraId="456057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根据供应商制定的团队人员配备、人员分工及职责划分、相关证书等进行打分： </w:t>
            </w:r>
          </w:p>
          <w:p w14:paraId="2B820C4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人员配备分工科学合理，职责划分清晰、明确，具备相关的操作证书，能够完全满足项目需求的，得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 </w:t>
            </w:r>
          </w:p>
          <w:p w14:paraId="4FB4628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人员配备分工合理，有职责划分，基本满足项目需求的，得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分； </w:t>
            </w:r>
          </w:p>
          <w:p w14:paraId="73F0486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人员分工不够合理，不能完全满足项目需求的，得1分。 </w:t>
            </w:r>
          </w:p>
          <w:p w14:paraId="610E51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auto"/>
                <w:highlight w:val="none"/>
                <w:lang w:val="en-US" w:eastAsia="zh-CN"/>
              </w:rPr>
            </w:pPr>
            <w:r>
              <w:rPr>
                <w:rFonts w:hint="eastAsia" w:ascii="宋体" w:hAnsi="宋体" w:eastAsia="宋体" w:cs="宋体"/>
                <w:color w:val="auto"/>
                <w:sz w:val="21"/>
                <w:szCs w:val="21"/>
                <w:highlight w:val="none"/>
                <w:lang w:val="en-US" w:eastAsia="zh-CN"/>
              </w:rPr>
              <w:t>缺项不得分。</w:t>
            </w:r>
          </w:p>
        </w:tc>
      </w:tr>
      <w:tr w14:paraId="5D6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7CFA55A">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tcBorders>
              <w:top w:val="single" w:color="auto" w:sz="4" w:space="0"/>
            </w:tcBorders>
            <w:noWrap w:val="0"/>
            <w:vAlign w:val="center"/>
          </w:tcPr>
          <w:p w14:paraId="73412E54">
            <w:pPr>
              <w:keepNext w:val="0"/>
              <w:keepLines w:val="0"/>
              <w:pageBreakBefore w:val="0"/>
              <w:numPr>
                <w:ilvl w:val="0"/>
                <w:numId w:val="0"/>
              </w:numPr>
              <w:kinsoku/>
              <w:wordWrap/>
              <w:overflowPunct/>
              <w:topLinePunct w:val="0"/>
              <w:bidi w:val="0"/>
              <w:snapToGrid w:val="0"/>
              <w:spacing w:line="320" w:lineRule="exact"/>
              <w:ind w:lef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合理化建议及</w:t>
            </w:r>
            <w:r>
              <w:rPr>
                <w:rFonts w:hint="eastAsia" w:ascii="宋体" w:hAnsi="宋体" w:eastAsia="宋体" w:cs="宋体"/>
                <w:b w:val="0"/>
                <w:bCs w:val="0"/>
                <w:color w:val="auto"/>
                <w:sz w:val="21"/>
                <w:szCs w:val="21"/>
                <w:highlight w:val="none"/>
                <w:lang w:val="en-US" w:eastAsia="zh-CN"/>
              </w:rPr>
              <w:t>服务承诺</w:t>
            </w:r>
          </w:p>
          <w:p w14:paraId="12731245">
            <w:pPr>
              <w:keepNext w:val="0"/>
              <w:keepLines w:val="0"/>
              <w:pageBreakBefore w:val="0"/>
              <w:numPr>
                <w:ilvl w:val="0"/>
                <w:numId w:val="0"/>
              </w:numPr>
              <w:kinsoku/>
              <w:wordWrap/>
              <w:overflowPunct/>
              <w:topLinePunct w:val="0"/>
              <w:bidi w:val="0"/>
              <w:snapToGrid w:val="0"/>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(6分)</w:t>
            </w:r>
          </w:p>
        </w:tc>
        <w:tc>
          <w:tcPr>
            <w:tcW w:w="7050" w:type="dxa"/>
            <w:noWrap w:val="0"/>
            <w:vAlign w:val="center"/>
          </w:tcPr>
          <w:p w14:paraId="46923245">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根据本项目特点和要求，针对本项目的相关承诺至少包括：1、合理化建议；2、服务承诺（服务时限承诺、人员履职尽责承诺和落实不到位的处理承诺）。 </w:t>
            </w:r>
          </w:p>
          <w:p w14:paraId="0DA5ECB4">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服务承诺详细，合理性、可行性强的6分； </w:t>
            </w:r>
          </w:p>
          <w:p w14:paraId="0A59608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服务承诺较详细，合理性、可行性一般的得4分； </w:t>
            </w:r>
          </w:p>
          <w:p w14:paraId="516F40C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服务承诺内容不详细，合理性、可行性差的得2分； </w:t>
            </w:r>
          </w:p>
          <w:p w14:paraId="09D918B2">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auto"/>
                <w:kern w:val="0"/>
                <w:sz w:val="21"/>
                <w:szCs w:val="21"/>
                <w:highlight w:val="none"/>
                <w:lang w:val="en-US" w:eastAsia="zh-CN"/>
              </w:rPr>
              <w:t>缺项得0分。</w:t>
            </w:r>
          </w:p>
        </w:tc>
      </w:tr>
      <w:tr w14:paraId="5DA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2A66DBBC">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357" w:type="dxa"/>
            <w:tcBorders>
              <w:top w:val="single" w:color="auto" w:sz="4" w:space="0"/>
            </w:tcBorders>
            <w:noWrap w:val="0"/>
            <w:vAlign w:val="center"/>
          </w:tcPr>
          <w:p w14:paraId="4A5FEBCC">
            <w:pPr>
              <w:keepNext w:val="0"/>
              <w:keepLines w:val="0"/>
              <w:pageBreakBefore w:val="0"/>
              <w:numPr>
                <w:ilvl w:val="0"/>
                <w:numId w:val="0"/>
              </w:numPr>
              <w:kinsoku/>
              <w:wordWrap/>
              <w:overflowPunct/>
              <w:topLinePunct w:val="0"/>
              <w:bidi w:val="0"/>
              <w:snapToGrid w:val="0"/>
              <w:spacing w:line="320" w:lineRule="exact"/>
              <w:ind w:leftChars="0" w:firstLine="210" w:firstLineChars="1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优惠承诺</w:t>
            </w:r>
          </w:p>
          <w:p w14:paraId="22FA0142">
            <w:pPr>
              <w:keepNext w:val="0"/>
              <w:keepLines w:val="0"/>
              <w:pageBreakBefore w:val="0"/>
              <w:numPr>
                <w:ilvl w:val="0"/>
                <w:numId w:val="0"/>
              </w:numPr>
              <w:kinsoku/>
              <w:wordWrap/>
              <w:overflowPunct/>
              <w:topLinePunct w:val="0"/>
              <w:bidi w:val="0"/>
              <w:snapToGrid w:val="0"/>
              <w:spacing w:line="320" w:lineRule="exact"/>
              <w:ind w:left="0" w:leftChars="0" w:firstLine="0" w:firstLineChars="0"/>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tc>
        <w:tc>
          <w:tcPr>
            <w:tcW w:w="7050" w:type="dxa"/>
            <w:noWrap w:val="0"/>
            <w:vAlign w:val="center"/>
          </w:tcPr>
          <w:p w14:paraId="200408AE">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auto"/>
                <w:kern w:val="0"/>
                <w:sz w:val="21"/>
                <w:szCs w:val="21"/>
                <w:highlight w:val="none"/>
                <w:lang w:val="en-US" w:eastAsia="zh-CN"/>
              </w:rPr>
              <w:t>根据供应商在满足采购文件基本要求的基础上提供的实质性优惠承诺。每提供一项对采购人有利的、切实可行的实质性优惠承诺得1.5分，最多得3分。未提供者不得分。</w:t>
            </w:r>
          </w:p>
        </w:tc>
      </w:tr>
      <w:tr w14:paraId="3955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2692254">
            <w:pPr>
              <w:keepNext w:val="0"/>
              <w:keepLines w:val="0"/>
              <w:pageBreakBefore w:val="0"/>
              <w:kinsoku/>
              <w:wordWrap/>
              <w:overflowPunct/>
              <w:topLinePunct w:val="0"/>
              <w:bidi w:val="0"/>
              <w:snapToGrid w:val="0"/>
              <w:spacing w:line="35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407" w:type="dxa"/>
            <w:gridSpan w:val="2"/>
            <w:noWrap w:val="0"/>
            <w:vAlign w:val="center"/>
          </w:tcPr>
          <w:p w14:paraId="328D50B0">
            <w:pPr>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622E500F">
            <w:pPr>
              <w:keepNext w:val="0"/>
              <w:keepLines w:val="0"/>
              <w:pageBreakBefore w:val="0"/>
              <w:kinsoku/>
              <w:wordWrap/>
              <w:overflowPunct/>
              <w:topLinePunct w:val="0"/>
              <w:bidi w:val="0"/>
              <w:snapToGrid w:val="0"/>
              <w:spacing w:line="35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303DD5BD">
      <w:pPr>
        <w:rPr>
          <w:rFonts w:hint="eastAsia" w:ascii="宋体" w:hAnsi="宋体" w:eastAsia="宋体" w:cs="宋体"/>
          <w:color w:val="000000" w:themeColor="text1"/>
          <w:highlight w:val="none"/>
          <w14:textFill>
            <w14:solidFill>
              <w14:schemeClr w14:val="tx1"/>
            </w14:solidFill>
          </w14:textFill>
        </w:rPr>
      </w:pPr>
    </w:p>
    <w:p w14:paraId="66E197DE">
      <w:pPr>
        <w:rPr>
          <w:rFonts w:hint="eastAsia" w:ascii="宋体" w:hAnsi="宋体" w:eastAsia="宋体" w:cs="宋体"/>
          <w:color w:val="000000" w:themeColor="text1"/>
          <w:sz w:val="28"/>
          <w:szCs w:val="28"/>
          <w:highlight w:val="none"/>
          <w14:textFill>
            <w14:solidFill>
              <w14:schemeClr w14:val="tx1"/>
            </w14:solidFill>
          </w14:textFill>
        </w:rPr>
      </w:pPr>
      <w:bookmarkStart w:id="51" w:name="_Toc11949"/>
      <w:r>
        <w:rPr>
          <w:rFonts w:hint="eastAsia" w:ascii="宋体" w:hAnsi="宋体" w:eastAsia="宋体" w:cs="宋体"/>
          <w:color w:val="000000" w:themeColor="text1"/>
          <w:sz w:val="28"/>
          <w:szCs w:val="28"/>
          <w:highlight w:val="none"/>
          <w14:textFill>
            <w14:solidFill>
              <w14:schemeClr w14:val="tx1"/>
            </w14:solidFill>
          </w14:textFill>
        </w:rPr>
        <w:br w:type="page"/>
      </w:r>
    </w:p>
    <w:p w14:paraId="740E808F">
      <w:pPr>
        <w:pStyle w:val="3"/>
        <w:snapToGrid w:val="0"/>
        <w:spacing w:before="0" w:after="0" w:line="48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第五章  采购合同</w:t>
      </w:r>
      <w:bookmarkEnd w:id="51"/>
    </w:p>
    <w:p w14:paraId="07F5E0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以实际合同为准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A7996C">
      <w:pPr>
        <w:rPr>
          <w:rFonts w:hint="eastAsia" w:ascii="宋体" w:hAnsi="宋体" w:eastAsia="宋体" w:cs="宋体"/>
          <w:color w:val="000000" w:themeColor="text1"/>
          <w:sz w:val="32"/>
          <w:szCs w:val="32"/>
          <w:highlight w:val="none"/>
          <w14:textFill>
            <w14:solidFill>
              <w14:schemeClr w14:val="tx1"/>
            </w14:solidFill>
          </w14:textFill>
        </w:rPr>
      </w:pPr>
    </w:p>
    <w:p w14:paraId="2012A03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C72E04C">
      <w:pPr>
        <w:pStyle w:val="3"/>
        <w:jc w:val="center"/>
        <w:rPr>
          <w:rFonts w:hint="eastAsia" w:ascii="宋体" w:hAnsi="宋体" w:eastAsia="宋体" w:cs="宋体"/>
          <w:color w:val="000000" w:themeColor="text1"/>
          <w:kern w:val="0"/>
          <w:highlight w:val="none"/>
          <w14:textFill>
            <w14:solidFill>
              <w14:schemeClr w14:val="tx1"/>
            </w14:solidFill>
          </w14:textFill>
        </w:rPr>
      </w:pPr>
      <w:bookmarkStart w:id="52" w:name="_Toc14516"/>
      <w:r>
        <w:rPr>
          <w:rFonts w:hint="eastAsia" w:ascii="宋体" w:hAnsi="宋体" w:eastAsia="宋体" w:cs="宋体"/>
          <w:color w:val="000000" w:themeColor="text1"/>
          <w:sz w:val="32"/>
          <w:szCs w:val="32"/>
          <w:highlight w:val="none"/>
          <w14:textFill>
            <w14:solidFill>
              <w14:schemeClr w14:val="tx1"/>
            </w14:solidFill>
          </w14:textFill>
        </w:rPr>
        <w:t xml:space="preserve">第六章  </w:t>
      </w:r>
      <w:r>
        <w:rPr>
          <w:rFonts w:hint="eastAsia" w:ascii="宋体" w:hAnsi="宋体" w:eastAsia="宋体" w:cs="宋体"/>
          <w:color w:val="000000" w:themeColor="text1"/>
          <w:sz w:val="32"/>
          <w:szCs w:val="32"/>
          <w:highlight w:val="none"/>
          <w:lang w:eastAsia="zh-CN"/>
          <w14:textFill>
            <w14:solidFill>
              <w14:schemeClr w14:val="tx1"/>
            </w14:solidFill>
          </w14:textFill>
        </w:rPr>
        <w:t>响应文件</w:t>
      </w:r>
      <w:r>
        <w:rPr>
          <w:rFonts w:hint="eastAsia" w:ascii="宋体" w:hAnsi="宋体" w:eastAsia="宋体" w:cs="宋体"/>
          <w:color w:val="000000" w:themeColor="text1"/>
          <w:sz w:val="32"/>
          <w:szCs w:val="32"/>
          <w:highlight w:val="none"/>
          <w14:textFill>
            <w14:solidFill>
              <w14:schemeClr w14:val="tx1"/>
            </w14:solidFill>
          </w14:textFill>
        </w:rPr>
        <w:t>格式</w:t>
      </w:r>
      <w:bookmarkEnd w:id="47"/>
      <w:bookmarkEnd w:id="48"/>
      <w:bookmarkEnd w:id="52"/>
    </w:p>
    <w:p w14:paraId="5807CD39">
      <w:pPr>
        <w:spacing w:line="440" w:lineRule="exact"/>
        <w:rPr>
          <w:rFonts w:hint="eastAsia" w:ascii="宋体" w:hAnsi="宋体" w:eastAsia="宋体" w:cs="宋体"/>
          <w:color w:val="000000" w:themeColor="text1"/>
          <w:sz w:val="24"/>
          <w:highlight w:val="none"/>
          <w14:textFill>
            <w14:solidFill>
              <w14:schemeClr w14:val="tx1"/>
            </w14:solidFill>
          </w14:textFill>
        </w:rPr>
      </w:pPr>
    </w:p>
    <w:p w14:paraId="095540CC">
      <w:pPr>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53" w:name="_Toc13604"/>
      <w:r>
        <w:rPr>
          <w:rFonts w:hint="eastAsia" w:ascii="宋体" w:hAnsi="宋体" w:eastAsia="宋体" w:cs="宋体"/>
          <w:b/>
          <w:bCs/>
          <w:color w:val="000000" w:themeColor="text1"/>
          <w:sz w:val="32"/>
          <w:szCs w:val="32"/>
          <w:highlight w:val="none"/>
          <w14:textFill>
            <w14:solidFill>
              <w14:schemeClr w14:val="tx1"/>
            </w14:solidFill>
          </w14:textFill>
        </w:rPr>
        <w:t>目    录</w:t>
      </w:r>
      <w:bookmarkEnd w:id="53"/>
    </w:p>
    <w:p w14:paraId="6E696692">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6F3A2A86">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4" w:name="_Toc11308"/>
      <w:r>
        <w:rPr>
          <w:rFonts w:hint="eastAsia" w:ascii="宋体" w:hAnsi="宋体" w:eastAsia="宋体" w:cs="宋体"/>
          <w:color w:val="000000" w:themeColor="text1"/>
          <w:sz w:val="24"/>
          <w:highlight w:val="none"/>
          <w14:textFill>
            <w14:solidFill>
              <w14:schemeClr w14:val="tx1"/>
            </w14:solidFill>
          </w14:textFill>
        </w:rPr>
        <w:t>附件1</w:t>
      </w:r>
      <w:r>
        <w:rPr>
          <w:rFonts w:hint="eastAsia" w:ascii="宋体" w:hAnsi="宋体" w:eastAsia="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封面（格式）</w:t>
      </w:r>
      <w:bookmarkEnd w:id="54"/>
    </w:p>
    <w:p w14:paraId="332237D1">
      <w:pPr>
        <w:snapToGrid w:val="0"/>
        <w:spacing w:line="360" w:lineRule="auto"/>
        <w:ind w:firstLine="480" w:firstLineChars="200"/>
        <w:rPr>
          <w:rFonts w:hint="eastAsia" w:ascii="宋体" w:hAnsi="宋体" w:eastAsia="宋体" w:cs="宋体"/>
          <w:color w:val="auto"/>
          <w:sz w:val="24"/>
          <w:highlight w:val="none"/>
          <w:lang w:val="en-US" w:eastAsia="zh-CN"/>
        </w:rPr>
      </w:pPr>
      <w:bookmarkStart w:id="55" w:name="_Toc25345"/>
      <w:r>
        <w:rPr>
          <w:rFonts w:hint="eastAsia" w:ascii="宋体" w:hAnsi="宋体" w:eastAsia="宋体" w:cs="宋体"/>
          <w:color w:val="auto"/>
          <w:sz w:val="24"/>
          <w:highlight w:val="none"/>
          <w:lang w:val="en-US" w:eastAsia="zh-CN"/>
        </w:rPr>
        <w:t xml:space="preserve">附件2 </w:t>
      </w:r>
      <w:bookmarkEnd w:id="55"/>
      <w:r>
        <w:rPr>
          <w:rFonts w:hint="eastAsia" w:ascii="宋体" w:hAnsi="宋体" w:eastAsia="宋体" w:cs="宋体"/>
          <w:color w:val="auto"/>
          <w:sz w:val="24"/>
          <w:highlight w:val="none"/>
          <w:lang w:val="en-US" w:eastAsia="zh-CN"/>
        </w:rPr>
        <w:t>竞争性磋商响应书（格式）</w:t>
      </w:r>
    </w:p>
    <w:p w14:paraId="0515C4DF">
      <w:pPr>
        <w:snapToGrid w:val="0"/>
        <w:spacing w:line="360" w:lineRule="auto"/>
        <w:ind w:firstLine="480" w:firstLineChars="200"/>
        <w:rPr>
          <w:rFonts w:hint="eastAsia" w:ascii="宋体" w:hAnsi="宋体" w:eastAsia="宋体" w:cs="宋体"/>
          <w:color w:val="auto"/>
          <w:sz w:val="24"/>
          <w:highlight w:val="none"/>
          <w:lang w:val="en-US" w:eastAsia="zh-CN"/>
        </w:rPr>
      </w:pPr>
      <w:bookmarkStart w:id="56" w:name="_Toc10217"/>
      <w:r>
        <w:rPr>
          <w:rFonts w:hint="eastAsia" w:ascii="宋体" w:hAnsi="宋体" w:eastAsia="宋体" w:cs="宋体"/>
          <w:color w:val="auto"/>
          <w:sz w:val="24"/>
          <w:highlight w:val="none"/>
          <w:lang w:val="en-US" w:eastAsia="zh-CN"/>
        </w:rPr>
        <w:t>附件3 初次报价一览表（格式）</w:t>
      </w:r>
      <w:bookmarkEnd w:id="56"/>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57" w:name="_Toc6234"/>
      <w:r>
        <w:rPr>
          <w:rFonts w:hint="eastAsia" w:ascii="宋体" w:hAnsi="宋体" w:eastAsia="宋体" w:cs="宋体"/>
          <w:color w:val="auto"/>
          <w:sz w:val="24"/>
          <w:highlight w:val="none"/>
        </w:rPr>
        <w:t>附件4</w:t>
      </w:r>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5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58"/>
      <w:r>
        <w:rPr>
          <w:rFonts w:hint="eastAsia" w:ascii="宋体" w:hAnsi="宋体" w:cs="宋体"/>
          <w:color w:val="auto"/>
          <w:kern w:val="0"/>
          <w:sz w:val="24"/>
          <w:szCs w:val="24"/>
          <w:highlight w:val="none"/>
          <w:lang w:val="en-US" w:eastAsia="zh-CN"/>
        </w:rPr>
        <w:t>施工组织设计</w:t>
      </w:r>
    </w:p>
    <w:p w14:paraId="5B9AB3B6">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附件6 商务</w:t>
      </w:r>
      <w:bookmarkEnd w:id="57"/>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cs="宋体"/>
          <w:color w:val="000000" w:themeColor="text1"/>
          <w:sz w:val="24"/>
          <w:highlight w:val="none"/>
          <w:lang w:val="en-US" w:eastAsia="zh-CN"/>
          <w14:textFill>
            <w14:solidFill>
              <w14:schemeClr w14:val="tx1"/>
            </w14:solidFill>
          </w14:textFill>
        </w:rPr>
        <w:t>表</w:t>
      </w:r>
    </w:p>
    <w:p w14:paraId="48C3162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9" w:name="_Toc26231"/>
      <w:r>
        <w:rPr>
          <w:rFonts w:hint="eastAsia" w:ascii="宋体" w:hAnsi="宋体" w:eastAsia="宋体" w:cs="宋体"/>
          <w:color w:val="000000" w:themeColor="text1"/>
          <w:sz w:val="24"/>
          <w:highlight w:val="none"/>
          <w14:textFill>
            <w14:solidFill>
              <w14:schemeClr w14:val="tx1"/>
            </w14:solidFill>
          </w14:textFill>
        </w:rPr>
        <w:t>附件7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法定代表人身份证明（格式）</w:t>
      </w:r>
      <w:bookmarkEnd w:id="59"/>
    </w:p>
    <w:p w14:paraId="4E40B19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0" w:name="_Toc18484"/>
      <w:r>
        <w:rPr>
          <w:rFonts w:hint="eastAsia" w:ascii="宋体" w:hAnsi="宋体" w:eastAsia="宋体" w:cs="宋体"/>
          <w:color w:val="000000" w:themeColor="text1"/>
          <w:sz w:val="24"/>
          <w:highlight w:val="none"/>
          <w14:textFill>
            <w14:solidFill>
              <w14:schemeClr w14:val="tx1"/>
            </w14:solidFill>
          </w14:textFill>
        </w:rPr>
        <w:t>附件8</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法定代表人授权书（格式）</w:t>
      </w:r>
      <w:bookmarkEnd w:id="60"/>
    </w:p>
    <w:p w14:paraId="7D87CD3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1" w:name="_Toc31857"/>
      <w:r>
        <w:rPr>
          <w:rFonts w:hint="eastAsia" w:ascii="宋体" w:hAnsi="宋体" w:eastAsia="宋体" w:cs="宋体"/>
          <w:color w:val="000000" w:themeColor="text1"/>
          <w:sz w:val="24"/>
          <w:highlight w:val="none"/>
          <w14:textFill>
            <w14:solidFill>
              <w14:schemeClr w14:val="tx1"/>
            </w14:solidFill>
          </w14:textFill>
        </w:rPr>
        <w:t>附件9 证明文件</w:t>
      </w:r>
      <w:bookmarkEnd w:id="61"/>
    </w:p>
    <w:p w14:paraId="6B728344">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2" w:name="_Toc23116"/>
      <w:r>
        <w:rPr>
          <w:rFonts w:hint="eastAsia" w:ascii="宋体" w:hAnsi="宋体" w:eastAsia="宋体" w:cs="宋体"/>
          <w:color w:val="000000" w:themeColor="text1"/>
          <w:sz w:val="24"/>
          <w:highlight w:val="none"/>
          <w14:textFill>
            <w14:solidFill>
              <w14:schemeClr w14:val="tx1"/>
            </w14:solidFill>
          </w14:textFill>
        </w:rPr>
        <w:t>附件10 供应商承诺书（格式）</w:t>
      </w:r>
      <w:bookmarkEnd w:id="62"/>
    </w:p>
    <w:p w14:paraId="60B3082F">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附件11 供应商信用承诺函（格式）</w:t>
      </w:r>
    </w:p>
    <w:p w14:paraId="4C9AB278">
      <w:pPr>
        <w:pStyle w:val="31"/>
        <w:rPr>
          <w:rFonts w:hint="eastAsia" w:ascii="宋体" w:hAnsi="宋体" w:eastAsia="宋体" w:cs="宋体"/>
          <w:color w:val="000000" w:themeColor="text1"/>
          <w:highlight w:val="none"/>
          <w14:textFill>
            <w14:solidFill>
              <w14:schemeClr w14:val="tx1"/>
            </w14:solidFill>
          </w14:textFill>
        </w:rPr>
      </w:pPr>
    </w:p>
    <w:p w14:paraId="42CB53C0">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16DAAB1E">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3BD64A8D">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3A4CEE94">
      <w:pPr>
        <w:pStyle w:val="4"/>
        <w:rPr>
          <w:rFonts w:hint="eastAsia" w:ascii="宋体" w:hAnsi="宋体" w:eastAsia="宋体" w:cs="宋体"/>
          <w:b/>
          <w:bCs/>
          <w:color w:val="000000" w:themeColor="text1"/>
          <w:kern w:val="0"/>
          <w:sz w:val="24"/>
          <w:highlight w:val="none"/>
          <w14:textFill>
            <w14:solidFill>
              <w14:schemeClr w14:val="tx1"/>
            </w14:solidFill>
          </w14:textFill>
        </w:rPr>
      </w:pPr>
    </w:p>
    <w:p w14:paraId="285EA59C">
      <w:pPr>
        <w:pStyle w:val="5"/>
        <w:rPr>
          <w:rFonts w:hint="eastAsia" w:ascii="宋体" w:hAnsi="宋体" w:eastAsia="宋体" w:cs="宋体"/>
          <w:b/>
          <w:bCs/>
          <w:color w:val="000000" w:themeColor="text1"/>
          <w:highlight w:val="none"/>
          <w14:textFill>
            <w14:solidFill>
              <w14:schemeClr w14:val="tx1"/>
            </w14:solidFill>
          </w14:textFill>
        </w:rPr>
      </w:pPr>
    </w:p>
    <w:p w14:paraId="341719EF">
      <w:pPr>
        <w:pStyle w:val="5"/>
        <w:rPr>
          <w:rFonts w:hint="eastAsia" w:ascii="宋体" w:hAnsi="宋体" w:eastAsia="宋体" w:cs="宋体"/>
          <w:b/>
          <w:bCs/>
          <w:color w:val="000000" w:themeColor="text1"/>
          <w:highlight w:val="none"/>
          <w14:textFill>
            <w14:solidFill>
              <w14:schemeClr w14:val="tx1"/>
            </w14:solidFill>
          </w14:textFill>
        </w:rPr>
      </w:pPr>
    </w:p>
    <w:p w14:paraId="66ADB13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E209F2E">
      <w:pPr>
        <w:pStyle w:val="26"/>
        <w:rPr>
          <w:rFonts w:hint="eastAsia" w:ascii="宋体" w:hAnsi="宋体" w:eastAsia="宋体" w:cs="宋体"/>
          <w:color w:val="000000" w:themeColor="text1"/>
          <w:highlight w:val="none"/>
          <w14:textFill>
            <w14:solidFill>
              <w14:schemeClr w14:val="tx1"/>
            </w14:solidFill>
          </w14:textFill>
        </w:rPr>
      </w:pPr>
    </w:p>
    <w:p w14:paraId="5CD34DB8">
      <w:pPr>
        <w:pStyle w:val="6"/>
        <w:jc w:val="center"/>
        <w:rPr>
          <w:rFonts w:hint="eastAsia" w:ascii="宋体" w:hAnsi="宋体" w:eastAsia="宋体" w:cs="宋体"/>
          <w:color w:val="000000" w:themeColor="text1"/>
          <w:highlight w:val="none"/>
          <w14:textFill>
            <w14:solidFill>
              <w14:schemeClr w14:val="tx1"/>
            </w14:solidFill>
          </w14:textFill>
        </w:rPr>
      </w:pPr>
      <w:bookmarkStart w:id="63" w:name="_Toc31798"/>
      <w:bookmarkStart w:id="64" w:name="_Toc24743"/>
      <w:r>
        <w:rPr>
          <w:rFonts w:hint="eastAsia" w:ascii="宋体" w:hAnsi="宋体" w:eastAsia="宋体" w:cs="宋体"/>
          <w:color w:val="000000" w:themeColor="text1"/>
          <w:highlight w:val="none"/>
          <w14:textFill>
            <w14:solidFill>
              <w14:schemeClr w14:val="tx1"/>
            </w14:solidFill>
          </w14:textFill>
        </w:rPr>
        <w:t>附件1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封面（格式）</w:t>
      </w:r>
      <w:bookmarkEnd w:id="63"/>
      <w:bookmarkEnd w:id="64"/>
    </w:p>
    <w:p w14:paraId="11119AF3">
      <w:pPr>
        <w:widowControl/>
        <w:wordWrap w:val="0"/>
        <w:spacing w:line="46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p>
    <w:p w14:paraId="4F0ED29A">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驻马店市中心医院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6C9E5A37">
      <w:pPr>
        <w:snapToGrid w:val="0"/>
        <w:spacing w:line="360" w:lineRule="auto"/>
        <w:jc w:val="center"/>
        <w:rPr>
          <w:rFonts w:hint="eastAsia" w:ascii="宋体" w:hAnsi="宋体" w:eastAsia="宋体" w:cs="宋体"/>
          <w:b/>
          <w:color w:val="000000" w:themeColor="text1"/>
          <w:spacing w:val="90"/>
          <w:sz w:val="52"/>
          <w:szCs w:val="52"/>
          <w:highlight w:val="none"/>
          <w:lang w:eastAsia="zh-CN"/>
          <w14:textFill>
            <w14:solidFill>
              <w14:schemeClr w14:val="tx1"/>
            </w14:solidFill>
          </w14:textFill>
        </w:rPr>
      </w:pPr>
      <w:r>
        <w:rPr>
          <w:rFonts w:hint="eastAsia" w:ascii="宋体" w:hAnsi="宋体" w:eastAsia="宋体" w:cs="宋体"/>
          <w:b/>
          <w:color w:val="000000" w:themeColor="text1"/>
          <w:spacing w:val="90"/>
          <w:sz w:val="52"/>
          <w:szCs w:val="52"/>
          <w:highlight w:val="none"/>
          <w:lang w:eastAsia="zh-CN"/>
          <w14:textFill>
            <w14:solidFill>
              <w14:schemeClr w14:val="tx1"/>
            </w14:solidFill>
          </w14:textFill>
        </w:rPr>
        <w:t>响应文件</w:t>
      </w:r>
    </w:p>
    <w:p w14:paraId="02382DF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5060761">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589A5B74">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4D6557E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88F9545">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3B81A3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5211787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3487AE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1A1810B">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6F246B9">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val="en-US" w:eastAsia="zh-CN"/>
          <w14:textFill>
            <w14:solidFill>
              <w14:schemeClr w14:val="tx1"/>
            </w14:solidFill>
          </w14:textFill>
        </w:rPr>
        <w:t>加</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eastAsia="宋体" w:cs="宋体"/>
          <w:color w:val="000000" w:themeColor="text1"/>
          <w:sz w:val="28"/>
          <w:szCs w:val="28"/>
          <w:highlight w:val="none"/>
          <w:lang w:val="en-US" w:eastAsia="zh-CN"/>
          <w14:textFill>
            <w14:solidFill>
              <w14:schemeClr w14:val="tx1"/>
            </w14:solidFill>
          </w14:textFill>
        </w:rPr>
        <w:t>公</w:t>
      </w:r>
      <w:r>
        <w:rPr>
          <w:rFonts w:hint="eastAsia" w:ascii="宋体" w:hAnsi="宋体" w:eastAsia="宋体" w:cs="宋体"/>
          <w:color w:val="000000" w:themeColor="text1"/>
          <w:sz w:val="28"/>
          <w:szCs w:val="28"/>
          <w:highlight w:val="none"/>
          <w:lang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79D76E85">
      <w:pPr>
        <w:widowControl/>
        <w:wordWrap w:val="0"/>
        <w:spacing w:line="460" w:lineRule="exact"/>
        <w:ind w:left="0" w:lef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14:paraId="4D5E55DE">
      <w:pPr>
        <w:widowControl/>
        <w:wordWrap w:val="0"/>
        <w:spacing w:line="460" w:lineRule="exact"/>
        <w:ind w:left="0" w:leftChars="0" w:firstLine="0" w:firstLineChars="0"/>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7730B753">
      <w:pPr>
        <w:widowControl/>
        <w:wordWrap w:val="0"/>
        <w:spacing w:line="46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p>
    <w:p w14:paraId="570DDDB4">
      <w:pPr>
        <w:pStyle w:val="4"/>
        <w:rPr>
          <w:rFonts w:hint="eastAsia" w:ascii="宋体" w:hAnsi="宋体" w:eastAsia="宋体" w:cs="宋体"/>
          <w:b/>
          <w:color w:val="000000" w:themeColor="text1"/>
          <w:kern w:val="0"/>
          <w:sz w:val="24"/>
          <w:highlight w:val="none"/>
          <w14:textFill>
            <w14:solidFill>
              <w14:schemeClr w14:val="tx1"/>
            </w14:solidFill>
          </w14:textFill>
        </w:rPr>
      </w:pPr>
    </w:p>
    <w:p w14:paraId="0728D524">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4278EBD1">
      <w:pPr>
        <w:pStyle w:val="6"/>
        <w:jc w:val="center"/>
        <w:rPr>
          <w:rFonts w:hint="eastAsia" w:ascii="宋体" w:hAnsi="宋体" w:eastAsia="宋体" w:cs="宋体"/>
          <w:color w:val="000000" w:themeColor="text1"/>
          <w:highlight w:val="none"/>
          <w14:textFill>
            <w14:solidFill>
              <w14:schemeClr w14:val="tx1"/>
            </w14:solidFill>
          </w14:textFill>
        </w:rPr>
      </w:pPr>
      <w:bookmarkStart w:id="65" w:name="_Toc14560"/>
      <w:bookmarkStart w:id="66" w:name="_Toc8818"/>
      <w:r>
        <w:rPr>
          <w:rFonts w:hint="eastAsia" w:ascii="宋体" w:hAnsi="宋体" w:eastAsia="宋体" w:cs="宋体"/>
          <w:color w:val="000000" w:themeColor="text1"/>
          <w:highlight w:val="none"/>
          <w14:textFill>
            <w14:solidFill>
              <w14:schemeClr w14:val="tx1"/>
            </w14:solidFill>
          </w14:textFill>
        </w:rPr>
        <w:t>附件2</w:t>
      </w: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End w:id="65"/>
      <w:bookmarkEnd w:id="66"/>
      <w:r>
        <w:rPr>
          <w:rFonts w:hint="eastAsia" w:ascii="宋体" w:hAnsi="宋体" w:eastAsia="宋体" w:cs="宋体"/>
          <w:color w:val="auto"/>
          <w:sz w:val="28"/>
          <w:szCs w:val="28"/>
          <w:highlight w:val="none"/>
          <w:lang w:val="en-US" w:eastAsia="zh-CN"/>
        </w:rPr>
        <w:t>竞争性磋商响应书（格式）</w:t>
      </w:r>
    </w:p>
    <w:p w14:paraId="05FC97E2">
      <w:pPr>
        <w:widowControl/>
        <w:wordWrap w:val="0"/>
        <w:snapToGrid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w:t>
      </w:r>
    </w:p>
    <w:p w14:paraId="715FAD3F">
      <w:pPr>
        <w:widowControl/>
        <w:wordWrap w:val="0"/>
        <w:spacing w:line="460" w:lineRule="exact"/>
        <w:ind w:firstLine="525" w:firstLineChars="2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 xml:space="preserve">现委托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。现正式提交下述文件1份：</w:t>
      </w:r>
    </w:p>
    <w:p w14:paraId="7B7DCA0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1、开标一览表。</w:t>
      </w:r>
    </w:p>
    <w:p w14:paraId="0F448A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2、报价明细表。</w:t>
      </w:r>
    </w:p>
    <w:p w14:paraId="79C0A1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4、技术响应表。</w:t>
      </w:r>
    </w:p>
    <w:p w14:paraId="4AD084E4">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4、商务响应表。</w:t>
      </w:r>
    </w:p>
    <w:p w14:paraId="0C96B240">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5、证明文件。</w:t>
      </w:r>
    </w:p>
    <w:p w14:paraId="1A1542AF">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6、抵制商业贿赂承诺。为便于贵方公正、择优地确定</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供应商及其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产品和服务，我方就本次</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有关事项郑重声明并宣布同意如下：</w:t>
      </w:r>
    </w:p>
    <w:p w14:paraId="492FAC50">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1、我方承诺已经具备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有关的数据、情况和技术资料，并根据需要提供一切承诺的证明材料，并保证其真实、合法、有效。</w:t>
      </w:r>
    </w:p>
    <w:p w14:paraId="3E15E422">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活动中提供的各种材料真实有效。</w:t>
      </w:r>
    </w:p>
    <w:p w14:paraId="6A6160B6">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3、我方同意在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有效期内遵守本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中的承诺且在此期限期满之前均具有约束力。如果我方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有效期与合同履行期相同。</w:t>
      </w:r>
    </w:p>
    <w:p w14:paraId="1FBD72F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4、我方已详细审查全部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文件理解不正确或误解而产生的相应后果。</w:t>
      </w:r>
    </w:p>
    <w:p w14:paraId="2DF55F7C">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5、我方保证尊重</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的评标结果，完全理解本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项目最低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价不作为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的保证。</w:t>
      </w:r>
    </w:p>
    <w:p w14:paraId="3717FF8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6、我方理解并遵守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文件的全部规定，接受</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文件中政府采购合同的全部条款且无任何异议。</w:t>
      </w:r>
    </w:p>
    <w:p w14:paraId="6D5DA885">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7、如果我方代表</w:t>
      </w:r>
      <w:r>
        <w:rPr>
          <w:rFonts w:hint="eastAsia" w:ascii="宋体" w:hAnsi="宋体" w:eastAsia="宋体" w:cs="宋体"/>
          <w:bCs/>
          <w:color w:val="000000" w:themeColor="text1"/>
          <w:kern w:val="0"/>
          <w:szCs w:val="21"/>
          <w:highlight w:val="none"/>
          <w14:textFill>
            <w14:solidFill>
              <w14:schemeClr w14:val="tx1"/>
            </w14:solidFill>
          </w14:textFill>
        </w:rPr>
        <w:t>未按时参加开标的，视同放弃开标监督权利，认可开标结果。</w:t>
      </w:r>
    </w:p>
    <w:p w14:paraId="752427C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8、如果我方存在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4BF01257">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.4.3项所述情况，同意我方</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14F4D11A">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.5项所述情况，同意</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认定我方的行为属于串通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的行为，并自愿接受监管部门的处罚。</w:t>
      </w:r>
    </w:p>
    <w:p w14:paraId="06071328">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215DB9F1">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12、如果被确定为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供应商，我方同意按</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并缴纳服务费。否则，视为我方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资格，承担由此引起的一切后果。</w:t>
      </w:r>
    </w:p>
    <w:p w14:paraId="1FC6E9C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13、如果被确定为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供应商，我方同意在领取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日内，按照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文件的规定与采购人签订采购合同。否则，视为我方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后无正当理由不与采购人签订合同并承担相应法律责任。</w:t>
      </w:r>
    </w:p>
    <w:p w14:paraId="5DDE1C7C">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14BCD0F6">
      <w:pPr>
        <w:widowControl/>
        <w:tabs>
          <w:tab w:val="left" w:pos="939"/>
        </w:tabs>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15、以上事项如有虚假或隐瞒，我方愿意承担一切后果和责任。</w:t>
      </w:r>
    </w:p>
    <w:p w14:paraId="296CF324">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16、与本</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有关的一切正式往来通讯请寄（地址电话必须为最新并可以联系到）：</w:t>
      </w:r>
    </w:p>
    <w:p w14:paraId="0BC3475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地址：  邮编：</w:t>
      </w:r>
    </w:p>
    <w:p w14:paraId="1DE14560">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电话：  传真： </w:t>
      </w:r>
    </w:p>
    <w:p w14:paraId="6F9F97BA">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60B92D58">
      <w:pPr>
        <w:widowControl/>
        <w:wordWrap w:val="0"/>
        <w:spacing w:line="460" w:lineRule="exact"/>
        <w:ind w:firstLine="735" w:firstLineChars="35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EA0920E">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全称并</w:t>
      </w:r>
      <w:r>
        <w:rPr>
          <w:rFonts w:hint="eastAsia" w:ascii="宋体" w:hAnsi="宋体" w:eastAsia="宋体" w:cs="宋体"/>
          <w:color w:val="000000" w:themeColor="text1"/>
          <w:kern w:val="0"/>
          <w:szCs w:val="21"/>
          <w:highlight w:val="none"/>
          <w:lang w:val="en-US" w:eastAsia="zh-CN"/>
          <w14:textFill>
            <w14:solidFill>
              <w14:schemeClr w14:val="tx1"/>
            </w14:solidFill>
          </w14:textFill>
        </w:rPr>
        <w:t>加</w:t>
      </w:r>
      <w:r>
        <w:rPr>
          <w:rFonts w:hint="eastAsia" w:ascii="宋体" w:hAnsi="宋体" w:eastAsia="宋体" w:cs="宋体"/>
          <w:color w:val="000000" w:themeColor="text1"/>
          <w:kern w:val="0"/>
          <w:szCs w:val="21"/>
          <w:highlight w:val="none"/>
          <w:lang w:eastAsia="zh-CN"/>
          <w14:textFill>
            <w14:solidFill>
              <w14:schemeClr w14:val="tx1"/>
            </w14:solidFill>
          </w14:textFill>
        </w:rPr>
        <w:t>盖</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w:t>
      </w:r>
      <w:r>
        <w:rPr>
          <w:rFonts w:hint="eastAsia" w:ascii="宋体" w:hAnsi="宋体" w:eastAsia="宋体" w:cs="宋体"/>
          <w:color w:val="000000" w:themeColor="text1"/>
          <w:kern w:val="0"/>
          <w:szCs w:val="21"/>
          <w:highlight w:val="none"/>
          <w:lang w:eastAsia="zh-CN"/>
          <w14:textFill>
            <w14:solidFill>
              <w14:schemeClr w14:val="tx1"/>
            </w14:solidFill>
          </w14:textFill>
        </w:rPr>
        <w:t>章</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6A3FA220">
      <w:pPr>
        <w:widowControl/>
        <w:snapToGrid w:val="0"/>
        <w:spacing w:line="460" w:lineRule="exact"/>
        <w:ind w:firstLine="1260" w:firstLineChars="6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年    月   日 </w:t>
      </w:r>
    </w:p>
    <w:p w14:paraId="697439A5">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60BA72C1">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38C50FEA">
      <w:pPr>
        <w:spacing w:line="500" w:lineRule="exact"/>
        <w:jc w:val="center"/>
        <w:rPr>
          <w:rFonts w:hint="eastAsia" w:ascii="宋体" w:hAnsi="宋体" w:eastAsia="宋体" w:cs="宋体"/>
          <w:b/>
          <w:bCs/>
          <w:color w:val="000000" w:themeColor="text1"/>
          <w:sz w:val="24"/>
          <w:highlight w:val="none"/>
          <w14:textFill>
            <w14:solidFill>
              <w14:schemeClr w14:val="tx1"/>
            </w14:solidFill>
          </w14:textFill>
        </w:rPr>
      </w:pPr>
    </w:p>
    <w:p w14:paraId="60539BCE">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526660B4">
      <w:pPr>
        <w:pStyle w:val="6"/>
        <w:spacing w:before="20" w:after="20"/>
        <w:jc w:val="center"/>
        <w:rPr>
          <w:rFonts w:hint="eastAsia" w:ascii="宋体" w:hAnsi="宋体" w:eastAsia="宋体" w:cs="宋体"/>
          <w:color w:val="000000" w:themeColor="text1"/>
          <w:highlight w:val="none"/>
          <w:lang w:eastAsia="zh-CN"/>
          <w14:textFill>
            <w14:solidFill>
              <w14:schemeClr w14:val="tx1"/>
            </w14:solidFill>
          </w14:textFill>
        </w:rPr>
      </w:pPr>
      <w:bookmarkStart w:id="67" w:name="_Toc7838"/>
      <w:r>
        <w:rPr>
          <w:rFonts w:hint="eastAsia" w:ascii="宋体" w:hAnsi="宋体" w:eastAsia="宋体" w:cs="宋体"/>
          <w:color w:val="000000" w:themeColor="text1"/>
          <w:highlight w:val="none"/>
          <w14:textFill>
            <w14:solidFill>
              <w14:schemeClr w14:val="tx1"/>
            </w14:solidFill>
          </w14:textFill>
        </w:rPr>
        <w:t>附件3</w:t>
      </w:r>
      <w:r>
        <w:rPr>
          <w:rFonts w:hint="eastAsia" w:ascii="宋体" w:hAnsi="宋体" w:eastAsia="宋体" w:cs="宋体"/>
          <w:color w:val="000000" w:themeColor="text1"/>
          <w:highlight w:val="none"/>
          <w:lang w:val="en-US" w:eastAsia="zh-CN"/>
          <w14:textFill>
            <w14:solidFill>
              <w14:schemeClr w14:val="tx1"/>
            </w14:solidFill>
          </w14:textFill>
        </w:rPr>
        <w:t xml:space="preserve">  </w:t>
      </w:r>
      <w:bookmarkEnd w:id="67"/>
      <w:r>
        <w:rPr>
          <w:rFonts w:hint="eastAsia" w:ascii="宋体" w:hAnsi="宋体" w:eastAsia="宋体" w:cs="宋体"/>
          <w:color w:val="auto"/>
          <w:sz w:val="28"/>
          <w:szCs w:val="28"/>
          <w:highlight w:val="none"/>
          <w:lang w:val="en-US" w:eastAsia="zh-CN"/>
        </w:rPr>
        <w:t>初次报价一览表（格式）</w:t>
      </w:r>
    </w:p>
    <w:p w14:paraId="407AB491">
      <w:pPr>
        <w:rPr>
          <w:rFonts w:hint="eastAsia" w:ascii="宋体" w:hAnsi="宋体" w:eastAsia="宋体" w:cs="宋体"/>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41E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9A4C3F">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项目名称</w:t>
            </w:r>
          </w:p>
        </w:tc>
        <w:tc>
          <w:tcPr>
            <w:tcW w:w="7708" w:type="dxa"/>
            <w:noWrap/>
            <w:vAlign w:val="center"/>
          </w:tcPr>
          <w:p w14:paraId="136E81E9">
            <w:pPr>
              <w:rPr>
                <w:rFonts w:hint="eastAsia" w:ascii="宋体" w:hAnsi="宋体" w:eastAsia="宋体" w:cs="宋体"/>
                <w:bCs/>
                <w:color w:val="000000" w:themeColor="text1"/>
                <w:szCs w:val="21"/>
                <w:highlight w:val="none"/>
                <w14:textFill>
                  <w14:solidFill>
                    <w14:schemeClr w14:val="tx1"/>
                  </w14:solidFill>
                </w14:textFill>
              </w:rPr>
            </w:pPr>
          </w:p>
        </w:tc>
      </w:tr>
      <w:tr w14:paraId="585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33A50FC">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7708" w:type="dxa"/>
            <w:noWrap/>
            <w:vAlign w:val="center"/>
          </w:tcPr>
          <w:p w14:paraId="666185DA">
            <w:pPr>
              <w:rPr>
                <w:rFonts w:hint="eastAsia" w:ascii="宋体" w:hAnsi="宋体" w:eastAsia="宋体" w:cs="宋体"/>
                <w:color w:val="000000" w:themeColor="text1"/>
                <w:szCs w:val="21"/>
                <w:highlight w:val="none"/>
                <w14:textFill>
                  <w14:solidFill>
                    <w14:schemeClr w14:val="tx1"/>
                  </w14:solidFill>
                </w14:textFill>
              </w:rPr>
            </w:pPr>
          </w:p>
        </w:tc>
      </w:tr>
      <w:tr w14:paraId="63B6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AC9A6B0">
            <w:pPr>
              <w:jc w:val="center"/>
              <w:rPr>
                <w:rFonts w:hint="eastAsia" w:ascii="宋体" w:hAnsi="宋体" w:eastAsia="宋体" w:cs="宋体"/>
                <w:color w:val="000000" w:themeColor="text1"/>
                <w:spacing w:val="-2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w:t>
            </w:r>
          </w:p>
        </w:tc>
        <w:tc>
          <w:tcPr>
            <w:tcW w:w="7708" w:type="dxa"/>
            <w:noWrap/>
            <w:vAlign w:val="center"/>
          </w:tcPr>
          <w:p w14:paraId="7D185573">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6CC06C9">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r>
      <w:tr w14:paraId="483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D8209C">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工期</w:t>
            </w:r>
          </w:p>
        </w:tc>
        <w:tc>
          <w:tcPr>
            <w:tcW w:w="7708" w:type="dxa"/>
            <w:noWrap/>
            <w:vAlign w:val="bottom"/>
          </w:tcPr>
          <w:p w14:paraId="097F676A">
            <w:pPr>
              <w:spacing w:line="360" w:lineRule="auto"/>
              <w:ind w:firstLine="1155" w:firstLineChars="550"/>
              <w:rPr>
                <w:rFonts w:hint="eastAsia" w:ascii="宋体" w:hAnsi="宋体" w:eastAsia="宋体" w:cs="宋体"/>
                <w:color w:val="000000" w:themeColor="text1"/>
                <w:szCs w:val="21"/>
                <w:highlight w:val="green"/>
                <w14:textFill>
                  <w14:solidFill>
                    <w14:schemeClr w14:val="tx1"/>
                  </w14:solidFill>
                </w14:textFill>
              </w:rPr>
            </w:pPr>
          </w:p>
        </w:tc>
      </w:tr>
      <w:tr w14:paraId="4E4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53DA34">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质量</w:t>
            </w:r>
            <w:r>
              <w:rPr>
                <w:rFonts w:hint="eastAsia" w:ascii="宋体" w:hAnsi="宋体" w:cs="宋体"/>
                <w:color w:val="000000" w:themeColor="text1"/>
                <w:szCs w:val="21"/>
                <w:highlight w:val="none"/>
                <w:lang w:val="en-US" w:eastAsia="zh-CN"/>
                <w14:textFill>
                  <w14:solidFill>
                    <w14:schemeClr w14:val="tx1"/>
                  </w14:solidFill>
                </w14:textFill>
              </w:rPr>
              <w:t>要求</w:t>
            </w:r>
          </w:p>
        </w:tc>
        <w:tc>
          <w:tcPr>
            <w:tcW w:w="7708" w:type="dxa"/>
            <w:noWrap/>
            <w:vAlign w:val="bottom"/>
          </w:tcPr>
          <w:p w14:paraId="4D06535E">
            <w:pPr>
              <w:spacing w:line="360" w:lineRule="auto"/>
              <w:ind w:firstLine="1155" w:firstLineChars="550"/>
              <w:rPr>
                <w:rFonts w:hint="eastAsia" w:ascii="宋体" w:hAnsi="宋体" w:eastAsia="宋体" w:cs="宋体"/>
                <w:color w:val="000000" w:themeColor="text1"/>
                <w:szCs w:val="21"/>
                <w:highlight w:val="green"/>
                <w:u w:val="single"/>
                <w14:textFill>
                  <w14:solidFill>
                    <w14:schemeClr w14:val="tx1"/>
                  </w14:solidFill>
                </w14:textFill>
              </w:rPr>
            </w:pPr>
          </w:p>
        </w:tc>
      </w:tr>
      <w:tr w14:paraId="10C7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F46ECC">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响应文件有效期</w:t>
            </w:r>
          </w:p>
        </w:tc>
        <w:tc>
          <w:tcPr>
            <w:tcW w:w="7708" w:type="dxa"/>
            <w:noWrap/>
            <w:vAlign w:val="center"/>
          </w:tcPr>
          <w:p w14:paraId="1BDBC7F9">
            <w:pPr>
              <w:pStyle w:val="20"/>
              <w:ind w:left="0" w:leftChars="0"/>
              <w:rPr>
                <w:rFonts w:hint="eastAsia" w:ascii="宋体" w:hAnsi="宋体" w:eastAsia="宋体" w:cs="宋体"/>
                <w:color w:val="000000" w:themeColor="text1"/>
                <w:sz w:val="21"/>
                <w:szCs w:val="21"/>
                <w:highlight w:val="none"/>
                <w14:textFill>
                  <w14:solidFill>
                    <w14:schemeClr w14:val="tx1"/>
                  </w14:solidFill>
                </w14:textFill>
              </w:rPr>
            </w:pPr>
          </w:p>
        </w:tc>
      </w:tr>
      <w:tr w14:paraId="42D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B73E1FE">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c>
          <w:tcPr>
            <w:tcW w:w="7708" w:type="dxa"/>
            <w:noWrap/>
            <w:vAlign w:val="center"/>
          </w:tcPr>
          <w:p w14:paraId="4B65442B">
            <w:pPr>
              <w:pStyle w:val="20"/>
              <w:ind w:left="0" w:leftChars="0"/>
              <w:rPr>
                <w:rFonts w:hint="eastAsia" w:ascii="宋体" w:hAnsi="宋体" w:eastAsia="宋体" w:cs="宋体"/>
                <w:color w:val="000000" w:themeColor="text1"/>
                <w:sz w:val="21"/>
                <w:szCs w:val="21"/>
                <w:highlight w:val="none"/>
                <w14:textFill>
                  <w14:solidFill>
                    <w14:schemeClr w14:val="tx1"/>
                  </w14:solidFill>
                </w14:textFill>
              </w:rPr>
            </w:pPr>
          </w:p>
        </w:tc>
      </w:tr>
    </w:tbl>
    <w:p w14:paraId="76596906">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代表签字或盖章，否则其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作无效标处理。</w:t>
      </w:r>
    </w:p>
    <w:p w14:paraId="79CF72AC">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2、以上报价应与“报价明细表”中的报价相一致。</w:t>
      </w:r>
    </w:p>
    <w:p w14:paraId="049C7B61">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577C0AF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承担。</w:t>
      </w:r>
    </w:p>
    <w:p w14:paraId="4E3036BD">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bookmarkStart w:id="68" w:name="_Toc11620"/>
      <w:bookmarkStart w:id="69" w:name="_Toc20877"/>
    </w:p>
    <w:p w14:paraId="1AB0361E">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40B597E5">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01BCA3DC">
      <w:pPr>
        <w:spacing w:line="360" w:lineRule="auto"/>
        <w:ind w:firstLine="420" w:firstLineChars="200"/>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3A5C10C0">
      <w:pPr>
        <w:spacing w:line="360" w:lineRule="auto"/>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（全称并加盖公章）：</w:t>
      </w:r>
      <w:bookmarkEnd w:id="68"/>
      <w:bookmarkEnd w:id="69"/>
    </w:p>
    <w:p w14:paraId="1523170F">
      <w:pPr>
        <w:spacing w:line="360" w:lineRule="auto"/>
        <w:ind w:firstLine="420" w:firstLineChars="200"/>
        <w:jc w:val="center"/>
        <w:rPr>
          <w:rFonts w:hint="eastAsia" w:ascii="宋体" w:hAnsi="宋体" w:eastAsia="宋体" w:cs="宋体"/>
          <w:color w:val="000000" w:themeColor="text1"/>
          <w:szCs w:val="21"/>
          <w:highlight w:val="none"/>
          <w:u w:val="single"/>
          <w14:textFill>
            <w14:solidFill>
              <w14:schemeClr w14:val="tx1"/>
            </w14:solidFill>
          </w14:textFill>
        </w:rPr>
      </w:pPr>
      <w:bookmarkStart w:id="70" w:name="_Toc12222"/>
      <w:bookmarkStart w:id="71" w:name="_Toc625"/>
      <w:r>
        <w:rPr>
          <w:rFonts w:hint="eastAsia" w:ascii="宋体" w:hAnsi="宋体" w:eastAsia="宋体" w:cs="宋体"/>
          <w:color w:val="000000" w:themeColor="text1"/>
          <w:szCs w:val="21"/>
          <w:highlight w:val="none"/>
          <w14:textFill>
            <w14:solidFill>
              <w14:schemeClr w14:val="tx1"/>
            </w14:solidFill>
          </w14:textFill>
        </w:rPr>
        <w:t>法定代表人或委托代理人（签字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Cs w:val="21"/>
          <w:highlight w:val="none"/>
          <w14:textFill>
            <w14:solidFill>
              <w14:schemeClr w14:val="tx1"/>
            </w14:solidFill>
          </w14:textFill>
        </w:rPr>
        <w:t>）：</w:t>
      </w:r>
      <w:bookmarkEnd w:id="70"/>
      <w:bookmarkEnd w:id="71"/>
    </w:p>
    <w:p w14:paraId="2959E3BC">
      <w:pPr>
        <w:jc w:val="center"/>
        <w:rPr>
          <w:rFonts w:hint="eastAsia" w:ascii="宋体" w:hAnsi="宋体" w:eastAsia="宋体" w:cs="宋体"/>
          <w:color w:val="000000" w:themeColor="text1"/>
          <w:szCs w:val="21"/>
          <w:highlight w:val="none"/>
          <w14:textFill>
            <w14:solidFill>
              <w14:schemeClr w14:val="tx1"/>
            </w14:solidFill>
          </w14:textFill>
        </w:rPr>
      </w:pPr>
    </w:p>
    <w:p w14:paraId="64AF2685">
      <w:pPr>
        <w:spacing w:line="360" w:lineRule="auto"/>
        <w:ind w:firstLine="420" w:firstLineChars="200"/>
        <w:jc w:val="center"/>
        <w:rPr>
          <w:rFonts w:hint="eastAsia" w:ascii="宋体" w:hAnsi="宋体" w:eastAsia="宋体" w:cs="宋体"/>
          <w:color w:val="000000" w:themeColor="text1"/>
          <w:highlight w:val="none"/>
          <w14:textFill>
            <w14:solidFill>
              <w14:schemeClr w14:val="tx1"/>
            </w14:solidFill>
          </w14:textFill>
        </w:rPr>
      </w:pPr>
      <w:bookmarkStart w:id="72" w:name="_Toc1330"/>
      <w:bookmarkStart w:id="73" w:name="_Toc9950"/>
      <w:r>
        <w:rPr>
          <w:rFonts w:hint="eastAsia" w:ascii="宋体" w:hAnsi="宋体" w:eastAsia="宋体" w:cs="宋体"/>
          <w:color w:val="000000" w:themeColor="text1"/>
          <w:szCs w:val="21"/>
          <w:highlight w:val="none"/>
          <w14:textFill>
            <w14:solidFill>
              <w14:schemeClr w14:val="tx1"/>
            </w14:solidFill>
          </w14:textFill>
        </w:rPr>
        <w:t>年  月  日</w:t>
      </w:r>
      <w:bookmarkEnd w:id="72"/>
      <w:bookmarkEnd w:id="73"/>
    </w:p>
    <w:p w14:paraId="0724573D">
      <w:pPr>
        <w:rPr>
          <w:rFonts w:hint="eastAsia" w:ascii="宋体" w:hAnsi="宋体" w:eastAsia="宋体" w:cs="宋体"/>
          <w:color w:val="000000" w:themeColor="text1"/>
          <w:highlight w:val="none"/>
          <w14:textFill>
            <w14:solidFill>
              <w14:schemeClr w14:val="tx1"/>
            </w14:solidFill>
          </w14:textFill>
        </w:rPr>
      </w:pPr>
    </w:p>
    <w:bookmarkEnd w:id="49"/>
    <w:bookmarkEnd w:id="50"/>
    <w:p w14:paraId="7669177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74" w:name="_Toc22004"/>
      <w:bookmarkStart w:id="75" w:name="_Toc24984"/>
    </w:p>
    <w:p w14:paraId="4CE33FAB">
      <w:pPr>
        <w:outlineLvl w:val="9"/>
        <w:rPr>
          <w:rFonts w:hint="eastAsia" w:ascii="宋体" w:hAnsi="宋体" w:eastAsia="宋体" w:cs="宋体"/>
          <w:color w:val="000000" w:themeColor="text1"/>
          <w:highlight w:val="none"/>
          <w:lang w:eastAsia="zh-CN"/>
          <w14:textFill>
            <w14:solidFill>
              <w14:schemeClr w14:val="tx1"/>
            </w14:solidFill>
          </w14:textFill>
        </w:rPr>
      </w:pPr>
    </w:p>
    <w:p w14:paraId="7476C1C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C307170">
      <w:pPr>
        <w:pStyle w:val="6"/>
        <w:spacing w:before="20" w:after="0" w:afterAutospacing="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附件4</w:t>
      </w:r>
      <w:bookmarkEnd w:id="74"/>
      <w:bookmarkEnd w:id="75"/>
      <w:r>
        <w:rPr>
          <w:rFonts w:hint="eastAsia" w:ascii="宋体" w:hAnsi="宋体" w:eastAsia="宋体" w:cs="宋体"/>
          <w:color w:val="000000" w:themeColor="text1"/>
          <w:highlight w:val="none"/>
          <w:lang w:val="en-US" w:eastAsia="zh-CN"/>
          <w14:textFill>
            <w14:solidFill>
              <w14:schemeClr w14:val="tx1"/>
            </w14:solidFill>
          </w14:textFill>
        </w:rPr>
        <w:t xml:space="preserve">  项目预算书</w:t>
      </w:r>
    </w:p>
    <w:p w14:paraId="74663859">
      <w:pPr>
        <w:keepNext w:val="0"/>
        <w:keepLines w:val="0"/>
        <w:pageBreakBefore w:val="0"/>
        <w:widowControl/>
        <w:kinsoku/>
        <w:wordWrap w:val="0"/>
        <w:overflowPunct/>
        <w:topLinePunct w:val="0"/>
        <w:autoSpaceDE/>
        <w:autoSpaceDN/>
        <w:bidi w:val="0"/>
        <w:adjustRightInd/>
        <w:snapToGrid w:val="0"/>
        <w:spacing w:beforeAutospacing="0" w:after="50" w:line="400" w:lineRule="exact"/>
        <w:ind w:left="88" w:leftChars="42" w:right="-817" w:rightChars="-389" w:firstLine="4161" w:firstLineChars="1734"/>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2220AAAB">
      <w:pPr>
        <w:widowControl/>
        <w:shd w:val="clear" w:color="auto" w:fill="FFFFFF"/>
        <w:spacing w:line="360" w:lineRule="auto"/>
        <w:ind w:left="1418" w:hanging="567"/>
        <w:jc w:val="both"/>
        <w:rPr>
          <w:rFonts w:hint="eastAsia" w:ascii="宋体" w:hAnsi="宋体" w:eastAsia="宋体" w:cs="宋体"/>
          <w:color w:val="000000" w:themeColor="text1"/>
          <w:kern w:val="0"/>
          <w:sz w:val="24"/>
          <w:highlight w:val="none"/>
          <w14:textFill>
            <w14:solidFill>
              <w14:schemeClr w14:val="tx1"/>
            </w14:solidFill>
          </w14:textFill>
        </w:rPr>
      </w:pPr>
    </w:p>
    <w:p w14:paraId="7F300EDA">
      <w:pPr>
        <w:pStyle w:val="31"/>
        <w:rPr>
          <w:rFonts w:hint="eastAsia" w:ascii="宋体" w:hAnsi="宋体" w:eastAsia="宋体" w:cs="宋体"/>
          <w:color w:val="000000" w:themeColor="text1"/>
          <w:highlight w:val="none"/>
          <w14:textFill>
            <w14:solidFill>
              <w14:schemeClr w14:val="tx1"/>
            </w14:solidFill>
          </w14:textFill>
        </w:rPr>
      </w:pPr>
    </w:p>
    <w:p w14:paraId="75E1A9CD">
      <w:pPr>
        <w:widowControl/>
        <w:wordWrap w:val="0"/>
        <w:spacing w:line="460" w:lineRule="exact"/>
        <w:ind w:firstLine="2520" w:firstLineChars="1200"/>
        <w:jc w:val="left"/>
        <w:rPr>
          <w:rFonts w:hint="eastAsia" w:ascii="宋体" w:hAnsi="宋体" w:eastAsia="宋体" w:cs="宋体"/>
          <w:color w:val="000000" w:themeColor="text1"/>
          <w:highlight w:val="none"/>
          <w14:textFill>
            <w14:solidFill>
              <w14:schemeClr w14:val="tx1"/>
            </w14:solidFill>
          </w14:textFill>
        </w:rPr>
      </w:pPr>
    </w:p>
    <w:p w14:paraId="4137A6CE">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1474AE4E">
      <w:pPr>
        <w:pStyle w:val="14"/>
        <w:rPr>
          <w:rFonts w:hint="eastAsia" w:ascii="宋体" w:hAnsi="宋体" w:eastAsia="宋体" w:cs="宋体"/>
          <w:color w:val="000000" w:themeColor="text1"/>
          <w:kern w:val="0"/>
          <w:sz w:val="24"/>
          <w:highlight w:val="none"/>
          <w14:textFill>
            <w14:solidFill>
              <w14:schemeClr w14:val="tx1"/>
            </w14:solidFill>
          </w14:textFill>
        </w:rPr>
      </w:pPr>
    </w:p>
    <w:p w14:paraId="3E5E4E47">
      <w:pPr>
        <w:pStyle w:val="15"/>
        <w:rPr>
          <w:rFonts w:hint="eastAsia" w:ascii="宋体" w:hAnsi="宋体" w:eastAsia="宋体" w:cs="宋体"/>
          <w:color w:val="000000" w:themeColor="text1"/>
          <w:kern w:val="0"/>
          <w:sz w:val="24"/>
          <w:highlight w:val="none"/>
          <w14:textFill>
            <w14:solidFill>
              <w14:schemeClr w14:val="tx1"/>
            </w14:solidFill>
          </w14:textFill>
        </w:rPr>
      </w:pPr>
    </w:p>
    <w:p w14:paraId="3FD57FEE">
      <w:pPr>
        <w:pStyle w:val="15"/>
        <w:rPr>
          <w:rFonts w:hint="eastAsia" w:ascii="宋体" w:hAnsi="宋体" w:eastAsia="宋体" w:cs="宋体"/>
          <w:color w:val="000000" w:themeColor="text1"/>
          <w:kern w:val="0"/>
          <w:sz w:val="24"/>
          <w:highlight w:val="none"/>
          <w14:textFill>
            <w14:solidFill>
              <w14:schemeClr w14:val="tx1"/>
            </w14:solidFill>
          </w14:textFill>
        </w:rPr>
      </w:pPr>
    </w:p>
    <w:p w14:paraId="10531EDA">
      <w:pPr>
        <w:pStyle w:val="15"/>
        <w:rPr>
          <w:rFonts w:hint="eastAsia" w:ascii="宋体" w:hAnsi="宋体" w:eastAsia="宋体" w:cs="宋体"/>
          <w:color w:val="000000" w:themeColor="text1"/>
          <w:kern w:val="0"/>
          <w:sz w:val="24"/>
          <w:highlight w:val="none"/>
          <w14:textFill>
            <w14:solidFill>
              <w14:schemeClr w14:val="tx1"/>
            </w14:solidFill>
          </w14:textFill>
        </w:rPr>
      </w:pPr>
    </w:p>
    <w:p w14:paraId="64C3CC8D">
      <w:pPr>
        <w:pStyle w:val="15"/>
        <w:rPr>
          <w:rFonts w:hint="eastAsia" w:ascii="宋体" w:hAnsi="宋体" w:eastAsia="宋体" w:cs="宋体"/>
          <w:color w:val="000000" w:themeColor="text1"/>
          <w:kern w:val="0"/>
          <w:sz w:val="24"/>
          <w:highlight w:val="none"/>
          <w14:textFill>
            <w14:solidFill>
              <w14:schemeClr w14:val="tx1"/>
            </w14:solidFill>
          </w14:textFill>
        </w:rPr>
      </w:pPr>
    </w:p>
    <w:p w14:paraId="1E0F96B6">
      <w:pPr>
        <w:pStyle w:val="15"/>
        <w:rPr>
          <w:rFonts w:hint="eastAsia" w:ascii="宋体" w:hAnsi="宋体" w:eastAsia="宋体" w:cs="宋体"/>
          <w:color w:val="000000" w:themeColor="text1"/>
          <w:kern w:val="0"/>
          <w:sz w:val="24"/>
          <w:highlight w:val="none"/>
          <w14:textFill>
            <w14:solidFill>
              <w14:schemeClr w14:val="tx1"/>
            </w14:solidFill>
          </w14:textFill>
        </w:rPr>
      </w:pPr>
    </w:p>
    <w:p w14:paraId="3EEE9725">
      <w:pPr>
        <w:pStyle w:val="15"/>
        <w:rPr>
          <w:rFonts w:hint="eastAsia" w:ascii="宋体" w:hAnsi="宋体" w:eastAsia="宋体" w:cs="宋体"/>
          <w:color w:val="000000" w:themeColor="text1"/>
          <w:kern w:val="0"/>
          <w:sz w:val="24"/>
          <w:highlight w:val="none"/>
          <w14:textFill>
            <w14:solidFill>
              <w14:schemeClr w14:val="tx1"/>
            </w14:solidFill>
          </w14:textFill>
        </w:rPr>
      </w:pPr>
    </w:p>
    <w:p w14:paraId="6B86624B">
      <w:pPr>
        <w:pStyle w:val="15"/>
        <w:rPr>
          <w:rFonts w:hint="eastAsia" w:ascii="宋体" w:hAnsi="宋体" w:eastAsia="宋体" w:cs="宋体"/>
          <w:color w:val="000000" w:themeColor="text1"/>
          <w:kern w:val="0"/>
          <w:sz w:val="24"/>
          <w:highlight w:val="none"/>
          <w14:textFill>
            <w14:solidFill>
              <w14:schemeClr w14:val="tx1"/>
            </w14:solidFill>
          </w14:textFill>
        </w:rPr>
      </w:pPr>
    </w:p>
    <w:p w14:paraId="568893E7">
      <w:pPr>
        <w:pStyle w:val="15"/>
        <w:rPr>
          <w:rFonts w:hint="eastAsia" w:ascii="宋体" w:hAnsi="宋体" w:eastAsia="宋体" w:cs="宋体"/>
          <w:color w:val="000000" w:themeColor="text1"/>
          <w:kern w:val="0"/>
          <w:sz w:val="24"/>
          <w:highlight w:val="none"/>
          <w14:textFill>
            <w14:solidFill>
              <w14:schemeClr w14:val="tx1"/>
            </w14:solidFill>
          </w14:textFill>
        </w:rPr>
      </w:pPr>
    </w:p>
    <w:p w14:paraId="4321B06D">
      <w:pPr>
        <w:pStyle w:val="15"/>
        <w:rPr>
          <w:rFonts w:hint="eastAsia" w:ascii="宋体" w:hAnsi="宋体" w:eastAsia="宋体" w:cs="宋体"/>
          <w:color w:val="000000" w:themeColor="text1"/>
          <w:kern w:val="0"/>
          <w:sz w:val="24"/>
          <w:highlight w:val="none"/>
          <w14:textFill>
            <w14:solidFill>
              <w14:schemeClr w14:val="tx1"/>
            </w14:solidFill>
          </w14:textFill>
        </w:rPr>
      </w:pPr>
    </w:p>
    <w:p w14:paraId="4226A95A">
      <w:pPr>
        <w:pStyle w:val="15"/>
        <w:rPr>
          <w:rFonts w:hint="eastAsia" w:ascii="宋体" w:hAnsi="宋体" w:eastAsia="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62B2303D">
      <w:pPr>
        <w:pStyle w:val="6"/>
        <w:spacing w:before="0" w:beforeAutospacing="0" w:after="0" w:afterAutospacing="0"/>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76" w:name="_Toc15804"/>
      <w:bookmarkStart w:id="77" w:name="_Toc226"/>
      <w:r>
        <w:rPr>
          <w:rFonts w:hint="eastAsia" w:ascii="宋体" w:hAnsi="宋体" w:eastAsia="宋体" w:cs="宋体"/>
          <w:color w:val="000000" w:themeColor="text1"/>
          <w:highlight w:val="none"/>
          <w14:textFill>
            <w14:solidFill>
              <w14:schemeClr w14:val="tx1"/>
            </w14:solidFill>
          </w14:textFill>
        </w:rPr>
        <w:t>附件5</w:t>
      </w:r>
      <w:bookmarkEnd w:id="76"/>
      <w:bookmarkEnd w:id="77"/>
      <w:r>
        <w:rPr>
          <w:rFonts w:hint="eastAsia" w:ascii="宋体" w:hAnsi="宋体" w:eastAsia="宋体" w:cs="宋体"/>
          <w:color w:val="000000" w:themeColor="text1"/>
          <w:highlight w:val="none"/>
          <w:lang w:val="en-US" w:eastAsia="zh-CN"/>
          <w14:textFill>
            <w14:solidFill>
              <w14:schemeClr w14:val="tx1"/>
            </w14:solidFill>
          </w14:textFill>
        </w:rPr>
        <w:t xml:space="preserve">  施工组织设计</w:t>
      </w:r>
    </w:p>
    <w:p w14:paraId="35BC8CBD">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C58242E">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414C49E7">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000AF4A9">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7E21F08C">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5B8F469F">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12A00968">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525923DC">
      <w:pPr>
        <w:pStyle w:val="6"/>
        <w:spacing w:after="0" w:afterAutospacing="0"/>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78" w:name="_Toc20420"/>
      <w:bookmarkStart w:id="79" w:name="_Toc24168"/>
      <w:bookmarkStart w:id="80" w:name="_Toc29960"/>
      <w:r>
        <w:rPr>
          <w:rFonts w:hint="eastAsia" w:ascii="宋体" w:hAnsi="宋体" w:eastAsia="宋体" w:cs="宋体"/>
          <w:color w:val="000000" w:themeColor="text1"/>
          <w:highlight w:val="none"/>
          <w14:textFill>
            <w14:solidFill>
              <w14:schemeClr w14:val="tx1"/>
            </w14:solidFill>
          </w14:textFill>
        </w:rPr>
        <w:t>附件6</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商务响应</w:t>
      </w:r>
      <w:bookmarkEnd w:id="78"/>
      <w:bookmarkEnd w:id="79"/>
      <w:bookmarkEnd w:id="80"/>
      <w:r>
        <w:rPr>
          <w:rFonts w:hint="eastAsia" w:ascii="宋体" w:hAnsi="宋体" w:eastAsia="宋体" w:cs="宋体"/>
          <w:color w:val="000000" w:themeColor="text1"/>
          <w:highlight w:val="none"/>
          <w:lang w:val="en-US" w:eastAsia="zh-CN"/>
          <w14:textFill>
            <w14:solidFill>
              <w14:schemeClr w14:val="tx1"/>
            </w14:solidFill>
          </w14:textFill>
        </w:rPr>
        <w:t>表（格式）</w:t>
      </w:r>
    </w:p>
    <w:p w14:paraId="3B9AD2D6">
      <w:pPr>
        <w:widowControl/>
        <w:wordWrap w:val="0"/>
        <w:spacing w:beforeAutospacing="0" w:line="460" w:lineRule="exact"/>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871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2072"/>
        <w:gridCol w:w="2931"/>
        <w:gridCol w:w="1907"/>
        <w:gridCol w:w="993"/>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72"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名称</w:t>
            </w:r>
          </w:p>
        </w:tc>
        <w:tc>
          <w:tcPr>
            <w:tcW w:w="2931"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907"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993"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072" w:type="dxa"/>
            <w:noWrap w:val="0"/>
            <w:vAlign w:val="center"/>
          </w:tcPr>
          <w:p w14:paraId="7A24A9AD">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2931"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072" w:type="dxa"/>
            <w:noWrap w:val="0"/>
            <w:vAlign w:val="center"/>
          </w:tcPr>
          <w:p w14:paraId="32D265A2">
            <w:pPr>
              <w:pStyle w:val="14"/>
              <w:spacing w:line="360" w:lineRule="auto"/>
              <w:ind w:firstLine="420" w:firstLineChars="20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工期</w:t>
            </w:r>
          </w:p>
        </w:tc>
        <w:tc>
          <w:tcPr>
            <w:tcW w:w="2931"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072" w:type="dxa"/>
            <w:noWrap w:val="0"/>
            <w:vAlign w:val="center"/>
          </w:tcPr>
          <w:p w14:paraId="5FBC217B">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质保期</w:t>
            </w:r>
          </w:p>
        </w:tc>
        <w:tc>
          <w:tcPr>
            <w:tcW w:w="2931"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70B8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60D7354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072" w:type="dxa"/>
            <w:noWrap w:val="0"/>
            <w:vAlign w:val="center"/>
          </w:tcPr>
          <w:p w14:paraId="401C95D8">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工程地点</w:t>
            </w:r>
          </w:p>
        </w:tc>
        <w:tc>
          <w:tcPr>
            <w:tcW w:w="2931" w:type="dxa"/>
            <w:noWrap w:val="0"/>
            <w:vAlign w:val="center"/>
          </w:tcPr>
          <w:p w14:paraId="628002B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32B482E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074AFBB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5967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65AA54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072" w:type="dxa"/>
            <w:noWrap w:val="0"/>
            <w:vAlign w:val="center"/>
          </w:tcPr>
          <w:p w14:paraId="6A65B3CF">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方式</w:t>
            </w:r>
          </w:p>
        </w:tc>
        <w:tc>
          <w:tcPr>
            <w:tcW w:w="2931" w:type="dxa"/>
            <w:noWrap w:val="0"/>
            <w:vAlign w:val="center"/>
          </w:tcPr>
          <w:p w14:paraId="0CF2F52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17E0887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7143722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570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D17943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072" w:type="dxa"/>
            <w:noWrap w:val="0"/>
            <w:vAlign w:val="center"/>
          </w:tcPr>
          <w:p w14:paraId="40D48A33">
            <w:pPr>
              <w:pStyle w:val="14"/>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lang w:val="en-US" w:eastAsia="zh-CN" w:bidi="ar-SA"/>
                <w14:textFill>
                  <w14:solidFill>
                    <w14:schemeClr w14:val="tx1"/>
                  </w14:solidFill>
                </w14:textFill>
              </w:rPr>
              <w:t>服务要求</w:t>
            </w:r>
          </w:p>
        </w:tc>
        <w:tc>
          <w:tcPr>
            <w:tcW w:w="2931" w:type="dxa"/>
            <w:noWrap w:val="0"/>
            <w:vAlign w:val="center"/>
          </w:tcPr>
          <w:p w14:paraId="73C981C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907" w:type="dxa"/>
            <w:noWrap w:val="0"/>
            <w:vAlign w:val="center"/>
          </w:tcPr>
          <w:p w14:paraId="1E6E847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993" w:type="dxa"/>
            <w:noWrap w:val="0"/>
            <w:vAlign w:val="center"/>
          </w:tcPr>
          <w:p w14:paraId="4B93F16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707093C6">
      <w:pPr>
        <w:rPr>
          <w:rFonts w:hint="eastAsia" w:ascii="宋体" w:hAnsi="宋体" w:eastAsia="宋体" w:cs="宋体"/>
          <w:b/>
          <w:color w:val="000000" w:themeColor="text1"/>
          <w:kern w:val="0"/>
          <w:sz w:val="21"/>
          <w:szCs w:val="21"/>
          <w:highlight w:val="none"/>
          <w14:textFill>
            <w14:solidFill>
              <w14:schemeClr w14:val="tx1"/>
            </w14:solidFill>
          </w14:textFill>
        </w:rPr>
      </w:pPr>
    </w:p>
    <w:p w14:paraId="3FD13902">
      <w:pPr>
        <w:pStyle w:val="31"/>
        <w:rPr>
          <w:rFonts w:hint="eastAsia" w:ascii="宋体" w:hAnsi="宋体" w:eastAsia="宋体" w:cs="宋体"/>
          <w:color w:val="000000" w:themeColor="text1"/>
          <w:sz w:val="21"/>
          <w:szCs w:val="21"/>
          <w:highlight w:val="none"/>
          <w14:textFill>
            <w14:solidFill>
              <w14:schemeClr w14:val="tx1"/>
            </w14:solidFill>
          </w14:textFill>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（全称并加盖公章）</w:t>
      </w:r>
    </w:p>
    <w:p w14:paraId="07913669">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44A6F88D">
      <w:pPr>
        <w:outlineLvl w:val="9"/>
        <w:rPr>
          <w:rFonts w:hint="eastAsia" w:ascii="宋体" w:hAnsi="宋体" w:eastAsia="宋体" w:cs="宋体"/>
          <w:color w:val="000000" w:themeColor="text1"/>
          <w:highlight w:val="none"/>
          <w14:textFill>
            <w14:solidFill>
              <w14:schemeClr w14:val="tx1"/>
            </w14:solidFill>
          </w14:textFill>
        </w:rPr>
      </w:pPr>
    </w:p>
    <w:p w14:paraId="2C333284">
      <w:pPr>
        <w:outlineLvl w:val="9"/>
        <w:rPr>
          <w:rFonts w:hint="eastAsia" w:ascii="宋体" w:hAnsi="宋体" w:eastAsia="宋体" w:cs="宋体"/>
          <w:color w:val="000000" w:themeColor="text1"/>
          <w:highlight w:val="none"/>
          <w14:textFill>
            <w14:solidFill>
              <w14:schemeClr w14:val="tx1"/>
            </w14:solidFill>
          </w14:textFill>
        </w:rPr>
      </w:pPr>
    </w:p>
    <w:p w14:paraId="4F13CC9C">
      <w:pPr>
        <w:outlineLvl w:val="9"/>
        <w:rPr>
          <w:rFonts w:hint="eastAsia" w:ascii="宋体" w:hAnsi="宋体" w:eastAsia="宋体" w:cs="宋体"/>
          <w:color w:val="000000" w:themeColor="text1"/>
          <w:highlight w:val="none"/>
          <w14:textFill>
            <w14:solidFill>
              <w14:schemeClr w14:val="tx1"/>
            </w14:solidFill>
          </w14:textFill>
        </w:rPr>
      </w:pPr>
    </w:p>
    <w:p w14:paraId="72F6F661">
      <w:pPr>
        <w:outlineLvl w:val="9"/>
        <w:rPr>
          <w:rFonts w:hint="eastAsia" w:ascii="宋体" w:hAnsi="宋体" w:eastAsia="宋体" w:cs="宋体"/>
          <w:color w:val="000000" w:themeColor="text1"/>
          <w:highlight w:val="none"/>
          <w14:textFill>
            <w14:solidFill>
              <w14:schemeClr w14:val="tx1"/>
            </w14:solidFill>
          </w14:textFill>
        </w:rPr>
      </w:pPr>
    </w:p>
    <w:p w14:paraId="05CCEF35">
      <w:pPr>
        <w:outlineLvl w:val="9"/>
        <w:rPr>
          <w:rFonts w:hint="eastAsia" w:ascii="宋体" w:hAnsi="宋体" w:eastAsia="宋体" w:cs="宋体"/>
          <w:color w:val="000000" w:themeColor="text1"/>
          <w:highlight w:val="none"/>
          <w14:textFill>
            <w14:solidFill>
              <w14:schemeClr w14:val="tx1"/>
            </w14:solidFill>
          </w14:textFill>
        </w:rPr>
      </w:pPr>
    </w:p>
    <w:p w14:paraId="1C285686">
      <w:pPr>
        <w:outlineLvl w:val="9"/>
        <w:rPr>
          <w:rFonts w:hint="eastAsia" w:ascii="宋体" w:hAnsi="宋体" w:eastAsia="宋体" w:cs="宋体"/>
          <w:color w:val="000000" w:themeColor="text1"/>
          <w:highlight w:val="none"/>
          <w14:textFill>
            <w14:solidFill>
              <w14:schemeClr w14:val="tx1"/>
            </w14:solidFill>
          </w14:textFill>
        </w:rPr>
      </w:pPr>
    </w:p>
    <w:p w14:paraId="4347E5AD">
      <w:pPr>
        <w:outlineLvl w:val="9"/>
        <w:rPr>
          <w:rFonts w:hint="eastAsia" w:ascii="宋体" w:hAnsi="宋体" w:eastAsia="宋体" w:cs="宋体"/>
          <w:color w:val="000000" w:themeColor="text1"/>
          <w:highlight w:val="none"/>
          <w14:textFill>
            <w14:solidFill>
              <w14:schemeClr w14:val="tx1"/>
            </w14:solidFill>
          </w14:textFill>
        </w:rPr>
      </w:pPr>
    </w:p>
    <w:p w14:paraId="02756513">
      <w:pPr>
        <w:outlineLvl w:val="9"/>
        <w:rPr>
          <w:rFonts w:hint="eastAsia" w:ascii="宋体" w:hAnsi="宋体" w:eastAsia="宋体" w:cs="宋体"/>
          <w:color w:val="000000" w:themeColor="text1"/>
          <w:highlight w:val="none"/>
          <w14:textFill>
            <w14:solidFill>
              <w14:schemeClr w14:val="tx1"/>
            </w14:solidFill>
          </w14:textFill>
        </w:rPr>
      </w:pPr>
    </w:p>
    <w:p w14:paraId="67FC8860">
      <w:pPr>
        <w:outlineLvl w:val="9"/>
        <w:rPr>
          <w:rFonts w:hint="eastAsia" w:ascii="宋体" w:hAnsi="宋体" w:eastAsia="宋体" w:cs="宋体"/>
          <w:color w:val="000000" w:themeColor="text1"/>
          <w:highlight w:val="none"/>
          <w14:textFill>
            <w14:solidFill>
              <w14:schemeClr w14:val="tx1"/>
            </w14:solidFill>
          </w14:textFill>
        </w:rPr>
      </w:pPr>
    </w:p>
    <w:p w14:paraId="69B62080">
      <w:pPr>
        <w:outlineLvl w:val="9"/>
        <w:rPr>
          <w:rFonts w:hint="eastAsia" w:ascii="宋体" w:hAnsi="宋体" w:eastAsia="宋体" w:cs="宋体"/>
          <w:color w:val="000000" w:themeColor="text1"/>
          <w:highlight w:val="none"/>
          <w14:textFill>
            <w14:solidFill>
              <w14:schemeClr w14:val="tx1"/>
            </w14:solidFill>
          </w14:textFill>
        </w:rPr>
      </w:pPr>
    </w:p>
    <w:p w14:paraId="4DD0798F">
      <w:pPr>
        <w:outlineLvl w:val="9"/>
        <w:rPr>
          <w:rFonts w:hint="eastAsia" w:ascii="宋体" w:hAnsi="宋体" w:eastAsia="宋体" w:cs="宋体"/>
          <w:color w:val="000000" w:themeColor="text1"/>
          <w:highlight w:val="none"/>
          <w14:textFill>
            <w14:solidFill>
              <w14:schemeClr w14:val="tx1"/>
            </w14:solidFill>
          </w14:textFill>
        </w:rPr>
      </w:pPr>
    </w:p>
    <w:p w14:paraId="57AB09FD">
      <w:pPr>
        <w:outlineLvl w:val="9"/>
        <w:rPr>
          <w:rFonts w:hint="eastAsia" w:ascii="宋体" w:hAnsi="宋体" w:eastAsia="宋体" w:cs="宋体"/>
          <w:color w:val="000000" w:themeColor="text1"/>
          <w:highlight w:val="none"/>
          <w14:textFill>
            <w14:solidFill>
              <w14:schemeClr w14:val="tx1"/>
            </w14:solidFill>
          </w14:textFill>
        </w:rPr>
      </w:pPr>
    </w:p>
    <w:p w14:paraId="4EEB60CE">
      <w:pPr>
        <w:outlineLvl w:val="9"/>
        <w:rPr>
          <w:rFonts w:hint="eastAsia" w:ascii="宋体" w:hAnsi="宋体" w:eastAsia="宋体" w:cs="宋体"/>
          <w:color w:val="000000" w:themeColor="text1"/>
          <w:highlight w:val="none"/>
          <w14:textFill>
            <w14:solidFill>
              <w14:schemeClr w14:val="tx1"/>
            </w14:solidFill>
          </w14:textFill>
        </w:rPr>
      </w:pPr>
    </w:p>
    <w:p w14:paraId="3214AF13">
      <w:pPr>
        <w:outlineLvl w:val="9"/>
        <w:rPr>
          <w:rFonts w:hint="eastAsia" w:ascii="宋体" w:hAnsi="宋体" w:eastAsia="宋体" w:cs="宋体"/>
          <w:color w:val="000000" w:themeColor="text1"/>
          <w:highlight w:val="none"/>
          <w14:textFill>
            <w14:solidFill>
              <w14:schemeClr w14:val="tx1"/>
            </w14:solidFill>
          </w14:textFill>
        </w:rPr>
      </w:pPr>
    </w:p>
    <w:p w14:paraId="44859042">
      <w:pPr>
        <w:outlineLvl w:val="9"/>
        <w:rPr>
          <w:rFonts w:hint="eastAsia" w:ascii="宋体" w:hAnsi="宋体" w:eastAsia="宋体" w:cs="宋体"/>
          <w:color w:val="000000" w:themeColor="text1"/>
          <w:highlight w:val="none"/>
          <w14:textFill>
            <w14:solidFill>
              <w14:schemeClr w14:val="tx1"/>
            </w14:solidFill>
          </w14:textFill>
        </w:rPr>
      </w:pPr>
    </w:p>
    <w:p w14:paraId="4A7506E8">
      <w:pPr>
        <w:rPr>
          <w:rFonts w:hint="eastAsia" w:ascii="宋体" w:hAnsi="宋体" w:eastAsia="宋体" w:cs="宋体"/>
          <w:b/>
          <w:color w:val="000000" w:themeColor="text1"/>
          <w:sz w:val="28"/>
          <w:highlight w:val="none"/>
          <w14:textFill>
            <w14:solidFill>
              <w14:schemeClr w14:val="tx1"/>
            </w14:solidFill>
          </w14:textFill>
        </w:rPr>
      </w:pPr>
      <w:bookmarkStart w:id="81" w:name="_Toc28621"/>
      <w:bookmarkStart w:id="82" w:name="_Toc31526"/>
      <w:r>
        <w:rPr>
          <w:rFonts w:hint="eastAsia" w:ascii="宋体" w:hAnsi="宋体" w:eastAsia="宋体" w:cs="宋体"/>
          <w:b/>
          <w:color w:val="000000" w:themeColor="text1"/>
          <w:sz w:val="28"/>
          <w:highlight w:val="none"/>
          <w14:textFill>
            <w14:solidFill>
              <w14:schemeClr w14:val="tx1"/>
            </w14:solidFill>
          </w14:textFill>
        </w:rPr>
        <w:br w:type="page"/>
      </w:r>
    </w:p>
    <w:p w14:paraId="7D7D255D">
      <w:pPr>
        <w:widowControl/>
        <w:wordWrap w:val="0"/>
        <w:spacing w:line="460" w:lineRule="exact"/>
        <w:jc w:val="center"/>
        <w:outlineLvl w:val="0"/>
        <w:rPr>
          <w:rFonts w:hint="eastAsia" w:ascii="宋体" w:hAnsi="宋体" w:eastAsia="宋体" w:cs="宋体"/>
          <w:b/>
          <w:bCs w:val="0"/>
          <w:color w:val="000000" w:themeColor="text1"/>
          <w:sz w:val="32"/>
          <w:szCs w:val="28"/>
          <w:highlight w:val="none"/>
          <w14:textFill>
            <w14:solidFill>
              <w14:schemeClr w14:val="tx1"/>
            </w14:solidFill>
          </w14:textFill>
        </w:rPr>
      </w:pPr>
      <w:bookmarkStart w:id="83" w:name="_Toc29406"/>
      <w:bookmarkStart w:id="84" w:name="_Toc13053"/>
      <w:r>
        <w:rPr>
          <w:rFonts w:hint="eastAsia" w:ascii="宋体" w:hAnsi="宋体" w:eastAsia="宋体" w:cs="宋体"/>
          <w:b/>
          <w:bCs w:val="0"/>
          <w:color w:val="000000" w:themeColor="text1"/>
          <w:sz w:val="32"/>
          <w:szCs w:val="28"/>
          <w:highlight w:val="none"/>
          <w14:textFill>
            <w14:solidFill>
              <w14:schemeClr w14:val="tx1"/>
            </w14:solidFill>
          </w14:textFill>
        </w:rPr>
        <w:t>附件7</w:t>
      </w:r>
      <w:r>
        <w:rPr>
          <w:rFonts w:hint="eastAsia" w:ascii="宋体" w:hAnsi="宋体" w:eastAsia="宋体" w:cs="宋体"/>
          <w:b/>
          <w:bCs w:val="0"/>
          <w:color w:val="000000" w:themeColor="text1"/>
          <w:sz w:val="32"/>
          <w:szCs w:val="28"/>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28"/>
          <w:highlight w:val="none"/>
          <w14:textFill>
            <w14:solidFill>
              <w14:schemeClr w14:val="tx1"/>
            </w14:solidFill>
          </w14:textFill>
        </w:rPr>
        <w:t>法定代表人身份证明（格式）</w:t>
      </w:r>
      <w:bookmarkEnd w:id="81"/>
      <w:bookmarkEnd w:id="82"/>
      <w:bookmarkEnd w:id="83"/>
      <w:bookmarkEnd w:id="84"/>
    </w:p>
    <w:p w14:paraId="0121CC9D">
      <w:pPr>
        <w:widowControl/>
        <w:wordWrap w:val="0"/>
        <w:spacing w:line="4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30B3FC0B">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2A9A4C9C">
      <w:pPr>
        <w:widowControl/>
        <w:wordWrap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4D19560A">
      <w:pPr>
        <w:widowControl/>
        <w:wordWrap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成立时间：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1B4EA42F">
      <w:pPr>
        <w:widowControl/>
        <w:wordWrap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经营期限：</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0CC8475A">
      <w:pPr>
        <w:widowControl/>
        <w:wordWrap w:val="0"/>
        <w:spacing w:line="460" w:lineRule="exact"/>
        <w:ind w:firstLine="48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，性别：</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，职务：</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680F1C73">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w:t>
      </w:r>
      <w:r>
        <w:rPr>
          <w:rFonts w:hint="eastAsia" w:ascii="宋体" w:hAnsi="宋体" w:eastAsia="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0"/>
          <w:highlight w:val="none"/>
          <w14:textFill>
            <w14:solidFill>
              <w14:schemeClr w14:val="tx1"/>
            </w14:solidFill>
          </w14:textFill>
        </w:rPr>
        <w:t>名称）的法定代表人。</w:t>
      </w:r>
    </w:p>
    <w:p w14:paraId="346EAE8B">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5737CD3D">
      <w:pPr>
        <w:widowControl/>
        <w:wordWrap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特此证明。</w:t>
      </w:r>
    </w:p>
    <w:p w14:paraId="7A2946F7">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17588850">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FD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60C4BF8">
            <w:pPr>
              <w:widowControl/>
              <w:spacing w:line="480" w:lineRule="exact"/>
              <w:jc w:val="left"/>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此处请粘贴法定代表人身份证复印件</w:t>
            </w:r>
          </w:p>
          <w:p w14:paraId="44FCF586">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73413922">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tc>
      </w:tr>
    </w:tbl>
    <w:p w14:paraId="1294DC15">
      <w:pPr>
        <w:widowControl/>
        <w:wordWrap w:val="0"/>
        <w:spacing w:beforeLines="100" w:afterLines="100" w:line="480" w:lineRule="exact"/>
        <w:jc w:val="center"/>
        <w:rPr>
          <w:rFonts w:hint="eastAsia" w:ascii="宋体" w:hAnsi="宋体" w:eastAsia="宋体" w:cs="宋体"/>
          <w:b/>
          <w:color w:val="000000" w:themeColor="text1"/>
          <w:kern w:val="0"/>
          <w:sz w:val="24"/>
          <w:highlight w:val="none"/>
          <w14:textFill>
            <w14:solidFill>
              <w14:schemeClr w14:val="tx1"/>
            </w14:solidFill>
          </w14:textFill>
        </w:rPr>
      </w:pPr>
    </w:p>
    <w:p w14:paraId="67630ED1">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5F6E1213">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58E80D77">
      <w:pPr>
        <w:widowControl/>
        <w:wordWrap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07DB985D">
      <w:pPr>
        <w:widowControl/>
        <w:wordWrap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03E4C4D0">
      <w:pPr>
        <w:widowControl/>
        <w:wordWrap w:val="0"/>
        <w:snapToGrid w:val="0"/>
        <w:spacing w:line="460" w:lineRule="exact"/>
        <w:ind w:firstLine="2760" w:firstLineChars="115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4525308">
      <w:pPr>
        <w:widowControl/>
        <w:wordWrap w:val="0"/>
        <w:spacing w:line="460" w:lineRule="exact"/>
        <w:ind w:left="3780" w:leftChars="180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E46503B">
      <w:pPr>
        <w:rPr>
          <w:rFonts w:hint="eastAsia" w:ascii="宋体" w:hAnsi="宋体" w:eastAsia="宋体" w:cs="宋体"/>
          <w:color w:val="000000" w:themeColor="text1"/>
          <w:highlight w:val="none"/>
          <w14:textFill>
            <w14:solidFill>
              <w14:schemeClr w14:val="tx1"/>
            </w14:solidFill>
          </w14:textFill>
        </w:rPr>
      </w:pPr>
    </w:p>
    <w:p w14:paraId="5785AFA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11CBD1B">
      <w:pPr>
        <w:widowControl/>
        <w:wordWrap w:val="0"/>
        <w:spacing w:line="460" w:lineRule="exact"/>
        <w:jc w:val="center"/>
        <w:outlineLvl w:val="0"/>
        <w:rPr>
          <w:rFonts w:hint="eastAsia" w:ascii="宋体" w:hAnsi="宋体" w:eastAsia="宋体" w:cs="宋体"/>
          <w:b/>
          <w:color w:val="000000" w:themeColor="text1"/>
          <w:sz w:val="32"/>
          <w:szCs w:val="28"/>
          <w:highlight w:val="none"/>
          <w14:textFill>
            <w14:solidFill>
              <w14:schemeClr w14:val="tx1"/>
            </w14:solidFill>
          </w14:textFill>
        </w:rPr>
      </w:pPr>
      <w:bookmarkStart w:id="85" w:name="_Toc30519"/>
      <w:bookmarkStart w:id="86" w:name="_Toc13976"/>
      <w:bookmarkStart w:id="87" w:name="_Toc12939"/>
      <w:bookmarkStart w:id="88" w:name="_Toc13372"/>
      <w:r>
        <w:rPr>
          <w:rFonts w:hint="eastAsia" w:ascii="宋体" w:hAnsi="宋体" w:eastAsia="宋体" w:cs="宋体"/>
          <w:b/>
          <w:color w:val="000000" w:themeColor="text1"/>
          <w:sz w:val="32"/>
          <w:szCs w:val="28"/>
          <w:highlight w:val="none"/>
          <w14:textFill>
            <w14:solidFill>
              <w14:schemeClr w14:val="tx1"/>
            </w14:solidFill>
          </w14:textFill>
        </w:rPr>
        <w:t>附件8</w:t>
      </w:r>
      <w:r>
        <w:rPr>
          <w:rFonts w:hint="eastAsia" w:ascii="宋体" w:hAnsi="宋体" w:eastAsia="宋体" w:cs="宋体"/>
          <w:b/>
          <w:color w:val="000000" w:themeColor="text1"/>
          <w:sz w:val="32"/>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28"/>
          <w:highlight w:val="none"/>
          <w14:textFill>
            <w14:solidFill>
              <w14:schemeClr w14:val="tx1"/>
            </w14:solidFill>
          </w14:textFill>
        </w:rPr>
        <w:t>法定代表人授权书（格式）</w:t>
      </w:r>
      <w:bookmarkEnd w:id="85"/>
      <w:bookmarkEnd w:id="86"/>
      <w:bookmarkEnd w:id="87"/>
      <w:bookmarkEnd w:id="88"/>
    </w:p>
    <w:p w14:paraId="5AEDEE31">
      <w:pPr>
        <w:widowControl/>
        <w:tabs>
          <w:tab w:val="left" w:pos="420"/>
          <w:tab w:val="left" w:pos="2160"/>
        </w:tabs>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5C002CA1">
      <w:pPr>
        <w:widowControl/>
        <w:wordWrap w:val="0"/>
        <w:snapToGrid w:val="0"/>
        <w:spacing w:line="460" w:lineRule="exact"/>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名称）：</w:t>
      </w:r>
    </w:p>
    <w:p w14:paraId="53AF8C86">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名称）的法定代表人，现委托</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项目的</w:t>
      </w:r>
      <w:r>
        <w:rPr>
          <w:rFonts w:hint="eastAsia" w:ascii="宋体" w:hAnsi="宋体" w:eastAsia="宋体" w:cs="宋体"/>
          <w:color w:val="000000" w:themeColor="text1"/>
          <w:kern w:val="0"/>
          <w:sz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活动，并代表我方全权办理针对上述项目的</w:t>
      </w:r>
      <w:r>
        <w:rPr>
          <w:rFonts w:hint="eastAsia" w:ascii="宋体" w:hAnsi="宋体" w:eastAsia="宋体" w:cs="宋体"/>
          <w:color w:val="000000" w:themeColor="text1"/>
          <w:kern w:val="0"/>
          <w:sz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、开标、评标、签约等具体事务和签署相关文件。</w:t>
      </w:r>
    </w:p>
    <w:p w14:paraId="07CBCC19">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33B8CD27">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如果本次采购活动现场变更采购方式，本授权书有效。</w:t>
      </w:r>
    </w:p>
    <w:p w14:paraId="3938787B">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代理人无转委托权。</w:t>
      </w:r>
    </w:p>
    <w:p w14:paraId="6B598147">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委托期限：</w:t>
      </w:r>
    </w:p>
    <w:p w14:paraId="1E68681B">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33BC74DF">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委托代理人签名：             法定代表人签名</w:t>
      </w:r>
      <w:r>
        <w:rPr>
          <w:rFonts w:hint="eastAsia" w:ascii="宋体" w:hAnsi="宋体" w:cs="宋体"/>
          <w:color w:val="000000" w:themeColor="text1"/>
          <w:kern w:val="0"/>
          <w:sz w:val="24"/>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4"/>
          <w:highlight w:val="none"/>
          <w14:textFill>
            <w14:solidFill>
              <w14:schemeClr w14:val="tx1"/>
            </w14:solidFill>
          </w14:textFill>
        </w:rPr>
        <w:t>：</w:t>
      </w:r>
    </w:p>
    <w:p w14:paraId="2C4B2113">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E7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E0C34F">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w:t>
            </w:r>
            <w:r>
              <w:rPr>
                <w:rFonts w:hint="eastAsia" w:ascii="宋体" w:hAnsi="宋体" w:eastAsia="宋体" w:cs="宋体"/>
                <w:color w:val="000000" w:themeColor="text1"/>
                <w:kern w:val="0"/>
                <w:sz w:val="24"/>
                <w:highlight w:val="none"/>
                <w14:textFill>
                  <w14:solidFill>
                    <w14:schemeClr w14:val="tx1"/>
                  </w14:solidFill>
                </w14:textFill>
              </w:rPr>
              <w:t>委托代理人</w:t>
            </w:r>
            <w:r>
              <w:rPr>
                <w:rFonts w:hint="eastAsia" w:ascii="宋体" w:hAnsi="宋体" w:eastAsia="宋体" w:cs="宋体"/>
                <w:bCs/>
                <w:color w:val="000000" w:themeColor="text1"/>
                <w:kern w:val="0"/>
                <w:sz w:val="24"/>
                <w:highlight w:val="none"/>
                <w14:textFill>
                  <w14:solidFill>
                    <w14:schemeClr w14:val="tx1"/>
                  </w14:solidFill>
                </w14:textFill>
              </w:rPr>
              <w:t>身份证复印件</w:t>
            </w:r>
          </w:p>
        </w:tc>
      </w:tr>
    </w:tbl>
    <w:p w14:paraId="7D798421">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委托代理人身份证号码：</w:t>
      </w:r>
    </w:p>
    <w:p w14:paraId="05B498F7">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p>
    <w:p w14:paraId="2D99B2B5">
      <w:pPr>
        <w:widowControl/>
        <w:wordWrap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p w14:paraId="66BB556E">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4FDF726A">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23FA10EB">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59A9C828">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6C1D1495">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23559966">
      <w:pPr>
        <w:widowControl/>
        <w:wordWrap/>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0BBFD5A">
      <w:pPr>
        <w:widowControl/>
        <w:wordWrap w:val="0"/>
        <w:spacing w:line="460" w:lineRule="exact"/>
        <w:ind w:firstLine="3840" w:firstLineChars="1600"/>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685F9D7">
      <w:pPr>
        <w:widowControl/>
        <w:spacing w:line="360" w:lineRule="auto"/>
        <w:ind w:firstLine="7228" w:firstLineChars="2250"/>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421081F3">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4D0337DD">
      <w:pPr>
        <w:widowControl/>
        <w:snapToGrid w:val="0"/>
        <w:spacing w:before="156" w:after="156" w:line="360" w:lineRule="auto"/>
        <w:jc w:val="left"/>
        <w:outlineLvl w:val="0"/>
        <w:rPr>
          <w:rFonts w:hint="eastAsia" w:ascii="宋体" w:hAnsi="宋体" w:eastAsia="宋体" w:cs="宋体"/>
          <w:b/>
          <w:bCs w:val="0"/>
          <w:color w:val="000000" w:themeColor="text1"/>
          <w:kern w:val="0"/>
          <w:sz w:val="32"/>
          <w:szCs w:val="32"/>
          <w:highlight w:val="none"/>
          <w14:textFill>
            <w14:solidFill>
              <w14:schemeClr w14:val="tx1"/>
            </w14:solidFill>
          </w14:textFill>
        </w:rPr>
      </w:pPr>
      <w:bookmarkStart w:id="89" w:name="_Toc18105"/>
      <w:bookmarkStart w:id="90" w:name="_Toc3342"/>
      <w:bookmarkStart w:id="91" w:name="_Toc29856"/>
      <w:bookmarkStart w:id="92" w:name="_Toc24693"/>
      <w:r>
        <w:rPr>
          <w:rFonts w:hint="eastAsia" w:ascii="宋体" w:hAnsi="宋体" w:eastAsia="宋体" w:cs="宋体"/>
          <w:b/>
          <w:bCs w:val="0"/>
          <w:color w:val="000000" w:themeColor="text1"/>
          <w:sz w:val="32"/>
          <w:szCs w:val="32"/>
          <w:highlight w:val="none"/>
          <w14:textFill>
            <w14:solidFill>
              <w14:schemeClr w14:val="tx1"/>
            </w14:solidFill>
          </w14:textFill>
        </w:rPr>
        <w:t>附件9               证明文件</w:t>
      </w:r>
      <w:bookmarkEnd w:id="89"/>
      <w:bookmarkEnd w:id="90"/>
      <w:bookmarkEnd w:id="91"/>
      <w:bookmarkEnd w:id="92"/>
    </w:p>
    <w:p w14:paraId="5DC685CC">
      <w:pPr>
        <w:pStyle w:val="2"/>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761D7B0A">
      <w:pPr>
        <w:pStyle w:val="2"/>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9.2 </w:t>
      </w:r>
      <w:bookmarkStart w:id="93" w:name="_Toc17966"/>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评分标准中需提供的证明材料</w:t>
      </w:r>
    </w:p>
    <w:p w14:paraId="6758FCB7">
      <w:pPr>
        <w:pStyle w:val="2"/>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9.3 供应商认为其他需要提供的证明材料</w:t>
      </w:r>
      <w:r>
        <w:rPr>
          <w:rFonts w:hint="eastAsia" w:ascii="宋体" w:hAnsi="宋体" w:eastAsia="宋体" w:cs="宋体"/>
          <w:bCs/>
          <w:color w:val="000000" w:themeColor="text1"/>
          <w:sz w:val="21"/>
          <w:szCs w:val="21"/>
          <w:highlight w:val="none"/>
          <w14:textFill>
            <w14:solidFill>
              <w14:schemeClr w14:val="tx1"/>
            </w14:solidFill>
          </w14:textFill>
        </w:rPr>
        <w:t>。</w:t>
      </w:r>
    </w:p>
    <w:p w14:paraId="36593CAC">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32F42A66">
      <w:pPr>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bookmarkStart w:id="94" w:name="_Toc12888"/>
      <w:bookmarkStart w:id="95" w:name="_Toc16083"/>
      <w:bookmarkStart w:id="96" w:name="_Toc13726"/>
      <w:r>
        <w:rPr>
          <w:rFonts w:hint="eastAsia" w:ascii="宋体" w:hAnsi="宋体" w:eastAsia="宋体" w:cs="宋体"/>
          <w:b/>
          <w:bCs w:val="0"/>
          <w:color w:val="000000" w:themeColor="text1"/>
          <w:kern w:val="0"/>
          <w:sz w:val="32"/>
          <w:szCs w:val="32"/>
          <w:highlight w:val="none"/>
          <w14:textFill>
            <w14:solidFill>
              <w14:schemeClr w14:val="tx1"/>
            </w14:solidFill>
          </w14:textFill>
        </w:rPr>
        <w:t>附件10</w:t>
      </w:r>
      <w:bookmarkEnd w:id="93"/>
      <w:r>
        <w:rPr>
          <w:rFonts w:hint="eastAsia" w:ascii="宋体" w:hAnsi="宋体" w:eastAsia="宋体" w:cs="宋体"/>
          <w:b/>
          <w:bCs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32"/>
          <w:szCs w:val="32"/>
          <w:highlight w:val="none"/>
          <w14:textFill>
            <w14:solidFill>
              <w14:schemeClr w14:val="tx1"/>
            </w14:solidFill>
          </w14:textFill>
        </w:rPr>
        <w:t>供应商承诺书</w:t>
      </w:r>
      <w:r>
        <w:rPr>
          <w:rFonts w:hint="eastAsia" w:ascii="宋体" w:hAnsi="宋体" w:eastAsia="宋体" w:cs="宋体"/>
          <w:b/>
          <w:bCs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32"/>
          <w:szCs w:val="32"/>
          <w:highlight w:val="none"/>
          <w14:textFill>
            <w14:solidFill>
              <w14:schemeClr w14:val="tx1"/>
            </w14:solidFill>
          </w14:textFill>
        </w:rPr>
        <w:t>（格式）</w:t>
      </w:r>
      <w:bookmarkEnd w:id="94"/>
      <w:bookmarkEnd w:id="95"/>
      <w:bookmarkEnd w:id="96"/>
    </w:p>
    <w:p w14:paraId="264B372C">
      <w:pPr>
        <w:bidi w:val="0"/>
        <w:rPr>
          <w:rFonts w:hint="eastAsia" w:ascii="宋体" w:hAnsi="宋体" w:eastAsia="宋体" w:cs="宋体"/>
          <w:color w:val="000000" w:themeColor="text1"/>
          <w:highlight w:val="none"/>
          <w14:textFill>
            <w14:solidFill>
              <w14:schemeClr w14:val="tx1"/>
            </w14:solidFill>
          </w14:textFill>
        </w:rPr>
      </w:pPr>
    </w:p>
    <w:p w14:paraId="3196A2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法》、《政府采购法》、《合同法》、《反不正当竞争法》和《关于推进招</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监督领域诚信建设的意见》等法律法规的基础上，要求贵方（以下简称乙方）做出如下承诺：</w:t>
      </w:r>
    </w:p>
    <w:p w14:paraId="2A46E6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289B84B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63829DC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的不良行为。</w:t>
      </w:r>
    </w:p>
    <w:p w14:paraId="787915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53C1AC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w:t>
      </w:r>
    </w:p>
    <w:p w14:paraId="34B7AFF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09F957F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要求签订合同，不违反法律无故拒签合同，不签订背离合同（或技术协议书）实质性内容的协议。</w:t>
      </w:r>
    </w:p>
    <w:p w14:paraId="258F8C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0CE8E0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7096FF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w:t>
      </w:r>
      <w:r>
        <w:rPr>
          <w:rFonts w:hint="eastAsia" w:ascii="宋体" w:hAnsi="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年   月   日</w:t>
      </w:r>
    </w:p>
    <w:p w14:paraId="3B774912">
      <w:pPr>
        <w:widowControl/>
        <w:spacing w:line="360" w:lineRule="auto"/>
        <w:ind w:firstLine="4305" w:firstLineChars="2050"/>
        <w:jc w:val="left"/>
        <w:rPr>
          <w:rFonts w:hint="eastAsia" w:ascii="宋体" w:hAnsi="宋体" w:eastAsia="宋体" w:cs="宋体"/>
          <w:color w:val="000000" w:themeColor="text1"/>
          <w:kern w:val="0"/>
          <w:szCs w:val="21"/>
          <w:highlight w:val="none"/>
          <w14:textFill>
            <w14:solidFill>
              <w14:schemeClr w14:val="tx1"/>
            </w14:solidFill>
          </w14:textFill>
        </w:rPr>
      </w:pPr>
    </w:p>
    <w:p w14:paraId="73A455B5">
      <w:pPr>
        <w:pStyle w:val="31"/>
        <w:rPr>
          <w:rFonts w:hint="eastAsia" w:ascii="宋体" w:hAnsi="宋体" w:eastAsia="宋体" w:cs="宋体"/>
          <w:color w:val="000000" w:themeColor="text1"/>
          <w:kern w:val="0"/>
          <w:szCs w:val="21"/>
          <w:highlight w:val="none"/>
          <w14:textFill>
            <w14:solidFill>
              <w14:schemeClr w14:val="tx1"/>
            </w14:solidFill>
          </w14:textFill>
        </w:rPr>
      </w:pPr>
    </w:p>
    <w:p w14:paraId="62CC2EC2">
      <w:pPr>
        <w:pStyle w:val="32"/>
        <w:rPr>
          <w:rFonts w:hint="eastAsia" w:ascii="宋体" w:hAnsi="宋体" w:eastAsia="宋体" w:cs="宋体"/>
          <w:color w:val="000000" w:themeColor="text1"/>
          <w:kern w:val="0"/>
          <w:szCs w:val="21"/>
          <w:highlight w:val="none"/>
          <w14:textFill>
            <w14:solidFill>
              <w14:schemeClr w14:val="tx1"/>
            </w14:solidFill>
          </w14:textFill>
        </w:rPr>
      </w:pPr>
    </w:p>
    <w:p w14:paraId="2BE884BC">
      <w:pPr>
        <w:pStyle w:val="2"/>
        <w:rPr>
          <w:rFonts w:hint="eastAsia" w:ascii="宋体" w:hAnsi="宋体" w:eastAsia="宋体" w:cs="宋体"/>
          <w:color w:val="000000" w:themeColor="text1"/>
          <w:highlight w:val="none"/>
          <w14:textFill>
            <w14:solidFill>
              <w14:schemeClr w14:val="tx1"/>
            </w14:solidFill>
          </w14:textFill>
        </w:rPr>
      </w:pPr>
    </w:p>
    <w:p w14:paraId="6BD6F4C9">
      <w:pPr>
        <w:jc w:val="cente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07E35E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57B658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6BFC779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3FFC119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4BEE33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08381C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554BE7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E94C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4ED644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6C78089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44A490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2CB126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39DD11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761759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1C750C7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65EC560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6BE1A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25E29F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kern w:val="0"/>
          <w:szCs w:val="21"/>
          <w:highlight w:val="none"/>
          <w:lang w:val="en-US" w:eastAsia="zh-CN"/>
          <w14:textFill>
            <w14:solidFill>
              <w14:schemeClr w14:val="tx1"/>
            </w14:solidFill>
          </w14:textFill>
        </w:rPr>
        <w:t>或盖章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99F4B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5BA411A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0DC186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E636E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注：1.供应商须在磋商（响应性）文件中按此模板提供承诺函，未提供视为未实质性响应招标文件要求，按无效磋商（响应）处理。</w:t>
      </w:r>
    </w:p>
    <w:p w14:paraId="675188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5FBC54EA">
      <w:pPr>
        <w:pStyle w:val="2"/>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67F448C2">
      <w:pPr>
        <w:bidi w:val="0"/>
        <w:rPr>
          <w:rFonts w:hint="eastAsia" w:ascii="宋体" w:hAnsi="宋体" w:eastAsia="宋体" w:cs="宋体"/>
          <w:color w:val="000000" w:themeColor="text1"/>
          <w:highlight w:val="none"/>
          <w:lang w:eastAsia="zh-CN"/>
          <w14:textFill>
            <w14:solidFill>
              <w14:schemeClr w14:val="tx1"/>
            </w14:solidFill>
          </w14:textFill>
        </w:rPr>
      </w:pPr>
      <w:bookmarkStart w:id="97" w:name="_Toc23394"/>
      <w:bookmarkStart w:id="98" w:name="_Toc31685"/>
      <w:bookmarkStart w:id="99" w:name="_Toc25094"/>
    </w:p>
    <w:p w14:paraId="39C4FC59">
      <w:pPr>
        <w:widowControl/>
        <w:snapToGrid w:val="0"/>
        <w:spacing w:line="360" w:lineRule="auto"/>
        <w:jc w:val="center"/>
        <w:outlineLvl w:val="0"/>
        <w:rPr>
          <w:rFonts w:hint="eastAsia" w:ascii="宋体" w:hAnsi="宋体" w:eastAsia="宋体" w:cs="宋体"/>
          <w:b/>
          <w:color w:val="000000" w:themeColor="text1"/>
          <w:kern w:val="0"/>
          <w:sz w:val="24"/>
          <w:highlight w:val="none"/>
          <w14:textFill>
            <w14:solidFill>
              <w14:schemeClr w14:val="tx1"/>
            </w14:solidFill>
          </w14:textFill>
        </w:rPr>
      </w:pPr>
      <w:bookmarkStart w:id="100" w:name="_Toc27072"/>
      <w:r>
        <w:rPr>
          <w:rFonts w:hint="eastAsia" w:ascii="宋体" w:hAnsi="宋体" w:eastAsia="宋体" w:cs="宋体"/>
          <w:b/>
          <w:color w:val="000000" w:themeColor="text1"/>
          <w:kern w:val="0"/>
          <w:sz w:val="24"/>
          <w:highlight w:val="none"/>
          <w:lang w:eastAsia="zh-CN"/>
          <w14:textFill>
            <w14:solidFill>
              <w14:schemeClr w14:val="tx1"/>
            </w14:solidFill>
          </w14:textFill>
        </w:rPr>
        <w:t>供应商</w:t>
      </w:r>
      <w:r>
        <w:rPr>
          <w:rFonts w:hint="eastAsia" w:ascii="宋体" w:hAnsi="宋体" w:eastAsia="宋体" w:cs="宋体"/>
          <w:b/>
          <w:color w:val="000000" w:themeColor="text1"/>
          <w:kern w:val="0"/>
          <w:sz w:val="24"/>
          <w:highlight w:val="none"/>
          <w14:textFill>
            <w14:solidFill>
              <w14:schemeClr w14:val="tx1"/>
            </w14:solidFill>
          </w14:textFill>
        </w:rPr>
        <w:t>认为有必要的其他资料</w:t>
      </w:r>
      <w:bookmarkEnd w:id="97"/>
      <w:bookmarkEnd w:id="98"/>
      <w:bookmarkEnd w:id="99"/>
      <w:bookmarkEnd w:id="100"/>
    </w:p>
    <w:p w14:paraId="785326D8">
      <w:pPr>
        <w:widowControl/>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应当仔细核对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文件中有关废标条款和评标标准，提供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认为应当附加的其它内容，以充分证明其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文件规定，并为评标提供充分依据。如果</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未能提供相关证明文件，将有可能导致废标或者无法得分。</w:t>
      </w:r>
    </w:p>
    <w:p w14:paraId="0D1C96B6">
      <w:pPr>
        <w:pStyle w:val="2"/>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CB1A">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E9978">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5E997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B38E">
    <w:pPr>
      <w:pStyle w:val="22"/>
      <w:pBdr>
        <w:top w:val="single" w:color="auto" w:sz="4" w:space="1"/>
      </w:pBdr>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BEC99">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CBEC99">
                    <w:pPr>
                      <w:pStyle w:val="2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p>
  <w:p w14:paraId="60B12EC8">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D335">
    <w:pPr>
      <w:pStyle w:val="23"/>
      <w:rPr>
        <w:rFonts w:hint="eastAsia"/>
      </w:rPr>
    </w:pPr>
    <w:r>
      <w:rPr>
        <w:rFonts w:hint="eastAsia"/>
        <w:lang w:val="en-US" w:eastAsia="zh-CN"/>
      </w:rPr>
      <w:t xml:space="preserve">                               驻马店市中心医院介入手术室新建DSA机房增加电缆及配电箱采购项目</w:t>
    </w:r>
    <w:r>
      <w:rPr>
        <w:rFonts w:hint="eastAsia"/>
        <w:b/>
        <w:bCs/>
        <w:lang w:val="en-US" w:eastAsia="zh-CN"/>
      </w:rPr>
      <w:t>（二次）</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F33F7671"/>
    <w:multiLevelType w:val="singleLevel"/>
    <w:tmpl w:val="F33F7671"/>
    <w:lvl w:ilvl="0" w:tentative="0">
      <w:start w:val="3"/>
      <w:numFmt w:val="chineseCounting"/>
      <w:suff w:val="nothing"/>
      <w:lvlText w:val="%1、"/>
      <w:lvlJc w:val="left"/>
      <w:rPr>
        <w:rFonts w:hint="eastAsia"/>
      </w:rPr>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3546"/>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B643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3002"/>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87F74"/>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30B1C"/>
    <w:rsid w:val="01525212"/>
    <w:rsid w:val="01564054"/>
    <w:rsid w:val="015C0A67"/>
    <w:rsid w:val="015C48BA"/>
    <w:rsid w:val="017E6D95"/>
    <w:rsid w:val="01976717"/>
    <w:rsid w:val="01D715BE"/>
    <w:rsid w:val="01D80010"/>
    <w:rsid w:val="01E4322D"/>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F4D04"/>
    <w:rsid w:val="02816CCE"/>
    <w:rsid w:val="02890D36"/>
    <w:rsid w:val="028A31AF"/>
    <w:rsid w:val="02D92EF7"/>
    <w:rsid w:val="02DA018C"/>
    <w:rsid w:val="02DA4665"/>
    <w:rsid w:val="02F40325"/>
    <w:rsid w:val="02FA082F"/>
    <w:rsid w:val="030376E3"/>
    <w:rsid w:val="031126C4"/>
    <w:rsid w:val="03200295"/>
    <w:rsid w:val="03457CFC"/>
    <w:rsid w:val="03475E56"/>
    <w:rsid w:val="034D664B"/>
    <w:rsid w:val="035E4919"/>
    <w:rsid w:val="03600692"/>
    <w:rsid w:val="036839EA"/>
    <w:rsid w:val="036A009A"/>
    <w:rsid w:val="036D7252"/>
    <w:rsid w:val="037A734D"/>
    <w:rsid w:val="03844805"/>
    <w:rsid w:val="03845791"/>
    <w:rsid w:val="038500F8"/>
    <w:rsid w:val="03A011E9"/>
    <w:rsid w:val="03AE7F27"/>
    <w:rsid w:val="03BD2BCD"/>
    <w:rsid w:val="03C67C62"/>
    <w:rsid w:val="03CC058D"/>
    <w:rsid w:val="03D879B4"/>
    <w:rsid w:val="03E017D2"/>
    <w:rsid w:val="03E233D6"/>
    <w:rsid w:val="03F447E2"/>
    <w:rsid w:val="03F759BD"/>
    <w:rsid w:val="03F77068"/>
    <w:rsid w:val="03FB660C"/>
    <w:rsid w:val="0407341C"/>
    <w:rsid w:val="0413002C"/>
    <w:rsid w:val="042518DB"/>
    <w:rsid w:val="042E37DB"/>
    <w:rsid w:val="04390EE3"/>
    <w:rsid w:val="04416C20"/>
    <w:rsid w:val="04514609"/>
    <w:rsid w:val="047968B1"/>
    <w:rsid w:val="04870542"/>
    <w:rsid w:val="04A66578"/>
    <w:rsid w:val="04AE7B23"/>
    <w:rsid w:val="04B30F7A"/>
    <w:rsid w:val="04D05CEB"/>
    <w:rsid w:val="04FA2D68"/>
    <w:rsid w:val="04FF212C"/>
    <w:rsid w:val="050E236F"/>
    <w:rsid w:val="054C0111"/>
    <w:rsid w:val="05545DD3"/>
    <w:rsid w:val="05616E36"/>
    <w:rsid w:val="056E2AD6"/>
    <w:rsid w:val="05772005"/>
    <w:rsid w:val="05806815"/>
    <w:rsid w:val="058251D3"/>
    <w:rsid w:val="05832D5D"/>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37672"/>
    <w:rsid w:val="06B91765"/>
    <w:rsid w:val="06C47189"/>
    <w:rsid w:val="06CA2AD2"/>
    <w:rsid w:val="06CE3071"/>
    <w:rsid w:val="06D33DBA"/>
    <w:rsid w:val="06E13F9F"/>
    <w:rsid w:val="06FB0AC5"/>
    <w:rsid w:val="070D2D5D"/>
    <w:rsid w:val="07111B8D"/>
    <w:rsid w:val="071B086F"/>
    <w:rsid w:val="072C5514"/>
    <w:rsid w:val="0737768A"/>
    <w:rsid w:val="074A5B92"/>
    <w:rsid w:val="075D0147"/>
    <w:rsid w:val="075E3193"/>
    <w:rsid w:val="07832345"/>
    <w:rsid w:val="07854B6B"/>
    <w:rsid w:val="078E18EB"/>
    <w:rsid w:val="07B10EA5"/>
    <w:rsid w:val="07B606C9"/>
    <w:rsid w:val="07CD6512"/>
    <w:rsid w:val="07CE3FA1"/>
    <w:rsid w:val="07EC2ECB"/>
    <w:rsid w:val="07FE66CB"/>
    <w:rsid w:val="080B4D47"/>
    <w:rsid w:val="081B727D"/>
    <w:rsid w:val="08321601"/>
    <w:rsid w:val="08326375"/>
    <w:rsid w:val="083D5C91"/>
    <w:rsid w:val="084367D4"/>
    <w:rsid w:val="0847191F"/>
    <w:rsid w:val="084C38DA"/>
    <w:rsid w:val="08591DC3"/>
    <w:rsid w:val="085D5AE7"/>
    <w:rsid w:val="08672793"/>
    <w:rsid w:val="08695E80"/>
    <w:rsid w:val="087C4541"/>
    <w:rsid w:val="087E5595"/>
    <w:rsid w:val="0898267C"/>
    <w:rsid w:val="08BC0A60"/>
    <w:rsid w:val="08C52D6F"/>
    <w:rsid w:val="08EF0201"/>
    <w:rsid w:val="08F41DE8"/>
    <w:rsid w:val="09014181"/>
    <w:rsid w:val="090221EB"/>
    <w:rsid w:val="091A5787"/>
    <w:rsid w:val="094840A2"/>
    <w:rsid w:val="09737462"/>
    <w:rsid w:val="097A4477"/>
    <w:rsid w:val="099156C3"/>
    <w:rsid w:val="09A53F39"/>
    <w:rsid w:val="09A60E13"/>
    <w:rsid w:val="09A82D92"/>
    <w:rsid w:val="09AB2883"/>
    <w:rsid w:val="09AB3C3F"/>
    <w:rsid w:val="09C2796F"/>
    <w:rsid w:val="09CD0A4B"/>
    <w:rsid w:val="09D206F0"/>
    <w:rsid w:val="09FE29B2"/>
    <w:rsid w:val="0A321AC2"/>
    <w:rsid w:val="0A343D4E"/>
    <w:rsid w:val="0A3E6D2E"/>
    <w:rsid w:val="0A4232E4"/>
    <w:rsid w:val="0A461967"/>
    <w:rsid w:val="0A4F145F"/>
    <w:rsid w:val="0A7705ED"/>
    <w:rsid w:val="0A8455AD"/>
    <w:rsid w:val="0AAE43D8"/>
    <w:rsid w:val="0AD13A85"/>
    <w:rsid w:val="0AE0655C"/>
    <w:rsid w:val="0B091954"/>
    <w:rsid w:val="0B260413"/>
    <w:rsid w:val="0B3B7D65"/>
    <w:rsid w:val="0B434C20"/>
    <w:rsid w:val="0B5F0822"/>
    <w:rsid w:val="0B637D77"/>
    <w:rsid w:val="0B7006C4"/>
    <w:rsid w:val="0B726646"/>
    <w:rsid w:val="0B7606E8"/>
    <w:rsid w:val="0B924545"/>
    <w:rsid w:val="0BA63302"/>
    <w:rsid w:val="0BAC324F"/>
    <w:rsid w:val="0BC11EE9"/>
    <w:rsid w:val="0BF16C73"/>
    <w:rsid w:val="0BF72F1E"/>
    <w:rsid w:val="0C175FAD"/>
    <w:rsid w:val="0C3152C1"/>
    <w:rsid w:val="0C3957A5"/>
    <w:rsid w:val="0C507E2F"/>
    <w:rsid w:val="0C607954"/>
    <w:rsid w:val="0C626DA7"/>
    <w:rsid w:val="0C6876AE"/>
    <w:rsid w:val="0C71390F"/>
    <w:rsid w:val="0C720EC8"/>
    <w:rsid w:val="0C782EF0"/>
    <w:rsid w:val="0C7A373E"/>
    <w:rsid w:val="0C942042"/>
    <w:rsid w:val="0C9D50DC"/>
    <w:rsid w:val="0CA43CE5"/>
    <w:rsid w:val="0CA5271D"/>
    <w:rsid w:val="0CAC4D10"/>
    <w:rsid w:val="0CC72121"/>
    <w:rsid w:val="0CEE5A21"/>
    <w:rsid w:val="0D0522AA"/>
    <w:rsid w:val="0D05268E"/>
    <w:rsid w:val="0D0646E7"/>
    <w:rsid w:val="0D0C38CA"/>
    <w:rsid w:val="0D206810"/>
    <w:rsid w:val="0D4861FD"/>
    <w:rsid w:val="0D73376A"/>
    <w:rsid w:val="0D735465"/>
    <w:rsid w:val="0D8003C3"/>
    <w:rsid w:val="0D8D4779"/>
    <w:rsid w:val="0DBA7538"/>
    <w:rsid w:val="0DC577E0"/>
    <w:rsid w:val="0DDC6319"/>
    <w:rsid w:val="0DFE4F67"/>
    <w:rsid w:val="0E0C0D4C"/>
    <w:rsid w:val="0E115DA1"/>
    <w:rsid w:val="0E162D6D"/>
    <w:rsid w:val="0E372937"/>
    <w:rsid w:val="0E497FDD"/>
    <w:rsid w:val="0E541CA2"/>
    <w:rsid w:val="0E594756"/>
    <w:rsid w:val="0E625C06"/>
    <w:rsid w:val="0E8D69FB"/>
    <w:rsid w:val="0E95596D"/>
    <w:rsid w:val="0EAE6205"/>
    <w:rsid w:val="0EAE6579"/>
    <w:rsid w:val="0EAF71BF"/>
    <w:rsid w:val="0EB9159E"/>
    <w:rsid w:val="0EBE0962"/>
    <w:rsid w:val="0ECC307F"/>
    <w:rsid w:val="0ECE6257"/>
    <w:rsid w:val="0EE4129D"/>
    <w:rsid w:val="0F171032"/>
    <w:rsid w:val="0F335E69"/>
    <w:rsid w:val="0F3550C8"/>
    <w:rsid w:val="0F372614"/>
    <w:rsid w:val="0F3A0931"/>
    <w:rsid w:val="0F3D59C9"/>
    <w:rsid w:val="0F516D5A"/>
    <w:rsid w:val="0F557518"/>
    <w:rsid w:val="0F565B36"/>
    <w:rsid w:val="0F580DB7"/>
    <w:rsid w:val="0F684933"/>
    <w:rsid w:val="0F684FDE"/>
    <w:rsid w:val="0F821E7D"/>
    <w:rsid w:val="0F895414"/>
    <w:rsid w:val="0FA97864"/>
    <w:rsid w:val="0FAE6C29"/>
    <w:rsid w:val="0FCA42ED"/>
    <w:rsid w:val="0FE7592C"/>
    <w:rsid w:val="0FFD20F0"/>
    <w:rsid w:val="1002452A"/>
    <w:rsid w:val="1023560F"/>
    <w:rsid w:val="103E6E57"/>
    <w:rsid w:val="1041497B"/>
    <w:rsid w:val="10425FF6"/>
    <w:rsid w:val="106612B1"/>
    <w:rsid w:val="109010E6"/>
    <w:rsid w:val="10B271F4"/>
    <w:rsid w:val="10B4201D"/>
    <w:rsid w:val="10B537CC"/>
    <w:rsid w:val="10C61D50"/>
    <w:rsid w:val="10C8275C"/>
    <w:rsid w:val="10C86D3B"/>
    <w:rsid w:val="10E03539"/>
    <w:rsid w:val="10E82D1F"/>
    <w:rsid w:val="10EE5C94"/>
    <w:rsid w:val="10F1501F"/>
    <w:rsid w:val="10F5757C"/>
    <w:rsid w:val="10F93ED3"/>
    <w:rsid w:val="1111746F"/>
    <w:rsid w:val="111B6540"/>
    <w:rsid w:val="113329E7"/>
    <w:rsid w:val="11382C4E"/>
    <w:rsid w:val="113F294C"/>
    <w:rsid w:val="11437C85"/>
    <w:rsid w:val="1145768D"/>
    <w:rsid w:val="1156001A"/>
    <w:rsid w:val="11575085"/>
    <w:rsid w:val="1166372C"/>
    <w:rsid w:val="11700D10"/>
    <w:rsid w:val="11755AD9"/>
    <w:rsid w:val="1178125A"/>
    <w:rsid w:val="118441E0"/>
    <w:rsid w:val="1196056D"/>
    <w:rsid w:val="11976CA6"/>
    <w:rsid w:val="11C664AC"/>
    <w:rsid w:val="11D0732A"/>
    <w:rsid w:val="11D34654"/>
    <w:rsid w:val="12010480"/>
    <w:rsid w:val="120E707F"/>
    <w:rsid w:val="121D0051"/>
    <w:rsid w:val="12413D84"/>
    <w:rsid w:val="127A7D1C"/>
    <w:rsid w:val="12833EFF"/>
    <w:rsid w:val="12836D8B"/>
    <w:rsid w:val="12883761"/>
    <w:rsid w:val="12AB0349"/>
    <w:rsid w:val="12B66520"/>
    <w:rsid w:val="12CD57F1"/>
    <w:rsid w:val="12CE5941"/>
    <w:rsid w:val="12CE7AFA"/>
    <w:rsid w:val="12D67466"/>
    <w:rsid w:val="12FD7D28"/>
    <w:rsid w:val="13036052"/>
    <w:rsid w:val="13217712"/>
    <w:rsid w:val="13272A5D"/>
    <w:rsid w:val="133C40E3"/>
    <w:rsid w:val="13493108"/>
    <w:rsid w:val="134974D2"/>
    <w:rsid w:val="134A4EBA"/>
    <w:rsid w:val="135E44C2"/>
    <w:rsid w:val="13733928"/>
    <w:rsid w:val="13857CA0"/>
    <w:rsid w:val="13920D68"/>
    <w:rsid w:val="139C16C9"/>
    <w:rsid w:val="13A5238E"/>
    <w:rsid w:val="13B63CE1"/>
    <w:rsid w:val="13BC6684"/>
    <w:rsid w:val="13C72B3A"/>
    <w:rsid w:val="13D12EE6"/>
    <w:rsid w:val="13DF575E"/>
    <w:rsid w:val="13E470BD"/>
    <w:rsid w:val="13EE3A98"/>
    <w:rsid w:val="13F3280A"/>
    <w:rsid w:val="141F00F5"/>
    <w:rsid w:val="142123F7"/>
    <w:rsid w:val="142A11D8"/>
    <w:rsid w:val="143C0CA7"/>
    <w:rsid w:val="144B544C"/>
    <w:rsid w:val="145B7B45"/>
    <w:rsid w:val="1468384A"/>
    <w:rsid w:val="14717443"/>
    <w:rsid w:val="14825F8A"/>
    <w:rsid w:val="148D52E3"/>
    <w:rsid w:val="14992B90"/>
    <w:rsid w:val="149F10C7"/>
    <w:rsid w:val="14AF1856"/>
    <w:rsid w:val="14AF19A3"/>
    <w:rsid w:val="14B20F69"/>
    <w:rsid w:val="14B53957"/>
    <w:rsid w:val="14C53ECE"/>
    <w:rsid w:val="14CF6CB0"/>
    <w:rsid w:val="14DC5FE6"/>
    <w:rsid w:val="14E002E6"/>
    <w:rsid w:val="14FC36BD"/>
    <w:rsid w:val="14FF5EA7"/>
    <w:rsid w:val="15063063"/>
    <w:rsid w:val="150C68CB"/>
    <w:rsid w:val="151E3A0F"/>
    <w:rsid w:val="152534E9"/>
    <w:rsid w:val="153876C0"/>
    <w:rsid w:val="153A36AA"/>
    <w:rsid w:val="15477903"/>
    <w:rsid w:val="1557566D"/>
    <w:rsid w:val="156A1844"/>
    <w:rsid w:val="15786BC0"/>
    <w:rsid w:val="157D1577"/>
    <w:rsid w:val="15811F1B"/>
    <w:rsid w:val="15A30135"/>
    <w:rsid w:val="15A34015"/>
    <w:rsid w:val="15BB487B"/>
    <w:rsid w:val="15CE086D"/>
    <w:rsid w:val="15CF6CA7"/>
    <w:rsid w:val="15E2236F"/>
    <w:rsid w:val="15F5735F"/>
    <w:rsid w:val="16005D04"/>
    <w:rsid w:val="161D09ED"/>
    <w:rsid w:val="162323A3"/>
    <w:rsid w:val="162F30B1"/>
    <w:rsid w:val="1650762F"/>
    <w:rsid w:val="16510F12"/>
    <w:rsid w:val="16612C47"/>
    <w:rsid w:val="166448F9"/>
    <w:rsid w:val="16765738"/>
    <w:rsid w:val="1677211D"/>
    <w:rsid w:val="167954F9"/>
    <w:rsid w:val="169F7296"/>
    <w:rsid w:val="16A060BA"/>
    <w:rsid w:val="16A57EAF"/>
    <w:rsid w:val="16AC6E3F"/>
    <w:rsid w:val="16C872D5"/>
    <w:rsid w:val="16D54FA3"/>
    <w:rsid w:val="16D84D9F"/>
    <w:rsid w:val="16E94D3E"/>
    <w:rsid w:val="170D06E0"/>
    <w:rsid w:val="17332185"/>
    <w:rsid w:val="17475951"/>
    <w:rsid w:val="174F6F43"/>
    <w:rsid w:val="175C542D"/>
    <w:rsid w:val="17793FC0"/>
    <w:rsid w:val="179130B8"/>
    <w:rsid w:val="179F2E61"/>
    <w:rsid w:val="17A06264"/>
    <w:rsid w:val="17BA0860"/>
    <w:rsid w:val="17BE19D3"/>
    <w:rsid w:val="17C227C0"/>
    <w:rsid w:val="17D66D7C"/>
    <w:rsid w:val="17E551B2"/>
    <w:rsid w:val="17EE5BFF"/>
    <w:rsid w:val="17F04282"/>
    <w:rsid w:val="18025D64"/>
    <w:rsid w:val="18097740"/>
    <w:rsid w:val="180C302E"/>
    <w:rsid w:val="184055B9"/>
    <w:rsid w:val="184A2082"/>
    <w:rsid w:val="18504D21"/>
    <w:rsid w:val="18561C0B"/>
    <w:rsid w:val="185D3C42"/>
    <w:rsid w:val="185F38AF"/>
    <w:rsid w:val="188F0211"/>
    <w:rsid w:val="18A706B9"/>
    <w:rsid w:val="18AD1BEB"/>
    <w:rsid w:val="18B3004A"/>
    <w:rsid w:val="18B31B6D"/>
    <w:rsid w:val="18B7520E"/>
    <w:rsid w:val="18B96080"/>
    <w:rsid w:val="18DB2CD8"/>
    <w:rsid w:val="18DE00ED"/>
    <w:rsid w:val="18F67868"/>
    <w:rsid w:val="19037FE5"/>
    <w:rsid w:val="190B2D88"/>
    <w:rsid w:val="190E6B63"/>
    <w:rsid w:val="19123928"/>
    <w:rsid w:val="19194264"/>
    <w:rsid w:val="19283048"/>
    <w:rsid w:val="19322678"/>
    <w:rsid w:val="193A4CF3"/>
    <w:rsid w:val="19420786"/>
    <w:rsid w:val="19427EC0"/>
    <w:rsid w:val="195711D7"/>
    <w:rsid w:val="195D2A3F"/>
    <w:rsid w:val="198310E9"/>
    <w:rsid w:val="198D747A"/>
    <w:rsid w:val="199649B5"/>
    <w:rsid w:val="199C5D44"/>
    <w:rsid w:val="19A15638"/>
    <w:rsid w:val="19A74DFE"/>
    <w:rsid w:val="19A753EF"/>
    <w:rsid w:val="19E35721"/>
    <w:rsid w:val="1A125525"/>
    <w:rsid w:val="1A584361"/>
    <w:rsid w:val="1A5C473C"/>
    <w:rsid w:val="1A5F4342"/>
    <w:rsid w:val="1A616E2C"/>
    <w:rsid w:val="1A7F369B"/>
    <w:rsid w:val="1A8C5D82"/>
    <w:rsid w:val="1A994988"/>
    <w:rsid w:val="1A9B546C"/>
    <w:rsid w:val="1AA3511F"/>
    <w:rsid w:val="1AAE3B54"/>
    <w:rsid w:val="1AC10987"/>
    <w:rsid w:val="1AD82DAC"/>
    <w:rsid w:val="1AE41750"/>
    <w:rsid w:val="1AF423FA"/>
    <w:rsid w:val="1B0C5B32"/>
    <w:rsid w:val="1B0D3E82"/>
    <w:rsid w:val="1B1652AB"/>
    <w:rsid w:val="1B181CD5"/>
    <w:rsid w:val="1B265306"/>
    <w:rsid w:val="1B4F2450"/>
    <w:rsid w:val="1B530868"/>
    <w:rsid w:val="1B6573E8"/>
    <w:rsid w:val="1B740D26"/>
    <w:rsid w:val="1B852F33"/>
    <w:rsid w:val="1B8A4175"/>
    <w:rsid w:val="1B8C18B7"/>
    <w:rsid w:val="1BB73AE1"/>
    <w:rsid w:val="1BB76E65"/>
    <w:rsid w:val="1BDA6D68"/>
    <w:rsid w:val="1BE35EAC"/>
    <w:rsid w:val="1BF14125"/>
    <w:rsid w:val="1C002CEE"/>
    <w:rsid w:val="1C555978"/>
    <w:rsid w:val="1C556DAA"/>
    <w:rsid w:val="1C5B5521"/>
    <w:rsid w:val="1C6554A1"/>
    <w:rsid w:val="1C7971B7"/>
    <w:rsid w:val="1C913B5A"/>
    <w:rsid w:val="1C917D91"/>
    <w:rsid w:val="1CAB2820"/>
    <w:rsid w:val="1CCE0A95"/>
    <w:rsid w:val="1CD402EC"/>
    <w:rsid w:val="1CE343B6"/>
    <w:rsid w:val="1CE819CC"/>
    <w:rsid w:val="1CED16EF"/>
    <w:rsid w:val="1CF02333"/>
    <w:rsid w:val="1D0C33A2"/>
    <w:rsid w:val="1D0E6F59"/>
    <w:rsid w:val="1D113E6E"/>
    <w:rsid w:val="1D114E5E"/>
    <w:rsid w:val="1D1F0050"/>
    <w:rsid w:val="1D214EDE"/>
    <w:rsid w:val="1D2222DC"/>
    <w:rsid w:val="1D5144F7"/>
    <w:rsid w:val="1D5B3CDE"/>
    <w:rsid w:val="1D6E2950"/>
    <w:rsid w:val="1D98209B"/>
    <w:rsid w:val="1DA23746"/>
    <w:rsid w:val="1DAA14B9"/>
    <w:rsid w:val="1DAD49C3"/>
    <w:rsid w:val="1DB4365C"/>
    <w:rsid w:val="1DB45D52"/>
    <w:rsid w:val="1DD04513"/>
    <w:rsid w:val="1DDD2BCB"/>
    <w:rsid w:val="1DE63A32"/>
    <w:rsid w:val="1DE81558"/>
    <w:rsid w:val="1E0345E3"/>
    <w:rsid w:val="1E183A38"/>
    <w:rsid w:val="1E1B7B7F"/>
    <w:rsid w:val="1E3429EF"/>
    <w:rsid w:val="1E443370"/>
    <w:rsid w:val="1E641526"/>
    <w:rsid w:val="1E656063"/>
    <w:rsid w:val="1E6B06A5"/>
    <w:rsid w:val="1E733517"/>
    <w:rsid w:val="1E7F7D9E"/>
    <w:rsid w:val="1E840DA4"/>
    <w:rsid w:val="1EA5444C"/>
    <w:rsid w:val="1EB350EF"/>
    <w:rsid w:val="1EC21749"/>
    <w:rsid w:val="1ECE699F"/>
    <w:rsid w:val="1EEB7C4E"/>
    <w:rsid w:val="1EF53F2C"/>
    <w:rsid w:val="1F046865"/>
    <w:rsid w:val="1F072441"/>
    <w:rsid w:val="1F171B83"/>
    <w:rsid w:val="1F2D491A"/>
    <w:rsid w:val="1F5944DE"/>
    <w:rsid w:val="1F66355F"/>
    <w:rsid w:val="1F726FC2"/>
    <w:rsid w:val="1F7369C7"/>
    <w:rsid w:val="1F94547B"/>
    <w:rsid w:val="1FA47700"/>
    <w:rsid w:val="1FAF308C"/>
    <w:rsid w:val="1FB64FF9"/>
    <w:rsid w:val="1FC11109"/>
    <w:rsid w:val="1FC87893"/>
    <w:rsid w:val="1FDA3223"/>
    <w:rsid w:val="1FEF08C8"/>
    <w:rsid w:val="1FF72E6A"/>
    <w:rsid w:val="1FFB6F12"/>
    <w:rsid w:val="201B3ED4"/>
    <w:rsid w:val="20230F6D"/>
    <w:rsid w:val="202D1DEC"/>
    <w:rsid w:val="20310B02"/>
    <w:rsid w:val="204C5BC9"/>
    <w:rsid w:val="206F0406"/>
    <w:rsid w:val="20784063"/>
    <w:rsid w:val="207E346A"/>
    <w:rsid w:val="20823EE5"/>
    <w:rsid w:val="208E12C3"/>
    <w:rsid w:val="209502A3"/>
    <w:rsid w:val="20A7394C"/>
    <w:rsid w:val="20E029BA"/>
    <w:rsid w:val="2100305C"/>
    <w:rsid w:val="210F579E"/>
    <w:rsid w:val="211D68B1"/>
    <w:rsid w:val="212550B5"/>
    <w:rsid w:val="21570ECE"/>
    <w:rsid w:val="21592B62"/>
    <w:rsid w:val="217001E2"/>
    <w:rsid w:val="2172049B"/>
    <w:rsid w:val="21747CD2"/>
    <w:rsid w:val="21871088"/>
    <w:rsid w:val="219263AA"/>
    <w:rsid w:val="219E5782"/>
    <w:rsid w:val="21D10545"/>
    <w:rsid w:val="21DE15EF"/>
    <w:rsid w:val="21E72B0B"/>
    <w:rsid w:val="21F66F4C"/>
    <w:rsid w:val="22145011"/>
    <w:rsid w:val="221F2D96"/>
    <w:rsid w:val="22246DB1"/>
    <w:rsid w:val="22440067"/>
    <w:rsid w:val="225A6017"/>
    <w:rsid w:val="22631AF5"/>
    <w:rsid w:val="226513C9"/>
    <w:rsid w:val="227855A0"/>
    <w:rsid w:val="227A5532"/>
    <w:rsid w:val="22843A03"/>
    <w:rsid w:val="228E5C2C"/>
    <w:rsid w:val="22A338AB"/>
    <w:rsid w:val="22AD37A2"/>
    <w:rsid w:val="22B31E8A"/>
    <w:rsid w:val="22C05285"/>
    <w:rsid w:val="22C735BD"/>
    <w:rsid w:val="22D729A8"/>
    <w:rsid w:val="22E85DAF"/>
    <w:rsid w:val="22EC3898"/>
    <w:rsid w:val="22F06957"/>
    <w:rsid w:val="23016F7A"/>
    <w:rsid w:val="23057681"/>
    <w:rsid w:val="23122833"/>
    <w:rsid w:val="231D4917"/>
    <w:rsid w:val="23223458"/>
    <w:rsid w:val="23225D32"/>
    <w:rsid w:val="23357BE6"/>
    <w:rsid w:val="2342574E"/>
    <w:rsid w:val="2377331D"/>
    <w:rsid w:val="237D43DE"/>
    <w:rsid w:val="23847F75"/>
    <w:rsid w:val="23940114"/>
    <w:rsid w:val="23B343B6"/>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83647E"/>
    <w:rsid w:val="248C6F23"/>
    <w:rsid w:val="24CC106B"/>
    <w:rsid w:val="24D00598"/>
    <w:rsid w:val="24D725E9"/>
    <w:rsid w:val="25045F70"/>
    <w:rsid w:val="250474F1"/>
    <w:rsid w:val="25056E93"/>
    <w:rsid w:val="25092EBA"/>
    <w:rsid w:val="25241020"/>
    <w:rsid w:val="252A68FA"/>
    <w:rsid w:val="25302410"/>
    <w:rsid w:val="25610634"/>
    <w:rsid w:val="257572C3"/>
    <w:rsid w:val="25790E85"/>
    <w:rsid w:val="25972C60"/>
    <w:rsid w:val="25974C6F"/>
    <w:rsid w:val="259D1676"/>
    <w:rsid w:val="25A353EB"/>
    <w:rsid w:val="25B87B65"/>
    <w:rsid w:val="25BC5D51"/>
    <w:rsid w:val="25CB78C3"/>
    <w:rsid w:val="25D54390"/>
    <w:rsid w:val="25DA3CDB"/>
    <w:rsid w:val="25F27417"/>
    <w:rsid w:val="25F5515A"/>
    <w:rsid w:val="260E7FC9"/>
    <w:rsid w:val="261879A7"/>
    <w:rsid w:val="261A071C"/>
    <w:rsid w:val="263C7249"/>
    <w:rsid w:val="263E08AF"/>
    <w:rsid w:val="264B0BA4"/>
    <w:rsid w:val="264F4111"/>
    <w:rsid w:val="265E0AEC"/>
    <w:rsid w:val="2661459D"/>
    <w:rsid w:val="268C5256"/>
    <w:rsid w:val="268E455B"/>
    <w:rsid w:val="26912B30"/>
    <w:rsid w:val="269772F0"/>
    <w:rsid w:val="26997893"/>
    <w:rsid w:val="269C55D5"/>
    <w:rsid w:val="26A30712"/>
    <w:rsid w:val="26AC0C27"/>
    <w:rsid w:val="26BE379D"/>
    <w:rsid w:val="26C807A6"/>
    <w:rsid w:val="26D1527F"/>
    <w:rsid w:val="26DB67BA"/>
    <w:rsid w:val="26E311CD"/>
    <w:rsid w:val="26EF24ED"/>
    <w:rsid w:val="26F1408A"/>
    <w:rsid w:val="26F96584"/>
    <w:rsid w:val="27015370"/>
    <w:rsid w:val="270B421F"/>
    <w:rsid w:val="27206206"/>
    <w:rsid w:val="27343A60"/>
    <w:rsid w:val="274E2228"/>
    <w:rsid w:val="27517A93"/>
    <w:rsid w:val="275E53AF"/>
    <w:rsid w:val="276658E8"/>
    <w:rsid w:val="276F6846"/>
    <w:rsid w:val="27747016"/>
    <w:rsid w:val="277E30D2"/>
    <w:rsid w:val="27803F2A"/>
    <w:rsid w:val="27811F3E"/>
    <w:rsid w:val="27983FEE"/>
    <w:rsid w:val="27A34941"/>
    <w:rsid w:val="27B70919"/>
    <w:rsid w:val="27EE3A7B"/>
    <w:rsid w:val="282E4F00"/>
    <w:rsid w:val="283C23DF"/>
    <w:rsid w:val="283D69F1"/>
    <w:rsid w:val="284C16F5"/>
    <w:rsid w:val="28570AB5"/>
    <w:rsid w:val="285F2CDC"/>
    <w:rsid w:val="28622C36"/>
    <w:rsid w:val="287C5278"/>
    <w:rsid w:val="287C746C"/>
    <w:rsid w:val="289E7E22"/>
    <w:rsid w:val="28C2534B"/>
    <w:rsid w:val="28C5525A"/>
    <w:rsid w:val="28D14B96"/>
    <w:rsid w:val="28E2493C"/>
    <w:rsid w:val="28F25980"/>
    <w:rsid w:val="28F90ABD"/>
    <w:rsid w:val="29020C46"/>
    <w:rsid w:val="29021EC6"/>
    <w:rsid w:val="290240C7"/>
    <w:rsid w:val="291713AF"/>
    <w:rsid w:val="291A2B97"/>
    <w:rsid w:val="29274EE0"/>
    <w:rsid w:val="292E4C0A"/>
    <w:rsid w:val="29341AF5"/>
    <w:rsid w:val="293D4E4D"/>
    <w:rsid w:val="294B1A54"/>
    <w:rsid w:val="295029E3"/>
    <w:rsid w:val="29543A59"/>
    <w:rsid w:val="2969197F"/>
    <w:rsid w:val="29746E87"/>
    <w:rsid w:val="297C03C2"/>
    <w:rsid w:val="298B0CC3"/>
    <w:rsid w:val="299573AB"/>
    <w:rsid w:val="29BE5BD0"/>
    <w:rsid w:val="29C01572"/>
    <w:rsid w:val="29CA4207"/>
    <w:rsid w:val="29E74CE2"/>
    <w:rsid w:val="2A133E00"/>
    <w:rsid w:val="2A241B69"/>
    <w:rsid w:val="2A306A36"/>
    <w:rsid w:val="2A5372C6"/>
    <w:rsid w:val="2A5B03D8"/>
    <w:rsid w:val="2A6F6D07"/>
    <w:rsid w:val="2A882500"/>
    <w:rsid w:val="2AA35184"/>
    <w:rsid w:val="2AA42CAA"/>
    <w:rsid w:val="2AAB4E76"/>
    <w:rsid w:val="2AB63ABC"/>
    <w:rsid w:val="2AB63D0A"/>
    <w:rsid w:val="2AB67373"/>
    <w:rsid w:val="2AEA74E5"/>
    <w:rsid w:val="2AF7727E"/>
    <w:rsid w:val="2B003D00"/>
    <w:rsid w:val="2B074D5E"/>
    <w:rsid w:val="2B100BA9"/>
    <w:rsid w:val="2B1B5825"/>
    <w:rsid w:val="2B1E3AFC"/>
    <w:rsid w:val="2B8D373E"/>
    <w:rsid w:val="2B9845BD"/>
    <w:rsid w:val="2B9E4F56"/>
    <w:rsid w:val="2BDB5A88"/>
    <w:rsid w:val="2BE91C37"/>
    <w:rsid w:val="2BEC3F72"/>
    <w:rsid w:val="2C083572"/>
    <w:rsid w:val="2C185F94"/>
    <w:rsid w:val="2C1F1AC4"/>
    <w:rsid w:val="2C2945BA"/>
    <w:rsid w:val="2C2E71FC"/>
    <w:rsid w:val="2C3F3A41"/>
    <w:rsid w:val="2C42277B"/>
    <w:rsid w:val="2C4431C4"/>
    <w:rsid w:val="2C62059F"/>
    <w:rsid w:val="2C6634FA"/>
    <w:rsid w:val="2C772424"/>
    <w:rsid w:val="2C7843EE"/>
    <w:rsid w:val="2CA25191"/>
    <w:rsid w:val="2CAC022C"/>
    <w:rsid w:val="2CBC252D"/>
    <w:rsid w:val="2CBE44F7"/>
    <w:rsid w:val="2CC11807"/>
    <w:rsid w:val="2CCE0379"/>
    <w:rsid w:val="2CF0667B"/>
    <w:rsid w:val="2CF16074"/>
    <w:rsid w:val="2CF81D1B"/>
    <w:rsid w:val="2CFC0B7C"/>
    <w:rsid w:val="2D01245F"/>
    <w:rsid w:val="2D3F2453"/>
    <w:rsid w:val="2D835174"/>
    <w:rsid w:val="2D905D52"/>
    <w:rsid w:val="2D9331F9"/>
    <w:rsid w:val="2DA600E5"/>
    <w:rsid w:val="2DB651CE"/>
    <w:rsid w:val="2DBD030B"/>
    <w:rsid w:val="2DD90B7B"/>
    <w:rsid w:val="2DD9710F"/>
    <w:rsid w:val="2DDD3FC1"/>
    <w:rsid w:val="2DE03FF9"/>
    <w:rsid w:val="2DF701D8"/>
    <w:rsid w:val="2DF970A1"/>
    <w:rsid w:val="2E085834"/>
    <w:rsid w:val="2E1034F8"/>
    <w:rsid w:val="2E112405"/>
    <w:rsid w:val="2E120D8E"/>
    <w:rsid w:val="2E163EBF"/>
    <w:rsid w:val="2E33681F"/>
    <w:rsid w:val="2E3A7BAD"/>
    <w:rsid w:val="2E443652"/>
    <w:rsid w:val="2E496043"/>
    <w:rsid w:val="2E505773"/>
    <w:rsid w:val="2E742F70"/>
    <w:rsid w:val="2E9A689E"/>
    <w:rsid w:val="2EB01C1E"/>
    <w:rsid w:val="2ED61D9E"/>
    <w:rsid w:val="2EDC2A13"/>
    <w:rsid w:val="2EFD7DB9"/>
    <w:rsid w:val="2F1A081D"/>
    <w:rsid w:val="2F1C72B3"/>
    <w:rsid w:val="2F1E3DC0"/>
    <w:rsid w:val="2F2D326E"/>
    <w:rsid w:val="2F3112DE"/>
    <w:rsid w:val="2F370591"/>
    <w:rsid w:val="2F3B6922"/>
    <w:rsid w:val="2F3D7B25"/>
    <w:rsid w:val="2F506C6D"/>
    <w:rsid w:val="2F512253"/>
    <w:rsid w:val="2F51291F"/>
    <w:rsid w:val="2F55758A"/>
    <w:rsid w:val="2F6D7B0F"/>
    <w:rsid w:val="2F7F15AE"/>
    <w:rsid w:val="2F8A6913"/>
    <w:rsid w:val="2FA54796"/>
    <w:rsid w:val="2FA674E2"/>
    <w:rsid w:val="2FD343EE"/>
    <w:rsid w:val="2FD933F6"/>
    <w:rsid w:val="2FDE6C5E"/>
    <w:rsid w:val="2FF32A80"/>
    <w:rsid w:val="2FFE7D49"/>
    <w:rsid w:val="3002294D"/>
    <w:rsid w:val="3011153D"/>
    <w:rsid w:val="30112B90"/>
    <w:rsid w:val="30142680"/>
    <w:rsid w:val="302A11B1"/>
    <w:rsid w:val="302A3C52"/>
    <w:rsid w:val="302A5C42"/>
    <w:rsid w:val="304C6368"/>
    <w:rsid w:val="30662043"/>
    <w:rsid w:val="3083092C"/>
    <w:rsid w:val="30930D2E"/>
    <w:rsid w:val="30B8125D"/>
    <w:rsid w:val="30BF439A"/>
    <w:rsid w:val="30C220DC"/>
    <w:rsid w:val="30CF6A37"/>
    <w:rsid w:val="30D250CF"/>
    <w:rsid w:val="31002970"/>
    <w:rsid w:val="311016AD"/>
    <w:rsid w:val="3136622A"/>
    <w:rsid w:val="3139422E"/>
    <w:rsid w:val="31496359"/>
    <w:rsid w:val="314D19A6"/>
    <w:rsid w:val="316177A4"/>
    <w:rsid w:val="316A13B6"/>
    <w:rsid w:val="31700E4B"/>
    <w:rsid w:val="31701B38"/>
    <w:rsid w:val="31723B02"/>
    <w:rsid w:val="3172683C"/>
    <w:rsid w:val="3195334D"/>
    <w:rsid w:val="31A359FC"/>
    <w:rsid w:val="31AD0D61"/>
    <w:rsid w:val="31CD297B"/>
    <w:rsid w:val="31CD73BD"/>
    <w:rsid w:val="31D66571"/>
    <w:rsid w:val="31DB4220"/>
    <w:rsid w:val="31DC56CD"/>
    <w:rsid w:val="31E63B94"/>
    <w:rsid w:val="31F27AF7"/>
    <w:rsid w:val="31FA74CA"/>
    <w:rsid w:val="32176602"/>
    <w:rsid w:val="322841C1"/>
    <w:rsid w:val="322A7699"/>
    <w:rsid w:val="322B25C6"/>
    <w:rsid w:val="32422E70"/>
    <w:rsid w:val="325E56C6"/>
    <w:rsid w:val="3275698A"/>
    <w:rsid w:val="32963820"/>
    <w:rsid w:val="32A93829"/>
    <w:rsid w:val="32B943EC"/>
    <w:rsid w:val="32C65FB4"/>
    <w:rsid w:val="32C75788"/>
    <w:rsid w:val="32D87995"/>
    <w:rsid w:val="32DC63A0"/>
    <w:rsid w:val="32E429C1"/>
    <w:rsid w:val="330503EE"/>
    <w:rsid w:val="331538B6"/>
    <w:rsid w:val="333C6176"/>
    <w:rsid w:val="334045BE"/>
    <w:rsid w:val="334A3B2A"/>
    <w:rsid w:val="33641229"/>
    <w:rsid w:val="3365592E"/>
    <w:rsid w:val="336A31F3"/>
    <w:rsid w:val="336F6533"/>
    <w:rsid w:val="337E5E2F"/>
    <w:rsid w:val="3384610D"/>
    <w:rsid w:val="33883169"/>
    <w:rsid w:val="33AA5979"/>
    <w:rsid w:val="33C03E90"/>
    <w:rsid w:val="33C96649"/>
    <w:rsid w:val="33CC3D88"/>
    <w:rsid w:val="33D82E7A"/>
    <w:rsid w:val="33DD0306"/>
    <w:rsid w:val="33F64577"/>
    <w:rsid w:val="33FD722F"/>
    <w:rsid w:val="3400362D"/>
    <w:rsid w:val="340B09C5"/>
    <w:rsid w:val="341E4CAB"/>
    <w:rsid w:val="344A2B14"/>
    <w:rsid w:val="34584EE2"/>
    <w:rsid w:val="347A1C51"/>
    <w:rsid w:val="347D373F"/>
    <w:rsid w:val="347F60F0"/>
    <w:rsid w:val="34922A93"/>
    <w:rsid w:val="34956481"/>
    <w:rsid w:val="34A02734"/>
    <w:rsid w:val="34A35871"/>
    <w:rsid w:val="34C06C9D"/>
    <w:rsid w:val="34D15258"/>
    <w:rsid w:val="34DF24AE"/>
    <w:rsid w:val="35183DAA"/>
    <w:rsid w:val="351C4931"/>
    <w:rsid w:val="351C4EAC"/>
    <w:rsid w:val="351D4C26"/>
    <w:rsid w:val="352E7D40"/>
    <w:rsid w:val="35361A77"/>
    <w:rsid w:val="35461A22"/>
    <w:rsid w:val="35483CC9"/>
    <w:rsid w:val="3578502D"/>
    <w:rsid w:val="358636D8"/>
    <w:rsid w:val="358B6F41"/>
    <w:rsid w:val="35A815CB"/>
    <w:rsid w:val="35A85BD0"/>
    <w:rsid w:val="35AA1B9C"/>
    <w:rsid w:val="35C366DA"/>
    <w:rsid w:val="35D501BC"/>
    <w:rsid w:val="35DB09A6"/>
    <w:rsid w:val="36080591"/>
    <w:rsid w:val="3609472F"/>
    <w:rsid w:val="36203B2D"/>
    <w:rsid w:val="36315D3A"/>
    <w:rsid w:val="36467357"/>
    <w:rsid w:val="364B136E"/>
    <w:rsid w:val="369B4CF0"/>
    <w:rsid w:val="36C3270A"/>
    <w:rsid w:val="36D62629"/>
    <w:rsid w:val="36D76172"/>
    <w:rsid w:val="36D84407"/>
    <w:rsid w:val="36E833BB"/>
    <w:rsid w:val="36EB1E1B"/>
    <w:rsid w:val="36F17F0D"/>
    <w:rsid w:val="36F35CE5"/>
    <w:rsid w:val="37113475"/>
    <w:rsid w:val="37224581"/>
    <w:rsid w:val="3735197D"/>
    <w:rsid w:val="373756A2"/>
    <w:rsid w:val="375E0DA6"/>
    <w:rsid w:val="37691503"/>
    <w:rsid w:val="377639AE"/>
    <w:rsid w:val="378B61A6"/>
    <w:rsid w:val="37A147F9"/>
    <w:rsid w:val="37B90F0B"/>
    <w:rsid w:val="37CD3F98"/>
    <w:rsid w:val="37DF75BA"/>
    <w:rsid w:val="37E148E2"/>
    <w:rsid w:val="37F848EE"/>
    <w:rsid w:val="37F912FC"/>
    <w:rsid w:val="3810197F"/>
    <w:rsid w:val="38304889"/>
    <w:rsid w:val="3836588A"/>
    <w:rsid w:val="38382675"/>
    <w:rsid w:val="383B7B0D"/>
    <w:rsid w:val="3848553B"/>
    <w:rsid w:val="3851700B"/>
    <w:rsid w:val="385246B6"/>
    <w:rsid w:val="3876113B"/>
    <w:rsid w:val="38A53DB7"/>
    <w:rsid w:val="38B36EDA"/>
    <w:rsid w:val="38BF3388"/>
    <w:rsid w:val="38CC268D"/>
    <w:rsid w:val="38CF35E8"/>
    <w:rsid w:val="38D94BBA"/>
    <w:rsid w:val="38DF1FDA"/>
    <w:rsid w:val="38EC2960"/>
    <w:rsid w:val="38EF3C8A"/>
    <w:rsid w:val="39030CF9"/>
    <w:rsid w:val="39091F35"/>
    <w:rsid w:val="391D25A6"/>
    <w:rsid w:val="392536E2"/>
    <w:rsid w:val="392751D2"/>
    <w:rsid w:val="3930052B"/>
    <w:rsid w:val="3934169D"/>
    <w:rsid w:val="393D0552"/>
    <w:rsid w:val="39465F15"/>
    <w:rsid w:val="39505209"/>
    <w:rsid w:val="396453C5"/>
    <w:rsid w:val="397B72CC"/>
    <w:rsid w:val="39922CCF"/>
    <w:rsid w:val="39A65327"/>
    <w:rsid w:val="39A65C9B"/>
    <w:rsid w:val="39BC5ED6"/>
    <w:rsid w:val="39D27231"/>
    <w:rsid w:val="39EB39E0"/>
    <w:rsid w:val="39EF02D4"/>
    <w:rsid w:val="3A11342A"/>
    <w:rsid w:val="3A153110"/>
    <w:rsid w:val="3A2149EA"/>
    <w:rsid w:val="3A2507C0"/>
    <w:rsid w:val="3A285AD8"/>
    <w:rsid w:val="3A2F07E2"/>
    <w:rsid w:val="3A393FA7"/>
    <w:rsid w:val="3A3A5A22"/>
    <w:rsid w:val="3A524858"/>
    <w:rsid w:val="3A64203E"/>
    <w:rsid w:val="3A663D00"/>
    <w:rsid w:val="3A7428D0"/>
    <w:rsid w:val="3A8B1791"/>
    <w:rsid w:val="3A923AE4"/>
    <w:rsid w:val="3AA0523C"/>
    <w:rsid w:val="3AA50E25"/>
    <w:rsid w:val="3AC566E3"/>
    <w:rsid w:val="3AD6747A"/>
    <w:rsid w:val="3AD95C48"/>
    <w:rsid w:val="3ADF5D0A"/>
    <w:rsid w:val="3B2A2C0D"/>
    <w:rsid w:val="3B2E2848"/>
    <w:rsid w:val="3B312338"/>
    <w:rsid w:val="3B3C5B77"/>
    <w:rsid w:val="3B3D0FF2"/>
    <w:rsid w:val="3B4958D4"/>
    <w:rsid w:val="3B521A18"/>
    <w:rsid w:val="3B8D2B96"/>
    <w:rsid w:val="3B923660"/>
    <w:rsid w:val="3BA24FE4"/>
    <w:rsid w:val="3BCA44BE"/>
    <w:rsid w:val="3C061F3A"/>
    <w:rsid w:val="3C0A04F9"/>
    <w:rsid w:val="3C2B4FD9"/>
    <w:rsid w:val="3C3F0A85"/>
    <w:rsid w:val="3C495480"/>
    <w:rsid w:val="3C4C3A42"/>
    <w:rsid w:val="3C5C333E"/>
    <w:rsid w:val="3C6F0167"/>
    <w:rsid w:val="3C71667B"/>
    <w:rsid w:val="3C74072E"/>
    <w:rsid w:val="3C7626F9"/>
    <w:rsid w:val="3C914F3B"/>
    <w:rsid w:val="3CC17F13"/>
    <w:rsid w:val="3CD50B40"/>
    <w:rsid w:val="3CE320A3"/>
    <w:rsid w:val="3CE9196C"/>
    <w:rsid w:val="3CF15105"/>
    <w:rsid w:val="3CF21833"/>
    <w:rsid w:val="3D0C04B9"/>
    <w:rsid w:val="3D112A25"/>
    <w:rsid w:val="3D1414C5"/>
    <w:rsid w:val="3D1C763E"/>
    <w:rsid w:val="3D201AA5"/>
    <w:rsid w:val="3D254833"/>
    <w:rsid w:val="3D2B37EA"/>
    <w:rsid w:val="3D2F7FF3"/>
    <w:rsid w:val="3D3D1507"/>
    <w:rsid w:val="3D4A4FA9"/>
    <w:rsid w:val="3D62085B"/>
    <w:rsid w:val="3D6B12FD"/>
    <w:rsid w:val="3D7B4622"/>
    <w:rsid w:val="3D8E5820"/>
    <w:rsid w:val="3D942E29"/>
    <w:rsid w:val="3DA53531"/>
    <w:rsid w:val="3DB54E0C"/>
    <w:rsid w:val="3DB57251"/>
    <w:rsid w:val="3DB900C1"/>
    <w:rsid w:val="3DE91725"/>
    <w:rsid w:val="3DF159B1"/>
    <w:rsid w:val="3E135D25"/>
    <w:rsid w:val="3E1A106E"/>
    <w:rsid w:val="3E1A3557"/>
    <w:rsid w:val="3E36303B"/>
    <w:rsid w:val="3E526044"/>
    <w:rsid w:val="3E5C591E"/>
    <w:rsid w:val="3E6C2B3A"/>
    <w:rsid w:val="3E755F09"/>
    <w:rsid w:val="3E8C5311"/>
    <w:rsid w:val="3E8E7E55"/>
    <w:rsid w:val="3E986179"/>
    <w:rsid w:val="3EB61473"/>
    <w:rsid w:val="3EBB4BE0"/>
    <w:rsid w:val="3EC05EAD"/>
    <w:rsid w:val="3EC66011"/>
    <w:rsid w:val="3ED00DE0"/>
    <w:rsid w:val="3ED75B7F"/>
    <w:rsid w:val="3F2226C4"/>
    <w:rsid w:val="3F315E6B"/>
    <w:rsid w:val="3F5175E2"/>
    <w:rsid w:val="3F56276A"/>
    <w:rsid w:val="3F6C10E0"/>
    <w:rsid w:val="3F8213B4"/>
    <w:rsid w:val="3F9410E8"/>
    <w:rsid w:val="3F963015"/>
    <w:rsid w:val="3F964D35"/>
    <w:rsid w:val="3FA327ED"/>
    <w:rsid w:val="3FB11738"/>
    <w:rsid w:val="3FB5581B"/>
    <w:rsid w:val="3FC33D05"/>
    <w:rsid w:val="3FF34060"/>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EC303E"/>
    <w:rsid w:val="40F701DF"/>
    <w:rsid w:val="40FC0CF2"/>
    <w:rsid w:val="40FD480A"/>
    <w:rsid w:val="41274C11"/>
    <w:rsid w:val="412A32F8"/>
    <w:rsid w:val="41432DC5"/>
    <w:rsid w:val="417F433E"/>
    <w:rsid w:val="4185518C"/>
    <w:rsid w:val="418D00D5"/>
    <w:rsid w:val="419C4043"/>
    <w:rsid w:val="41B176FD"/>
    <w:rsid w:val="41B7239D"/>
    <w:rsid w:val="41D852BC"/>
    <w:rsid w:val="41FF3845"/>
    <w:rsid w:val="421104A9"/>
    <w:rsid w:val="42143B88"/>
    <w:rsid w:val="42164586"/>
    <w:rsid w:val="425B5DD1"/>
    <w:rsid w:val="4260300C"/>
    <w:rsid w:val="42755200"/>
    <w:rsid w:val="42772802"/>
    <w:rsid w:val="427C799E"/>
    <w:rsid w:val="42800B9B"/>
    <w:rsid w:val="4281223D"/>
    <w:rsid w:val="429C09DF"/>
    <w:rsid w:val="42A06B6C"/>
    <w:rsid w:val="42A27996"/>
    <w:rsid w:val="42AA04E2"/>
    <w:rsid w:val="42B775C7"/>
    <w:rsid w:val="42CC730C"/>
    <w:rsid w:val="42DF267A"/>
    <w:rsid w:val="42EA5650"/>
    <w:rsid w:val="431408DA"/>
    <w:rsid w:val="4331401E"/>
    <w:rsid w:val="43486FC5"/>
    <w:rsid w:val="43591DDA"/>
    <w:rsid w:val="435A0DF2"/>
    <w:rsid w:val="436C42E1"/>
    <w:rsid w:val="437C210F"/>
    <w:rsid w:val="43847F02"/>
    <w:rsid w:val="438F113C"/>
    <w:rsid w:val="43982CD1"/>
    <w:rsid w:val="439E7EFB"/>
    <w:rsid w:val="43B1568A"/>
    <w:rsid w:val="43B64E08"/>
    <w:rsid w:val="43BD6E5F"/>
    <w:rsid w:val="43BD7F58"/>
    <w:rsid w:val="43D43ECA"/>
    <w:rsid w:val="43D51AB5"/>
    <w:rsid w:val="43DD452F"/>
    <w:rsid w:val="43DE6CD4"/>
    <w:rsid w:val="43E51150"/>
    <w:rsid w:val="43EF28BB"/>
    <w:rsid w:val="43EF56D3"/>
    <w:rsid w:val="43F47D80"/>
    <w:rsid w:val="43FE2FD4"/>
    <w:rsid w:val="44095C00"/>
    <w:rsid w:val="440A6FD2"/>
    <w:rsid w:val="441827ED"/>
    <w:rsid w:val="44366C11"/>
    <w:rsid w:val="444946CA"/>
    <w:rsid w:val="444B3F54"/>
    <w:rsid w:val="4476661F"/>
    <w:rsid w:val="447E3AC5"/>
    <w:rsid w:val="44805ED4"/>
    <w:rsid w:val="448E5DEE"/>
    <w:rsid w:val="448E6105"/>
    <w:rsid w:val="44A90BAA"/>
    <w:rsid w:val="44B24A20"/>
    <w:rsid w:val="44BC0BEE"/>
    <w:rsid w:val="44BF6C07"/>
    <w:rsid w:val="44C55A88"/>
    <w:rsid w:val="44C91833"/>
    <w:rsid w:val="44FB1C9C"/>
    <w:rsid w:val="4508235C"/>
    <w:rsid w:val="450D1720"/>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465D99"/>
    <w:rsid w:val="46564065"/>
    <w:rsid w:val="465D501C"/>
    <w:rsid w:val="466367DB"/>
    <w:rsid w:val="46686D18"/>
    <w:rsid w:val="466D15DA"/>
    <w:rsid w:val="46BF7E28"/>
    <w:rsid w:val="46C3037C"/>
    <w:rsid w:val="46E91D19"/>
    <w:rsid w:val="46EE732F"/>
    <w:rsid w:val="46FF15E0"/>
    <w:rsid w:val="4700581C"/>
    <w:rsid w:val="4702516A"/>
    <w:rsid w:val="471E7C15"/>
    <w:rsid w:val="47347438"/>
    <w:rsid w:val="474A4B33"/>
    <w:rsid w:val="4760647F"/>
    <w:rsid w:val="47665A15"/>
    <w:rsid w:val="47677941"/>
    <w:rsid w:val="477F1660"/>
    <w:rsid w:val="4788232A"/>
    <w:rsid w:val="478B0398"/>
    <w:rsid w:val="478F5D0B"/>
    <w:rsid w:val="47A31F5F"/>
    <w:rsid w:val="47A84BA6"/>
    <w:rsid w:val="47B52444"/>
    <w:rsid w:val="47B8724E"/>
    <w:rsid w:val="47ED7BCA"/>
    <w:rsid w:val="480037BE"/>
    <w:rsid w:val="48016F34"/>
    <w:rsid w:val="480556DB"/>
    <w:rsid w:val="480706A9"/>
    <w:rsid w:val="48185C56"/>
    <w:rsid w:val="48311BC9"/>
    <w:rsid w:val="48450F81"/>
    <w:rsid w:val="484E729D"/>
    <w:rsid w:val="48566773"/>
    <w:rsid w:val="485A23C2"/>
    <w:rsid w:val="48A16B62"/>
    <w:rsid w:val="48BC6222"/>
    <w:rsid w:val="48C245E9"/>
    <w:rsid w:val="48DB312A"/>
    <w:rsid w:val="48DF49D9"/>
    <w:rsid w:val="48DF5182"/>
    <w:rsid w:val="48F13107"/>
    <w:rsid w:val="492108CC"/>
    <w:rsid w:val="493059DD"/>
    <w:rsid w:val="49413F52"/>
    <w:rsid w:val="494F6304"/>
    <w:rsid w:val="4970227E"/>
    <w:rsid w:val="49831FB1"/>
    <w:rsid w:val="49885819"/>
    <w:rsid w:val="49971F00"/>
    <w:rsid w:val="499E14E1"/>
    <w:rsid w:val="49E05655"/>
    <w:rsid w:val="4A05334F"/>
    <w:rsid w:val="4A1B668D"/>
    <w:rsid w:val="4A1E7F2C"/>
    <w:rsid w:val="4A244932"/>
    <w:rsid w:val="4A2512BA"/>
    <w:rsid w:val="4A2922C8"/>
    <w:rsid w:val="4A3F6631"/>
    <w:rsid w:val="4A4117B2"/>
    <w:rsid w:val="4A4A6F73"/>
    <w:rsid w:val="4A4F62B5"/>
    <w:rsid w:val="4A673681"/>
    <w:rsid w:val="4A7A4350"/>
    <w:rsid w:val="4A7E2497"/>
    <w:rsid w:val="4A896826"/>
    <w:rsid w:val="4A930919"/>
    <w:rsid w:val="4ABF5E17"/>
    <w:rsid w:val="4AD52CE0"/>
    <w:rsid w:val="4ADF590D"/>
    <w:rsid w:val="4AE01A66"/>
    <w:rsid w:val="4AE104D6"/>
    <w:rsid w:val="4AE724D1"/>
    <w:rsid w:val="4AE77140"/>
    <w:rsid w:val="4AEA4061"/>
    <w:rsid w:val="4AED707B"/>
    <w:rsid w:val="4AFA2F07"/>
    <w:rsid w:val="4B015D61"/>
    <w:rsid w:val="4B0B7979"/>
    <w:rsid w:val="4B1530DD"/>
    <w:rsid w:val="4B3F63AB"/>
    <w:rsid w:val="4B520DF4"/>
    <w:rsid w:val="4B603107"/>
    <w:rsid w:val="4B60690B"/>
    <w:rsid w:val="4B7778F3"/>
    <w:rsid w:val="4B7A5635"/>
    <w:rsid w:val="4B8E10E1"/>
    <w:rsid w:val="4B9802B0"/>
    <w:rsid w:val="4B9E65BE"/>
    <w:rsid w:val="4B9F33A8"/>
    <w:rsid w:val="4BA76321"/>
    <w:rsid w:val="4BA80AFD"/>
    <w:rsid w:val="4BB033BA"/>
    <w:rsid w:val="4BB469AD"/>
    <w:rsid w:val="4BBF74EC"/>
    <w:rsid w:val="4BC06040"/>
    <w:rsid w:val="4BCF62A6"/>
    <w:rsid w:val="4BF441D2"/>
    <w:rsid w:val="4C1930A0"/>
    <w:rsid w:val="4C1C2A09"/>
    <w:rsid w:val="4C284AD9"/>
    <w:rsid w:val="4C3677AE"/>
    <w:rsid w:val="4C423098"/>
    <w:rsid w:val="4C694192"/>
    <w:rsid w:val="4C7964D9"/>
    <w:rsid w:val="4C9269F6"/>
    <w:rsid w:val="4C9444D5"/>
    <w:rsid w:val="4CA23096"/>
    <w:rsid w:val="4CAC7A71"/>
    <w:rsid w:val="4CAF57B3"/>
    <w:rsid w:val="4CBD3A2C"/>
    <w:rsid w:val="4CC84335"/>
    <w:rsid w:val="4CE92A73"/>
    <w:rsid w:val="4CE9350A"/>
    <w:rsid w:val="4CFF4044"/>
    <w:rsid w:val="4D1E0FF1"/>
    <w:rsid w:val="4D225F85"/>
    <w:rsid w:val="4D297BF3"/>
    <w:rsid w:val="4D2D0EAF"/>
    <w:rsid w:val="4D2D5B27"/>
    <w:rsid w:val="4D3D691B"/>
    <w:rsid w:val="4D4B0A43"/>
    <w:rsid w:val="4D7445EB"/>
    <w:rsid w:val="4D795A49"/>
    <w:rsid w:val="4D7F0082"/>
    <w:rsid w:val="4D907392"/>
    <w:rsid w:val="4D952FD9"/>
    <w:rsid w:val="4D970662"/>
    <w:rsid w:val="4D9C7AE5"/>
    <w:rsid w:val="4DB33393"/>
    <w:rsid w:val="4DBC3CE3"/>
    <w:rsid w:val="4DCB51C5"/>
    <w:rsid w:val="4DCF1E0D"/>
    <w:rsid w:val="4DD632D9"/>
    <w:rsid w:val="4DD82ECB"/>
    <w:rsid w:val="4DE05D9E"/>
    <w:rsid w:val="4DE05DF9"/>
    <w:rsid w:val="4DE44800"/>
    <w:rsid w:val="4DEE0709"/>
    <w:rsid w:val="4DF94F37"/>
    <w:rsid w:val="4DFC14EA"/>
    <w:rsid w:val="4DFF6815"/>
    <w:rsid w:val="4E0A3427"/>
    <w:rsid w:val="4E2423AC"/>
    <w:rsid w:val="4E287F63"/>
    <w:rsid w:val="4E2F2707"/>
    <w:rsid w:val="4E304B5D"/>
    <w:rsid w:val="4E611B8B"/>
    <w:rsid w:val="4E6279D7"/>
    <w:rsid w:val="4E682F8C"/>
    <w:rsid w:val="4E6A7BB7"/>
    <w:rsid w:val="4E9133C2"/>
    <w:rsid w:val="4E972F57"/>
    <w:rsid w:val="4EB23220"/>
    <w:rsid w:val="4EB33338"/>
    <w:rsid w:val="4EFB4CDF"/>
    <w:rsid w:val="4F0773B4"/>
    <w:rsid w:val="4F241019"/>
    <w:rsid w:val="4F307BB1"/>
    <w:rsid w:val="4F3D562D"/>
    <w:rsid w:val="4F5C4EE0"/>
    <w:rsid w:val="4F6E1972"/>
    <w:rsid w:val="4F8D1DDB"/>
    <w:rsid w:val="4F8F31D0"/>
    <w:rsid w:val="4F943166"/>
    <w:rsid w:val="4F9C19A5"/>
    <w:rsid w:val="4FBA02A1"/>
    <w:rsid w:val="4FE614EB"/>
    <w:rsid w:val="4FE7106E"/>
    <w:rsid w:val="4FF0236A"/>
    <w:rsid w:val="4FF82FCD"/>
    <w:rsid w:val="50053943"/>
    <w:rsid w:val="50374A3C"/>
    <w:rsid w:val="50550E55"/>
    <w:rsid w:val="50901457"/>
    <w:rsid w:val="509F43E4"/>
    <w:rsid w:val="50A54D3E"/>
    <w:rsid w:val="50B82E88"/>
    <w:rsid w:val="50BB32A7"/>
    <w:rsid w:val="50BF463D"/>
    <w:rsid w:val="50F1402B"/>
    <w:rsid w:val="50F32112"/>
    <w:rsid w:val="50FD2AD9"/>
    <w:rsid w:val="51081E85"/>
    <w:rsid w:val="51097D9A"/>
    <w:rsid w:val="511D718F"/>
    <w:rsid w:val="51237D2E"/>
    <w:rsid w:val="512C2F2E"/>
    <w:rsid w:val="515B06D0"/>
    <w:rsid w:val="5167040A"/>
    <w:rsid w:val="516E5956"/>
    <w:rsid w:val="51705511"/>
    <w:rsid w:val="5181771E"/>
    <w:rsid w:val="51915487"/>
    <w:rsid w:val="51996737"/>
    <w:rsid w:val="51B3364F"/>
    <w:rsid w:val="51B408B8"/>
    <w:rsid w:val="51B80848"/>
    <w:rsid w:val="51CC0868"/>
    <w:rsid w:val="51D5340F"/>
    <w:rsid w:val="520D7203"/>
    <w:rsid w:val="523567FE"/>
    <w:rsid w:val="52382F2A"/>
    <w:rsid w:val="52386E3D"/>
    <w:rsid w:val="523A7DD1"/>
    <w:rsid w:val="523B7711"/>
    <w:rsid w:val="52411A32"/>
    <w:rsid w:val="5271774C"/>
    <w:rsid w:val="528D7B65"/>
    <w:rsid w:val="52A5743C"/>
    <w:rsid w:val="52AC37DA"/>
    <w:rsid w:val="52B07B8F"/>
    <w:rsid w:val="52DE008D"/>
    <w:rsid w:val="52EE341E"/>
    <w:rsid w:val="52F37FE6"/>
    <w:rsid w:val="52FC1CAF"/>
    <w:rsid w:val="52FE08FA"/>
    <w:rsid w:val="530B071F"/>
    <w:rsid w:val="531A330F"/>
    <w:rsid w:val="532B6CAF"/>
    <w:rsid w:val="53350D91"/>
    <w:rsid w:val="53412644"/>
    <w:rsid w:val="53433903"/>
    <w:rsid w:val="53517A72"/>
    <w:rsid w:val="535449BE"/>
    <w:rsid w:val="5361549D"/>
    <w:rsid w:val="536220DA"/>
    <w:rsid w:val="53650637"/>
    <w:rsid w:val="537155BE"/>
    <w:rsid w:val="53757C6B"/>
    <w:rsid w:val="537E1075"/>
    <w:rsid w:val="53901E9A"/>
    <w:rsid w:val="539574B0"/>
    <w:rsid w:val="53A44D07"/>
    <w:rsid w:val="53A46AC8"/>
    <w:rsid w:val="53A92F5C"/>
    <w:rsid w:val="53AB7F1F"/>
    <w:rsid w:val="53AC6F7B"/>
    <w:rsid w:val="53AE0A28"/>
    <w:rsid w:val="53EB297B"/>
    <w:rsid w:val="53EC4BF7"/>
    <w:rsid w:val="53F758A1"/>
    <w:rsid w:val="540D5A7F"/>
    <w:rsid w:val="542E2BC2"/>
    <w:rsid w:val="54352A96"/>
    <w:rsid w:val="54447390"/>
    <w:rsid w:val="544B514D"/>
    <w:rsid w:val="545E1D01"/>
    <w:rsid w:val="54674051"/>
    <w:rsid w:val="54935B8F"/>
    <w:rsid w:val="54BA4CF5"/>
    <w:rsid w:val="54CC6227"/>
    <w:rsid w:val="54D10F9B"/>
    <w:rsid w:val="54D97871"/>
    <w:rsid w:val="55012924"/>
    <w:rsid w:val="551D586C"/>
    <w:rsid w:val="55200298"/>
    <w:rsid w:val="5526447D"/>
    <w:rsid w:val="55335E1B"/>
    <w:rsid w:val="55482300"/>
    <w:rsid w:val="554B7EF0"/>
    <w:rsid w:val="555A0DDC"/>
    <w:rsid w:val="556F3D99"/>
    <w:rsid w:val="55720837"/>
    <w:rsid w:val="557500F0"/>
    <w:rsid w:val="55860894"/>
    <w:rsid w:val="558F6181"/>
    <w:rsid w:val="55924010"/>
    <w:rsid w:val="559D264C"/>
    <w:rsid w:val="55B02DF1"/>
    <w:rsid w:val="55DC290C"/>
    <w:rsid w:val="55E71B19"/>
    <w:rsid w:val="55EA5D64"/>
    <w:rsid w:val="55F01FA1"/>
    <w:rsid w:val="55FC19B9"/>
    <w:rsid w:val="56130B60"/>
    <w:rsid w:val="56242D6E"/>
    <w:rsid w:val="56290384"/>
    <w:rsid w:val="56666EE2"/>
    <w:rsid w:val="56680EAC"/>
    <w:rsid w:val="56990B7C"/>
    <w:rsid w:val="569E1126"/>
    <w:rsid w:val="56A8690E"/>
    <w:rsid w:val="56B80DEB"/>
    <w:rsid w:val="56E0560F"/>
    <w:rsid w:val="56E06E61"/>
    <w:rsid w:val="56F653FE"/>
    <w:rsid w:val="570507AE"/>
    <w:rsid w:val="574448FC"/>
    <w:rsid w:val="57561D39"/>
    <w:rsid w:val="575B7AFD"/>
    <w:rsid w:val="57660D3F"/>
    <w:rsid w:val="57714F22"/>
    <w:rsid w:val="5785783C"/>
    <w:rsid w:val="57A033F4"/>
    <w:rsid w:val="57B60D2F"/>
    <w:rsid w:val="57D1153D"/>
    <w:rsid w:val="57FA3774"/>
    <w:rsid w:val="58084A3C"/>
    <w:rsid w:val="5818420C"/>
    <w:rsid w:val="582772A7"/>
    <w:rsid w:val="583A637B"/>
    <w:rsid w:val="584D3A42"/>
    <w:rsid w:val="58531B77"/>
    <w:rsid w:val="585572BF"/>
    <w:rsid w:val="585D2975"/>
    <w:rsid w:val="585F64F9"/>
    <w:rsid w:val="586E207E"/>
    <w:rsid w:val="587E3341"/>
    <w:rsid w:val="587F428B"/>
    <w:rsid w:val="58801DB1"/>
    <w:rsid w:val="58902E07"/>
    <w:rsid w:val="58CF56D8"/>
    <w:rsid w:val="58D02D39"/>
    <w:rsid w:val="58D31010"/>
    <w:rsid w:val="58D6741E"/>
    <w:rsid w:val="58DB0535"/>
    <w:rsid w:val="58E62E0E"/>
    <w:rsid w:val="58EA3D0E"/>
    <w:rsid w:val="58F24A5D"/>
    <w:rsid w:val="58F71269"/>
    <w:rsid w:val="58FE045E"/>
    <w:rsid w:val="59014CEF"/>
    <w:rsid w:val="594F1EAF"/>
    <w:rsid w:val="59561946"/>
    <w:rsid w:val="59670F51"/>
    <w:rsid w:val="596A44F9"/>
    <w:rsid w:val="596C19BB"/>
    <w:rsid w:val="59790BDB"/>
    <w:rsid w:val="597E3F42"/>
    <w:rsid w:val="598653AC"/>
    <w:rsid w:val="59AC3C86"/>
    <w:rsid w:val="59B817D3"/>
    <w:rsid w:val="59C11856"/>
    <w:rsid w:val="59D42FDA"/>
    <w:rsid w:val="59DA4E01"/>
    <w:rsid w:val="59F36CDF"/>
    <w:rsid w:val="59F64E82"/>
    <w:rsid w:val="5A0A227A"/>
    <w:rsid w:val="5A0A5DD6"/>
    <w:rsid w:val="5A10435C"/>
    <w:rsid w:val="5A2654CC"/>
    <w:rsid w:val="5A323A44"/>
    <w:rsid w:val="5A395E66"/>
    <w:rsid w:val="5A484352"/>
    <w:rsid w:val="5A5321A5"/>
    <w:rsid w:val="5A8734AF"/>
    <w:rsid w:val="5A987886"/>
    <w:rsid w:val="5A9D3E45"/>
    <w:rsid w:val="5AA4101D"/>
    <w:rsid w:val="5AB17576"/>
    <w:rsid w:val="5AB53F94"/>
    <w:rsid w:val="5ABD68E6"/>
    <w:rsid w:val="5ABF73D2"/>
    <w:rsid w:val="5AC10B8B"/>
    <w:rsid w:val="5ACB3D8A"/>
    <w:rsid w:val="5ADB5C86"/>
    <w:rsid w:val="5AE1508F"/>
    <w:rsid w:val="5AF80256"/>
    <w:rsid w:val="5B0A2D64"/>
    <w:rsid w:val="5B110CC9"/>
    <w:rsid w:val="5B1F7B5D"/>
    <w:rsid w:val="5B2F1F99"/>
    <w:rsid w:val="5B3A6B8F"/>
    <w:rsid w:val="5B585171"/>
    <w:rsid w:val="5B585B78"/>
    <w:rsid w:val="5B6D62B9"/>
    <w:rsid w:val="5B731FC6"/>
    <w:rsid w:val="5B746CFA"/>
    <w:rsid w:val="5B9718EC"/>
    <w:rsid w:val="5B9A2B59"/>
    <w:rsid w:val="5B9C5154"/>
    <w:rsid w:val="5BC0085A"/>
    <w:rsid w:val="5BCD17B1"/>
    <w:rsid w:val="5BE03293"/>
    <w:rsid w:val="5BF03D58"/>
    <w:rsid w:val="5BF20AFB"/>
    <w:rsid w:val="5BF925A6"/>
    <w:rsid w:val="5C0D7E00"/>
    <w:rsid w:val="5C1A6BB2"/>
    <w:rsid w:val="5C1B076F"/>
    <w:rsid w:val="5C37233A"/>
    <w:rsid w:val="5C3B2BBF"/>
    <w:rsid w:val="5C4D05EC"/>
    <w:rsid w:val="5C5355FE"/>
    <w:rsid w:val="5C5A49A5"/>
    <w:rsid w:val="5C5F68AD"/>
    <w:rsid w:val="5C6715FE"/>
    <w:rsid w:val="5C6C4B26"/>
    <w:rsid w:val="5C6F4105"/>
    <w:rsid w:val="5C78171D"/>
    <w:rsid w:val="5CBB7F6F"/>
    <w:rsid w:val="5CC248CE"/>
    <w:rsid w:val="5CD3602B"/>
    <w:rsid w:val="5CF768E6"/>
    <w:rsid w:val="5D042FB1"/>
    <w:rsid w:val="5D1D4073"/>
    <w:rsid w:val="5D442CB4"/>
    <w:rsid w:val="5D7C3F11"/>
    <w:rsid w:val="5D971C5A"/>
    <w:rsid w:val="5D9D49E0"/>
    <w:rsid w:val="5DB04EE7"/>
    <w:rsid w:val="5DC82230"/>
    <w:rsid w:val="5DDD2180"/>
    <w:rsid w:val="5DDF1821"/>
    <w:rsid w:val="5DE2656A"/>
    <w:rsid w:val="5DEA03F9"/>
    <w:rsid w:val="5DEA2F91"/>
    <w:rsid w:val="5DF94AE0"/>
    <w:rsid w:val="5DFA5883"/>
    <w:rsid w:val="5DFC012C"/>
    <w:rsid w:val="5E3146A3"/>
    <w:rsid w:val="5E394EDC"/>
    <w:rsid w:val="5E442F62"/>
    <w:rsid w:val="5E624433"/>
    <w:rsid w:val="5E6C2C5B"/>
    <w:rsid w:val="5E6C7060"/>
    <w:rsid w:val="5E6E102A"/>
    <w:rsid w:val="5E6E2DD8"/>
    <w:rsid w:val="5E7251A2"/>
    <w:rsid w:val="5E7C3591"/>
    <w:rsid w:val="5E8F0FA0"/>
    <w:rsid w:val="5E9D0E18"/>
    <w:rsid w:val="5EA26F25"/>
    <w:rsid w:val="5EA341D7"/>
    <w:rsid w:val="5EA755DE"/>
    <w:rsid w:val="5EBE17B6"/>
    <w:rsid w:val="5ED35F0E"/>
    <w:rsid w:val="5EDF7832"/>
    <w:rsid w:val="5EFC1390"/>
    <w:rsid w:val="5EFC3EB6"/>
    <w:rsid w:val="5F03335D"/>
    <w:rsid w:val="5F0368C7"/>
    <w:rsid w:val="5F1544E7"/>
    <w:rsid w:val="5F197EE8"/>
    <w:rsid w:val="5F2B44AA"/>
    <w:rsid w:val="5F312D8D"/>
    <w:rsid w:val="5F3C4923"/>
    <w:rsid w:val="5F4160B0"/>
    <w:rsid w:val="5F5A7800"/>
    <w:rsid w:val="5F5A7D5B"/>
    <w:rsid w:val="5F672B4E"/>
    <w:rsid w:val="5F7811D3"/>
    <w:rsid w:val="5F9A65E6"/>
    <w:rsid w:val="5F9B2627"/>
    <w:rsid w:val="5FAC7B1F"/>
    <w:rsid w:val="5FB707AE"/>
    <w:rsid w:val="5FB80E3D"/>
    <w:rsid w:val="5FB831B4"/>
    <w:rsid w:val="5FD255E8"/>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03296"/>
    <w:rsid w:val="608B6567"/>
    <w:rsid w:val="60916BAB"/>
    <w:rsid w:val="60AA3E6F"/>
    <w:rsid w:val="60FF21D9"/>
    <w:rsid w:val="611E37D0"/>
    <w:rsid w:val="613021B3"/>
    <w:rsid w:val="61306A6A"/>
    <w:rsid w:val="613253FD"/>
    <w:rsid w:val="61421F29"/>
    <w:rsid w:val="61712185"/>
    <w:rsid w:val="618B7207"/>
    <w:rsid w:val="61907E69"/>
    <w:rsid w:val="61A62889"/>
    <w:rsid w:val="61A90D68"/>
    <w:rsid w:val="61B43A15"/>
    <w:rsid w:val="61B72CE8"/>
    <w:rsid w:val="61BE4076"/>
    <w:rsid w:val="61CB5667"/>
    <w:rsid w:val="61CE1DDF"/>
    <w:rsid w:val="62065A1D"/>
    <w:rsid w:val="6213792C"/>
    <w:rsid w:val="621775E2"/>
    <w:rsid w:val="621C0D9D"/>
    <w:rsid w:val="622F7552"/>
    <w:rsid w:val="6250406E"/>
    <w:rsid w:val="626B7273"/>
    <w:rsid w:val="627D6831"/>
    <w:rsid w:val="62811B1C"/>
    <w:rsid w:val="62A20409"/>
    <w:rsid w:val="62B54B44"/>
    <w:rsid w:val="62E045DA"/>
    <w:rsid w:val="62E454A1"/>
    <w:rsid w:val="62F12285"/>
    <w:rsid w:val="62F36E4C"/>
    <w:rsid w:val="62F47F8F"/>
    <w:rsid w:val="62F7233F"/>
    <w:rsid w:val="631F3FB4"/>
    <w:rsid w:val="63364F75"/>
    <w:rsid w:val="6340438B"/>
    <w:rsid w:val="6353238E"/>
    <w:rsid w:val="6353259C"/>
    <w:rsid w:val="63612AB8"/>
    <w:rsid w:val="6379289B"/>
    <w:rsid w:val="637D0978"/>
    <w:rsid w:val="638906B4"/>
    <w:rsid w:val="638968B0"/>
    <w:rsid w:val="638A282C"/>
    <w:rsid w:val="63920D1F"/>
    <w:rsid w:val="63A75341"/>
    <w:rsid w:val="63A85E90"/>
    <w:rsid w:val="63A962DB"/>
    <w:rsid w:val="63AB1A91"/>
    <w:rsid w:val="63AD1FEB"/>
    <w:rsid w:val="63B82D47"/>
    <w:rsid w:val="63C74D38"/>
    <w:rsid w:val="63EE4692"/>
    <w:rsid w:val="63FD622D"/>
    <w:rsid w:val="64177A6E"/>
    <w:rsid w:val="643F32F9"/>
    <w:rsid w:val="64582686"/>
    <w:rsid w:val="64673C87"/>
    <w:rsid w:val="64877733"/>
    <w:rsid w:val="64A07A63"/>
    <w:rsid w:val="64A170D2"/>
    <w:rsid w:val="64A251DD"/>
    <w:rsid w:val="64BC182A"/>
    <w:rsid w:val="64BD6867"/>
    <w:rsid w:val="650242F0"/>
    <w:rsid w:val="65365B2B"/>
    <w:rsid w:val="653F447E"/>
    <w:rsid w:val="65474383"/>
    <w:rsid w:val="65542778"/>
    <w:rsid w:val="655829AF"/>
    <w:rsid w:val="65586590"/>
    <w:rsid w:val="656B70C3"/>
    <w:rsid w:val="65817895"/>
    <w:rsid w:val="658729D1"/>
    <w:rsid w:val="658F4798"/>
    <w:rsid w:val="659B1EBA"/>
    <w:rsid w:val="65A83379"/>
    <w:rsid w:val="65B461E9"/>
    <w:rsid w:val="65BE39A8"/>
    <w:rsid w:val="65BF660F"/>
    <w:rsid w:val="65FB3FBE"/>
    <w:rsid w:val="660E6C4E"/>
    <w:rsid w:val="66247D11"/>
    <w:rsid w:val="662921A4"/>
    <w:rsid w:val="664408C2"/>
    <w:rsid w:val="6646288C"/>
    <w:rsid w:val="66736112"/>
    <w:rsid w:val="66754F1F"/>
    <w:rsid w:val="667F5B5B"/>
    <w:rsid w:val="668E6222"/>
    <w:rsid w:val="6694262A"/>
    <w:rsid w:val="66990381"/>
    <w:rsid w:val="66AB26EF"/>
    <w:rsid w:val="66B31B01"/>
    <w:rsid w:val="66CD2666"/>
    <w:rsid w:val="66CE1E80"/>
    <w:rsid w:val="66E362F9"/>
    <w:rsid w:val="66E47FD9"/>
    <w:rsid w:val="66E63727"/>
    <w:rsid w:val="66F127F8"/>
    <w:rsid w:val="67071922"/>
    <w:rsid w:val="671D3899"/>
    <w:rsid w:val="673B73C0"/>
    <w:rsid w:val="674743C8"/>
    <w:rsid w:val="675608B6"/>
    <w:rsid w:val="675D7E8D"/>
    <w:rsid w:val="67754402"/>
    <w:rsid w:val="677D54ED"/>
    <w:rsid w:val="678B726C"/>
    <w:rsid w:val="67B25E27"/>
    <w:rsid w:val="67B4646D"/>
    <w:rsid w:val="67B464CA"/>
    <w:rsid w:val="67B64405"/>
    <w:rsid w:val="67C4383B"/>
    <w:rsid w:val="67D35E1A"/>
    <w:rsid w:val="67F35317"/>
    <w:rsid w:val="680201B7"/>
    <w:rsid w:val="680E655B"/>
    <w:rsid w:val="681B23A4"/>
    <w:rsid w:val="68314553"/>
    <w:rsid w:val="68362BFB"/>
    <w:rsid w:val="683D085A"/>
    <w:rsid w:val="683F1130"/>
    <w:rsid w:val="68444BA9"/>
    <w:rsid w:val="684456A1"/>
    <w:rsid w:val="68460921"/>
    <w:rsid w:val="685E1363"/>
    <w:rsid w:val="687731D1"/>
    <w:rsid w:val="6878475E"/>
    <w:rsid w:val="68790CF7"/>
    <w:rsid w:val="688E1089"/>
    <w:rsid w:val="68993219"/>
    <w:rsid w:val="68A026F3"/>
    <w:rsid w:val="68AF6C13"/>
    <w:rsid w:val="68B41D2F"/>
    <w:rsid w:val="68F25680"/>
    <w:rsid w:val="69054339"/>
    <w:rsid w:val="69074555"/>
    <w:rsid w:val="690E07C7"/>
    <w:rsid w:val="69236A65"/>
    <w:rsid w:val="692E469B"/>
    <w:rsid w:val="69315C48"/>
    <w:rsid w:val="694019EC"/>
    <w:rsid w:val="694841AF"/>
    <w:rsid w:val="69584DB4"/>
    <w:rsid w:val="696C3D80"/>
    <w:rsid w:val="698A5EE4"/>
    <w:rsid w:val="69A402D7"/>
    <w:rsid w:val="69C811ED"/>
    <w:rsid w:val="69D33070"/>
    <w:rsid w:val="69E403F2"/>
    <w:rsid w:val="69E97E75"/>
    <w:rsid w:val="69FB5D9E"/>
    <w:rsid w:val="69FC36F1"/>
    <w:rsid w:val="69FF6FDA"/>
    <w:rsid w:val="6A1A3007"/>
    <w:rsid w:val="6A1E645E"/>
    <w:rsid w:val="6A253DD6"/>
    <w:rsid w:val="6A2922A9"/>
    <w:rsid w:val="6A417049"/>
    <w:rsid w:val="6A7903E5"/>
    <w:rsid w:val="6A8219B9"/>
    <w:rsid w:val="6AA03032"/>
    <w:rsid w:val="6AA06A0F"/>
    <w:rsid w:val="6AA86FEC"/>
    <w:rsid w:val="6ACB20F7"/>
    <w:rsid w:val="6ADA6AC4"/>
    <w:rsid w:val="6ADB11D6"/>
    <w:rsid w:val="6AF6662F"/>
    <w:rsid w:val="6B0625EA"/>
    <w:rsid w:val="6B1A2C3C"/>
    <w:rsid w:val="6B221F4E"/>
    <w:rsid w:val="6B31644D"/>
    <w:rsid w:val="6B486C86"/>
    <w:rsid w:val="6B554C72"/>
    <w:rsid w:val="6B5670CE"/>
    <w:rsid w:val="6B774DF2"/>
    <w:rsid w:val="6B847AD7"/>
    <w:rsid w:val="6B9A2DF9"/>
    <w:rsid w:val="6BA56BC7"/>
    <w:rsid w:val="6BAC4619"/>
    <w:rsid w:val="6BC60150"/>
    <w:rsid w:val="6BCD2823"/>
    <w:rsid w:val="6BDD15DD"/>
    <w:rsid w:val="6BDF2966"/>
    <w:rsid w:val="6BE40B7D"/>
    <w:rsid w:val="6BE86A5F"/>
    <w:rsid w:val="6BEF307E"/>
    <w:rsid w:val="6C234DED"/>
    <w:rsid w:val="6C29198B"/>
    <w:rsid w:val="6C367B5B"/>
    <w:rsid w:val="6C3A67D1"/>
    <w:rsid w:val="6C3D2D5C"/>
    <w:rsid w:val="6C4800AA"/>
    <w:rsid w:val="6C4D28F8"/>
    <w:rsid w:val="6C5555D7"/>
    <w:rsid w:val="6C573E9C"/>
    <w:rsid w:val="6C5C23DC"/>
    <w:rsid w:val="6C6D1126"/>
    <w:rsid w:val="6C986334"/>
    <w:rsid w:val="6CA35B3A"/>
    <w:rsid w:val="6CA41A5D"/>
    <w:rsid w:val="6CA479DF"/>
    <w:rsid w:val="6CAF588C"/>
    <w:rsid w:val="6CB22A29"/>
    <w:rsid w:val="6CB4638E"/>
    <w:rsid w:val="6CBF3C6A"/>
    <w:rsid w:val="6CBF5306"/>
    <w:rsid w:val="6CCA7D73"/>
    <w:rsid w:val="6CD930DF"/>
    <w:rsid w:val="6CDC1854"/>
    <w:rsid w:val="6CE07597"/>
    <w:rsid w:val="6CE70FA1"/>
    <w:rsid w:val="6CF05300"/>
    <w:rsid w:val="6CFA6351"/>
    <w:rsid w:val="6CFC3C40"/>
    <w:rsid w:val="6D2979C6"/>
    <w:rsid w:val="6D2F6F7D"/>
    <w:rsid w:val="6D480984"/>
    <w:rsid w:val="6D605FE2"/>
    <w:rsid w:val="6D747CDF"/>
    <w:rsid w:val="6D7B2E1B"/>
    <w:rsid w:val="6DB13E57"/>
    <w:rsid w:val="6DB602F7"/>
    <w:rsid w:val="6DC71662"/>
    <w:rsid w:val="6DCD5126"/>
    <w:rsid w:val="6DDB6CB0"/>
    <w:rsid w:val="6DE21877"/>
    <w:rsid w:val="6DE52ACD"/>
    <w:rsid w:val="6DE85FD7"/>
    <w:rsid w:val="6DFC0B44"/>
    <w:rsid w:val="6E0458E7"/>
    <w:rsid w:val="6E153270"/>
    <w:rsid w:val="6E212037"/>
    <w:rsid w:val="6E2E60E0"/>
    <w:rsid w:val="6E3B221B"/>
    <w:rsid w:val="6E3D27C7"/>
    <w:rsid w:val="6E4476B1"/>
    <w:rsid w:val="6E475779"/>
    <w:rsid w:val="6E4F6056"/>
    <w:rsid w:val="6E51424D"/>
    <w:rsid w:val="6E600263"/>
    <w:rsid w:val="6E663C68"/>
    <w:rsid w:val="6E7764EF"/>
    <w:rsid w:val="6EAA3D90"/>
    <w:rsid w:val="6EAD447C"/>
    <w:rsid w:val="6EAE5472"/>
    <w:rsid w:val="6EBC069A"/>
    <w:rsid w:val="6ECD7F59"/>
    <w:rsid w:val="6ECF449B"/>
    <w:rsid w:val="6EED7C80"/>
    <w:rsid w:val="6EF773A4"/>
    <w:rsid w:val="6F0926A9"/>
    <w:rsid w:val="6F1E2E65"/>
    <w:rsid w:val="6F2F2D9E"/>
    <w:rsid w:val="6F4147D9"/>
    <w:rsid w:val="6F581F47"/>
    <w:rsid w:val="6F5B0D5A"/>
    <w:rsid w:val="6F5C35EA"/>
    <w:rsid w:val="6F6B6A15"/>
    <w:rsid w:val="6F8311AF"/>
    <w:rsid w:val="6F947E4B"/>
    <w:rsid w:val="6F9603E0"/>
    <w:rsid w:val="6FA30BDA"/>
    <w:rsid w:val="6FAF306E"/>
    <w:rsid w:val="6FB21D4C"/>
    <w:rsid w:val="6FB80698"/>
    <w:rsid w:val="701021F4"/>
    <w:rsid w:val="701C29A6"/>
    <w:rsid w:val="7024611F"/>
    <w:rsid w:val="70394464"/>
    <w:rsid w:val="70464948"/>
    <w:rsid w:val="70637B96"/>
    <w:rsid w:val="70797317"/>
    <w:rsid w:val="7099044B"/>
    <w:rsid w:val="709D518F"/>
    <w:rsid w:val="70B054D2"/>
    <w:rsid w:val="70C759D3"/>
    <w:rsid w:val="70CD7E32"/>
    <w:rsid w:val="70CF2B23"/>
    <w:rsid w:val="70D54F38"/>
    <w:rsid w:val="70D70CB1"/>
    <w:rsid w:val="70EE2AAB"/>
    <w:rsid w:val="710475CC"/>
    <w:rsid w:val="7109269B"/>
    <w:rsid w:val="710952C1"/>
    <w:rsid w:val="713F70AB"/>
    <w:rsid w:val="71452CD8"/>
    <w:rsid w:val="7158683A"/>
    <w:rsid w:val="715B2F52"/>
    <w:rsid w:val="7167680B"/>
    <w:rsid w:val="71764F23"/>
    <w:rsid w:val="718129CA"/>
    <w:rsid w:val="718876E3"/>
    <w:rsid w:val="718F158B"/>
    <w:rsid w:val="71946576"/>
    <w:rsid w:val="71967E84"/>
    <w:rsid w:val="7197629F"/>
    <w:rsid w:val="71A61873"/>
    <w:rsid w:val="71AF4936"/>
    <w:rsid w:val="71B12351"/>
    <w:rsid w:val="71C72AD3"/>
    <w:rsid w:val="71D07496"/>
    <w:rsid w:val="71D75D0F"/>
    <w:rsid w:val="721919B3"/>
    <w:rsid w:val="721A6098"/>
    <w:rsid w:val="721D18D3"/>
    <w:rsid w:val="72310D1A"/>
    <w:rsid w:val="723A5A93"/>
    <w:rsid w:val="724E1C5B"/>
    <w:rsid w:val="725D6B54"/>
    <w:rsid w:val="72802C82"/>
    <w:rsid w:val="728F1117"/>
    <w:rsid w:val="72986FA0"/>
    <w:rsid w:val="72A17C99"/>
    <w:rsid w:val="72A5093A"/>
    <w:rsid w:val="72AD7197"/>
    <w:rsid w:val="72AF6F7E"/>
    <w:rsid w:val="72C2773E"/>
    <w:rsid w:val="72CD226C"/>
    <w:rsid w:val="72DB435C"/>
    <w:rsid w:val="72F9130E"/>
    <w:rsid w:val="73047904"/>
    <w:rsid w:val="731E3022"/>
    <w:rsid w:val="73216213"/>
    <w:rsid w:val="73253EFA"/>
    <w:rsid w:val="734C1A6A"/>
    <w:rsid w:val="735663B7"/>
    <w:rsid w:val="73591E51"/>
    <w:rsid w:val="735C5949"/>
    <w:rsid w:val="73671287"/>
    <w:rsid w:val="73737DA5"/>
    <w:rsid w:val="73740A39"/>
    <w:rsid w:val="73783823"/>
    <w:rsid w:val="73887B3E"/>
    <w:rsid w:val="73892412"/>
    <w:rsid w:val="73AE1B1D"/>
    <w:rsid w:val="73AF2114"/>
    <w:rsid w:val="73E96BCA"/>
    <w:rsid w:val="73EE4A6E"/>
    <w:rsid w:val="741048BC"/>
    <w:rsid w:val="74251D33"/>
    <w:rsid w:val="74265B4C"/>
    <w:rsid w:val="742E78D4"/>
    <w:rsid w:val="74317498"/>
    <w:rsid w:val="74335A84"/>
    <w:rsid w:val="743A6A13"/>
    <w:rsid w:val="74581E5A"/>
    <w:rsid w:val="74676A28"/>
    <w:rsid w:val="747D391D"/>
    <w:rsid w:val="747E40B6"/>
    <w:rsid w:val="749F7D37"/>
    <w:rsid w:val="74AC3224"/>
    <w:rsid w:val="74B21065"/>
    <w:rsid w:val="74BB2697"/>
    <w:rsid w:val="74BB2C83"/>
    <w:rsid w:val="74C33758"/>
    <w:rsid w:val="74DE4E5F"/>
    <w:rsid w:val="74E41BEE"/>
    <w:rsid w:val="74EB54AB"/>
    <w:rsid w:val="74FA31C0"/>
    <w:rsid w:val="74FF6D43"/>
    <w:rsid w:val="750201A2"/>
    <w:rsid w:val="751A76AF"/>
    <w:rsid w:val="75241FEA"/>
    <w:rsid w:val="75250574"/>
    <w:rsid w:val="753E7C94"/>
    <w:rsid w:val="7550443E"/>
    <w:rsid w:val="755F0BCC"/>
    <w:rsid w:val="7561323F"/>
    <w:rsid w:val="756F17F9"/>
    <w:rsid w:val="757E5B9F"/>
    <w:rsid w:val="75825461"/>
    <w:rsid w:val="75916599"/>
    <w:rsid w:val="759926FC"/>
    <w:rsid w:val="75A24276"/>
    <w:rsid w:val="75AA231D"/>
    <w:rsid w:val="75AD6340"/>
    <w:rsid w:val="75B3511C"/>
    <w:rsid w:val="75B82733"/>
    <w:rsid w:val="75DA518B"/>
    <w:rsid w:val="75DF5F11"/>
    <w:rsid w:val="75E8633A"/>
    <w:rsid w:val="7614205F"/>
    <w:rsid w:val="76164029"/>
    <w:rsid w:val="76393874"/>
    <w:rsid w:val="763E6DF1"/>
    <w:rsid w:val="763F09AA"/>
    <w:rsid w:val="764F3FCC"/>
    <w:rsid w:val="7650339F"/>
    <w:rsid w:val="76603C9A"/>
    <w:rsid w:val="767825EE"/>
    <w:rsid w:val="767E1BCE"/>
    <w:rsid w:val="7682417A"/>
    <w:rsid w:val="76832D41"/>
    <w:rsid w:val="76B15B00"/>
    <w:rsid w:val="76BB1CAB"/>
    <w:rsid w:val="76C021E7"/>
    <w:rsid w:val="76C04050"/>
    <w:rsid w:val="76D67314"/>
    <w:rsid w:val="76E00193"/>
    <w:rsid w:val="76E65049"/>
    <w:rsid w:val="77076007"/>
    <w:rsid w:val="773109EF"/>
    <w:rsid w:val="77413F7E"/>
    <w:rsid w:val="77464076"/>
    <w:rsid w:val="7746449A"/>
    <w:rsid w:val="7758241F"/>
    <w:rsid w:val="777A7D22"/>
    <w:rsid w:val="77835654"/>
    <w:rsid w:val="7797109C"/>
    <w:rsid w:val="779A2A38"/>
    <w:rsid w:val="779E50E5"/>
    <w:rsid w:val="77B4450A"/>
    <w:rsid w:val="77B46E73"/>
    <w:rsid w:val="77BF6573"/>
    <w:rsid w:val="77E37A12"/>
    <w:rsid w:val="77F57C6E"/>
    <w:rsid w:val="77FE3468"/>
    <w:rsid w:val="78250553"/>
    <w:rsid w:val="784A7FBA"/>
    <w:rsid w:val="784E2046"/>
    <w:rsid w:val="78546F0C"/>
    <w:rsid w:val="786778FE"/>
    <w:rsid w:val="786B1CDE"/>
    <w:rsid w:val="7872306D"/>
    <w:rsid w:val="78852DA0"/>
    <w:rsid w:val="78994A9D"/>
    <w:rsid w:val="78C7099A"/>
    <w:rsid w:val="78EE1C79"/>
    <w:rsid w:val="78F46178"/>
    <w:rsid w:val="78F85605"/>
    <w:rsid w:val="78FA66FA"/>
    <w:rsid w:val="79424F6E"/>
    <w:rsid w:val="796C5D0E"/>
    <w:rsid w:val="797239CC"/>
    <w:rsid w:val="797352EE"/>
    <w:rsid w:val="797F54AB"/>
    <w:rsid w:val="79831473"/>
    <w:rsid w:val="79983E9C"/>
    <w:rsid w:val="7999527A"/>
    <w:rsid w:val="79AE4579"/>
    <w:rsid w:val="79AF76C5"/>
    <w:rsid w:val="79C25EE1"/>
    <w:rsid w:val="79CE2967"/>
    <w:rsid w:val="79E34934"/>
    <w:rsid w:val="79EA664C"/>
    <w:rsid w:val="79EC7B88"/>
    <w:rsid w:val="79F91C98"/>
    <w:rsid w:val="79F9627A"/>
    <w:rsid w:val="79FF6948"/>
    <w:rsid w:val="7A1268B5"/>
    <w:rsid w:val="7A2F3BBF"/>
    <w:rsid w:val="7A2F459A"/>
    <w:rsid w:val="7A322A39"/>
    <w:rsid w:val="7A421A40"/>
    <w:rsid w:val="7A517022"/>
    <w:rsid w:val="7A5520F1"/>
    <w:rsid w:val="7A590988"/>
    <w:rsid w:val="7A592736"/>
    <w:rsid w:val="7A5E6E9B"/>
    <w:rsid w:val="7A6F5001"/>
    <w:rsid w:val="7A8A0BFE"/>
    <w:rsid w:val="7A9635B3"/>
    <w:rsid w:val="7AA2343E"/>
    <w:rsid w:val="7AD60EB8"/>
    <w:rsid w:val="7ADA73A4"/>
    <w:rsid w:val="7AE53FCA"/>
    <w:rsid w:val="7AE66B99"/>
    <w:rsid w:val="7AF34646"/>
    <w:rsid w:val="7AFE4CDF"/>
    <w:rsid w:val="7AFE508C"/>
    <w:rsid w:val="7B0A3A31"/>
    <w:rsid w:val="7B0A3BCA"/>
    <w:rsid w:val="7B345AA9"/>
    <w:rsid w:val="7B4048C1"/>
    <w:rsid w:val="7B4C5DF7"/>
    <w:rsid w:val="7B73082F"/>
    <w:rsid w:val="7B7B492E"/>
    <w:rsid w:val="7B821819"/>
    <w:rsid w:val="7B841A35"/>
    <w:rsid w:val="7B8A691F"/>
    <w:rsid w:val="7B9A3D1D"/>
    <w:rsid w:val="7BB46FBD"/>
    <w:rsid w:val="7BB5399C"/>
    <w:rsid w:val="7BC62E00"/>
    <w:rsid w:val="7BCD518A"/>
    <w:rsid w:val="7BE35E2A"/>
    <w:rsid w:val="7BF538C2"/>
    <w:rsid w:val="7BF66C24"/>
    <w:rsid w:val="7BFA1CC7"/>
    <w:rsid w:val="7BFB70B3"/>
    <w:rsid w:val="7C0251DA"/>
    <w:rsid w:val="7C0E41D1"/>
    <w:rsid w:val="7C1052F2"/>
    <w:rsid w:val="7C1A7CA3"/>
    <w:rsid w:val="7C21292C"/>
    <w:rsid w:val="7C2668D9"/>
    <w:rsid w:val="7C32497F"/>
    <w:rsid w:val="7C3C69AE"/>
    <w:rsid w:val="7C4A67DB"/>
    <w:rsid w:val="7C691974"/>
    <w:rsid w:val="7C7B1269"/>
    <w:rsid w:val="7C880D41"/>
    <w:rsid w:val="7C8A6570"/>
    <w:rsid w:val="7C8B7390"/>
    <w:rsid w:val="7C9B0D0E"/>
    <w:rsid w:val="7CA42B03"/>
    <w:rsid w:val="7CCC5441"/>
    <w:rsid w:val="7CD2318A"/>
    <w:rsid w:val="7CD2702A"/>
    <w:rsid w:val="7CD34C42"/>
    <w:rsid w:val="7CD46B29"/>
    <w:rsid w:val="7CDE3FF9"/>
    <w:rsid w:val="7CE26EBF"/>
    <w:rsid w:val="7CEE3130"/>
    <w:rsid w:val="7D1F6674"/>
    <w:rsid w:val="7D2979D4"/>
    <w:rsid w:val="7D423956"/>
    <w:rsid w:val="7D480B34"/>
    <w:rsid w:val="7D777A3E"/>
    <w:rsid w:val="7D9005BC"/>
    <w:rsid w:val="7D9F0AD0"/>
    <w:rsid w:val="7DD12BB7"/>
    <w:rsid w:val="7DF223A2"/>
    <w:rsid w:val="7DFA7D8C"/>
    <w:rsid w:val="7DFF0955"/>
    <w:rsid w:val="7E0B750E"/>
    <w:rsid w:val="7E167585"/>
    <w:rsid w:val="7E1939E8"/>
    <w:rsid w:val="7E2400E7"/>
    <w:rsid w:val="7E2822EA"/>
    <w:rsid w:val="7E2A20CE"/>
    <w:rsid w:val="7E355A7B"/>
    <w:rsid w:val="7E455322"/>
    <w:rsid w:val="7E6D67B0"/>
    <w:rsid w:val="7E6E3E85"/>
    <w:rsid w:val="7E9C184B"/>
    <w:rsid w:val="7EA72948"/>
    <w:rsid w:val="7EB31EDB"/>
    <w:rsid w:val="7EC62364"/>
    <w:rsid w:val="7ECF1219"/>
    <w:rsid w:val="7EE70CC0"/>
    <w:rsid w:val="7EEB48DB"/>
    <w:rsid w:val="7EF27444"/>
    <w:rsid w:val="7F1135E0"/>
    <w:rsid w:val="7F185A04"/>
    <w:rsid w:val="7F265C58"/>
    <w:rsid w:val="7F4C4618"/>
    <w:rsid w:val="7F4D13A6"/>
    <w:rsid w:val="7F582CF2"/>
    <w:rsid w:val="7F951B40"/>
    <w:rsid w:val="7FA2248A"/>
    <w:rsid w:val="7FA501CC"/>
    <w:rsid w:val="7FA77AA0"/>
    <w:rsid w:val="7FA820A8"/>
    <w:rsid w:val="7FB90D50"/>
    <w:rsid w:val="7FBF10B0"/>
    <w:rsid w:val="7FCA19E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4"/>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4"/>
    <w:next w:val="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esdskipcrossnaventer"/>
    <w:basedOn w:val="35"/>
    <w:qFormat/>
    <w:uiPriority w:val="0"/>
    <w:rPr>
      <w:color w:val="FFFFFF"/>
      <w:sz w:val="24"/>
      <w:szCs w:val="24"/>
      <w:shd w:val="clear" w:fill="2A6EB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15357</Words>
  <Characters>16151</Characters>
  <Lines>50</Lines>
  <Paragraphs>68</Paragraphs>
  <TotalTime>0</TotalTime>
  <ScaleCrop>false</ScaleCrop>
  <LinksUpToDate>false</LinksUpToDate>
  <CharactersWithSpaces>17030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2025-09-02T06:56:48Z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D682A8962EF8493D9795C0CBF3531BB8_13</vt:lpwstr>
  </property>
  <property fmtid="{D5CDD505-2E9C-101B-9397-08002B2CF9AE}" pid="4" name="KSOTemplateDocerSaveRecord">
    <vt:lpwstr>eyJoZGlkIjoiYzIwMjRmYTY4OTJhZjc1NTA1MGQwNDc0NzZhNTkwMmUiLCJ1c2VySWQiOiIxNjg0NTc5MjM2In0=</vt:lpwstr>
  </property>
</Properties>
</file>