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驻马店市中心医院中心院区4号楼血液净化中心线路改造</w:t>
      </w:r>
    </w:p>
    <w:p w14:paraId="41DF9A39">
      <w:pPr>
        <w:pStyle w:val="20"/>
        <w:bidi w:val="0"/>
        <w:jc w:val="center"/>
        <w:rPr>
          <w:rStyle w:val="44"/>
          <w:rFonts w:hint="eastAsia" w:cs="宋体"/>
          <w:b/>
          <w:bCs/>
          <w:color w:val="auto"/>
          <w:sz w:val="44"/>
          <w:szCs w:val="44"/>
          <w:highlight w:val="none"/>
          <w:lang w:val="en-US" w:eastAsia="zh-CN"/>
        </w:rPr>
      </w:pPr>
    </w:p>
    <w:p w14:paraId="45627B98">
      <w:pPr>
        <w:pStyle w:val="20"/>
        <w:bidi w:val="0"/>
        <w:jc w:val="center"/>
        <w:rPr>
          <w:rStyle w:val="44"/>
          <w:rFonts w:hint="eastAsia" w:cs="宋体"/>
          <w:b/>
          <w:bCs/>
          <w:color w:val="auto"/>
          <w:sz w:val="44"/>
          <w:szCs w:val="44"/>
          <w:highlight w:val="none"/>
          <w:lang w:val="en-US" w:eastAsia="zh-CN"/>
        </w:rPr>
      </w:pPr>
    </w:p>
    <w:p w14:paraId="59B9F094">
      <w:pPr>
        <w:pStyle w:val="20"/>
        <w:bidi w:val="0"/>
        <w:jc w:val="center"/>
        <w:rPr>
          <w:rStyle w:val="44"/>
          <w:rFonts w:hint="eastAsia" w:cs="宋体"/>
          <w:b/>
          <w:bCs/>
          <w:color w:val="auto"/>
          <w:sz w:val="44"/>
          <w:szCs w:val="44"/>
          <w:highlight w:val="none"/>
          <w:lang w:val="en-US" w:eastAsia="zh-CN"/>
        </w:rPr>
      </w:pPr>
    </w:p>
    <w:p w14:paraId="4C662D4F">
      <w:pPr>
        <w:pStyle w:val="20"/>
        <w:bidi w:val="0"/>
        <w:jc w:val="center"/>
        <w:rPr>
          <w:rStyle w:val="44"/>
          <w:rFonts w:hint="eastAsia" w:cs="宋体"/>
          <w:b/>
          <w:bCs/>
          <w:color w:val="auto"/>
          <w:sz w:val="44"/>
          <w:szCs w:val="44"/>
          <w:highlight w:val="none"/>
          <w:lang w:val="en-US" w:eastAsia="zh-CN"/>
        </w:rPr>
      </w:pPr>
    </w:p>
    <w:p w14:paraId="3563DCAF">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采购代理机构：铭信工程咨询有限公司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驻马店市中心医院中心院区4号楼血液净化中心线路改造</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驻马店市中心医院中心院区4号楼血液净化中心线路改造</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驻马店市中心医院中心院区4号楼血液净化中心线路改造</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5.76万元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工期：合同签订后20日内。</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64035968">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bookmarkStart w:id="8" w:name="_Toc30643"/>
      <w:bookmarkStart w:id="9" w:name="_Toc30971"/>
      <w:bookmarkStart w:id="10" w:name="_Toc9562"/>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540CC68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23F0AA2">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A984D0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792DFA28">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0E8A470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F73C407">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6B434EB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7B2DF8A1">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 xml:space="preserve">具有建设行政主管部门颁发的电力工程施工总承包叁级（含）以上资质或输变电工程专业承包叁级（含）以上资质或承装类承装（修、试）电力设施许可证肆级（含）以上资质，具有合格有效的企业安全生产许可证；                                              </w:t>
      </w:r>
    </w:p>
    <w:p w14:paraId="1434ED42">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lang w:val="en-US" w:eastAsia="zh-CN"/>
        </w:rPr>
        <w:t>。</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w:t>
      </w:r>
      <w:r>
        <w:rPr>
          <w:rFonts w:hint="eastAsia" w:ascii="宋体" w:hAnsi="宋体" w:eastAsia="宋体" w:cs="宋体"/>
          <w:color w:val="FF0000"/>
          <w:szCs w:val="21"/>
          <w:highlight w:val="yellow"/>
          <w:shd w:val="clear" w:color="auto" w:fill="FFFFFF"/>
        </w:rPr>
        <w:t>202</w:t>
      </w:r>
      <w:r>
        <w:rPr>
          <w:rFonts w:hint="eastAsia" w:ascii="宋体" w:hAnsi="宋体" w:eastAsia="宋体" w:cs="宋体"/>
          <w:color w:val="FF0000"/>
          <w:szCs w:val="21"/>
          <w:highlight w:val="yellow"/>
          <w:shd w:val="clear" w:color="auto" w:fill="FFFFFF"/>
          <w:lang w:val="en-US" w:eastAsia="zh-CN"/>
        </w:rPr>
        <w:t>5</w:t>
      </w:r>
      <w:r>
        <w:rPr>
          <w:rFonts w:hint="eastAsia" w:ascii="宋体" w:hAnsi="宋体" w:eastAsia="宋体" w:cs="宋体"/>
          <w:color w:val="FF0000"/>
          <w:szCs w:val="21"/>
          <w:highlight w:val="yellow"/>
          <w:shd w:val="clear" w:color="auto" w:fill="FFFFFF"/>
        </w:rPr>
        <w:t>年</w:t>
      </w:r>
      <w:r>
        <w:rPr>
          <w:rFonts w:hint="eastAsia" w:ascii="宋体" w:hAnsi="宋体" w:cs="宋体"/>
          <w:color w:val="FF0000"/>
          <w:szCs w:val="21"/>
          <w:highlight w:val="yellow"/>
          <w:shd w:val="clear" w:color="auto" w:fill="FFFFFF"/>
          <w:lang w:val="en-US" w:eastAsia="zh-CN"/>
        </w:rPr>
        <w:t>8</w:t>
      </w:r>
      <w:r>
        <w:rPr>
          <w:rFonts w:hint="eastAsia" w:ascii="宋体" w:hAnsi="宋体" w:eastAsia="宋体" w:cs="宋体"/>
          <w:color w:val="FF0000"/>
          <w:szCs w:val="21"/>
          <w:highlight w:val="yellow"/>
          <w:shd w:val="clear" w:color="auto" w:fill="FFFFFF"/>
        </w:rPr>
        <w:t>月</w:t>
      </w:r>
      <w:r>
        <w:rPr>
          <w:rFonts w:hint="eastAsia" w:ascii="宋体" w:hAnsi="宋体" w:cs="宋体"/>
          <w:color w:val="FF0000"/>
          <w:szCs w:val="21"/>
          <w:highlight w:val="yellow"/>
          <w:shd w:val="clear" w:color="auto" w:fill="FFFFFF"/>
          <w:lang w:val="en-US" w:eastAsia="zh-CN"/>
        </w:rPr>
        <w:t>14</w:t>
      </w:r>
      <w:r>
        <w:rPr>
          <w:rFonts w:hint="eastAsia" w:ascii="宋体" w:hAnsi="宋体" w:eastAsia="宋体" w:cs="宋体"/>
          <w:color w:val="FF0000"/>
          <w:szCs w:val="21"/>
          <w:highlight w:val="yellow"/>
          <w:shd w:val="clear" w:color="auto" w:fill="FFFFFF"/>
        </w:rPr>
        <w:t>日-202</w:t>
      </w:r>
      <w:r>
        <w:rPr>
          <w:rFonts w:hint="eastAsia" w:ascii="宋体" w:hAnsi="宋体" w:eastAsia="宋体" w:cs="宋体"/>
          <w:color w:val="FF0000"/>
          <w:szCs w:val="21"/>
          <w:highlight w:val="yellow"/>
          <w:shd w:val="clear" w:color="auto" w:fill="FFFFFF"/>
          <w:lang w:val="en-US" w:eastAsia="zh-CN"/>
        </w:rPr>
        <w:t>5</w:t>
      </w:r>
      <w:r>
        <w:rPr>
          <w:rFonts w:hint="eastAsia" w:ascii="宋体" w:hAnsi="宋体" w:eastAsia="宋体" w:cs="宋体"/>
          <w:color w:val="FF0000"/>
          <w:szCs w:val="21"/>
          <w:highlight w:val="yellow"/>
          <w:shd w:val="clear" w:color="auto" w:fill="FFFFFF"/>
        </w:rPr>
        <w:t>年</w:t>
      </w:r>
      <w:r>
        <w:rPr>
          <w:rFonts w:hint="eastAsia" w:ascii="宋体" w:hAnsi="宋体" w:cs="宋体"/>
          <w:color w:val="FF0000"/>
          <w:szCs w:val="21"/>
          <w:highlight w:val="yellow"/>
          <w:shd w:val="clear" w:color="auto" w:fill="FFFFFF"/>
          <w:lang w:val="en-US" w:eastAsia="zh-CN"/>
        </w:rPr>
        <w:t>8</w:t>
      </w:r>
      <w:r>
        <w:rPr>
          <w:rFonts w:hint="eastAsia" w:ascii="宋体" w:hAnsi="宋体" w:eastAsia="宋体" w:cs="宋体"/>
          <w:color w:val="FF0000"/>
          <w:szCs w:val="21"/>
          <w:highlight w:val="yellow"/>
          <w:shd w:val="clear" w:color="auto" w:fill="FFFFFF"/>
        </w:rPr>
        <w:t>月</w:t>
      </w:r>
      <w:r>
        <w:rPr>
          <w:rFonts w:hint="eastAsia" w:ascii="宋体" w:hAnsi="宋体" w:cs="宋体"/>
          <w:color w:val="FF0000"/>
          <w:szCs w:val="21"/>
          <w:highlight w:val="yellow"/>
          <w:shd w:val="clear" w:color="auto" w:fill="FFFFFF"/>
          <w:lang w:val="en-US" w:eastAsia="zh-CN"/>
        </w:rPr>
        <w:t>18</w:t>
      </w:r>
      <w:r>
        <w:rPr>
          <w:rFonts w:hint="eastAsia" w:ascii="宋体" w:hAnsi="宋体" w:eastAsia="宋体" w:cs="宋体"/>
          <w:color w:val="FF0000"/>
          <w:szCs w:val="21"/>
          <w:highlight w:val="yellow"/>
          <w:shd w:val="clear" w:color="auto" w:fill="FFFFFF"/>
        </w:rPr>
        <w:t>日</w:t>
      </w:r>
      <w:r>
        <w:rPr>
          <w:rFonts w:hint="eastAsia" w:ascii="宋体" w:hAnsi="宋体" w:eastAsia="宋体" w:cs="宋体"/>
          <w:color w:val="auto"/>
          <w:szCs w:val="21"/>
          <w:highlight w:val="yellow"/>
          <w:shd w:val="clear" w:color="auto" w:fill="FFFFFF"/>
        </w:rPr>
        <w:t>，</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2569739997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5869"/>
      <w:bookmarkStart w:id="15" w:name="_Toc15111"/>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604"/>
      <w:bookmarkStart w:id="27" w:name="_Toc27370"/>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D44496B">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FF0000"/>
          <w:kern w:val="0"/>
          <w:sz w:val="21"/>
          <w:szCs w:val="21"/>
          <w:highlight w:val="yellow"/>
          <w:shd w:val="clear" w:color="auto" w:fill="FFFFFF"/>
          <w:lang w:val="en-US" w:eastAsia="zh-CN" w:bidi="ar-SA"/>
        </w:rPr>
        <w:t xml:space="preserve"> </w:t>
      </w:r>
      <w:r>
        <w:rPr>
          <w:rFonts w:hint="eastAsia" w:ascii="宋体" w:hAnsi="宋体" w:eastAsia="宋体" w:cs="宋体"/>
          <w:color w:val="FF0000"/>
          <w:sz w:val="21"/>
          <w:szCs w:val="21"/>
          <w:highlight w:val="yellow"/>
          <w:shd w:val="clear" w:color="auto" w:fill="FFFFFF"/>
        </w:rPr>
        <w:t>202</w:t>
      </w:r>
      <w:r>
        <w:rPr>
          <w:rFonts w:hint="eastAsia" w:ascii="宋体" w:hAnsi="宋体" w:eastAsia="宋体" w:cs="宋体"/>
          <w:color w:val="FF0000"/>
          <w:sz w:val="21"/>
          <w:szCs w:val="21"/>
          <w:highlight w:val="yellow"/>
          <w:shd w:val="clear" w:color="auto" w:fill="FFFFFF"/>
          <w:lang w:val="en-US" w:eastAsia="zh-CN"/>
        </w:rPr>
        <w:t>5</w:t>
      </w:r>
      <w:r>
        <w:rPr>
          <w:rFonts w:hint="eastAsia" w:ascii="宋体" w:hAnsi="宋体" w:eastAsia="宋体" w:cs="宋体"/>
          <w:color w:val="FF0000"/>
          <w:sz w:val="21"/>
          <w:szCs w:val="21"/>
          <w:highlight w:val="yellow"/>
          <w:shd w:val="clear" w:color="auto" w:fill="FFFFFF"/>
        </w:rPr>
        <w:t>年</w:t>
      </w:r>
      <w:r>
        <w:rPr>
          <w:rFonts w:hint="eastAsia" w:ascii="宋体" w:hAnsi="宋体" w:cs="宋体"/>
          <w:color w:val="FF0000"/>
          <w:sz w:val="21"/>
          <w:szCs w:val="21"/>
          <w:highlight w:val="yellow"/>
          <w:shd w:val="clear" w:color="auto" w:fill="FFFFFF"/>
          <w:lang w:val="en-US" w:eastAsia="zh-CN"/>
        </w:rPr>
        <w:t>8</w:t>
      </w:r>
      <w:r>
        <w:rPr>
          <w:rFonts w:hint="eastAsia" w:ascii="宋体" w:hAnsi="宋体" w:eastAsia="宋体" w:cs="宋体"/>
          <w:color w:val="FF0000"/>
          <w:sz w:val="21"/>
          <w:szCs w:val="21"/>
          <w:highlight w:val="yellow"/>
          <w:shd w:val="clear" w:color="auto" w:fill="FFFFFF"/>
        </w:rPr>
        <w:t>月</w:t>
      </w:r>
      <w:r>
        <w:rPr>
          <w:rFonts w:hint="eastAsia" w:ascii="宋体" w:hAnsi="宋体" w:cs="宋体"/>
          <w:color w:val="FF0000"/>
          <w:sz w:val="21"/>
          <w:szCs w:val="21"/>
          <w:highlight w:val="yellow"/>
          <w:shd w:val="clear" w:color="auto" w:fill="FFFFFF"/>
          <w:lang w:val="en-US" w:eastAsia="zh-CN"/>
        </w:rPr>
        <w:t>12</w:t>
      </w:r>
      <w:r>
        <w:rPr>
          <w:rFonts w:hint="eastAsia" w:ascii="宋体" w:hAnsi="宋体" w:eastAsia="宋体" w:cs="宋体"/>
          <w:color w:val="FF0000"/>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驻马店市中心医院中心院区4号楼血液净化中心线路改造</w:t>
      </w:r>
    </w:p>
    <w:p w14:paraId="63820FF6">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p w14:paraId="7C557DD1">
      <w:pPr>
        <w:pStyle w:val="16"/>
        <w:jc w:val="center"/>
        <w:rPr>
          <w:rFonts w:hint="default"/>
          <w:lang w:val="en-US" w:eastAsia="zh-CN"/>
        </w:rPr>
      </w:pPr>
      <w:r>
        <w:rPr>
          <w:rFonts w:hint="eastAsia" w:cs="宋体"/>
          <w:b/>
          <w:bCs/>
          <w:color w:val="auto"/>
          <w:kern w:val="2"/>
          <w:sz w:val="21"/>
          <w:szCs w:val="24"/>
          <w:highlight w:val="none"/>
          <w:lang w:val="en-US" w:eastAsia="zh-CN" w:bidi="ar-SA"/>
        </w:rPr>
        <w:t>清单另行提供</w:t>
      </w:r>
    </w:p>
    <w:p w14:paraId="5C70B08A">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718AF39E">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合同签订后20日内。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5"/>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3A14F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6FD684">
            <w:pPr>
              <w:pStyle w:val="15"/>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DE558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质保期内，因人为因素出现故障外，供应商对工程出现的质量及安全问题负责处理解决并承担一切费用。</w:t>
            </w:r>
          </w:p>
        </w:tc>
      </w:tr>
    </w:tbl>
    <w:p w14:paraId="757EC5D5">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驻马店市中心医院中心院区4号楼血液净化中心线路改造</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5.76</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5.76</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5A74E615">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3.3招标控制价及工程量清单的编制费用由成交方支付。</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w:t>
            </w:r>
            <w:r>
              <w:rPr>
                <w:rFonts w:hint="eastAsia" w:ascii="宋体" w:hAnsi="宋体" w:cs="宋体"/>
                <w:color w:val="auto"/>
                <w:kern w:val="0"/>
                <w:szCs w:val="21"/>
                <w:highlight w:val="none"/>
                <w:lang w:val="en-US" w:eastAsia="zh-CN"/>
              </w:rPr>
              <w:t>《招代理机构服务管理暂行办法》（计价格[2002]1980号）相应标准：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lang w:val="en-US" w:eastAsia="zh-CN"/>
        </w:rPr>
        <w:t>”系指供应商按采购文件规定向采购人提供的一切设备、机械、仪器仪表、备品备件、工具、手册及其它有关技术资料和材料。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5.76万元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5.76万元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bookmarkStart w:id="101" w:name="_GoBack"/>
      <w:bookmarkEnd w:id="101"/>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2CC3316">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3DCF48A">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4.8.1具有建设行政主管部门颁发的电力工程施工总承包叁级（含）以上资质或输变电工程专业承包叁级（含）以上资质或承装类承装（修、试）电力设施许可证肆级（含）以上资质，具有合格有效的企业安全生产许可证；                                              </w:t>
      </w:r>
    </w:p>
    <w:p w14:paraId="5CA6B41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项目预算书</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施工组织设计</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0215255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施工方案与</w:t>
            </w:r>
          </w:p>
          <w:p w14:paraId="5B9D698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技术措施</w:t>
            </w:r>
          </w:p>
          <w:p w14:paraId="03FDE52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C522E4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磋商小组依据各供应商磋商响应文件中施工方案与技术措施进行评分。</w:t>
            </w:r>
          </w:p>
          <w:p w14:paraId="54040EC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1.施工方案（含工程特点、施工重点与难点及施工工序和施工方法）总体安排合理，运用先进、合理的施工工艺、施工机械；对施工难点有先进和合理的建议。）（</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0EBEEA7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2.施工方案（含工程特点、施工重点与难点及施工工序和施工方法）总体安排合理，施工工艺、施工机械合理、可行；对施工难点有合理的建议。）（</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0ADF480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3.施工方案与技术措施基本完整。（</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p w14:paraId="3430A56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4.未提供的，该项不得分。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13CF2D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质量、安全、文明施工、环境保护管理体系与措施</w:t>
            </w:r>
          </w:p>
          <w:p w14:paraId="28D6A56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A36103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磋商小组依据各供应商磋商响应文件中质量、安全、文明施工、环境保护管理体系与措施进行评分。</w:t>
            </w:r>
          </w:p>
          <w:p w14:paraId="0D6651D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对项目提出先进、可行、具体的保证措施。工程质量保证措施完整得力、经济、安全、切实可行、针对性强；根据工程特点制定相应的安全管理措施科学合理、先进可行；创安全文明标准化工地目标明确，有针对项目实际情况，科学可行的创建计划和符合相关标准、规范、规程的创建保证措施和安全文明措施费用投入使用计划，现场施工区、生活区、办公区等设置科学规范，符合有关文明施工、环境卫生的规定，防治方案科学、先进。（10分）</w:t>
            </w:r>
          </w:p>
          <w:p w14:paraId="346F65E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工程质量保证措施经济、安全、基本可行、针对性较强；根据工程特点制定相应的安全管理措施基本合理、措施基本可行。有安全文明标准化工地创建目标计划和创建措施，有安全文明措施费用投入使用计划，现场施工区、生活区、办公区等设置符合有关文明施工、环境卫生的规定，防治方案基本合理。（7分）</w:t>
            </w:r>
          </w:p>
          <w:p w14:paraId="59ECFB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3.工程质量保证措施经济、安全、针对性一般；根据工程特点制定相应的安全管理措施合理性一般、措施可行性一般。文明施工、环境保护管理体系措施一般。（4分）</w:t>
            </w:r>
          </w:p>
          <w:p w14:paraId="379721F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4.未提供的，该项不得分。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58166D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工程进度</w:t>
            </w:r>
          </w:p>
          <w:p w14:paraId="543DA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计划与措施</w:t>
            </w:r>
          </w:p>
          <w:p w14:paraId="263E885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tc>
        <w:tc>
          <w:tcPr>
            <w:tcW w:w="6770" w:type="dxa"/>
            <w:noWrap w:val="0"/>
            <w:vAlign w:val="center"/>
          </w:tcPr>
          <w:p w14:paraId="0DC2EBF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磋商小组依据各供应商磋商响应文件中工程进度计划与措施进行评分。</w:t>
            </w:r>
          </w:p>
          <w:p w14:paraId="07F239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1.工期承诺满足且优于磋商文件要求，工期保证措施合理且有针对性强，有具体的违约责任承诺。（</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69BC07C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2.工期承诺满足磋商文件要求，工期保证措施合理，有具体的违约责任承诺。（</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16096E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3.工期承诺基本满足磋商文件要求，工期保证措施基本合理，有具体的违约责任承诺。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39D9D3A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4.未提供</w:t>
            </w:r>
            <w:r>
              <w:rPr>
                <w:rFonts w:hint="eastAsia" w:ascii="宋体" w:hAnsi="宋体" w:eastAsia="宋体" w:cs="宋体"/>
                <w:b w:val="0"/>
                <w:bCs w:val="0"/>
                <w:color w:val="auto"/>
                <w:sz w:val="21"/>
                <w:szCs w:val="21"/>
                <w:highlight w:val="none"/>
                <w:lang w:val="en-US" w:eastAsia="zh-CN"/>
              </w:rPr>
              <w:t>的，该项不得分</w:t>
            </w:r>
            <w:r>
              <w:rPr>
                <w:rFonts w:hint="eastAsia" w:ascii="宋体" w:hAnsi="宋体" w:eastAsia="宋体" w:cs="宋体"/>
                <w:b w:val="0"/>
                <w:bCs w:val="0"/>
                <w:color w:val="auto"/>
                <w:sz w:val="21"/>
                <w:szCs w:val="21"/>
                <w:highlight w:val="none"/>
                <w:lang w:eastAsia="zh-CN"/>
              </w:rPr>
              <w:t>。</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E48753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人员配置方案(10 分)</w:t>
            </w:r>
          </w:p>
        </w:tc>
        <w:tc>
          <w:tcPr>
            <w:tcW w:w="6770" w:type="dxa"/>
            <w:noWrap w:val="0"/>
            <w:vAlign w:val="center"/>
          </w:tcPr>
          <w:p w14:paraId="31CAEEB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供应商提供人员配置方案进行评分。</w:t>
            </w:r>
          </w:p>
          <w:p w14:paraId="047F1A0E">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人员配备合理、人员岗位安排分配计划明确，专业技术能力强、经验丰富且持证上岗，完全满足采购需求的得 10分</w:t>
            </w:r>
            <w:r>
              <w:rPr>
                <w:rFonts w:hint="eastAsia" w:ascii="宋体" w:hAnsi="宋体" w:cs="宋体"/>
                <w:b w:val="0"/>
                <w:bCs w:val="0"/>
                <w:color w:val="auto"/>
                <w:sz w:val="21"/>
                <w:szCs w:val="21"/>
                <w:highlight w:val="none"/>
                <w:lang w:val="en-US" w:eastAsia="zh-CN"/>
              </w:rPr>
              <w:t>；</w:t>
            </w:r>
          </w:p>
          <w:p w14:paraId="213B09A6">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人员配备基本合理，人员岗位安排分配计划基本明确，专业技术能力及工作经验基本满足采购需求的得7分</w:t>
            </w:r>
            <w:r>
              <w:rPr>
                <w:rFonts w:hint="eastAsia" w:ascii="宋体" w:hAnsi="宋体" w:cs="宋体"/>
                <w:b w:val="0"/>
                <w:bCs w:val="0"/>
                <w:color w:val="auto"/>
                <w:sz w:val="21"/>
                <w:szCs w:val="21"/>
                <w:highlight w:val="none"/>
                <w:lang w:val="en-US" w:eastAsia="zh-CN"/>
              </w:rPr>
              <w:t>；</w:t>
            </w:r>
          </w:p>
          <w:p w14:paraId="49157316">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人员配备不合理，人员岗位安排分配及专业能力有待提升的得4分</w:t>
            </w:r>
            <w:r>
              <w:rPr>
                <w:rFonts w:hint="eastAsia" w:ascii="宋体" w:hAnsi="宋体" w:cs="宋体"/>
                <w:b w:val="0"/>
                <w:bCs w:val="0"/>
                <w:color w:val="auto"/>
                <w:sz w:val="21"/>
                <w:szCs w:val="21"/>
                <w:highlight w:val="none"/>
                <w:lang w:val="en-US" w:eastAsia="zh-CN"/>
              </w:rPr>
              <w:t>；</w:t>
            </w:r>
          </w:p>
          <w:p w14:paraId="411756EE">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无法满足采购需求或缺项的得0分。</w:t>
            </w:r>
          </w:p>
          <w:p w14:paraId="04C9F55E">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注:提供人员清单及以上所需证明材料。</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风险管理措施(</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 xml:space="preserve">分) </w:t>
            </w:r>
          </w:p>
        </w:tc>
        <w:tc>
          <w:tcPr>
            <w:tcW w:w="6770" w:type="dxa"/>
            <w:noWrap w:val="0"/>
            <w:vAlign w:val="center"/>
          </w:tcPr>
          <w:p w14:paraId="0F3A18A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磋商小组依据各供应商磋商响应文件中风险管理措施进行评分。</w:t>
            </w:r>
          </w:p>
          <w:p w14:paraId="4546534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1.风险防控管理措施齐全,风险预控符合规范要求,风险控制要点定位准确,各阶段风险控制及应急措施得力。（</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639213D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2.风险防控管理措施基本齐全,风险预控基本符合规范要求,风险控制要点定位基本准确,各阶段风险控制及应急措施基本得力。（</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78F00E9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3.风险防控管理措施不齐全,风险预控基本符合规范要求,风险控制要点定位基本准确,各阶段风险控制及应急措施存在漏洞。</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449243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4.未提供</w:t>
            </w:r>
            <w:r>
              <w:rPr>
                <w:rFonts w:hint="eastAsia" w:ascii="宋体" w:hAnsi="宋体" w:eastAsia="宋体" w:cs="宋体"/>
                <w:b w:val="0"/>
                <w:bCs w:val="0"/>
                <w:color w:val="auto"/>
                <w:sz w:val="21"/>
                <w:szCs w:val="21"/>
                <w:highlight w:val="none"/>
                <w:lang w:val="en-US" w:eastAsia="zh-CN"/>
              </w:rPr>
              <w:t>的，该项不得分</w:t>
            </w:r>
            <w:r>
              <w:rPr>
                <w:rFonts w:hint="eastAsia" w:ascii="宋体" w:hAnsi="宋体" w:eastAsia="宋体" w:cs="宋体"/>
                <w:b w:val="0"/>
                <w:bCs w:val="0"/>
                <w:color w:val="auto"/>
                <w:sz w:val="21"/>
                <w:szCs w:val="21"/>
                <w:highlight w:val="none"/>
                <w:lang w:eastAsia="zh-CN"/>
              </w:rPr>
              <w:t>。</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质保期在满足采购文件的基础上，每增加半年加2分,最多加4分（出具相关服务承诺书）。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2.类似业绩（6分）</w:t>
            </w:r>
          </w:p>
        </w:tc>
        <w:tc>
          <w:tcPr>
            <w:tcW w:w="6770" w:type="dxa"/>
            <w:noWrap w:val="0"/>
            <w:vAlign w:val="center"/>
          </w:tcPr>
          <w:p w14:paraId="274336C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自2022年01月01日以来具有的类似项目(以合同文件为准），每提供一份得2分，最多得6分。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3.优惠承诺（2分）</w:t>
            </w:r>
          </w:p>
        </w:tc>
        <w:tc>
          <w:tcPr>
            <w:tcW w:w="6770" w:type="dxa"/>
            <w:noWrap w:val="0"/>
            <w:vAlign w:val="center"/>
          </w:tcPr>
          <w:p w14:paraId="6A730A71">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4.售后服务（8分）</w:t>
            </w:r>
          </w:p>
        </w:tc>
        <w:tc>
          <w:tcPr>
            <w:tcW w:w="6770" w:type="dxa"/>
            <w:noWrap w:val="0"/>
            <w:vAlign w:val="center"/>
          </w:tcPr>
          <w:p w14:paraId="151140F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color w:val="auto"/>
                <w:highlight w:val="none"/>
                <w:lang w:val="en-US" w:eastAsia="zh-CN"/>
              </w:rPr>
              <w:t>根据供应商工程质保期内、外的优惠及服务承诺综合对比</w:t>
            </w:r>
            <w:r>
              <w:rPr>
                <w:rFonts w:hint="eastAsia" w:ascii="宋体" w:hAnsi="宋体" w:eastAsia="宋体" w:cs="宋体"/>
                <w:b w:val="0"/>
                <w:bCs w:val="0"/>
                <w:color w:val="auto"/>
                <w:sz w:val="21"/>
                <w:szCs w:val="21"/>
                <w:highlight w:val="none"/>
                <w:lang w:eastAsia="zh-CN"/>
              </w:rPr>
              <w:t>。</w:t>
            </w:r>
          </w:p>
          <w:p w14:paraId="130414C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）承诺科学、合理、切实可行得</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 xml:space="preserve">分； </w:t>
            </w:r>
          </w:p>
          <w:p w14:paraId="1C054B1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）承诺基本科学、基本合理、基本可行得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p w14:paraId="2F59B85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）基本合理，可行性差的得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p>
          <w:p w14:paraId="44312F5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（4）未承诺的，该项不得分。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cs="宋体"/>
          <w:color w:val="auto"/>
          <w:sz w:val="24"/>
          <w:highlight w:val="none"/>
          <w:lang w:val="en-US" w:eastAsia="zh-CN"/>
        </w:rPr>
        <w:t>项目预算书</w:t>
      </w:r>
      <w:r>
        <w:rPr>
          <w:rFonts w:hint="eastAsia" w:ascii="宋体" w:hAnsi="宋体" w:eastAsia="宋体" w:cs="宋体"/>
          <w:color w:val="auto"/>
          <w:sz w:val="24"/>
          <w:highlight w:val="none"/>
          <w:lang w:val="en-US" w:eastAsia="zh-CN"/>
        </w:rPr>
        <w:t>（格式）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1"/>
      <w:r>
        <w:rPr>
          <w:rFonts w:hint="eastAsia" w:ascii="宋体" w:hAnsi="宋体" w:cs="宋体"/>
          <w:color w:val="auto"/>
          <w:sz w:val="24"/>
          <w:highlight w:val="none"/>
          <w:lang w:eastAsia="zh-CN"/>
        </w:rPr>
        <w:t>施工组织设计</w:t>
      </w:r>
      <w:r>
        <w:rPr>
          <w:rFonts w:hint="eastAsia" w:ascii="宋体" w:hAnsi="宋体" w:eastAsia="宋体" w:cs="宋体"/>
          <w:color w:val="auto"/>
          <w:sz w:val="24"/>
          <w:highlight w:val="none"/>
          <w:lang w:val="en-US" w:eastAsia="zh-CN"/>
        </w:rPr>
        <w:t>（格式）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施工组织设计</w:t>
      </w:r>
      <w:r>
        <w:rPr>
          <w:rFonts w:hint="eastAsia" w:ascii="宋体" w:hAnsi="宋体" w:eastAsia="宋体" w:cs="宋体"/>
          <w:color w:val="auto"/>
          <w:kern w:val="0"/>
          <w:szCs w:val="21"/>
          <w:highlight w:val="none"/>
        </w:rPr>
        <w:t>。</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项目预算书</w:t>
            </w:r>
            <w:r>
              <w:rPr>
                <w:rFonts w:hint="eastAsia" w:ascii="宋体" w:hAnsi="宋体" w:eastAsia="宋体" w:cs="宋体"/>
                <w:color w:val="auto"/>
                <w:szCs w:val="21"/>
                <w:highlight w:val="none"/>
                <w:lang w:val="en-US" w:eastAsia="zh-CN"/>
              </w:rPr>
              <w:t>）</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项目预算书（格式）</w:t>
      </w:r>
    </w:p>
    <w:p w14:paraId="48F290DC">
      <w:pPr>
        <w:pStyle w:val="32"/>
        <w:ind w:firstLine="3990" w:firstLineChars="1900"/>
        <w:rPr>
          <w:rFonts w:hint="eastAsia" w:ascii="宋体" w:hAnsi="宋体" w:eastAsia="宋体" w:cs="宋体"/>
          <w:color w:val="auto"/>
          <w:sz w:val="21"/>
          <w:szCs w:val="21"/>
          <w:highlight w:val="none"/>
          <w:lang w:eastAsia="zh-CN"/>
        </w:rPr>
      </w:pPr>
    </w:p>
    <w:p w14:paraId="4D3B2420">
      <w:pPr>
        <w:pStyle w:val="16"/>
        <w:rPr>
          <w:rFonts w:hint="eastAsia" w:ascii="宋体" w:hAnsi="宋体" w:eastAsia="宋体" w:cs="宋体"/>
          <w:color w:val="auto"/>
          <w:sz w:val="21"/>
          <w:szCs w:val="21"/>
          <w:highlight w:val="none"/>
          <w:lang w:eastAsia="zh-CN"/>
        </w:rPr>
      </w:pPr>
    </w:p>
    <w:p w14:paraId="49FA7585">
      <w:pPr>
        <w:pStyle w:val="16"/>
        <w:rPr>
          <w:rFonts w:hint="eastAsia" w:ascii="宋体" w:hAnsi="宋体" w:eastAsia="宋体" w:cs="宋体"/>
          <w:color w:val="auto"/>
          <w:sz w:val="21"/>
          <w:szCs w:val="21"/>
          <w:highlight w:val="none"/>
          <w:lang w:eastAsia="zh-CN"/>
        </w:rPr>
      </w:pPr>
    </w:p>
    <w:p w14:paraId="56BC2F72">
      <w:pPr>
        <w:jc w:val="center"/>
        <w:rPr>
          <w:color w:val="auto"/>
          <w:sz w:val="24"/>
          <w:szCs w:val="24"/>
          <w:lang w:eastAsia="zh-CN"/>
        </w:rPr>
      </w:pPr>
      <w:r>
        <w:rPr>
          <w:rFonts w:hint="eastAsia"/>
          <w:b/>
          <w:bCs/>
          <w:color w:val="auto"/>
          <w:sz w:val="24"/>
          <w:szCs w:val="24"/>
          <w:lang w:val="zh-CN" w:eastAsia="zh-CN"/>
        </w:rPr>
        <w:t>（格式自拟）</w:t>
      </w:r>
    </w:p>
    <w:p w14:paraId="3340ACC9">
      <w:pPr>
        <w:pStyle w:val="16"/>
        <w:rPr>
          <w:rFonts w:hint="eastAsia" w:ascii="宋体" w:hAnsi="宋体" w:eastAsia="宋体" w:cs="宋体"/>
          <w:color w:val="auto"/>
          <w:sz w:val="21"/>
          <w:szCs w:val="21"/>
          <w:highlight w:val="none"/>
          <w:lang w:eastAsia="zh-CN"/>
        </w:rPr>
      </w:pPr>
    </w:p>
    <w:p w14:paraId="556C92D7">
      <w:pPr>
        <w:pStyle w:val="16"/>
        <w:rPr>
          <w:rFonts w:hint="eastAsia" w:ascii="宋体" w:hAnsi="宋体" w:eastAsia="宋体" w:cs="宋体"/>
          <w:color w:val="auto"/>
          <w:sz w:val="21"/>
          <w:szCs w:val="21"/>
          <w:highlight w:val="none"/>
          <w:lang w:eastAsia="zh-CN"/>
        </w:rPr>
      </w:pPr>
    </w:p>
    <w:p w14:paraId="0A53840D">
      <w:pPr>
        <w:pStyle w:val="16"/>
        <w:rPr>
          <w:rFonts w:hint="eastAsia" w:ascii="宋体" w:hAnsi="宋体" w:eastAsia="宋体" w:cs="宋体"/>
          <w:color w:val="auto"/>
          <w:sz w:val="21"/>
          <w:szCs w:val="21"/>
          <w:highlight w:val="none"/>
          <w:lang w:eastAsia="zh-CN"/>
        </w:rPr>
      </w:pPr>
    </w:p>
    <w:p w14:paraId="15F5C757">
      <w:pPr>
        <w:pStyle w:val="16"/>
        <w:rPr>
          <w:rFonts w:hint="eastAsia" w:ascii="宋体" w:hAnsi="宋体" w:eastAsia="宋体" w:cs="宋体"/>
          <w:color w:val="auto"/>
          <w:sz w:val="21"/>
          <w:szCs w:val="21"/>
          <w:highlight w:val="none"/>
          <w:lang w:eastAsia="zh-CN"/>
        </w:rPr>
      </w:pPr>
    </w:p>
    <w:p w14:paraId="39894D71">
      <w:pPr>
        <w:pStyle w:val="16"/>
        <w:rPr>
          <w:rFonts w:hint="eastAsia" w:ascii="宋体" w:hAnsi="宋体" w:eastAsia="宋体" w:cs="宋体"/>
          <w:color w:val="auto"/>
          <w:sz w:val="21"/>
          <w:szCs w:val="21"/>
          <w:highlight w:val="none"/>
          <w:lang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施工组织设计（格式）</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6320661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8F14C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0E8A4B7C">
      <w:pPr>
        <w:widowControl/>
        <w:wordWrap w:val="0"/>
        <w:spacing w:line="460" w:lineRule="exact"/>
        <w:ind w:firstLine="482" w:firstLineChars="200"/>
        <w:jc w:val="center"/>
        <w:rPr>
          <w:rFonts w:hint="eastAsia"/>
          <w:b/>
          <w:bCs/>
          <w:color w:val="auto"/>
          <w:sz w:val="24"/>
          <w:szCs w:val="24"/>
          <w:lang w:val="zh-CN" w:eastAsia="zh-CN"/>
        </w:rPr>
      </w:pPr>
      <w:r>
        <w:rPr>
          <w:rFonts w:hint="eastAsia"/>
          <w:b/>
          <w:bCs/>
          <w:color w:val="auto"/>
          <w:sz w:val="24"/>
          <w:szCs w:val="24"/>
          <w:lang w:val="zh-CN" w:eastAsia="zh-CN"/>
        </w:rPr>
        <w:t>（格式自拟）</w:t>
      </w:r>
    </w:p>
    <w:p w14:paraId="6AD1A415">
      <w:pPr>
        <w:widowControl/>
        <w:wordWrap w:val="0"/>
        <w:spacing w:line="460" w:lineRule="exact"/>
        <w:ind w:firstLine="482" w:firstLineChars="200"/>
        <w:jc w:val="center"/>
        <w:rPr>
          <w:rFonts w:hint="eastAsia"/>
          <w:b/>
          <w:bCs/>
          <w:color w:val="auto"/>
          <w:sz w:val="24"/>
          <w:szCs w:val="24"/>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1727F8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042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4"/>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驻马店市中心医院中心院区4号楼血液净化中心线路改造采购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760AF6F"/>
    <w:multiLevelType w:val="singleLevel"/>
    <w:tmpl w:val="2760AF6F"/>
    <w:lvl w:ilvl="0" w:tentative="0">
      <w:start w:val="1"/>
      <w:numFmt w:val="decimal"/>
      <w:lvlText w:val="%1."/>
      <w:lvlJc w:val="left"/>
      <w:pPr>
        <w:tabs>
          <w:tab w:val="left" w:pos="312"/>
        </w:tabs>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7E5A29"/>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3858"/>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6F5830"/>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C07438"/>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2435F"/>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B4DE0"/>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5B0FC3"/>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82BD0"/>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440457"/>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E20B01"/>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0713D6"/>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546954"/>
    <w:rsid w:val="6267666C"/>
    <w:rsid w:val="627D6831"/>
    <w:rsid w:val="62811B1C"/>
    <w:rsid w:val="62A20409"/>
    <w:rsid w:val="62AC0373"/>
    <w:rsid w:val="62AD225E"/>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830AF"/>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450781"/>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caption"/>
    <w:basedOn w:val="1"/>
    <w:next w:val="1"/>
    <w:qFormat/>
    <w:uiPriority w:val="0"/>
    <w:rPr>
      <w:rFonts w:ascii="Cambria" w:hAnsi="Cambria" w:eastAsia="黑体"/>
      <w:sz w:val="20"/>
      <w:szCs w:val="20"/>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69"/>
    <w:next w:val="11"/>
    <w:autoRedefine/>
    <w:qFormat/>
    <w:uiPriority w:val="1"/>
    <w:pPr>
      <w:spacing w:line="400" w:lineRule="exact"/>
    </w:pPr>
    <w:rPr>
      <w:sz w:val="24"/>
    </w:rPr>
  </w:style>
  <w:style w:type="paragraph" w:customStyle="1" w:styleId="69">
    <w:name w:val="正文_1"/>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 w:type="paragraph" w:customStyle="1" w:styleId="99">
    <w:name w:val="目录 21"/>
    <w:next w:val="1"/>
    <w:qFormat/>
    <w:uiPriority w:val="0"/>
    <w:pPr>
      <w:wordWrap w:val="0"/>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15896</Words>
  <Characters>16645</Characters>
  <Lines>50</Lines>
  <Paragraphs>68</Paragraphs>
  <TotalTime>25</TotalTime>
  <ScaleCrop>false</ScaleCrop>
  <LinksUpToDate>false</LinksUpToDate>
  <CharactersWithSpaces>17618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2025-08-18T02:02:05Z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5648BD6EBCC544A188610E3EAB69ACB2_13</vt:lpwstr>
  </property>
  <property fmtid="{D5CDD505-2E9C-101B-9397-08002B2CF9AE}" pid="4" name="KSOTemplateDocerSaveRecord">
    <vt:lpwstr>eyJoZGlkIjoiMzU0MTZjMjFkMjFjOGMwYTIzNWEzZDljNjYxZWI0MmYiLCJ1c2VySWQiOiIxNjg0NTc5MjM2In0=</vt:lpwstr>
  </property>
</Properties>
</file>