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3CF5F2E0">
      <w:pPr>
        <w:pStyle w:val="20"/>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cs="宋体"/>
          <w:b/>
          <w:bCs/>
          <w:color w:val="auto"/>
          <w:sz w:val="40"/>
          <w:szCs w:val="40"/>
          <w:highlight w:val="none"/>
          <w:lang w:val="en-US" w:eastAsia="zh-CN"/>
        </w:rPr>
      </w:pPr>
      <w:r>
        <w:rPr>
          <w:rFonts w:hint="eastAsia" w:cs="宋体"/>
          <w:b/>
          <w:bCs/>
          <w:color w:val="auto"/>
          <w:sz w:val="40"/>
          <w:szCs w:val="40"/>
          <w:highlight w:val="none"/>
          <w:lang w:val="en-US" w:eastAsia="zh-CN"/>
        </w:rPr>
        <w:t>驻马店市中心医院取材台、胰岛素泵等医疗设备</w:t>
      </w:r>
    </w:p>
    <w:p w14:paraId="0C735D19">
      <w:pPr>
        <w:pStyle w:val="20"/>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b/>
          <w:bCs/>
          <w:color w:val="auto"/>
          <w:sz w:val="40"/>
          <w:szCs w:val="40"/>
          <w:highlight w:val="none"/>
          <w:lang w:val="en-US" w:eastAsia="zh-CN"/>
        </w:rPr>
      </w:pPr>
      <w:r>
        <w:rPr>
          <w:rFonts w:hint="eastAsia" w:cs="宋体"/>
          <w:b/>
          <w:bCs/>
          <w:color w:val="auto"/>
          <w:sz w:val="40"/>
          <w:szCs w:val="40"/>
          <w:highlight w:val="none"/>
          <w:lang w:val="en-US" w:eastAsia="zh-CN"/>
        </w:rPr>
        <w:t>采购项目</w:t>
      </w:r>
    </w:p>
    <w:p w14:paraId="35BF7AFF">
      <w:pPr>
        <w:pStyle w:val="20"/>
        <w:bidi w:val="0"/>
        <w:jc w:val="center"/>
        <w:rPr>
          <w:rStyle w:val="44"/>
          <w:rFonts w:hint="eastAsia" w:cs="宋体"/>
          <w:b/>
          <w:bCs/>
          <w:color w:val="auto"/>
          <w:sz w:val="44"/>
          <w:szCs w:val="44"/>
          <w:highlight w:val="none"/>
          <w:lang w:val="en-US" w:eastAsia="zh-CN"/>
        </w:rPr>
      </w:pPr>
    </w:p>
    <w:p w14:paraId="0AA4E6D5">
      <w:pPr>
        <w:pStyle w:val="20"/>
        <w:bidi w:val="0"/>
        <w:jc w:val="center"/>
        <w:rPr>
          <w:rStyle w:val="44"/>
          <w:rFonts w:hint="eastAsia" w:cs="宋体"/>
          <w:b/>
          <w:bCs/>
          <w:color w:val="auto"/>
          <w:sz w:val="44"/>
          <w:szCs w:val="44"/>
          <w:highlight w:val="none"/>
          <w:lang w:val="en-US" w:eastAsia="zh-CN"/>
        </w:rPr>
      </w:pPr>
    </w:p>
    <w:p w14:paraId="72164425">
      <w:pPr>
        <w:pStyle w:val="20"/>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44E388B3">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p>
    <w:p w14:paraId="658E6190">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textAlignment w:val="auto"/>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采购代理机构：驻马店市晨崴采购代理有限公司</w:t>
      </w:r>
    </w:p>
    <w:p w14:paraId="4FCBE59C">
      <w:pPr>
        <w:keepNext w:val="0"/>
        <w:keepLines w:val="0"/>
        <w:pageBreakBefore w:val="0"/>
        <w:widowControl w:val="0"/>
        <w:tabs>
          <w:tab w:val="left" w:pos="2700"/>
          <w:tab w:val="left" w:pos="2880"/>
          <w:tab w:val="left" w:pos="3060"/>
          <w:tab w:val="left" w:pos="7560"/>
        </w:tabs>
        <w:kinsoku/>
        <w:wordWrap/>
        <w:overflowPunct/>
        <w:topLinePunct w:val="0"/>
        <w:autoSpaceDE/>
        <w:autoSpaceDN/>
        <w:bidi w:val="0"/>
        <w:adjustRightInd/>
        <w:snapToGrid w:val="0"/>
        <w:spacing w:line="480" w:lineRule="auto"/>
        <w:ind w:firstLine="1607" w:firstLineChars="500"/>
        <w:jc w:val="both"/>
        <w:textAlignment w:val="auto"/>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12</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cs="宋体"/>
          <w:color w:val="auto"/>
          <w:highlight w:val="none"/>
          <w:lang w:val="en-US" w:eastAsia="zh-CN"/>
        </w:rPr>
        <w:t>4</w:t>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cs="宋体"/>
          <w:color w:val="auto"/>
          <w:highlight w:val="none"/>
          <w:lang w:val="en-US" w:eastAsia="zh-CN"/>
        </w:rPr>
        <w:t>9</w:t>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0</w:t>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4</w:t>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eastAsia="宋体"/>
          <w:color w:val="auto"/>
          <w:highlight w:val="none"/>
          <w:lang w:val="en-US" w:eastAsia="zh-CN"/>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cs="宋体"/>
          <w:color w:val="auto"/>
          <w:highlight w:val="none"/>
          <w:lang w:val="en-US" w:eastAsia="zh-CN"/>
        </w:rPr>
        <w:t>2</w:t>
      </w:r>
      <w:r>
        <w:rPr>
          <w:rFonts w:hint="eastAsia" w:ascii="宋体" w:hAnsi="宋体" w:eastAsia="宋体" w:cs="宋体"/>
          <w:bCs/>
          <w:color w:val="auto"/>
          <w:szCs w:val="32"/>
          <w:highlight w:val="none"/>
        </w:rPr>
        <w:fldChar w:fldCharType="end"/>
      </w:r>
      <w:r>
        <w:rPr>
          <w:rFonts w:hint="eastAsia" w:ascii="宋体" w:hAnsi="宋体" w:cs="宋体"/>
          <w:bCs/>
          <w:color w:val="auto"/>
          <w:szCs w:val="32"/>
          <w:highlight w:val="none"/>
          <w:lang w:val="en-US" w:eastAsia="zh-CN"/>
        </w:rPr>
        <w:t>5</w:t>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驻马店市中心医院取材台、胰岛素泵等医疗设备采购项目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widowControl w:val="0"/>
        <w:kinsoku/>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rPr>
        <w:t>取材台、胰岛素泵等医疗设备采购项目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val="0"/>
        <w:kinsoku/>
        <w:overflowPunct/>
        <w:topLinePunct w:val="0"/>
        <w:autoSpaceDE/>
        <w:autoSpaceDN/>
        <w:bidi w:val="0"/>
        <w:snapToGrid w:val="0"/>
        <w:spacing w:before="0" w:after="0" w:line="40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驻马店市中心医院取材台、胰岛素泵等医疗设备采购项目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6CC431C">
      <w:pPr>
        <w:keepNext w:val="0"/>
        <w:keepLines w:val="0"/>
        <w:pageBreakBefore w:val="0"/>
        <w:widowControl w:val="0"/>
        <w:tabs>
          <w:tab w:val="left" w:pos="840"/>
        </w:tabs>
        <w:kinsoku/>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3" w:name="_Toc26725"/>
      <w:r>
        <w:rPr>
          <w:rFonts w:hint="eastAsia" w:ascii="宋体" w:hAnsi="宋体" w:eastAsia="宋体" w:cs="宋体"/>
          <w:color w:val="auto"/>
          <w:szCs w:val="21"/>
          <w:highlight w:val="none"/>
          <w:shd w:val="clear" w:color="auto" w:fill="FFFFFF"/>
        </w:rPr>
        <w:t>3、预算金额：</w:t>
      </w:r>
      <w:r>
        <w:rPr>
          <w:rFonts w:hint="eastAsia" w:ascii="宋体" w:hAnsi="宋体" w:cs="宋体"/>
          <w:color w:val="auto"/>
          <w:szCs w:val="21"/>
          <w:highlight w:val="none"/>
          <w:shd w:val="clear" w:color="auto" w:fill="FFFFFF"/>
          <w:lang w:val="en-US" w:eastAsia="zh-CN"/>
        </w:rPr>
        <w:t>46万元；最高限价：46万元。其中：</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2386"/>
        <w:gridCol w:w="1409"/>
        <w:gridCol w:w="2025"/>
        <w:gridCol w:w="1948"/>
      </w:tblGrid>
      <w:tr w14:paraId="669A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0" w:type="dxa"/>
            <w:vAlign w:val="center"/>
          </w:tcPr>
          <w:p w14:paraId="17B19354">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包号</w:t>
            </w:r>
          </w:p>
        </w:tc>
        <w:tc>
          <w:tcPr>
            <w:tcW w:w="2386" w:type="dxa"/>
            <w:vAlign w:val="center"/>
          </w:tcPr>
          <w:p w14:paraId="7AD31D96">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409" w:type="dxa"/>
            <w:vAlign w:val="center"/>
          </w:tcPr>
          <w:p w14:paraId="47BF02BD">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2025" w:type="dxa"/>
            <w:vAlign w:val="center"/>
          </w:tcPr>
          <w:p w14:paraId="5F09235A">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48" w:type="dxa"/>
            <w:vAlign w:val="center"/>
          </w:tcPr>
          <w:p w14:paraId="0D660268">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36489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0" w:type="dxa"/>
            <w:vAlign w:val="center"/>
          </w:tcPr>
          <w:p w14:paraId="563F7490">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包1</w:t>
            </w:r>
          </w:p>
        </w:tc>
        <w:tc>
          <w:tcPr>
            <w:tcW w:w="2386" w:type="dxa"/>
            <w:vAlign w:val="center"/>
          </w:tcPr>
          <w:p w14:paraId="216E1D2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取材台</w:t>
            </w:r>
          </w:p>
        </w:tc>
        <w:tc>
          <w:tcPr>
            <w:tcW w:w="1409" w:type="dxa"/>
            <w:vAlign w:val="center"/>
          </w:tcPr>
          <w:p w14:paraId="00F3C149">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1DC6B941">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10</w:t>
            </w:r>
          </w:p>
        </w:tc>
        <w:tc>
          <w:tcPr>
            <w:tcW w:w="1948" w:type="dxa"/>
            <w:vAlign w:val="center"/>
          </w:tcPr>
          <w:p w14:paraId="58DC4FB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10</w:t>
            </w:r>
          </w:p>
        </w:tc>
      </w:tr>
      <w:tr w14:paraId="5F01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0" w:type="dxa"/>
            <w:vAlign w:val="center"/>
          </w:tcPr>
          <w:p w14:paraId="0E42C1E2">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包2</w:t>
            </w:r>
          </w:p>
        </w:tc>
        <w:tc>
          <w:tcPr>
            <w:tcW w:w="2386" w:type="dxa"/>
            <w:vAlign w:val="center"/>
          </w:tcPr>
          <w:p w14:paraId="7FAE66C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胰岛素泵</w:t>
            </w:r>
          </w:p>
        </w:tc>
        <w:tc>
          <w:tcPr>
            <w:tcW w:w="1409" w:type="dxa"/>
            <w:vAlign w:val="center"/>
          </w:tcPr>
          <w:p w14:paraId="70F6254F">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10台</w:t>
            </w:r>
          </w:p>
        </w:tc>
        <w:tc>
          <w:tcPr>
            <w:tcW w:w="2025" w:type="dxa"/>
            <w:vAlign w:val="center"/>
          </w:tcPr>
          <w:p w14:paraId="68C0684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16</w:t>
            </w:r>
          </w:p>
        </w:tc>
        <w:tc>
          <w:tcPr>
            <w:tcW w:w="1948" w:type="dxa"/>
            <w:vAlign w:val="center"/>
          </w:tcPr>
          <w:p w14:paraId="4B99E0E7">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16</w:t>
            </w:r>
          </w:p>
        </w:tc>
      </w:tr>
      <w:tr w14:paraId="5613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70" w:type="dxa"/>
            <w:vAlign w:val="center"/>
          </w:tcPr>
          <w:p w14:paraId="1ABE0A6C">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包3</w:t>
            </w:r>
          </w:p>
        </w:tc>
        <w:tc>
          <w:tcPr>
            <w:tcW w:w="2386" w:type="dxa"/>
            <w:vAlign w:val="center"/>
          </w:tcPr>
          <w:p w14:paraId="3535B74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医用臭氧治疗仪</w:t>
            </w:r>
          </w:p>
        </w:tc>
        <w:tc>
          <w:tcPr>
            <w:tcW w:w="1409" w:type="dxa"/>
            <w:vAlign w:val="center"/>
          </w:tcPr>
          <w:p w14:paraId="4E205777">
            <w:pPr>
              <w:keepNext w:val="0"/>
              <w:keepLines w:val="0"/>
              <w:pageBreakBefore w:val="0"/>
              <w:widowControl/>
              <w:tabs>
                <w:tab w:val="left" w:pos="840"/>
              </w:tabs>
              <w:kinsoku/>
              <w:overflowPunct/>
              <w:topLinePunct w:val="0"/>
              <w:autoSpaceDE/>
              <w:autoSpaceDN/>
              <w:bidi w:val="0"/>
              <w:snapToGrid w:val="0"/>
              <w:spacing w:line="440" w:lineRule="exact"/>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1台</w:t>
            </w:r>
          </w:p>
        </w:tc>
        <w:tc>
          <w:tcPr>
            <w:tcW w:w="2025" w:type="dxa"/>
            <w:vAlign w:val="center"/>
          </w:tcPr>
          <w:p w14:paraId="24C3E6C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20</w:t>
            </w:r>
          </w:p>
        </w:tc>
        <w:tc>
          <w:tcPr>
            <w:tcW w:w="1948" w:type="dxa"/>
            <w:vAlign w:val="center"/>
          </w:tcPr>
          <w:p w14:paraId="587E6DE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b w:val="0"/>
                <w:bCs w:val="0"/>
                <w:color w:val="auto"/>
                <w:sz w:val="21"/>
                <w:szCs w:val="21"/>
                <w:highlight w:val="none"/>
                <w:lang w:val="en-US" w:eastAsia="zh-CN"/>
              </w:rPr>
              <w:t>20</w:t>
            </w:r>
          </w:p>
        </w:tc>
      </w:tr>
    </w:tbl>
    <w:p w14:paraId="05265341">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合同签订后30日内交货。</w:t>
      </w:r>
    </w:p>
    <w:p w14:paraId="3E64BF75">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val="en-US" w:eastAsia="zh-CN"/>
        </w:rPr>
        <w:t>及磋商文件</w:t>
      </w:r>
      <w:r>
        <w:rPr>
          <w:rFonts w:hint="eastAsia" w:ascii="宋体" w:hAnsi="宋体" w:eastAsia="宋体" w:cs="宋体"/>
          <w:color w:val="auto"/>
          <w:szCs w:val="21"/>
          <w:highlight w:val="none"/>
          <w:shd w:val="clear" w:color="auto" w:fill="FFFFFF"/>
        </w:rPr>
        <w:t>规定</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rPr>
        <w:t>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val="0"/>
        <w:kinsoku/>
        <w:overflowPunct/>
        <w:topLinePunct w:val="0"/>
        <w:autoSpaceDE/>
        <w:autoSpaceDN/>
        <w:bidi w:val="0"/>
        <w:snapToGrid w:val="0"/>
        <w:spacing w:before="0" w:after="0" w:line="390" w:lineRule="exact"/>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7704"/>
      <w:bookmarkStart w:id="5" w:name="_Toc23626"/>
      <w:bookmarkStart w:id="6" w:name="_Toc18607"/>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r>
        <w:rPr>
          <w:rFonts w:hint="eastAsia" w:ascii="宋体" w:hAnsi="宋体" w:cs="宋体"/>
          <w:b/>
          <w:bCs/>
          <w:color w:val="auto"/>
          <w:kern w:val="2"/>
          <w:sz w:val="21"/>
          <w:szCs w:val="21"/>
          <w:highlight w:val="none"/>
          <w:shd w:val="clear" w:color="auto" w:fill="FFFFFF"/>
          <w:lang w:val="en-US" w:eastAsia="zh-CN" w:bidi="ar-SA"/>
        </w:rPr>
        <w:t>（所有包通用）</w:t>
      </w:r>
      <w:r>
        <w:rPr>
          <w:rFonts w:hint="eastAsia" w:ascii="宋体" w:hAnsi="宋体" w:eastAsia="宋体" w:cs="宋体"/>
          <w:b/>
          <w:bCs/>
          <w:color w:val="auto"/>
          <w:kern w:val="2"/>
          <w:sz w:val="21"/>
          <w:szCs w:val="21"/>
          <w:highlight w:val="none"/>
          <w:shd w:val="clear" w:color="auto" w:fill="FFFFFF"/>
          <w:lang w:val="en-US" w:eastAsia="zh-CN" w:bidi="ar-SA"/>
        </w:rPr>
        <w:t>：</w:t>
      </w:r>
    </w:p>
    <w:p w14:paraId="740DCAF2">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971"/>
      <w:bookmarkStart w:id="9" w:name="_Toc9562"/>
      <w:bookmarkStart w:id="10" w:name="_Toc30643"/>
      <w:bookmarkStart w:id="11" w:name="_Toc7823"/>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3A22D49D">
      <w:pPr>
        <w:keepNext w:val="0"/>
        <w:keepLines w:val="0"/>
        <w:pageBreakBefore w:val="0"/>
        <w:widowControl w:val="0"/>
        <w:tabs>
          <w:tab w:val="left" w:pos="840"/>
        </w:tabs>
        <w:kinsoku/>
        <w:overflowPunct/>
        <w:topLinePunct w:val="0"/>
        <w:autoSpaceDE/>
        <w:autoSpaceDN/>
        <w:bidi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D0C83BD">
      <w:pPr>
        <w:keepNext w:val="0"/>
        <w:keepLines w:val="0"/>
        <w:pageBreakBefore w:val="0"/>
        <w:widowControl w:val="0"/>
        <w:tabs>
          <w:tab w:val="left" w:pos="840"/>
        </w:tabs>
        <w:kinsoku/>
        <w:overflowPunct/>
        <w:topLinePunct w:val="0"/>
        <w:autoSpaceDE/>
        <w:autoSpaceDN/>
        <w:bidi w:val="0"/>
        <w:snapToGrid w:val="0"/>
        <w:spacing w:afterAutospacing="0" w:line="39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 xml:space="preserve">。             </w:t>
      </w:r>
    </w:p>
    <w:p w14:paraId="523822FE">
      <w:pPr>
        <w:keepNext w:val="0"/>
        <w:keepLines w:val="0"/>
        <w:pageBreakBefore w:val="0"/>
        <w:widowControl w:val="0"/>
        <w:numPr>
          <w:ilvl w:val="0"/>
          <w:numId w:val="0"/>
        </w:numPr>
        <w:kinsoku/>
        <w:overflowPunct/>
        <w:topLinePunct w:val="0"/>
        <w:autoSpaceDE/>
        <w:autoSpaceDN/>
        <w:bidi w:val="0"/>
        <w:snapToGrid w:val="0"/>
        <w:spacing w:before="0" w:after="0" w:line="390" w:lineRule="exact"/>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val="0"/>
        <w:numPr>
          <w:ilvl w:val="0"/>
          <w:numId w:val="0"/>
        </w:numPr>
        <w:kinsoku/>
        <w:overflowPunct/>
        <w:topLinePunct w:val="0"/>
        <w:autoSpaceDE/>
        <w:autoSpaceDN/>
        <w:bidi w:val="0"/>
        <w:snapToGrid w:val="0"/>
        <w:spacing w:before="0" w:after="0" w:line="390" w:lineRule="exact"/>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val="0"/>
        <w:kinsoku/>
        <w:overflowPunct/>
        <w:topLinePunct w:val="0"/>
        <w:autoSpaceDE/>
        <w:autoSpaceDN/>
        <w:bidi w:val="0"/>
        <w:adjustRightInd w:val="0"/>
        <w:snapToGrid w:val="0"/>
        <w:spacing w:line="390" w:lineRule="exact"/>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12</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3</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val="0"/>
        <w:kinsoku/>
        <w:wordWrap w:val="0"/>
        <w:overflowPunct/>
        <w:topLinePunct w:val="0"/>
        <w:autoSpaceDE/>
        <w:autoSpaceDN/>
        <w:bidi w:val="0"/>
        <w:snapToGrid w:val="0"/>
        <w:spacing w:before="0" w:beforeAutospacing="0" w:after="0" w:afterAutospacing="0" w:line="390" w:lineRule="exact"/>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3513508329@qq.com,并标明XX公司XX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val="0"/>
        <w:kinsoku/>
        <w:wordWrap w:val="0"/>
        <w:overflowPunct/>
        <w:topLinePunct w:val="0"/>
        <w:autoSpaceDE/>
        <w:autoSpaceDN/>
        <w:bidi w:val="0"/>
        <w:snapToGrid w:val="0"/>
        <w:spacing w:before="0" w:beforeAutospacing="0" w:after="0" w:afterAutospacing="0" w:line="390" w:lineRule="exact"/>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val="0"/>
        <w:kinsoku/>
        <w:overflowPunct/>
        <w:topLinePunct w:val="0"/>
        <w:autoSpaceDE/>
        <w:autoSpaceDN/>
        <w:bidi w:val="0"/>
        <w:snapToGrid w:val="0"/>
        <w:spacing w:before="0" w:after="0" w:line="39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15135"/>
      <w:bookmarkStart w:id="15" w:name="_Toc27480"/>
      <w:bookmarkStart w:id="16" w:name="_Toc10738"/>
      <w:bookmarkStart w:id="17"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val="0"/>
        <w:kinsoku/>
        <w:overflowPunct/>
        <w:topLinePunct w:val="0"/>
        <w:autoSpaceDE/>
        <w:autoSpaceDN/>
        <w:bidi w:val="0"/>
        <w:snapToGrid w:val="0"/>
        <w:spacing w:before="0" w:after="0" w:line="39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val="0"/>
        <w:kinsoku/>
        <w:overflowPunct/>
        <w:topLinePunct w:val="0"/>
        <w:autoSpaceDE/>
        <w:autoSpaceDN/>
        <w:bidi w:val="0"/>
        <w:snapToGrid w:val="0"/>
        <w:spacing w:before="0" w:after="0" w:line="39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20287"/>
      <w:bookmarkStart w:id="20" w:name="_Toc6523"/>
      <w:bookmarkStart w:id="21" w:name="_Toc30918"/>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val="0"/>
        <w:kinsoku/>
        <w:overflowPunct/>
        <w:topLinePunct w:val="0"/>
        <w:autoSpaceDE/>
        <w:autoSpaceDN/>
        <w:bidi w:val="0"/>
        <w:snapToGrid w:val="0"/>
        <w:spacing w:before="0" w:after="0" w:line="390" w:lineRule="exact"/>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3604"/>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0A55541">
      <w:pPr>
        <w:keepNext w:val="0"/>
        <w:keepLines w:val="0"/>
        <w:pageBreakBefore w:val="0"/>
        <w:widowControl w:val="0"/>
        <w:numPr>
          <w:ilvl w:val="0"/>
          <w:numId w:val="0"/>
        </w:numPr>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采购代理机构：驻马店市晨崴采购代理有限公司</w:t>
      </w:r>
    </w:p>
    <w:p w14:paraId="77299AA2">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地址：驻马店市解放路西段天腾盛世20号楼1单元3层 </w:t>
      </w:r>
    </w:p>
    <w:p w14:paraId="3FD7F685">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联系人：胡女士 </w:t>
      </w:r>
    </w:p>
    <w:p w14:paraId="2C0FFDB2">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联系方式</w:t>
      </w:r>
      <w:r>
        <w:rPr>
          <w:rFonts w:hint="eastAsia" w:ascii="宋体" w:hAnsi="宋体" w:eastAsia="宋体" w:cs="宋体"/>
          <w:color w:val="auto"/>
          <w:kern w:val="0"/>
          <w:sz w:val="21"/>
          <w:szCs w:val="21"/>
          <w:highlight w:val="none"/>
          <w:shd w:val="clear" w:color="auto" w:fill="FFFFFF"/>
          <w:lang w:val="en-US" w:eastAsia="zh-CN" w:bidi="ar-SA"/>
        </w:rPr>
        <w:t>：0396-2288885</w:t>
      </w:r>
    </w:p>
    <w:p w14:paraId="2BB15010">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val="0"/>
        <w:kinsoku/>
        <w:overflowPunct/>
        <w:topLinePunct w:val="0"/>
        <w:autoSpaceDE/>
        <w:autoSpaceDN/>
        <w:bidi w:val="0"/>
        <w:snapToGrid w:val="0"/>
        <w:spacing w:before="0" w:beforeAutospacing="0" w:after="0" w:afterAutospacing="0" w:line="39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A8D377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w:t>
      </w:r>
      <w:bookmarkStart w:id="100" w:name="_GoBack"/>
      <w:bookmarkEnd w:id="100"/>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驻马店市中心医院取材台、胰岛素泵等医疗设备采购项目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65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997"/>
        <w:gridCol w:w="5"/>
        <w:gridCol w:w="2150"/>
        <w:gridCol w:w="856"/>
        <w:gridCol w:w="974"/>
        <w:gridCol w:w="1394"/>
        <w:gridCol w:w="1118"/>
        <w:gridCol w:w="125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07" w:type="dxa"/>
            <w:vAlign w:val="center"/>
          </w:tcPr>
          <w:p w14:paraId="3F52256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97" w:type="dxa"/>
            <w:vAlign w:val="center"/>
          </w:tcPr>
          <w:p w14:paraId="7BB03108">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55" w:type="dxa"/>
            <w:gridSpan w:val="2"/>
            <w:vAlign w:val="center"/>
          </w:tcPr>
          <w:p w14:paraId="1C818719">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856" w:type="dxa"/>
            <w:vAlign w:val="center"/>
          </w:tcPr>
          <w:p w14:paraId="2AF52A7A">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974" w:type="dxa"/>
            <w:vAlign w:val="center"/>
          </w:tcPr>
          <w:p w14:paraId="78A9F1D6">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94" w:type="dxa"/>
            <w:vAlign w:val="center"/>
          </w:tcPr>
          <w:p w14:paraId="665A7C5C">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资金</w:t>
            </w:r>
          </w:p>
          <w:p w14:paraId="2259F43F">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预算</w:t>
            </w:r>
          </w:p>
        </w:tc>
        <w:tc>
          <w:tcPr>
            <w:tcW w:w="1118" w:type="dxa"/>
            <w:vAlign w:val="center"/>
          </w:tcPr>
          <w:p w14:paraId="0C32BA6B">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w:t>
            </w:r>
          </w:p>
          <w:p w14:paraId="0F2FBFFE">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性质</w:t>
            </w:r>
          </w:p>
        </w:tc>
        <w:tc>
          <w:tcPr>
            <w:tcW w:w="1254" w:type="dxa"/>
            <w:vAlign w:val="center"/>
          </w:tcPr>
          <w:p w14:paraId="0D5173FD">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国产/</w:t>
            </w:r>
          </w:p>
          <w:p w14:paraId="5E8880A2">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14:paraId="3FA5EC0F">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1</w:t>
            </w:r>
          </w:p>
        </w:tc>
        <w:tc>
          <w:tcPr>
            <w:tcW w:w="997" w:type="dxa"/>
            <w:shd w:val="clear" w:color="auto" w:fill="auto"/>
            <w:vAlign w:val="center"/>
          </w:tcPr>
          <w:p w14:paraId="7E2267B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3275158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取材台</w:t>
            </w:r>
          </w:p>
        </w:tc>
        <w:tc>
          <w:tcPr>
            <w:tcW w:w="856" w:type="dxa"/>
            <w:shd w:val="clear" w:color="auto" w:fill="auto"/>
            <w:vAlign w:val="center"/>
          </w:tcPr>
          <w:p w14:paraId="2D610A1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6E5A7B3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394" w:type="dxa"/>
            <w:shd w:val="clear" w:color="auto" w:fill="auto"/>
            <w:vAlign w:val="center"/>
          </w:tcPr>
          <w:p w14:paraId="3326862B">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10万元</w:t>
            </w:r>
          </w:p>
        </w:tc>
        <w:tc>
          <w:tcPr>
            <w:tcW w:w="1118" w:type="dxa"/>
            <w:shd w:val="clear" w:color="auto" w:fill="auto"/>
            <w:vAlign w:val="center"/>
          </w:tcPr>
          <w:p w14:paraId="18BFE3E9">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1F5FAC6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tc>
      </w:tr>
      <w:tr w14:paraId="1817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14:paraId="58D04C89">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2</w:t>
            </w:r>
          </w:p>
        </w:tc>
        <w:tc>
          <w:tcPr>
            <w:tcW w:w="997" w:type="dxa"/>
            <w:shd w:val="clear" w:color="auto" w:fill="auto"/>
            <w:vAlign w:val="center"/>
          </w:tcPr>
          <w:p w14:paraId="47CE837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4B7D7FF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胰岛素泵</w:t>
            </w:r>
          </w:p>
        </w:tc>
        <w:tc>
          <w:tcPr>
            <w:tcW w:w="856" w:type="dxa"/>
            <w:shd w:val="clear" w:color="auto" w:fill="auto"/>
            <w:vAlign w:val="center"/>
          </w:tcPr>
          <w:p w14:paraId="1384E6B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7F6F755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1394" w:type="dxa"/>
            <w:shd w:val="clear" w:color="auto" w:fill="auto"/>
            <w:vAlign w:val="center"/>
          </w:tcPr>
          <w:p w14:paraId="5B2E1A4E">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16万元</w:t>
            </w:r>
          </w:p>
        </w:tc>
        <w:tc>
          <w:tcPr>
            <w:tcW w:w="1118" w:type="dxa"/>
            <w:shd w:val="clear" w:color="auto" w:fill="auto"/>
            <w:vAlign w:val="center"/>
          </w:tcPr>
          <w:p w14:paraId="1FAE0D6A">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5599C8E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tc>
      </w:tr>
      <w:tr w14:paraId="4921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07" w:type="dxa"/>
            <w:vAlign w:val="center"/>
          </w:tcPr>
          <w:p w14:paraId="23096337">
            <w:pPr>
              <w:keepNext w:val="0"/>
              <w:keepLines w:val="0"/>
              <w:pageBreakBefore w:val="0"/>
              <w:widowControl/>
              <w:kinsoku/>
              <w:wordWrap w:val="0"/>
              <w:overflowPunct/>
              <w:topLinePunct w:val="0"/>
              <w:autoSpaceDE/>
              <w:autoSpaceDN/>
              <w:bidi w:val="0"/>
              <w:snapToGrid w:val="0"/>
              <w:spacing w:before="0" w:beforeAutospacing="0" w:after="0" w:afterAutospacing="0" w:line="4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kern w:val="0"/>
                <w:sz w:val="21"/>
                <w:szCs w:val="21"/>
                <w:highlight w:val="none"/>
                <w:shd w:val="clear" w:color="auto" w:fill="FFFFFF"/>
                <w:lang w:val="en-US" w:eastAsia="zh-CN" w:bidi="ar-SA"/>
              </w:rPr>
              <w:t>包</w:t>
            </w:r>
            <w:r>
              <w:rPr>
                <w:rFonts w:hint="eastAsia" w:ascii="宋体" w:hAnsi="宋体" w:eastAsia="宋体" w:cs="宋体"/>
                <w:color w:val="auto"/>
                <w:kern w:val="0"/>
                <w:sz w:val="21"/>
                <w:szCs w:val="21"/>
                <w:highlight w:val="none"/>
                <w:shd w:val="clear" w:color="auto" w:fill="FFFFFF"/>
                <w:lang w:val="en-US" w:eastAsia="zh-CN" w:bidi="ar-SA"/>
              </w:rPr>
              <w:t>3</w:t>
            </w:r>
          </w:p>
        </w:tc>
        <w:tc>
          <w:tcPr>
            <w:tcW w:w="997" w:type="dxa"/>
            <w:shd w:val="clear" w:color="auto" w:fill="auto"/>
            <w:vAlign w:val="center"/>
          </w:tcPr>
          <w:p w14:paraId="4F64CBF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2155" w:type="dxa"/>
            <w:gridSpan w:val="2"/>
            <w:shd w:val="clear" w:color="auto" w:fill="auto"/>
            <w:vAlign w:val="center"/>
          </w:tcPr>
          <w:p w14:paraId="7E490B7F">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医用臭氧治疗仪</w:t>
            </w:r>
          </w:p>
        </w:tc>
        <w:tc>
          <w:tcPr>
            <w:tcW w:w="856" w:type="dxa"/>
            <w:shd w:val="clear" w:color="auto" w:fill="auto"/>
            <w:vAlign w:val="center"/>
          </w:tcPr>
          <w:p w14:paraId="21692CE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台</w:t>
            </w:r>
          </w:p>
        </w:tc>
        <w:tc>
          <w:tcPr>
            <w:tcW w:w="974" w:type="dxa"/>
            <w:shd w:val="clear" w:color="auto" w:fill="auto"/>
            <w:vAlign w:val="center"/>
          </w:tcPr>
          <w:p w14:paraId="03783667">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394" w:type="dxa"/>
            <w:shd w:val="clear" w:color="auto" w:fill="auto"/>
            <w:vAlign w:val="center"/>
          </w:tcPr>
          <w:p w14:paraId="74C15AE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20万元</w:t>
            </w:r>
          </w:p>
        </w:tc>
        <w:tc>
          <w:tcPr>
            <w:tcW w:w="1118" w:type="dxa"/>
            <w:shd w:val="clear" w:color="auto" w:fill="auto"/>
            <w:vAlign w:val="center"/>
          </w:tcPr>
          <w:p w14:paraId="4B320D90">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自筹</w:t>
            </w:r>
          </w:p>
        </w:tc>
        <w:tc>
          <w:tcPr>
            <w:tcW w:w="1254" w:type="dxa"/>
            <w:shd w:val="clear" w:color="auto" w:fill="auto"/>
            <w:vAlign w:val="center"/>
          </w:tcPr>
          <w:p w14:paraId="571FA788">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国产</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9" w:type="dxa"/>
            <w:gridSpan w:val="3"/>
            <w:vAlign w:val="center"/>
          </w:tcPr>
          <w:p w14:paraId="62331FB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备注</w:t>
            </w:r>
          </w:p>
        </w:tc>
        <w:tc>
          <w:tcPr>
            <w:tcW w:w="7746" w:type="dxa"/>
            <w:gridSpan w:val="6"/>
            <w:vAlign w:val="center"/>
          </w:tcPr>
          <w:p w14:paraId="4F1CEB2D">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无</w:t>
            </w:r>
          </w:p>
        </w:tc>
      </w:tr>
    </w:tbl>
    <w:p w14:paraId="5EFFC5C7">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bCs/>
          <w:color w:val="auto"/>
          <w:kern w:val="2"/>
          <w:sz w:val="21"/>
          <w:szCs w:val="24"/>
          <w:highlight w:val="none"/>
          <w:lang w:val="en-US" w:eastAsia="zh-CN" w:bidi="ar-SA"/>
        </w:rPr>
        <w:t>参数</w:t>
      </w:r>
      <w:r>
        <w:rPr>
          <w:rFonts w:hint="eastAsia" w:ascii="宋体" w:hAnsi="宋体" w:eastAsia="宋体" w:cs="宋体"/>
          <w:b/>
          <w:bCs/>
          <w:color w:val="auto"/>
          <w:kern w:val="2"/>
          <w:sz w:val="21"/>
          <w:szCs w:val="24"/>
          <w:highlight w:val="none"/>
          <w:lang w:val="en-US" w:eastAsia="zh-CN" w:bidi="ar-SA"/>
        </w:rPr>
        <w:t>要求：</w:t>
      </w:r>
    </w:p>
    <w:p w14:paraId="34097FD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包1：取材台技术参数</w:t>
      </w:r>
    </w:p>
    <w:p w14:paraId="64DF481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1、整体结构:整体由1.0mm 的 304#不锈钢制造,台面≥1.2mm的316#不锈钢制造，设有不锈钢水盆、专用水龙头和专用冲洗水，所有表面经过抛光，大半圆倒角，方便清洁，符合医疗级别的防水电源插头</w:t>
      </w:r>
      <w:r>
        <w:rPr>
          <w:rFonts w:hint="eastAsia" w:ascii="宋体" w:hAnsi="宋体" w:cs="宋体"/>
          <w:b w:val="0"/>
          <w:bCs w:val="0"/>
          <w:color w:val="auto"/>
          <w:sz w:val="21"/>
          <w:szCs w:val="21"/>
          <w:highlight w:val="none"/>
          <w:lang w:val="en-US" w:eastAsia="zh-CN"/>
        </w:rPr>
        <w:t>。</w:t>
      </w:r>
    </w:p>
    <w:p w14:paraId="3279D1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2、采用局部层流，后排风方式</w:t>
      </w:r>
      <w:r>
        <w:rPr>
          <w:rFonts w:hint="eastAsia" w:ascii="宋体" w:hAnsi="宋体" w:cs="宋体"/>
          <w:b w:val="0"/>
          <w:bCs w:val="0"/>
          <w:color w:val="auto"/>
          <w:sz w:val="21"/>
          <w:szCs w:val="21"/>
          <w:highlight w:val="none"/>
          <w:lang w:val="en-US" w:eastAsia="zh-CN"/>
        </w:rPr>
        <w:t>。</w:t>
      </w:r>
    </w:p>
    <w:p w14:paraId="1CCAD0D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3、整体结构表面经过处理不发光不刺眼，起到防锈耐腐蚀的作用</w:t>
      </w:r>
      <w:r>
        <w:rPr>
          <w:rFonts w:hint="eastAsia" w:ascii="宋体" w:hAnsi="宋体" w:cs="宋体"/>
          <w:b w:val="0"/>
          <w:bCs w:val="0"/>
          <w:color w:val="auto"/>
          <w:sz w:val="21"/>
          <w:szCs w:val="21"/>
          <w:highlight w:val="none"/>
          <w:lang w:val="en-US" w:eastAsia="zh-CN"/>
        </w:rPr>
        <w:t>。</w:t>
      </w:r>
    </w:p>
    <w:p w14:paraId="4E433B8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4、磁性吸附工具可将金属设备、取材设备和解剖器材吸附在上面方便取用</w:t>
      </w:r>
      <w:r>
        <w:rPr>
          <w:rFonts w:hint="eastAsia" w:ascii="宋体" w:hAnsi="宋体" w:cs="宋体"/>
          <w:b w:val="0"/>
          <w:bCs w:val="0"/>
          <w:color w:val="auto"/>
          <w:sz w:val="21"/>
          <w:szCs w:val="21"/>
          <w:highlight w:val="none"/>
          <w:lang w:val="en-US" w:eastAsia="zh-CN"/>
        </w:rPr>
        <w:t>。</w:t>
      </w:r>
    </w:p>
    <w:p w14:paraId="3C81E5C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5、照明:1支≥40瓦的LED日光灯、1支≥20瓦的射灯</w:t>
      </w:r>
      <w:r>
        <w:rPr>
          <w:rFonts w:hint="eastAsia" w:ascii="宋体" w:hAnsi="宋体" w:cs="宋体"/>
          <w:b w:val="0"/>
          <w:bCs w:val="0"/>
          <w:color w:val="auto"/>
          <w:sz w:val="21"/>
          <w:szCs w:val="21"/>
          <w:highlight w:val="none"/>
          <w:lang w:val="en-US" w:eastAsia="zh-CN"/>
        </w:rPr>
        <w:t>。</w:t>
      </w:r>
    </w:p>
    <w:p w14:paraId="40C706B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6、紫外线灯:功率40W，1支，用于操作台面的消毒</w:t>
      </w:r>
      <w:r>
        <w:rPr>
          <w:rFonts w:hint="eastAsia" w:ascii="宋体" w:hAnsi="宋体" w:cs="宋体"/>
          <w:b w:val="0"/>
          <w:bCs w:val="0"/>
          <w:color w:val="auto"/>
          <w:sz w:val="21"/>
          <w:szCs w:val="21"/>
          <w:highlight w:val="none"/>
          <w:lang w:val="en-US" w:eastAsia="zh-CN"/>
        </w:rPr>
        <w:t>。</w:t>
      </w:r>
    </w:p>
    <w:p w14:paraId="52C06FD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7、水龙头:折弯式水龙头、抽拉式花洒和福尔马林水龙头</w:t>
      </w:r>
      <w:r>
        <w:rPr>
          <w:rFonts w:hint="eastAsia" w:ascii="宋体" w:hAnsi="宋体" w:cs="宋体"/>
          <w:b w:val="0"/>
          <w:bCs w:val="0"/>
          <w:color w:val="auto"/>
          <w:sz w:val="21"/>
          <w:szCs w:val="21"/>
          <w:highlight w:val="none"/>
          <w:lang w:val="en-US" w:eastAsia="zh-CN"/>
        </w:rPr>
        <w:t>。</w:t>
      </w:r>
    </w:p>
    <w:p w14:paraId="462F3BB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8、水槽尺寸≥400mm*300mm*150mm(长*宽*高)，316#不锈钢内胆，内胆底部采用无死角圆弧设计</w:t>
      </w:r>
      <w:r>
        <w:rPr>
          <w:rFonts w:hint="eastAsia" w:ascii="宋体" w:hAnsi="宋体" w:cs="宋体"/>
          <w:b w:val="0"/>
          <w:bCs w:val="0"/>
          <w:color w:val="auto"/>
          <w:sz w:val="21"/>
          <w:szCs w:val="21"/>
          <w:highlight w:val="none"/>
          <w:lang w:val="en-US" w:eastAsia="zh-CN"/>
        </w:rPr>
        <w:t>。</w:t>
      </w:r>
    </w:p>
    <w:p w14:paraId="577E404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9、具有福尔马林补给装置1套</w:t>
      </w:r>
      <w:r>
        <w:rPr>
          <w:rFonts w:hint="eastAsia" w:ascii="宋体" w:hAnsi="宋体" w:cs="宋体"/>
          <w:b w:val="0"/>
          <w:bCs w:val="0"/>
          <w:color w:val="auto"/>
          <w:sz w:val="21"/>
          <w:szCs w:val="21"/>
          <w:highlight w:val="none"/>
          <w:lang w:val="en-US" w:eastAsia="zh-CN"/>
        </w:rPr>
        <w:t>。</w:t>
      </w:r>
    </w:p>
    <w:p w14:paraId="66CE39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10、具有废液回收装置1套</w:t>
      </w:r>
      <w:r>
        <w:rPr>
          <w:rFonts w:hint="eastAsia" w:ascii="宋体" w:hAnsi="宋体" w:cs="宋体"/>
          <w:b w:val="0"/>
          <w:bCs w:val="0"/>
          <w:color w:val="auto"/>
          <w:sz w:val="21"/>
          <w:szCs w:val="21"/>
          <w:highlight w:val="none"/>
          <w:lang w:val="en-US" w:eastAsia="zh-CN"/>
        </w:rPr>
        <w:t>。</w:t>
      </w:r>
    </w:p>
    <w:p w14:paraId="2AA27D1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11、配置组织粉碎机:功率是≥370W，转速≥2600转/分，全隔音罩全不锈钢碾磨组件，与水槽底部排水孔连接，主要用于病理组织的粉碎排放，排放粉碎物大小不低于80目</w:t>
      </w:r>
      <w:r>
        <w:rPr>
          <w:rFonts w:hint="eastAsia" w:ascii="宋体" w:hAnsi="宋体" w:cs="宋体"/>
          <w:b w:val="0"/>
          <w:bCs w:val="0"/>
          <w:color w:val="auto"/>
          <w:sz w:val="21"/>
          <w:szCs w:val="21"/>
          <w:highlight w:val="none"/>
          <w:lang w:val="en-US" w:eastAsia="zh-CN"/>
        </w:rPr>
        <w:t>。</w:t>
      </w:r>
    </w:p>
    <w:p w14:paraId="227AEF2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12、取材架尺寸≥400mm*300mm*100m(长*宽*高)，不锈钢制作带刻度尺</w:t>
      </w:r>
      <w:r>
        <w:rPr>
          <w:rFonts w:hint="eastAsia" w:ascii="宋体" w:hAnsi="宋体" w:cs="宋体"/>
          <w:b w:val="0"/>
          <w:bCs w:val="0"/>
          <w:color w:val="auto"/>
          <w:sz w:val="21"/>
          <w:szCs w:val="21"/>
          <w:highlight w:val="none"/>
          <w:lang w:val="en-US" w:eastAsia="zh-CN"/>
        </w:rPr>
        <w:t>。</w:t>
      </w:r>
    </w:p>
    <w:p w14:paraId="1795AC4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13、热水器:位于取材台下柜体内，电快速加热方式</w:t>
      </w:r>
      <w:r>
        <w:rPr>
          <w:rFonts w:hint="eastAsia" w:ascii="宋体" w:hAnsi="宋体" w:cs="宋体"/>
          <w:b w:val="0"/>
          <w:bCs w:val="0"/>
          <w:color w:val="auto"/>
          <w:sz w:val="21"/>
          <w:szCs w:val="21"/>
          <w:highlight w:val="none"/>
          <w:lang w:val="en-US" w:eastAsia="zh-CN"/>
        </w:rPr>
        <w:t>。</w:t>
      </w:r>
    </w:p>
    <w:p w14:paraId="56A54D4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14、下柜体:采用四柜门圆弧设计双层板,操作台面离地面高度为800mm-850mm,符合人体工程学设计</w:t>
      </w:r>
      <w:r>
        <w:rPr>
          <w:rFonts w:hint="eastAsia" w:ascii="宋体" w:hAnsi="宋体" w:cs="宋体"/>
          <w:b w:val="0"/>
          <w:bCs w:val="0"/>
          <w:color w:val="auto"/>
          <w:sz w:val="21"/>
          <w:szCs w:val="21"/>
          <w:highlight w:val="none"/>
          <w:lang w:val="en-US" w:eastAsia="zh-CN"/>
        </w:rPr>
        <w:t>。</w:t>
      </w:r>
    </w:p>
    <w:p w14:paraId="5C0BCE5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15、电源控制开关位于柜体上，方便操作使用</w:t>
      </w:r>
      <w:r>
        <w:rPr>
          <w:rFonts w:hint="eastAsia" w:ascii="宋体" w:hAnsi="宋体" w:cs="宋体"/>
          <w:b w:val="0"/>
          <w:bCs w:val="0"/>
          <w:color w:val="auto"/>
          <w:sz w:val="21"/>
          <w:szCs w:val="21"/>
          <w:highlight w:val="none"/>
          <w:lang w:val="en-US" w:eastAsia="zh-CN"/>
        </w:rPr>
        <w:t>。</w:t>
      </w:r>
    </w:p>
    <w:p w14:paraId="6CF4037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16、通风设施:取材台顶部需与通风系统连接，要求排风量≥1800m³/h</w:t>
      </w:r>
      <w:r>
        <w:rPr>
          <w:rFonts w:hint="eastAsia" w:ascii="宋体" w:hAnsi="宋体" w:cs="宋体"/>
          <w:b w:val="0"/>
          <w:bCs w:val="0"/>
          <w:color w:val="auto"/>
          <w:sz w:val="21"/>
          <w:szCs w:val="21"/>
          <w:highlight w:val="none"/>
          <w:lang w:val="en-US" w:eastAsia="zh-CN"/>
        </w:rPr>
        <w:t>。</w:t>
      </w:r>
    </w:p>
    <w:p w14:paraId="50711BD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17、规格尺寸:1800*850*2200(mm)</w:t>
      </w:r>
      <w:r>
        <w:rPr>
          <w:rFonts w:hint="eastAsia" w:ascii="宋体" w:hAnsi="宋体" w:cs="宋体"/>
          <w:b w:val="0"/>
          <w:bCs w:val="0"/>
          <w:color w:val="auto"/>
          <w:sz w:val="21"/>
          <w:szCs w:val="21"/>
          <w:highlight w:val="none"/>
          <w:lang w:val="en-US" w:eastAsia="zh-CN"/>
        </w:rPr>
        <w:t>。</w:t>
      </w:r>
    </w:p>
    <w:p w14:paraId="30D29D47">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18、大体标本成像系统</w:t>
      </w:r>
    </w:p>
    <w:p w14:paraId="2D0A228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18.1大体标本摄影主机</w:t>
      </w:r>
    </w:p>
    <w:p w14:paraId="7AFEDAF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18.2成像像素:≥2400万</w:t>
      </w:r>
    </w:p>
    <w:p w14:paraId="4ABCC7A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18.3最高分辨率:≥6000*4000</w:t>
      </w:r>
    </w:p>
    <w:p w14:paraId="56631E3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18.4光学变焦:4.2倍(24-105变焦范围)</w:t>
      </w:r>
    </w:p>
    <w:p w14:paraId="34CDA1B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18.5变倍:具有快捷变倍功能(1X,2X,3X,4X)，可随意选择拍摄区域，支持不同分辨率选择</w:t>
      </w:r>
      <w:r>
        <w:rPr>
          <w:rFonts w:hint="eastAsia" w:ascii="宋体" w:hAnsi="宋体" w:cs="宋体"/>
          <w:b w:val="0"/>
          <w:bCs w:val="0"/>
          <w:color w:val="auto"/>
          <w:sz w:val="21"/>
          <w:szCs w:val="21"/>
          <w:highlight w:val="none"/>
          <w:lang w:val="en-US" w:eastAsia="zh-CN"/>
        </w:rPr>
        <w:t>。</w:t>
      </w:r>
    </w:p>
    <w:p w14:paraId="5912C4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18.6控制系统:电脑控制、脚踏控制变焦图像放大缩小、拍照</w:t>
      </w:r>
      <w:r>
        <w:rPr>
          <w:rFonts w:hint="eastAsia" w:ascii="宋体" w:hAnsi="宋体" w:cs="宋体"/>
          <w:b w:val="0"/>
          <w:bCs w:val="0"/>
          <w:color w:val="auto"/>
          <w:sz w:val="21"/>
          <w:szCs w:val="21"/>
          <w:highlight w:val="none"/>
          <w:lang w:val="en-US" w:eastAsia="zh-CN"/>
        </w:rPr>
        <w:t>。</w:t>
      </w:r>
    </w:p>
    <w:p w14:paraId="62A5E1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18.7电源系统:外置电源控制开关，LED指示灯标识工作状态</w:t>
      </w:r>
      <w:r>
        <w:rPr>
          <w:rFonts w:hint="eastAsia" w:ascii="宋体" w:hAnsi="宋体" w:cs="宋体"/>
          <w:b w:val="0"/>
          <w:bCs w:val="0"/>
          <w:color w:val="auto"/>
          <w:sz w:val="21"/>
          <w:szCs w:val="21"/>
          <w:highlight w:val="none"/>
          <w:lang w:val="en-US" w:eastAsia="zh-CN"/>
        </w:rPr>
        <w:t>。</w:t>
      </w:r>
    </w:p>
    <w:p w14:paraId="47B14B1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18.8主机可与电脑直接连接，软件控制相机的光圈、拍照速度、白平衡、感光度、变焦图像放大、</w:t>
      </w:r>
    </w:p>
    <w:p w14:paraId="4DA630D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缩小、对焦及拍摄:实时取景显示，可与医院HIS、PACS系统无缝连接。</w:t>
      </w:r>
    </w:p>
    <w:p w14:paraId="5DF13C2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18.9系统自动提示所有已登记但尚未取材的病例列表，或是有补取要求的病例列表。</w:t>
      </w:r>
    </w:p>
    <w:p w14:paraId="75C3878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18.10具备申请单条码和标本条码双扫码核对确认后取材。</w:t>
      </w:r>
    </w:p>
    <w:p w14:paraId="4B8C1B7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18.11取材录入，同部位标本，具有单键点击批量增加记录功能。</w:t>
      </w:r>
    </w:p>
    <w:p w14:paraId="26C47C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18.12取材时系统自动提示该病例是否做过冰冻，并能查看冰冻结果。多次冰冻有每次的接收时间和标本名称，具有同病例多个冰冻结果查看功能。</w:t>
      </w:r>
    </w:p>
    <w:p w14:paraId="6F4CE92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18.13取材类别除常规，冰冻外，可自定义其他类别如:转块，快速，尸检，转包等。</w:t>
      </w:r>
    </w:p>
    <w:p w14:paraId="3A41DA7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18.14进行大体标本照相，通过与取材工作站相连的大体标本拍摄台，图像与病例直接关联保存。</w:t>
      </w:r>
    </w:p>
    <w:p w14:paraId="6F99DA1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18.15进行取材明细记录，系统自动计算蜡块总数和材块总数。</w:t>
      </w:r>
    </w:p>
    <w:p w14:paraId="55C12B24">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18.16可以预打印包埋号，具有包埋号打号机接口功能。</w:t>
      </w:r>
    </w:p>
    <w:p w14:paraId="3D2B114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设备配置清单（包含但不限于）</w:t>
      </w:r>
    </w:p>
    <w:tbl>
      <w:tblPr>
        <w:tblStyle w:val="33"/>
        <w:tblW w:w="4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5"/>
        <w:gridCol w:w="3108"/>
        <w:gridCol w:w="930"/>
      </w:tblGrid>
      <w:tr w14:paraId="5F54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17A810C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22A5BE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描述</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EDBB2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w:t>
            </w:r>
          </w:p>
        </w:tc>
      </w:tr>
      <w:tr w14:paraId="4D8C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37B3065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6DB47E5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取材台主体</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D9FD07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2F22E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7AABC1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1D82C76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冷热水拉伸龙头</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0A870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r>
      <w:tr w14:paraId="31A1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7F1DC0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57AFA4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折弯式水龙头</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EA931E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04F31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4A22A80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73C0F94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电热水器</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EFFACD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3FA7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38701CE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79F76E4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粉碎机</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24450A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73A9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1BB0B8C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3FEA453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取材架</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55F14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49B1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1A18554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623F745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磁性吸附工具架</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B93D9B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4C6C3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1218EF6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4774B6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福尔马林补给装置</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DCD8BF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0EEE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4D4E385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0CEB63D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废液回收装置</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680F28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5BE0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4DC7FE7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37D75D1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上下水接驳连接件</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715EA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r w14:paraId="7AA38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5" w:type="dxa"/>
            <w:tcBorders>
              <w:top w:val="single" w:color="000000" w:sz="4" w:space="0"/>
              <w:left w:val="single" w:color="000000" w:sz="4" w:space="0"/>
              <w:bottom w:val="single" w:color="000000" w:sz="4" w:space="0"/>
              <w:right w:val="single" w:color="000000" w:sz="4" w:space="0"/>
            </w:tcBorders>
            <w:noWrap/>
            <w:vAlign w:val="center"/>
          </w:tcPr>
          <w:p w14:paraId="39A8002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3108" w:type="dxa"/>
            <w:tcBorders>
              <w:top w:val="single" w:color="000000" w:sz="4" w:space="0"/>
              <w:left w:val="single" w:color="000000" w:sz="4" w:space="0"/>
              <w:bottom w:val="single" w:color="000000" w:sz="4" w:space="0"/>
              <w:right w:val="single" w:color="000000" w:sz="4" w:space="0"/>
            </w:tcBorders>
            <w:noWrap/>
            <w:vAlign w:val="center"/>
          </w:tcPr>
          <w:p w14:paraId="3BB624F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大体标本摄像系统</w:t>
            </w: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93055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r>
    </w:tbl>
    <w:p w14:paraId="652B9C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 w:val="24"/>
          <w:szCs w:val="24"/>
          <w:highlight w:val="none"/>
          <w:lang w:val="en-US" w:eastAsia="zh-CN"/>
        </w:rPr>
      </w:pPr>
    </w:p>
    <w:p w14:paraId="7F89374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sz w:val="24"/>
          <w:szCs w:val="24"/>
          <w:highlight w:val="none"/>
          <w:lang w:val="en-US" w:eastAsia="zh-CN"/>
        </w:rPr>
      </w:pPr>
    </w:p>
    <w:p w14:paraId="6F3AB21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：胰岛素泵技术参数</w:t>
      </w:r>
    </w:p>
    <w:p w14:paraId="07A0070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1、耗材保质期≥3年</w:t>
      </w:r>
    </w:p>
    <w:p w14:paraId="298A5E8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2、泵使用年限≥8年</w:t>
      </w:r>
    </w:p>
    <w:p w14:paraId="55F60FF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3、胰岛素种类：U-100和U-40两种可选，两种浓度胰岛素可以智能换算；短效和速效可选 </w:t>
      </w:r>
    </w:p>
    <w:p w14:paraId="0A0322A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4、基础率分段：24段、48段 </w:t>
      </w:r>
    </w:p>
    <w:p w14:paraId="60A5D2A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5、基础率设置：自动分配基础率、个性化设置基础率</w:t>
      </w:r>
    </w:p>
    <w:p w14:paraId="59B865F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6、基础率设置范围：常规范围 0～35 U/h</w:t>
      </w:r>
    </w:p>
    <w:p w14:paraId="749FE29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7、临基率设置范围：速度设置范围为基础率设置值的0～250%，时间设置范围0～24小时</w:t>
      </w:r>
    </w:p>
    <w:p w14:paraId="23F8D3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8、基础率设置最小增幅：≤0.01U（1U等于0.01毫升）</w:t>
      </w:r>
    </w:p>
    <w:p w14:paraId="789E921F">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9、长餐模式：方波输注，双波输注</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10、大剂量预设：有</w:t>
      </w:r>
    </w:p>
    <w:p w14:paraId="4EF1B2C0">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11、提示项目：按键声音、用餐提示、测血糖提示</w:t>
      </w:r>
      <w:r>
        <w:rPr>
          <w:rFonts w:hint="eastAsia" w:ascii="宋体" w:hAnsi="宋体" w:eastAsia="宋体" w:cs="宋体"/>
          <w:b w:val="0"/>
          <w:bCs w:val="0"/>
          <w:color w:val="auto"/>
          <w:sz w:val="21"/>
          <w:szCs w:val="21"/>
          <w:highlight w:val="none"/>
          <w:lang w:val="en-US" w:eastAsia="zh-CN"/>
        </w:rPr>
        <w:br w:type="textWrapping"/>
      </w:r>
      <w:r>
        <w:rPr>
          <w:rFonts w:hint="eastAsia" w:ascii="宋体" w:hAnsi="宋体" w:eastAsia="宋体" w:cs="宋体"/>
          <w:b w:val="0"/>
          <w:bCs w:val="0"/>
          <w:color w:val="auto"/>
          <w:sz w:val="21"/>
          <w:szCs w:val="21"/>
          <w:highlight w:val="none"/>
          <w:lang w:val="en-US" w:eastAsia="zh-CN"/>
        </w:rPr>
        <w:t>12、大剂量设置范围：0.1～88U</w:t>
      </w:r>
    </w:p>
    <w:p w14:paraId="2AE610E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13、大剂量输注速度：可调</w:t>
      </w:r>
    </w:p>
    <w:p w14:paraId="164DCD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14、最大装药量：≥3.10毫升(310U) </w:t>
      </w:r>
    </w:p>
    <w:p w14:paraId="7E26AC2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15、剂量限制功能：每次大剂量限制、每小时基础量限制、日总量限制</w:t>
      </w:r>
    </w:p>
    <w:p w14:paraId="7C2BC0A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16、警示项目：阻塞，低电量，低药量，无输注，药完</w:t>
      </w:r>
    </w:p>
    <w:p w14:paraId="10C24E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17、堵塞剂量可调，低药量报警阈值可设</w:t>
      </w:r>
    </w:p>
    <w:p w14:paraId="3FAC6BE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18、输注管路接口形式：标准鲁尔接口，导管针头有5mm、6mm、7mm、8mm等不同长度的供选择</w:t>
      </w:r>
      <w:r>
        <w:rPr>
          <w:rFonts w:hint="eastAsia" w:ascii="宋体" w:hAnsi="宋体" w:cs="宋体"/>
          <w:b w:val="0"/>
          <w:bCs w:val="0"/>
          <w:color w:val="auto"/>
          <w:sz w:val="21"/>
          <w:szCs w:val="21"/>
          <w:highlight w:val="none"/>
          <w:lang w:val="en-US" w:eastAsia="zh-CN"/>
        </w:rPr>
        <w:t>。</w:t>
      </w:r>
    </w:p>
    <w:p w14:paraId="5A18301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19、大剂量预设：可预设三餐量、有防止重复打药模式</w:t>
      </w:r>
    </w:p>
    <w:p w14:paraId="0779348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20、回顾功能：日总量回顾、大剂量回顾、基础率回顾、螺杆复位回顾、排气回顾，均可回顾50条。</w:t>
      </w:r>
    </w:p>
    <w:p w14:paraId="6616A6D5">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需报价耗材：一次性使用胰岛素泵注射组件+储药器，拦标价：55元/套</w:t>
      </w:r>
    </w:p>
    <w:p w14:paraId="3AB5A6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p>
    <w:p w14:paraId="69B0E4F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：医用臭氧治疗仪技术参数</w:t>
      </w:r>
    </w:p>
    <w:p w14:paraId="37939DE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1、频率：50Hz±1Hz。</w:t>
      </w:r>
    </w:p>
    <w:p w14:paraId="304610A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2、功率：≤200VA。</w:t>
      </w:r>
    </w:p>
    <w:p w14:paraId="12A354A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3、医用臭氧输出浓度：0-80mg/L（连续可调）。</w:t>
      </w:r>
    </w:p>
    <w:p w14:paraId="7B9B60A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4、医用氧气流量：0.5-2L/min。</w:t>
      </w:r>
    </w:p>
    <w:p w14:paraId="4AE324F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5、医用臭氧输出流量：0.5-2L/min。</w:t>
      </w:r>
    </w:p>
    <w:p w14:paraId="28A40CD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6、可以连续工作时间：</w:t>
      </w:r>
      <w:bookmarkStart w:id="35" w:name="_Hlk175908061"/>
      <w:r>
        <w:rPr>
          <w:rFonts w:hint="eastAsia" w:ascii="宋体" w:hAnsi="宋体" w:eastAsia="宋体" w:cs="宋体"/>
          <w:b w:val="0"/>
          <w:bCs w:val="0"/>
          <w:color w:val="auto"/>
          <w:sz w:val="21"/>
          <w:szCs w:val="21"/>
          <w:highlight w:val="none"/>
          <w:lang w:val="en-US" w:eastAsia="zh-CN"/>
        </w:rPr>
        <w:t>≥</w:t>
      </w:r>
      <w:bookmarkEnd w:id="35"/>
      <w:r>
        <w:rPr>
          <w:rFonts w:hint="eastAsia" w:ascii="宋体" w:hAnsi="宋体" w:eastAsia="宋体" w:cs="宋体"/>
          <w:b w:val="0"/>
          <w:bCs w:val="0"/>
          <w:color w:val="auto"/>
          <w:sz w:val="21"/>
          <w:szCs w:val="21"/>
          <w:highlight w:val="none"/>
          <w:lang w:val="en-US" w:eastAsia="zh-CN"/>
        </w:rPr>
        <w:t>4h。</w:t>
      </w:r>
    </w:p>
    <w:p w14:paraId="3785D46E">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7、设备具有≥7寸彩色液晶触摸屏，微电脑控制。</w:t>
      </w:r>
    </w:p>
    <w:p w14:paraId="4505EE2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8、需开机具有压力检测、进气检测功能，检测不通过设备无法进入工作状态，保证浓度显示精准。</w:t>
      </w:r>
    </w:p>
    <w:p w14:paraId="5F63431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9、开机确定后即可取气，无需预热等待，实际浓度达到设定浓度用时≤30S</w:t>
      </w:r>
      <w:r>
        <w:rPr>
          <w:rFonts w:hint="eastAsia" w:ascii="宋体" w:hAnsi="宋体" w:cs="宋体"/>
          <w:b w:val="0"/>
          <w:bCs w:val="0"/>
          <w:color w:val="auto"/>
          <w:sz w:val="21"/>
          <w:szCs w:val="21"/>
          <w:highlight w:val="none"/>
          <w:lang w:val="en-US" w:eastAsia="zh-CN"/>
        </w:rPr>
        <w:t>。</w:t>
      </w:r>
    </w:p>
    <w:p w14:paraId="0DE6C9A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10、具有开机自检功能，保证仪器使用安全</w:t>
      </w:r>
      <w:r>
        <w:rPr>
          <w:rFonts w:hint="eastAsia" w:ascii="宋体" w:hAnsi="宋体" w:cs="宋体"/>
          <w:b w:val="0"/>
          <w:bCs w:val="0"/>
          <w:color w:val="auto"/>
          <w:sz w:val="21"/>
          <w:szCs w:val="21"/>
          <w:highlight w:val="none"/>
          <w:lang w:val="en-US" w:eastAsia="zh-CN"/>
        </w:rPr>
        <w:t>。</w:t>
      </w:r>
    </w:p>
    <w:p w14:paraId="6D180BE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11、具有开机管路自动消毒。</w:t>
      </w:r>
    </w:p>
    <w:p w14:paraId="15B7059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12、管路压力自动调节，适用于任何医用氧气源。</w:t>
      </w:r>
    </w:p>
    <w:p w14:paraId="5E8B3C0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13、取气方式：操作人员自行选择（自动或手动）出气方式。</w:t>
      </w:r>
    </w:p>
    <w:p w14:paraId="3771CC7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14、具有定时取气功能。</w:t>
      </w:r>
    </w:p>
    <w:p w14:paraId="144C299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15、具有臭氧水制备功能，且为一体机。提供臭氧水浓度检测报告，并和投标产品型号相一致。</w:t>
      </w:r>
    </w:p>
    <w:p w14:paraId="2135AA0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16、残气分解系统：大容量双分解装置，确保治疗室环境符合标准。</w:t>
      </w:r>
    </w:p>
    <w:p w14:paraId="3D939BC4">
      <w:pPr>
        <w:jc w:val="both"/>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106ADF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所有包通用</w:t>
      </w:r>
      <w:r>
        <w:rPr>
          <w:rFonts w:hint="eastAsia" w:ascii="宋体" w:hAnsi="宋体" w:eastAsia="宋体" w:cs="宋体"/>
          <w:b/>
          <w:bCs/>
          <w:color w:val="auto"/>
          <w:sz w:val="30"/>
          <w:szCs w:val="30"/>
          <w:highlight w:val="none"/>
          <w:lang w:eastAsia="zh-CN"/>
        </w:rPr>
        <w:t>）</w:t>
      </w:r>
    </w:p>
    <w:tbl>
      <w:tblPr>
        <w:tblStyle w:val="33"/>
        <w:tblpPr w:leftFromText="180" w:rightFromText="180" w:vertAnchor="text" w:tblpXSpec="center" w:tblpY="1"/>
        <w:tblOverlap w:val="never"/>
        <w:tblW w:w="95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48"/>
        <w:gridCol w:w="7411"/>
      </w:tblGrid>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09E94F26">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411" w:type="dxa"/>
            <w:tcBorders>
              <w:top w:val="single" w:color="auto" w:sz="4" w:space="0"/>
              <w:left w:val="single" w:color="auto" w:sz="4" w:space="0"/>
              <w:bottom w:val="single" w:color="auto" w:sz="4" w:space="0"/>
              <w:right w:val="single" w:color="auto" w:sz="4" w:space="0"/>
            </w:tcBorders>
            <w:noWrap/>
            <w:vAlign w:val="center"/>
          </w:tcPr>
          <w:p w14:paraId="77B0CCF3">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采购人指定地点</w:t>
            </w:r>
            <w:r>
              <w:rPr>
                <w:rFonts w:hint="eastAsia" w:cs="宋体"/>
                <w:b w:val="0"/>
                <w:bCs w:val="0"/>
                <w:color w:val="auto"/>
                <w:sz w:val="21"/>
                <w:szCs w:val="21"/>
                <w:highlight w:val="none"/>
                <w:lang w:val="en-US" w:eastAsia="zh-CN"/>
              </w:rPr>
              <w:t>。</w:t>
            </w:r>
          </w:p>
        </w:tc>
      </w:tr>
      <w:tr w14:paraId="0DE1B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33D127ED">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2E3AF65">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b w:val="0"/>
                <w:bCs w:val="0"/>
                <w:color w:val="auto"/>
                <w:sz w:val="21"/>
                <w:szCs w:val="21"/>
                <w:highlight w:val="none"/>
                <w:lang w:val="en-US" w:eastAsia="zh-CN"/>
              </w:rPr>
              <w:t>合同签订后30日内交货</w:t>
            </w:r>
            <w:r>
              <w:rPr>
                <w:rFonts w:hint="eastAsia" w:cs="宋体"/>
                <w:b w:val="0"/>
                <w:bCs w:val="0"/>
                <w:color w:val="auto"/>
                <w:sz w:val="21"/>
                <w:szCs w:val="21"/>
                <w:highlight w:val="none"/>
                <w:lang w:val="en-US" w:eastAsia="zh-CN"/>
              </w:rPr>
              <w:t>。</w:t>
            </w:r>
          </w:p>
        </w:tc>
      </w:tr>
      <w:tr w14:paraId="156889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F13B7AC">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411" w:type="dxa"/>
            <w:tcBorders>
              <w:top w:val="single" w:color="auto" w:sz="4" w:space="0"/>
              <w:left w:val="single" w:color="auto" w:sz="4" w:space="0"/>
              <w:bottom w:val="single" w:color="auto" w:sz="4" w:space="0"/>
              <w:right w:val="single" w:color="auto" w:sz="4" w:space="0"/>
            </w:tcBorders>
            <w:noWrap/>
            <w:vAlign w:val="center"/>
          </w:tcPr>
          <w:p w14:paraId="087E3712">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从产品入库之日起，整机保修三年，出具相关服务承诺书。</w:t>
            </w:r>
          </w:p>
        </w:tc>
      </w:tr>
      <w:tr w14:paraId="55A3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757DD331">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rPr>
              <w:t>质量要求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2DACAF52">
            <w:pPr>
              <w:pStyle w:val="15"/>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符合国家质量标准、部颁标准、行业标准及磋商文件规定的标准</w:t>
            </w:r>
            <w:r>
              <w:rPr>
                <w:rFonts w:hint="eastAsia" w:cs="宋体"/>
                <w:color w:val="auto"/>
                <w:kern w:val="2"/>
                <w:sz w:val="21"/>
                <w:szCs w:val="24"/>
                <w:highlight w:val="none"/>
                <w:lang w:val="en-US" w:eastAsia="zh-CN" w:bidi="ar-SA"/>
              </w:rPr>
              <w:t>。</w:t>
            </w:r>
          </w:p>
        </w:tc>
      </w:tr>
      <w:tr w14:paraId="521D1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2A2EEFFD">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411" w:type="dxa"/>
            <w:tcBorders>
              <w:top w:val="single" w:color="auto" w:sz="4" w:space="0"/>
              <w:left w:val="single" w:color="auto" w:sz="4" w:space="0"/>
              <w:bottom w:val="single" w:color="auto" w:sz="4" w:space="0"/>
              <w:right w:val="single" w:color="auto" w:sz="4" w:space="0"/>
            </w:tcBorders>
            <w:noWrap/>
            <w:vAlign w:val="center"/>
          </w:tcPr>
          <w:p w14:paraId="157EA0BF">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按合同约定付款</w:t>
            </w:r>
            <w:r>
              <w:rPr>
                <w:rFonts w:hint="eastAsia" w:cs="宋体"/>
                <w:color w:val="auto"/>
                <w:sz w:val="21"/>
                <w:szCs w:val="21"/>
                <w:highlight w:val="none"/>
                <w:lang w:val="en-US" w:eastAsia="zh-CN"/>
              </w:rPr>
              <w:t>。</w:t>
            </w:r>
          </w:p>
        </w:tc>
      </w:tr>
      <w:tr w14:paraId="619A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10DA759">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7411" w:type="dxa"/>
            <w:tcBorders>
              <w:top w:val="single" w:color="auto" w:sz="4" w:space="0"/>
              <w:left w:val="single" w:color="auto" w:sz="4" w:space="0"/>
              <w:bottom w:val="single" w:color="auto" w:sz="4" w:space="0"/>
              <w:right w:val="single" w:color="auto" w:sz="4" w:space="0"/>
            </w:tcBorders>
            <w:noWrap/>
            <w:vAlign w:val="center"/>
          </w:tcPr>
          <w:p w14:paraId="4598D93F">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eastAsia="zh-CN" w:bidi="ar-SA"/>
              </w:rPr>
              <w:t>质保期内应当为采购人提供以下技术支持和服务：</w:t>
            </w:r>
          </w:p>
          <w:p w14:paraId="50EF3D71">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现场响应：供应商应保证在12小时内对用户提出的问题或故障予以响应及处理。可提供备用设备或核心部件应急使用。</w:t>
            </w:r>
          </w:p>
          <w:p w14:paraId="65FA5EA3">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成交供应商应当应每季度对该设备进行保养不少于一次,并出具保养报告，具体保养内容见合同。</w:t>
            </w:r>
          </w:p>
          <w:p w14:paraId="0A51A86E">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质保期内该设备应保证大于95%（含）的开机率，如达不到要求，每少于一天质保期顺延7天，如造成严重损失需赔偿用户经济损失或换货或退货。</w:t>
            </w:r>
          </w:p>
          <w:p w14:paraId="40FD0F36">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技术升级，如果制造商的产品技术升级，成交供应商应及时通知采购人，如采购人有相应要求，成交供应商和制造商应对采购人购买的产品进行免费升级服务。</w:t>
            </w:r>
          </w:p>
          <w:p w14:paraId="010224CF">
            <w:pPr>
              <w:pStyle w:val="1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投标人交付设备时，应按照《国家食品药品监督管理总局》第18号令第17条的要求提供相应的维护手册、维修手册、软件备份、故障代码表、备件清单、零部件、维修密码等维护维修必需的材料和信息。</w:t>
            </w:r>
          </w:p>
          <w:p w14:paraId="34C9FD09">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Chars="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f、除火灾、洪水、地震等天灾外，在保修期内，由于货物故障所产生的所有费用均由供应商负责。</w:t>
            </w:r>
          </w:p>
          <w:p w14:paraId="5176DB22">
            <w:pPr>
              <w:pStyle w:val="1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default"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所有设备按照医院实际要求免费开放端口，免费为医院对接院内信息系统。质保期内免费进行软件升级。</w:t>
            </w:r>
          </w:p>
        </w:tc>
      </w:tr>
      <w:tr w14:paraId="55A6A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4505E5B1">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7411" w:type="dxa"/>
            <w:tcBorders>
              <w:top w:val="single" w:color="auto" w:sz="4" w:space="0"/>
              <w:left w:val="single" w:color="auto" w:sz="4" w:space="0"/>
              <w:bottom w:val="single" w:color="auto" w:sz="4" w:space="0"/>
              <w:right w:val="single" w:color="auto" w:sz="4" w:space="0"/>
            </w:tcBorders>
            <w:noWrap/>
            <w:vAlign w:val="center"/>
          </w:tcPr>
          <w:p w14:paraId="560396CB">
            <w:pPr>
              <w:pStyle w:val="15"/>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免费提供操作培训和维修培训。</w:t>
            </w:r>
          </w:p>
        </w:tc>
      </w:tr>
      <w:tr w14:paraId="7CC4E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2148" w:type="dxa"/>
            <w:tcBorders>
              <w:top w:val="single" w:color="auto" w:sz="4" w:space="0"/>
              <w:left w:val="single" w:color="auto" w:sz="4" w:space="0"/>
              <w:bottom w:val="single" w:color="auto" w:sz="4" w:space="0"/>
              <w:right w:val="single" w:color="auto" w:sz="4" w:space="0"/>
            </w:tcBorders>
            <w:noWrap/>
            <w:vAlign w:val="center"/>
          </w:tcPr>
          <w:p w14:paraId="68DE6EA9">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7411" w:type="dxa"/>
            <w:tcBorders>
              <w:top w:val="single" w:color="auto" w:sz="4" w:space="0"/>
              <w:left w:val="single" w:color="auto" w:sz="4" w:space="0"/>
              <w:bottom w:val="single" w:color="auto" w:sz="4" w:space="0"/>
              <w:right w:val="single" w:color="auto" w:sz="4" w:space="0"/>
            </w:tcBorders>
            <w:noWrap/>
            <w:vAlign w:val="center"/>
          </w:tcPr>
          <w:p w14:paraId="6F4DB3CB">
            <w:pPr>
              <w:pStyle w:val="15"/>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要求设备为最新出厂设备，出厂日期不得早于招标日期6个月。</w:t>
            </w:r>
          </w:p>
        </w:tc>
      </w:tr>
    </w:tbl>
    <w:p w14:paraId="7E6DDEAA">
      <w:pPr>
        <w:pStyle w:val="24"/>
        <w:rPr>
          <w:rFonts w:hint="eastAsia" w:ascii="宋体" w:hAnsi="宋体" w:eastAsia="宋体" w:cs="宋体"/>
          <w:color w:val="auto"/>
          <w:highlight w:val="none"/>
        </w:rPr>
      </w:pPr>
    </w:p>
    <w:p w14:paraId="3AEBFF1D">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keepNext w:val="0"/>
              <w:keepLines w:val="0"/>
              <w:pageBreakBefore w:val="0"/>
              <w:widowControl/>
              <w:numPr>
                <w:ilvl w:val="0"/>
                <w:numId w:val="3"/>
              </w:numPr>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4A93C6C2">
            <w:pPr>
              <w:keepNext w:val="0"/>
              <w:keepLines w:val="0"/>
              <w:pageBreakBefore w:val="0"/>
              <w:widowControl/>
              <w:kinsoku/>
              <w:wordWrap/>
              <w:overflowPunct/>
              <w:topLinePunct w:val="0"/>
              <w:autoSpaceDE/>
              <w:autoSpaceDN/>
              <w:bidi w:val="0"/>
              <w:adjustRightInd/>
              <w:snapToGrid w:val="0"/>
              <w:spacing w:line="400" w:lineRule="exact"/>
              <w:textAlignment w:val="auto"/>
              <w:rPr>
                <w:rFonts w:hint="eastAsia" w:cs="Times New Roman"/>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p w14:paraId="2B26AED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cs="仿宋" w:asciiTheme="majorEastAsia" w:hAnsiTheme="majorEastAsia" w:eastAsiaTheme="majorEastAsia"/>
                <w:color w:val="auto"/>
                <w:szCs w:val="21"/>
                <w:highlight w:val="none"/>
              </w:rPr>
            </w:pPr>
            <w:r>
              <w:rPr>
                <w:rFonts w:hint="eastAsia" w:cs="仿宋" w:asciiTheme="majorEastAsia" w:hAnsiTheme="majorEastAsia" w:eastAsiaTheme="majorEastAsia"/>
                <w:color w:val="auto"/>
                <w:szCs w:val="21"/>
                <w:highlight w:val="none"/>
                <w:lang w:val="en-US" w:eastAsia="zh-CN"/>
              </w:rPr>
              <w:t>4、</w:t>
            </w:r>
            <w:r>
              <w:rPr>
                <w:rFonts w:hint="eastAsia" w:cs="仿宋" w:asciiTheme="majorEastAsia" w:hAnsiTheme="majorEastAsia" w:eastAsiaTheme="majorEastAsia"/>
                <w:color w:val="auto"/>
                <w:szCs w:val="21"/>
                <w:highlight w:val="none"/>
              </w:rPr>
              <w:t>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21B1C60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cs="Times New Roman"/>
                <w:color w:val="auto"/>
                <w:highlight w:val="none"/>
                <w:lang w:val="en-US" w:eastAsia="zh-CN"/>
              </w:rPr>
            </w:pPr>
            <w:r>
              <w:rPr>
                <w:rFonts w:hint="eastAsia" w:cs="仿宋" w:asciiTheme="majorEastAsia" w:hAnsiTheme="majorEastAsia" w:eastAsiaTheme="majorEastAsia"/>
                <w:color w:val="auto"/>
                <w:szCs w:val="21"/>
                <w:highlight w:val="none"/>
                <w:lang w:val="en-US" w:eastAsia="zh-CN"/>
              </w:rPr>
              <w:t>5、</w:t>
            </w:r>
            <w:r>
              <w:rPr>
                <w:rFonts w:hint="eastAsia" w:cs="仿宋" w:asciiTheme="majorEastAsia" w:hAnsiTheme="majorEastAsia" w:eastAsiaTheme="majorEastAsia"/>
                <w:color w:val="auto"/>
                <w:szCs w:val="21"/>
                <w:highlight w:val="none"/>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6"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6"/>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7" w:name="_Toc30169"/>
            <w:bookmarkStart w:id="38" w:name="_Toc27817"/>
            <w:bookmarkStart w:id="39" w:name="_Toc9566"/>
            <w:r>
              <w:rPr>
                <w:rFonts w:hint="eastAsia" w:ascii="宋体" w:hAnsi="宋体" w:eastAsia="宋体" w:cs="宋体"/>
                <w:color w:val="auto"/>
                <w:highlight w:val="none"/>
              </w:rPr>
              <w:t>1.1项目名称：</w:t>
            </w:r>
            <w:bookmarkEnd w:id="37"/>
            <w:bookmarkEnd w:id="38"/>
            <w:bookmarkEnd w:id="39"/>
            <w:r>
              <w:rPr>
                <w:rFonts w:hint="eastAsia" w:ascii="宋体" w:hAnsi="宋体" w:cs="宋体"/>
                <w:color w:val="auto"/>
                <w:highlight w:val="none"/>
                <w:lang w:val="en-US" w:eastAsia="zh-CN"/>
              </w:rPr>
              <w:t>驻马店市中心医院取材台、胰岛素泵等医疗设备采购项目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40" w:name="_Toc28320"/>
            <w:bookmarkStart w:id="41" w:name="_Toc23424"/>
            <w:bookmarkStart w:id="42" w:name="_Toc29400"/>
            <w:r>
              <w:rPr>
                <w:rFonts w:hint="eastAsia" w:ascii="宋体" w:hAnsi="宋体" w:eastAsia="宋体" w:cs="宋体"/>
                <w:color w:val="auto"/>
                <w:highlight w:val="none"/>
              </w:rPr>
              <w:t>1.2采购人名称：</w:t>
            </w:r>
            <w:bookmarkEnd w:id="40"/>
            <w:bookmarkEnd w:id="41"/>
            <w:bookmarkEnd w:id="42"/>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3" w:name="_Toc26199"/>
            <w:bookmarkStart w:id="44" w:name="_Toc24541"/>
            <w:bookmarkStart w:id="45"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3"/>
            <w:bookmarkEnd w:id="44"/>
            <w:bookmarkEnd w:id="4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cs="宋体"/>
                <w:color w:val="auto"/>
                <w:highlight w:val="none"/>
                <w:lang w:val="en-US"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46万元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46万元</w:t>
            </w:r>
            <w:r>
              <w:rPr>
                <w:rFonts w:hint="eastAsia" w:ascii="宋体" w:hAnsi="宋体" w:cs="宋体"/>
                <w:color w:val="auto"/>
                <w:highlight w:val="none"/>
                <w:lang w:val="en-US" w:eastAsia="zh-CN"/>
              </w:rPr>
              <w:t>。</w:t>
            </w:r>
          </w:p>
          <w:p w14:paraId="21AFEEF0">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包1：预算金额：10万元；最高限价：10万元。</w:t>
            </w:r>
          </w:p>
          <w:p w14:paraId="5235D291">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包2：预算金额：16万元；最高限价：16万元。</w:t>
            </w:r>
          </w:p>
          <w:p w14:paraId="076A7BE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包3：预算金额：20万元；最高限价：20万元。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106680</wp:posOffset>
                            </wp:positionH>
                            <wp:positionV relativeFrom="paragraph">
                              <wp:posOffset>389890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pt;margin-top:30.7pt;height:22.5pt;width:66.65pt;z-index:251660288;mso-width-relative:page;mso-height-relative:page;" fillcolor="#FFFFFF [3201]" filled="t" stroked="f" coordsize="21600,21600" o:gfxdata="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CTl0nTAAAA&#10;CQ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374650</wp:posOffset>
                            </wp:positionH>
                            <wp:positionV relativeFrom="paragraph">
                              <wp:posOffset>67945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pt;margin-top:5.35pt;height:24.05pt;width:76.4pt;z-index:251659264;mso-width-relative:page;mso-height-relative:page;" fillcolor="#FFFFFF [3201]" filled="t" stroked="f" coordsize="21600,21600" o:gfxdata="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cUKyTTAAAA&#10;CAEAAA8AAAAAAAAAAQAgAAAAIgAAAGRycy9kb3ducmV2LnhtbFBLAQIUABQAAAAIAIdO4kBfL1Wc&#10;WwIAAJoEAAAOAAAAAAAAAAEAIAAAACIBAABkcnMvZTJvRG9jLnhtbFBLBQYAAAAABgAGAFkBAADv&#10;BQ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51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5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6" w:name="_Toc4700"/>
      <w:bookmarkStart w:id="47"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3945F39C">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46万元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 xml:space="preserve"> 46万元</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其中：</w:t>
      </w:r>
    </w:p>
    <w:p w14:paraId="7412621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10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F69954C">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16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16</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2E01D82C">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包3：预算金额：</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BC87C67">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所有包通用</w:t>
      </w:r>
      <w:r>
        <w:rPr>
          <w:rFonts w:hint="eastAsia" w:ascii="宋体" w:hAnsi="宋体" w:cs="宋体"/>
          <w:b/>
          <w:bCs/>
          <w:color w:val="auto"/>
          <w:kern w:val="0"/>
          <w:szCs w:val="21"/>
          <w:highlight w:val="none"/>
          <w:lang w:eastAsia="zh-CN"/>
        </w:rPr>
        <w:t>）</w:t>
      </w:r>
    </w:p>
    <w:p w14:paraId="0D4D56EB">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538BB867">
      <w:pPr>
        <w:keepNext w:val="0"/>
        <w:keepLines w:val="0"/>
        <w:pageBreakBefore w:val="0"/>
        <w:widowControl w:val="0"/>
        <w:tabs>
          <w:tab w:val="left" w:pos="840"/>
        </w:tabs>
        <w:kinsoku/>
        <w:wordWrap/>
        <w:overflowPunct/>
        <w:topLinePunct w:val="0"/>
        <w:autoSpaceDE/>
        <w:autoSpaceDN/>
        <w:bidi w:val="0"/>
        <w:adjustRightInd/>
        <w:snapToGrid w:val="0"/>
        <w:spacing w:afterAutospacing="0" w:line="400" w:lineRule="exact"/>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 xml:space="preserve">；             </w:t>
      </w:r>
    </w:p>
    <w:p w14:paraId="13292A9E">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autoSpaceDE/>
        <w:autoSpaceDN/>
        <w:bidi w:val="0"/>
        <w:adjustRightInd/>
        <w:snapToGrid w:val="0"/>
        <w:spacing w:line="400" w:lineRule="exact"/>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autoSpaceDE/>
        <w:autoSpaceDN/>
        <w:bidi w:val="0"/>
        <w:adjustRightInd/>
        <w:snapToGrid w:val="0"/>
        <w:spacing w:line="400" w:lineRule="exact"/>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4AA06270">
      <w:pPr>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9.3《政府采购法》第二十二条第五款“参加政府采购活动前三年内，在经营活动中没有重大违法记录”，《政府采购法》实施条例第十九条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重大违法记录是指供应商因违法经营受到刑事处罚或者责令停产停业、吊销许可证或者执照、较大数额罚款等行政处罚。</w:t>
      </w:r>
      <w:r>
        <w:rPr>
          <w:rFonts w:hint="eastAsia" w:ascii="宋体" w:hAnsi="宋体" w:cs="宋体"/>
          <w:color w:val="auto"/>
          <w:kern w:val="0"/>
          <w:szCs w:val="21"/>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color w:val="auto"/>
          <w:kern w:val="0"/>
          <w:szCs w:val="21"/>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1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16" w:firstLineChars="150"/>
        <w:contextualSpacing/>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25.6 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 xml:space="preserve">25.6.1 </w:t>
      </w:r>
      <w:r>
        <w:rPr>
          <w:rFonts w:hint="eastAsia" w:ascii="宋体" w:hAnsi="宋体" w:eastAsia="宋体" w:cs="宋体"/>
          <w:b/>
          <w:bCs/>
          <w:color w:val="auto"/>
          <w:sz w:val="21"/>
          <w:szCs w:val="21"/>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1E654578">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25.6.2 本次竞争性磋商进行</w:t>
      </w:r>
      <w:r>
        <w:rPr>
          <w:rFonts w:hint="eastAsia" w:ascii="宋体" w:hAnsi="宋体" w:eastAsia="宋体" w:cs="宋体"/>
          <w:b/>
          <w:bCs/>
          <w:color w:val="auto"/>
          <w:sz w:val="21"/>
          <w:szCs w:val="21"/>
          <w:highlight w:val="none"/>
          <w:u w:val="single"/>
          <w:lang w:val="en-US" w:eastAsia="zh-CN"/>
        </w:rPr>
        <w:t xml:space="preserve"> 多 </w:t>
      </w:r>
      <w:r>
        <w:rPr>
          <w:rFonts w:hint="eastAsia" w:ascii="宋体" w:hAnsi="宋体" w:eastAsia="宋体" w:cs="宋体"/>
          <w:b/>
          <w:bCs/>
          <w:color w:val="auto"/>
          <w:sz w:val="21"/>
          <w:szCs w:val="21"/>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b/>
          <w:bCs/>
          <w:color w:val="auto"/>
          <w:kern w:val="0"/>
          <w:sz w:val="32"/>
          <w:szCs w:val="32"/>
          <w:highlight w:val="none"/>
        </w:rPr>
      </w:pPr>
      <w:bookmarkStart w:id="50" w:name="_Toc31399"/>
      <w:r>
        <w:rPr>
          <w:rFonts w:hint="eastAsia" w:ascii="宋体" w:hAnsi="宋体" w:eastAsia="宋体" w:cs="宋体"/>
          <w:b/>
          <w:bCs/>
          <w:color w:val="auto"/>
          <w:kern w:val="0"/>
          <w:sz w:val="32"/>
          <w:szCs w:val="32"/>
          <w:highlight w:val="none"/>
          <w:lang w:val="en-US" w:eastAsia="zh-CN" w:bidi="ar-SA"/>
        </w:rPr>
        <w:t>第四章</w:t>
      </w:r>
      <w:r>
        <w:rPr>
          <w:rFonts w:hint="eastAsia" w:ascii="宋体" w:hAnsi="宋体" w:eastAsia="宋体" w:cs="宋体"/>
          <w:b/>
          <w:bCs/>
          <w:color w:val="auto"/>
          <w:kern w:val="0"/>
          <w:sz w:val="32"/>
          <w:szCs w:val="32"/>
          <w:highlight w:val="none"/>
        </w:rPr>
        <w:t xml:space="preserve"> 评标办法及评分标准</w:t>
      </w:r>
      <w:bookmarkEnd w:id="46"/>
      <w:bookmarkEnd w:id="5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29619A51">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default" w:eastAsia="宋体"/>
          <w:color w:val="auto"/>
          <w:highlight w:val="none"/>
          <w:lang w:val="en-US" w:eastAsia="zh-CN"/>
        </w:rPr>
      </w:pPr>
      <w:r>
        <w:rPr>
          <w:rFonts w:hint="eastAsia" w:ascii="宋体" w:hAnsi="宋体" w:eastAsia="宋体" w:cs="宋体"/>
          <w:b/>
          <w:bCs/>
          <w:color w:val="auto"/>
          <w:sz w:val="21"/>
          <w:szCs w:val="21"/>
          <w:highlight w:val="none"/>
          <w:lang w:val="en-US" w:eastAsia="zh-CN"/>
        </w:rPr>
        <w:t>包1、包3：</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2275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66FFD41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5D5B1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noWrap w:val="0"/>
            <w:vAlign w:val="center"/>
          </w:tcPr>
          <w:p w14:paraId="005E0A12">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CD1E0B7">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530C70E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05DE226E">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6C4ECC0D">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374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36C8823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51</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DB21247">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1.产品技术参数（40分）</w:t>
            </w:r>
          </w:p>
        </w:tc>
        <w:tc>
          <w:tcPr>
            <w:tcW w:w="6770" w:type="dxa"/>
            <w:noWrap w:val="0"/>
            <w:vAlign w:val="center"/>
          </w:tcPr>
          <w:p w14:paraId="3473FA3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w:t>
            </w:r>
            <w:r>
              <w:rPr>
                <w:rFonts w:hint="eastAsia" w:ascii="宋体" w:hAnsi="宋体" w:cs="宋体"/>
                <w:color w:val="auto"/>
                <w:sz w:val="21"/>
                <w:szCs w:val="21"/>
                <w:highlight w:val="none"/>
                <w:lang w:val="en-US" w:eastAsia="zh-CN"/>
              </w:rPr>
              <w:t>标包</w:t>
            </w:r>
            <w:r>
              <w:rPr>
                <w:rFonts w:hint="eastAsia" w:ascii="宋体" w:hAnsi="宋体" w:eastAsia="宋体" w:cs="宋体"/>
                <w:color w:val="auto"/>
                <w:sz w:val="21"/>
                <w:szCs w:val="21"/>
                <w:highlight w:val="none"/>
                <w:lang w:val="en-US" w:eastAsia="zh-CN"/>
              </w:rPr>
              <w:t>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技术参数，有一项不满足的扣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分；不带“★”号的技术参数为一般性技术参数，有一项不满足的扣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分，扣完为止；如得分为0，则磋商无效。</w:t>
            </w:r>
          </w:p>
          <w:p w14:paraId="1D1C4D9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0C6045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7A81EA3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auto"/>
                <w:szCs w:val="21"/>
                <w:highlight w:val="none"/>
                <w:lang w:val="en-US" w:eastAsia="zh-CN"/>
              </w:rPr>
              <w:t>未提供对应证明材料的，视为不满足该项参数要求，做扣分处理。</w:t>
            </w:r>
          </w:p>
        </w:tc>
      </w:tr>
      <w:tr w14:paraId="7E52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68D487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CB606D6">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2.产品综合评议</w:t>
            </w:r>
            <w:r>
              <w:rPr>
                <w:rFonts w:hint="eastAsia" w:ascii="宋体" w:hAnsi="宋体" w:cs="宋体"/>
                <w:color w:val="auto"/>
                <w:szCs w:val="21"/>
                <w:highlight w:val="none"/>
              </w:rPr>
              <w:t>（5分）</w:t>
            </w:r>
          </w:p>
        </w:tc>
        <w:tc>
          <w:tcPr>
            <w:tcW w:w="6770" w:type="dxa"/>
            <w:noWrap w:val="0"/>
            <w:vAlign w:val="center"/>
          </w:tcPr>
          <w:p w14:paraId="3BA8748D">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10D9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7F8FE4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2C33463">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3.实施方案（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6770" w:type="dxa"/>
            <w:noWrap w:val="0"/>
            <w:vAlign w:val="center"/>
          </w:tcPr>
          <w:p w14:paraId="4E32EAF2">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供应商提供的供货、安装、调试措施包括：①供货时间安排及保障措施；②人员配备及职责分工；③安装、调试服务方案及保障措施。</w:t>
            </w:r>
          </w:p>
          <w:p w14:paraId="6FE612CF">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措施具体详实、人员及工具配备合理、完全满足采购需求的得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分；有较具体的措施，基本满足采购需求的得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分；措施不完备，不能满足采购需求的得1分；缺项得0分。</w:t>
            </w:r>
          </w:p>
        </w:tc>
      </w:tr>
      <w:tr w14:paraId="0E2F3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9B8FC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8CA5B86">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5387747">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根据供应商针对突发情况提供应急服务方案及保障措施进行打分，包含（但不限于）以下内容：应急响应流程及响应时间、应急保障措施（人员配备、备品备件等）。</w:t>
            </w:r>
          </w:p>
          <w:p w14:paraId="7ACA5728">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应急响应时间极快、应急保障充分的得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分；应急响应时间快、应急保障较充分的得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分；应急响应时间时间长、应急保障不充分的得1分；缺项得0分。</w:t>
            </w:r>
          </w:p>
        </w:tc>
      </w:tr>
      <w:tr w14:paraId="3306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7C3528E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6F3349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19</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78312F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48FB59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0E19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67E120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BC439A9">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2.质保期（4分）</w:t>
            </w:r>
          </w:p>
        </w:tc>
        <w:tc>
          <w:tcPr>
            <w:tcW w:w="6770" w:type="dxa"/>
            <w:noWrap w:val="0"/>
            <w:vAlign w:val="center"/>
          </w:tcPr>
          <w:p w14:paraId="4836D27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加2分,最多加4分（出具相关服务承诺书）。</w:t>
            </w:r>
          </w:p>
        </w:tc>
      </w:tr>
      <w:tr w14:paraId="3E87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239" w:type="dxa"/>
            <w:vMerge w:val="continue"/>
            <w:noWrap w:val="0"/>
            <w:vAlign w:val="center"/>
          </w:tcPr>
          <w:p w14:paraId="0FF96A2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3AC5595">
            <w:pPr>
              <w:keepNext w:val="0"/>
              <w:keepLines w:val="0"/>
              <w:pageBreakBefore w:val="0"/>
              <w:kinsoku/>
              <w:wordWrap/>
              <w:overflowPunct/>
              <w:topLinePunct w:val="0"/>
              <w:bidi w:val="0"/>
              <w:snapToGrid w:val="0"/>
              <w:spacing w:line="320" w:lineRule="exact"/>
              <w:jc w:val="center"/>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3.优惠承诺（2分）</w:t>
            </w:r>
          </w:p>
        </w:tc>
        <w:tc>
          <w:tcPr>
            <w:tcW w:w="6770" w:type="dxa"/>
            <w:noWrap w:val="0"/>
            <w:vAlign w:val="center"/>
          </w:tcPr>
          <w:p w14:paraId="5A3EF1A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根据</w:t>
            </w:r>
            <w:r>
              <w:rPr>
                <w:rFonts w:hint="eastAsia" w:ascii="宋体" w:hAnsi="宋体" w:cs="宋体"/>
                <w:b w:val="0"/>
                <w:bCs w:val="0"/>
                <w:color w:val="auto"/>
                <w:kern w:val="2"/>
                <w:sz w:val="21"/>
                <w:szCs w:val="21"/>
                <w:highlight w:val="none"/>
                <w:lang w:val="en-US" w:eastAsia="zh-CN"/>
              </w:rPr>
              <w:t>供应商</w:t>
            </w:r>
            <w:r>
              <w:rPr>
                <w:rFonts w:hint="eastAsia" w:ascii="宋体" w:hAnsi="宋体" w:eastAsia="宋体" w:cs="宋体"/>
                <w:b w:val="0"/>
                <w:bCs w:val="0"/>
                <w:color w:val="auto"/>
                <w:kern w:val="2"/>
                <w:sz w:val="21"/>
                <w:szCs w:val="21"/>
                <w:highlight w:val="none"/>
                <w:lang w:val="en-US" w:eastAsia="zh-CN"/>
              </w:rPr>
              <w:t>在满足采购文件基本要求的基础上提供的实质性优惠承诺。</w:t>
            </w:r>
          </w:p>
          <w:p w14:paraId="45D40C5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每提供一项对采购人有利的、切实可行的实质性优惠承诺得</w:t>
            </w:r>
            <w:r>
              <w:rPr>
                <w:rFonts w:hint="eastAsia" w:ascii="宋体"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分，最多得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分。未提供者不得分。 </w:t>
            </w:r>
          </w:p>
        </w:tc>
      </w:tr>
      <w:tr w14:paraId="62C6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9BE75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E50C031">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rPr>
              <w:t>4.售后服务（</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tc>
        <w:tc>
          <w:tcPr>
            <w:tcW w:w="6770" w:type="dxa"/>
            <w:noWrap w:val="0"/>
            <w:vAlign w:val="center"/>
          </w:tcPr>
          <w:p w14:paraId="2EB714E0">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根据供应商提供的售后服务</w:t>
            </w:r>
            <w:r>
              <w:rPr>
                <w:rFonts w:hint="eastAsia" w:ascii="宋体" w:hAnsi="宋体" w:cs="宋体"/>
                <w:color w:val="auto"/>
                <w:szCs w:val="21"/>
                <w:highlight w:val="none"/>
                <w:lang w:val="en-US" w:eastAsia="zh-CN"/>
              </w:rPr>
              <w:t>及培训方</w:t>
            </w:r>
            <w:r>
              <w:rPr>
                <w:rFonts w:hint="eastAsia" w:ascii="宋体" w:hAnsi="宋体" w:eastAsia="宋体" w:cs="宋体"/>
                <w:color w:val="auto"/>
                <w:szCs w:val="21"/>
                <w:highlight w:val="none"/>
                <w:lang w:val="en-US" w:eastAsia="zh-CN"/>
              </w:rPr>
              <w:t>案进行评分，包括但不限于：</w:t>
            </w:r>
            <w:r>
              <w:rPr>
                <w:rFonts w:hint="default" w:ascii="宋体" w:hAnsi="宋体" w:eastAsia="宋体" w:cs="宋体"/>
                <w:color w:val="auto"/>
                <w:szCs w:val="21"/>
                <w:highlight w:val="none"/>
                <w:lang w:val="en-US" w:eastAsia="zh-CN"/>
              </w:rPr>
              <w:t>①服务站点设立，售后服务团队及其联系方式、技术水平</w:t>
            </w:r>
            <w:r>
              <w:rPr>
                <w:rFonts w:hint="eastAsia" w:ascii="宋体" w:hAnsi="宋体" w:eastAsia="宋体" w:cs="宋体"/>
                <w:color w:val="auto"/>
                <w:szCs w:val="21"/>
                <w:highlight w:val="none"/>
                <w:lang w:val="en-US" w:eastAsia="zh-CN"/>
              </w:rPr>
              <w:t>能力</w:t>
            </w:r>
            <w:r>
              <w:rPr>
                <w:rFonts w:hint="default" w:ascii="宋体" w:hAnsi="宋体" w:eastAsia="宋体" w:cs="宋体"/>
                <w:color w:val="auto"/>
                <w:szCs w:val="21"/>
                <w:highlight w:val="none"/>
                <w:lang w:val="en-US" w:eastAsia="zh-CN"/>
              </w:rPr>
              <w:t>及职责分工</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日常设备维保方案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应急维修措施预案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培训方案</w:t>
            </w:r>
            <w:r>
              <w:rPr>
                <w:rFonts w:hint="eastAsia" w:ascii="宋体" w:hAnsi="宋体" w:eastAsia="宋体" w:cs="宋体"/>
                <w:color w:val="auto"/>
                <w:szCs w:val="21"/>
                <w:highlight w:val="none"/>
                <w:lang w:eastAsia="zh-CN"/>
              </w:rPr>
              <w:t>。</w:t>
            </w:r>
          </w:p>
          <w:p w14:paraId="24797D7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7CA75FA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服务承诺符合本项目特点，人员专业性较强、故障响应时间快、日常维保方案及应急维修措施预案较合理，有较具体的培训方案的得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7D815E0B">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服务承诺符合本项目特点，故障响应时间较长、应急维修措施预案不完备，培训方案不完备的得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77B14A35">
            <w:pPr>
              <w:snapToGrid w:val="0"/>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缺项得0分。</w:t>
            </w:r>
          </w:p>
        </w:tc>
      </w:tr>
      <w:tr w14:paraId="51D2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598B50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3F7839">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7BD2251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24B4053">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7"/>
    <w:p w14:paraId="5A365761">
      <w:pPr>
        <w:pStyle w:val="2"/>
        <w:keepNext/>
        <w:keepLines/>
        <w:pageBreakBefore w:val="0"/>
        <w:widowControl w:val="0"/>
        <w:kinsoku/>
        <w:wordWrap/>
        <w:overflowPunct/>
        <w:topLinePunct w:val="0"/>
        <w:autoSpaceDE/>
        <w:autoSpaceDN/>
        <w:bidi w:val="0"/>
        <w:adjustRightInd/>
        <w:snapToGrid/>
        <w:spacing w:before="0" w:after="0" w:line="400" w:lineRule="exact"/>
        <w:jc w:val="center"/>
        <w:textAlignment w:val="auto"/>
        <w:rPr>
          <w:rFonts w:hint="eastAsia" w:ascii="宋体" w:hAnsi="宋体" w:eastAsia="宋体" w:cs="宋体"/>
          <w:b/>
          <w:bCs/>
          <w:color w:val="auto"/>
          <w:sz w:val="21"/>
          <w:szCs w:val="21"/>
          <w:highlight w:val="none"/>
          <w:lang w:val="en-US" w:eastAsia="zh-CN"/>
        </w:rPr>
      </w:pPr>
      <w:bookmarkStart w:id="51" w:name="_Toc11904"/>
      <w:bookmarkStart w:id="52" w:name="_Toc1482"/>
      <w:bookmarkStart w:id="53" w:name="_Toc1947"/>
      <w:bookmarkStart w:id="54" w:name="_Toc326786897"/>
      <w:bookmarkStart w:id="55" w:name="_Toc256519703"/>
      <w:r>
        <w:rPr>
          <w:rFonts w:hint="eastAsia" w:ascii="宋体" w:hAnsi="宋体" w:eastAsia="宋体" w:cs="宋体"/>
          <w:b/>
          <w:bCs/>
          <w:color w:val="auto"/>
          <w:sz w:val="21"/>
          <w:szCs w:val="21"/>
          <w:highlight w:val="none"/>
          <w:lang w:val="en-US" w:eastAsia="zh-CN"/>
        </w:rPr>
        <w:t>包2：</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027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42C32020">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C4E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vMerge w:val="restart"/>
            <w:noWrap w:val="0"/>
            <w:vAlign w:val="center"/>
          </w:tcPr>
          <w:p w14:paraId="414E3C3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0D66719">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bCs/>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设备部分（15分）：</w:t>
            </w:r>
          </w:p>
          <w:p w14:paraId="6CE3D669">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20EED387">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7396B3B8">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60EF6E0">
            <w:pP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4F88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239" w:type="dxa"/>
            <w:vMerge w:val="continue"/>
            <w:noWrap w:val="0"/>
            <w:vAlign w:val="center"/>
          </w:tcPr>
          <w:p w14:paraId="48E4A79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p>
        </w:tc>
        <w:tc>
          <w:tcPr>
            <w:tcW w:w="8243" w:type="dxa"/>
            <w:gridSpan w:val="2"/>
            <w:noWrap w:val="0"/>
            <w:vAlign w:val="center"/>
          </w:tcPr>
          <w:p w14:paraId="0B243782">
            <w:pPr>
              <w:pStyle w:val="5"/>
              <w:keepNext w:val="0"/>
              <w:keepLines w:val="0"/>
              <w:pageBreakBefore w:val="0"/>
              <w:kinsoku/>
              <w:wordWrap/>
              <w:overflowPunct/>
              <w:topLinePunct w:val="0"/>
              <w:bidi w:val="0"/>
              <w:snapToGrid w:val="0"/>
              <w:spacing w:line="320" w:lineRule="exact"/>
              <w:jc w:val="both"/>
              <w:textAlignment w:val="auto"/>
              <w:rPr>
                <w:rFonts w:hint="default" w:ascii="宋体" w:hAnsi="宋体" w:eastAsia="宋体" w:cs="宋体"/>
                <w:b w:val="0"/>
                <w:bCs w:val="0"/>
                <w:color w:val="auto"/>
                <w:sz w:val="21"/>
                <w:szCs w:val="21"/>
                <w:highlight w:val="none"/>
                <w:u w:val="none"/>
                <w:lang w:val="en-US" w:eastAsia="zh-CN"/>
              </w:rPr>
            </w:pPr>
            <w:r>
              <w:rPr>
                <w:rFonts w:hint="eastAsia" w:hAnsi="宋体" w:cs="宋体"/>
                <w:b/>
                <w:bCs/>
                <w:color w:val="auto"/>
                <w:sz w:val="21"/>
                <w:szCs w:val="21"/>
                <w:highlight w:val="none"/>
                <w:u w:val="none"/>
                <w:lang w:val="en-US" w:eastAsia="zh-CN"/>
              </w:rPr>
              <w:t>配套耗材部分（15分）：</w:t>
            </w:r>
          </w:p>
          <w:p w14:paraId="3FE69BA0">
            <w:pPr>
              <w:pStyle w:val="5"/>
              <w:keepNext w:val="0"/>
              <w:keepLines w:val="0"/>
              <w:pageBreakBefore w:val="0"/>
              <w:kinsoku/>
              <w:wordWrap/>
              <w:overflowPunct/>
              <w:topLinePunct w:val="0"/>
              <w:bidi w:val="0"/>
              <w:snapToGrid w:val="0"/>
              <w:spacing w:line="320" w:lineRule="exact"/>
              <w:jc w:val="both"/>
              <w:textAlignment w:val="auto"/>
              <w:rPr>
                <w:rFonts w:hint="eastAsia" w:hAnsi="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rPr>
              <w:t>说明：</w:t>
            </w:r>
            <w:r>
              <w:rPr>
                <w:rFonts w:hint="eastAsia" w:hAnsi="宋体" w:cs="宋体"/>
                <w:b/>
                <w:bCs/>
                <w:color w:val="auto"/>
                <w:sz w:val="21"/>
                <w:szCs w:val="21"/>
                <w:highlight w:val="none"/>
                <w:u w:val="none"/>
                <w:lang w:val="en-US" w:eastAsia="zh-CN"/>
              </w:rPr>
              <w:t>此部分报价以“</w:t>
            </w:r>
            <w:r>
              <w:rPr>
                <w:rFonts w:hint="eastAsia" w:ascii="宋体" w:hAnsi="宋体" w:eastAsia="宋体" w:cs="宋体"/>
                <w:b/>
                <w:bCs/>
                <w:color w:val="auto"/>
                <w:sz w:val="21"/>
                <w:szCs w:val="21"/>
                <w:highlight w:val="none"/>
                <w:lang w:val="en-US" w:eastAsia="zh-CN"/>
              </w:rPr>
              <w:t>一次性使用胰岛素泵注射组件+储药器</w:t>
            </w:r>
            <w:r>
              <w:rPr>
                <w:rFonts w:hint="eastAsia" w:hAnsi="宋体" w:cs="宋体"/>
                <w:b/>
                <w:bCs/>
                <w:color w:val="auto"/>
                <w:sz w:val="21"/>
                <w:szCs w:val="21"/>
                <w:highlight w:val="none"/>
                <w:u w:val="none"/>
                <w:lang w:val="en-US" w:eastAsia="zh-CN"/>
              </w:rPr>
              <w:t>”两种耗材的合计金额计算报价得分。</w:t>
            </w:r>
          </w:p>
          <w:p w14:paraId="34A1B627">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D4546B8">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80B04B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3AF46077">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14:paraId="1E5A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restart"/>
            <w:noWrap w:val="0"/>
            <w:vAlign w:val="center"/>
          </w:tcPr>
          <w:p w14:paraId="57A8EEA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49</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03635A0">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1.产品技术参数（38分）</w:t>
            </w:r>
          </w:p>
        </w:tc>
        <w:tc>
          <w:tcPr>
            <w:tcW w:w="6770" w:type="dxa"/>
            <w:noWrap w:val="0"/>
            <w:vAlign w:val="center"/>
          </w:tcPr>
          <w:p w14:paraId="0D58700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三、技术要求”响应，所投产品全部满足磋商文件要求得</w:t>
            </w:r>
            <w:r>
              <w:rPr>
                <w:rFonts w:hint="eastAsia" w:ascii="宋体" w:hAnsi="宋体" w:cs="宋体"/>
                <w:color w:val="auto"/>
                <w:sz w:val="21"/>
                <w:szCs w:val="21"/>
                <w:highlight w:val="none"/>
                <w:lang w:val="en-US" w:eastAsia="zh-CN"/>
              </w:rPr>
              <w:t>38</w:t>
            </w:r>
            <w:r>
              <w:rPr>
                <w:rFonts w:hint="eastAsia" w:ascii="宋体" w:hAnsi="宋体" w:eastAsia="宋体" w:cs="宋体"/>
                <w:color w:val="auto"/>
                <w:sz w:val="21"/>
                <w:szCs w:val="21"/>
                <w:highlight w:val="none"/>
                <w:lang w:val="en-US" w:eastAsia="zh-CN"/>
              </w:rPr>
              <w:t>分，有一项技术参数或要求不满足的扣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74ADF9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4FB7296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2FD3ABD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）提供产品注册检验报告（其中检验报告照片页必须提供）及响应技术参数条款的技术白皮书和彩页等相关文件，并对响应技术参数部分做出明显标注。</w:t>
            </w:r>
            <w:r>
              <w:rPr>
                <w:rFonts w:hint="eastAsia" w:ascii="宋体" w:hAnsi="宋体" w:eastAsia="宋体" w:cs="宋体"/>
                <w:color w:val="auto"/>
                <w:szCs w:val="21"/>
                <w:highlight w:val="none"/>
                <w:lang w:val="en-US" w:eastAsia="zh-CN"/>
              </w:rPr>
              <w:t>未提供对应证明材料的，视为不满足该项参数要求，做扣分处理。</w:t>
            </w:r>
          </w:p>
        </w:tc>
      </w:tr>
      <w:tr w14:paraId="2AE0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239" w:type="dxa"/>
            <w:vMerge w:val="continue"/>
            <w:noWrap w:val="0"/>
            <w:vAlign w:val="center"/>
          </w:tcPr>
          <w:p w14:paraId="72FDFC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1232ED53">
            <w:pPr>
              <w:widowControl/>
              <w:snapToGrid w:val="0"/>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2.产品综合评议</w:t>
            </w:r>
            <w:r>
              <w:rPr>
                <w:rFonts w:hint="eastAsia" w:ascii="宋体" w:hAnsi="宋体" w:cs="宋体"/>
                <w:color w:val="auto"/>
                <w:szCs w:val="21"/>
                <w:highlight w:val="none"/>
              </w:rPr>
              <w:t>（5分）</w:t>
            </w:r>
          </w:p>
        </w:tc>
        <w:tc>
          <w:tcPr>
            <w:tcW w:w="6770" w:type="dxa"/>
            <w:noWrap w:val="0"/>
            <w:vAlign w:val="center"/>
          </w:tcPr>
          <w:p w14:paraId="79D07CC1">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7A2C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239" w:type="dxa"/>
            <w:vMerge w:val="continue"/>
            <w:noWrap w:val="0"/>
            <w:vAlign w:val="center"/>
          </w:tcPr>
          <w:p w14:paraId="11B00E9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C616335">
            <w:pPr>
              <w:widowControl/>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kern w:val="0"/>
                <w:szCs w:val="21"/>
                <w:highlight w:val="none"/>
              </w:rPr>
              <w:t>3.实施方案（</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6770" w:type="dxa"/>
            <w:noWrap w:val="0"/>
            <w:vAlign w:val="center"/>
          </w:tcPr>
          <w:p w14:paraId="62C6EAB5">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供应商提供的供货、安装、调试措施包括：①供货时间安排及保障措施；②人员配备及职责分工；③安装、调试服务方案及保障措施。</w:t>
            </w:r>
          </w:p>
          <w:p w14:paraId="2593DA93">
            <w:pPr>
              <w:widowControl/>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措施具体详实、人员及工具配备合理、完全满足采购需求的得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分；有较具体的措施，基本满足采购需求的得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分；措施不完备，不能满足采购需求的得1分；缺项得0分。</w:t>
            </w:r>
          </w:p>
        </w:tc>
      </w:tr>
      <w:tr w14:paraId="2A02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1239" w:type="dxa"/>
            <w:vMerge w:val="continue"/>
            <w:noWrap w:val="0"/>
            <w:vAlign w:val="center"/>
          </w:tcPr>
          <w:p w14:paraId="06B8AAE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148DEDC0">
            <w:pPr>
              <w:widowControl/>
              <w:snapToGrid w:val="0"/>
              <w:spacing w:line="360" w:lineRule="exact"/>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14EF481">
            <w:pPr>
              <w:widowControl/>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根据供应商针对突发情况提供应急服务方案及保障措施进行打分，包含（但不限于）以下内容：应急响应流程及响应时间、应急保障措施（人员配备、备品备件等）。</w:t>
            </w:r>
          </w:p>
          <w:p w14:paraId="0B3B6856">
            <w:pPr>
              <w:widowControl/>
              <w:snapToGrid w:val="0"/>
              <w:spacing w:line="360" w:lineRule="exact"/>
              <w:rPr>
                <w:rFonts w:hint="eastAsia" w:ascii="宋体" w:hAnsi="宋体" w:eastAsia="宋体" w:cs="宋体"/>
                <w:b w:val="0"/>
                <w:bCs w:val="0"/>
                <w:color w:val="auto"/>
                <w:sz w:val="21"/>
                <w:szCs w:val="21"/>
                <w:highlight w:val="none"/>
              </w:rPr>
            </w:pPr>
            <w:r>
              <w:rPr>
                <w:rFonts w:hint="eastAsia" w:ascii="宋体" w:hAnsi="宋体" w:cs="宋体"/>
                <w:color w:val="auto"/>
                <w:szCs w:val="21"/>
                <w:highlight w:val="none"/>
              </w:rPr>
              <w:t>应急响应时间极快、应急保障充分的得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分；应急响应时间快、应急保障较充分的得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分；应急响应时间时间长、应急保障不充分的得1分；缺项得0分。</w:t>
            </w:r>
          </w:p>
        </w:tc>
      </w:tr>
      <w:tr w14:paraId="0FA2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22BD39F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5EE7CA6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21</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570B324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72EBB5B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自2022年1月1日以来具有的类似项目(以合同文件为准），每提供一份得</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p>
        </w:tc>
      </w:tr>
      <w:tr w14:paraId="3F2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39" w:type="dxa"/>
            <w:vMerge w:val="continue"/>
            <w:noWrap w:val="0"/>
            <w:vAlign w:val="center"/>
          </w:tcPr>
          <w:p w14:paraId="6F8F18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4BC45BCA">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2.质保期</w:t>
            </w:r>
          </w:p>
          <w:p w14:paraId="59C8F063">
            <w:pPr>
              <w:keepNext w:val="0"/>
              <w:keepLines w:val="0"/>
              <w:pageBreakBefore w:val="0"/>
              <w:numPr>
                <w:ilvl w:val="0"/>
                <w:numId w:val="0"/>
              </w:numPr>
              <w:kinsoku/>
              <w:wordWrap/>
              <w:overflowPunct/>
              <w:topLinePunct w:val="0"/>
              <w:bidi w:val="0"/>
              <w:snapToGrid w:val="0"/>
              <w:spacing w:line="320" w:lineRule="exact"/>
              <w:ind w:firstLine="210" w:firstLineChars="100"/>
              <w:jc w:val="both"/>
              <w:textAlignment w:val="auto"/>
              <w:rPr>
                <w:rFonts w:hint="default" w:ascii="宋体" w:hAnsi="宋体" w:cs="宋体"/>
                <w:b w:val="0"/>
                <w:bCs w:val="0"/>
                <w:color w:val="auto"/>
                <w:kern w:val="2"/>
                <w:sz w:val="21"/>
                <w:szCs w:val="21"/>
                <w:highlight w:val="none"/>
                <w:lang w:val="en-US" w:eastAsia="zh-CN"/>
              </w:rPr>
            </w:pPr>
            <w:r>
              <w:rPr>
                <w:rFonts w:hint="eastAsia" w:ascii="宋体" w:hAnsi="宋体" w:cs="宋体"/>
                <w:b w:val="0"/>
                <w:bCs w:val="0"/>
                <w:color w:val="auto"/>
                <w:kern w:val="2"/>
                <w:sz w:val="21"/>
                <w:szCs w:val="21"/>
                <w:highlight w:val="none"/>
                <w:lang w:val="en-US" w:eastAsia="zh-CN"/>
              </w:rPr>
              <w:t>（10分）</w:t>
            </w:r>
          </w:p>
        </w:tc>
        <w:tc>
          <w:tcPr>
            <w:tcW w:w="6770" w:type="dxa"/>
            <w:noWrap w:val="0"/>
            <w:vAlign w:val="center"/>
          </w:tcPr>
          <w:p w14:paraId="5201504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质保期在满足采购文件的基础上，每增加</w:t>
            </w:r>
            <w:r>
              <w:rPr>
                <w:rFonts w:hint="eastAsia" w:ascii="宋体" w:hAnsi="宋体" w:cs="宋体"/>
                <w:b w:val="0"/>
                <w:bCs w:val="0"/>
                <w:color w:val="auto"/>
                <w:kern w:val="2"/>
                <w:sz w:val="21"/>
                <w:szCs w:val="21"/>
                <w:highlight w:val="none"/>
                <w:lang w:val="en-US" w:eastAsia="zh-CN"/>
              </w:rPr>
              <w:t>一年</w:t>
            </w:r>
            <w:r>
              <w:rPr>
                <w:rFonts w:hint="eastAsia" w:ascii="宋体" w:hAnsi="宋体" w:eastAsia="宋体" w:cs="宋体"/>
                <w:b w:val="0"/>
                <w:bCs w:val="0"/>
                <w:color w:val="auto"/>
                <w:kern w:val="2"/>
                <w:sz w:val="21"/>
                <w:szCs w:val="21"/>
                <w:highlight w:val="none"/>
                <w:lang w:val="en-US" w:eastAsia="zh-CN"/>
              </w:rPr>
              <w:t>加2分,最多加</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分（出具相关服务承诺书）。</w:t>
            </w:r>
          </w:p>
        </w:tc>
      </w:tr>
      <w:tr w14:paraId="2FF3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7A40E65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0451CB8D">
            <w:pPr>
              <w:snapToGrid w:val="0"/>
              <w:spacing w:line="36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售后服务（</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tc>
        <w:tc>
          <w:tcPr>
            <w:tcW w:w="6770" w:type="dxa"/>
            <w:noWrap w:val="0"/>
            <w:vAlign w:val="center"/>
          </w:tcPr>
          <w:p w14:paraId="68051072">
            <w:pPr>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根据供应商提供的售后服务</w:t>
            </w:r>
            <w:r>
              <w:rPr>
                <w:rFonts w:hint="eastAsia" w:ascii="宋体" w:hAnsi="宋体" w:cs="宋体"/>
                <w:color w:val="auto"/>
                <w:szCs w:val="21"/>
                <w:highlight w:val="none"/>
                <w:lang w:val="en-US" w:eastAsia="zh-CN"/>
              </w:rPr>
              <w:t>及培训方</w:t>
            </w:r>
            <w:r>
              <w:rPr>
                <w:rFonts w:hint="eastAsia" w:ascii="宋体" w:hAnsi="宋体" w:eastAsia="宋体" w:cs="宋体"/>
                <w:color w:val="auto"/>
                <w:szCs w:val="21"/>
                <w:highlight w:val="none"/>
                <w:lang w:val="en-US" w:eastAsia="zh-CN"/>
              </w:rPr>
              <w:t>案进行评分，包括但不限于：</w:t>
            </w:r>
            <w:r>
              <w:rPr>
                <w:rFonts w:hint="default" w:ascii="宋体" w:hAnsi="宋体" w:eastAsia="宋体" w:cs="宋体"/>
                <w:color w:val="auto"/>
                <w:szCs w:val="21"/>
                <w:highlight w:val="none"/>
                <w:lang w:val="en-US" w:eastAsia="zh-CN"/>
              </w:rPr>
              <w:t>①服务站点设立，售后服务团队及其联系方式、技术水平</w:t>
            </w:r>
            <w:r>
              <w:rPr>
                <w:rFonts w:hint="eastAsia" w:ascii="宋体" w:hAnsi="宋体" w:eastAsia="宋体" w:cs="宋体"/>
                <w:color w:val="auto"/>
                <w:szCs w:val="21"/>
                <w:highlight w:val="none"/>
                <w:lang w:val="en-US" w:eastAsia="zh-CN"/>
              </w:rPr>
              <w:t>能力</w:t>
            </w:r>
            <w:r>
              <w:rPr>
                <w:rFonts w:hint="default" w:ascii="宋体" w:hAnsi="宋体" w:eastAsia="宋体" w:cs="宋体"/>
                <w:color w:val="auto"/>
                <w:szCs w:val="21"/>
                <w:highlight w:val="none"/>
                <w:lang w:val="en-US" w:eastAsia="zh-CN"/>
              </w:rPr>
              <w:t>及职责分工</w:t>
            </w:r>
            <w:r>
              <w:rPr>
                <w:rFonts w:hint="eastAsia" w:ascii="宋体" w:hAnsi="宋体" w:eastAsia="宋体" w:cs="宋体"/>
                <w:color w:val="auto"/>
                <w:szCs w:val="21"/>
                <w:highlight w:val="none"/>
                <w:lang w:val="en-US" w:eastAsia="zh-CN"/>
              </w:rPr>
              <w:t>；</w:t>
            </w:r>
            <w:r>
              <w:rPr>
                <w:rFonts w:hint="default" w:ascii="宋体" w:hAnsi="宋体" w:eastAsia="宋体" w:cs="宋体"/>
                <w:color w:val="auto"/>
                <w:szCs w:val="21"/>
                <w:highlight w:val="none"/>
                <w:lang w:val="en-US" w:eastAsia="zh-CN"/>
              </w:rPr>
              <w:t>②</w:t>
            </w:r>
            <w:r>
              <w:rPr>
                <w:rFonts w:hint="eastAsia" w:ascii="宋体" w:hAnsi="宋体" w:eastAsia="宋体" w:cs="宋体"/>
                <w:color w:val="auto"/>
                <w:szCs w:val="21"/>
                <w:highlight w:val="none"/>
              </w:rPr>
              <w:t>日常设备维保方案</w:t>
            </w:r>
            <w:r>
              <w:rPr>
                <w:rFonts w:hint="eastAsia" w:ascii="宋体" w:hAnsi="宋体" w:eastAsia="宋体" w:cs="宋体"/>
                <w:color w:val="auto"/>
                <w:szCs w:val="21"/>
                <w:highlight w:val="none"/>
                <w:lang w:eastAsia="zh-CN"/>
              </w:rPr>
              <w:t>；</w:t>
            </w:r>
            <w:r>
              <w:rPr>
                <w:rFonts w:hint="default" w:ascii="宋体" w:hAnsi="宋体" w:eastAsia="宋体" w:cs="宋体"/>
                <w:color w:val="auto"/>
                <w:szCs w:val="21"/>
                <w:highlight w:val="none"/>
                <w:lang w:val="en-US" w:eastAsia="zh-CN"/>
              </w:rPr>
              <w:t>③</w:t>
            </w:r>
            <w:r>
              <w:rPr>
                <w:rFonts w:hint="eastAsia" w:ascii="宋体" w:hAnsi="宋体" w:eastAsia="宋体" w:cs="宋体"/>
                <w:color w:val="auto"/>
                <w:szCs w:val="21"/>
                <w:highlight w:val="none"/>
              </w:rPr>
              <w:t>故障响应时间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应急维修措施预案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⑤</w:t>
            </w:r>
            <w:r>
              <w:rPr>
                <w:rFonts w:hint="eastAsia" w:ascii="宋体" w:hAnsi="宋体" w:eastAsia="宋体" w:cs="宋体"/>
                <w:color w:val="auto"/>
                <w:szCs w:val="21"/>
                <w:highlight w:val="none"/>
              </w:rPr>
              <w:t>培训方案</w:t>
            </w:r>
            <w:r>
              <w:rPr>
                <w:rFonts w:hint="eastAsia" w:ascii="宋体" w:hAnsi="宋体" w:eastAsia="宋体" w:cs="宋体"/>
                <w:color w:val="auto"/>
                <w:szCs w:val="21"/>
                <w:highlight w:val="none"/>
                <w:lang w:eastAsia="zh-CN"/>
              </w:rPr>
              <w:t>。</w:t>
            </w:r>
          </w:p>
          <w:p w14:paraId="7B83B713">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服务承诺符合本项目特点，措施详尽、人员专业性强、故障响应时间极快、日常维保方案及应急维修措施预案合理且可行，有具体的培训方案，得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A6B3792">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服务承诺符合本项目特点，人员专业性较强、故障响应时间快、日常维保方案及应急维修措施预案较合理，有较具体的培训方案的得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3E33AFF5">
            <w:pPr>
              <w:snapToGrid w:val="0"/>
              <w:spacing w:line="360" w:lineRule="exact"/>
              <w:rPr>
                <w:rFonts w:ascii="宋体" w:hAnsi="宋体" w:cs="宋体"/>
                <w:color w:val="auto"/>
                <w:szCs w:val="21"/>
                <w:highlight w:val="none"/>
              </w:rPr>
            </w:pPr>
            <w:r>
              <w:rPr>
                <w:rFonts w:hint="eastAsia" w:ascii="宋体" w:hAnsi="宋体" w:cs="宋体"/>
                <w:color w:val="auto"/>
                <w:szCs w:val="21"/>
                <w:highlight w:val="none"/>
              </w:rPr>
              <w:t>服务承诺符合本项目特点，故障响应时间较长、应急维修措施预案不完备，培训方案不完备的得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2ACFCBB9">
            <w:pPr>
              <w:snapToGrid w:val="0"/>
              <w:spacing w:line="360" w:lineRule="exact"/>
              <w:rPr>
                <w:rFonts w:hint="eastAsia" w:ascii="宋体" w:hAnsi="宋体" w:eastAsia="宋体" w:cs="宋体"/>
                <w:color w:val="auto"/>
                <w:sz w:val="21"/>
                <w:szCs w:val="21"/>
                <w:highlight w:val="none"/>
              </w:rPr>
            </w:pPr>
            <w:r>
              <w:rPr>
                <w:rFonts w:hint="eastAsia" w:ascii="宋体" w:hAnsi="宋体" w:cs="宋体"/>
                <w:color w:val="auto"/>
                <w:szCs w:val="21"/>
                <w:highlight w:val="none"/>
              </w:rPr>
              <w:t>缺项得0分。</w:t>
            </w:r>
          </w:p>
        </w:tc>
      </w:tr>
      <w:tr w14:paraId="1C61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10E26C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5866CF0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2D7E7395">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259A225E">
      <w:pPr>
        <w:pStyle w:val="5"/>
        <w:rPr>
          <w:rFonts w:hint="default"/>
          <w:color w:val="auto"/>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A0BE0D1">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5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3"/>
        <w:jc w:val="center"/>
        <w:rPr>
          <w:rFonts w:hint="eastAsia" w:ascii="宋体" w:hAnsi="宋体" w:eastAsia="宋体" w:cs="宋体"/>
          <w:color w:val="auto"/>
          <w:kern w:val="0"/>
          <w:highlight w:val="none"/>
        </w:rPr>
      </w:pPr>
      <w:bookmarkStart w:id="56"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2"/>
      <w:bookmarkEnd w:id="53"/>
      <w:bookmarkEnd w:id="56"/>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7" w:name="_Toc13604"/>
      <w:r>
        <w:rPr>
          <w:rFonts w:hint="eastAsia" w:ascii="宋体" w:hAnsi="宋体" w:eastAsia="宋体" w:cs="宋体"/>
          <w:b/>
          <w:bCs/>
          <w:color w:val="auto"/>
          <w:sz w:val="32"/>
          <w:szCs w:val="32"/>
          <w:highlight w:val="none"/>
        </w:rPr>
        <w:t>目    录</w:t>
      </w:r>
      <w:bookmarkEnd w:id="5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9579"/>
      <w:r>
        <w:rPr>
          <w:rFonts w:hint="eastAsia" w:ascii="宋体" w:hAnsi="宋体" w:eastAsia="宋体" w:cs="宋体"/>
          <w:color w:val="auto"/>
          <w:sz w:val="24"/>
          <w:highlight w:val="none"/>
        </w:rPr>
        <w:t xml:space="preserve">附件4 </w:t>
      </w:r>
      <w:bookmarkEnd w:id="6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3" w:name="_Toc6234"/>
      <w:r>
        <w:rPr>
          <w:rFonts w:hint="eastAsia" w:ascii="宋体" w:hAnsi="宋体" w:eastAsia="宋体" w:cs="宋体"/>
          <w:color w:val="auto"/>
          <w:sz w:val="24"/>
          <w:highlight w:val="none"/>
        </w:rPr>
        <w:t>附件6 商务</w:t>
      </w:r>
      <w:bookmarkEnd w:id="6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31857"/>
      <w:r>
        <w:rPr>
          <w:rFonts w:hint="eastAsia" w:ascii="宋体" w:hAnsi="宋体" w:eastAsia="宋体" w:cs="宋体"/>
          <w:color w:val="auto"/>
          <w:sz w:val="24"/>
          <w:highlight w:val="none"/>
        </w:rPr>
        <w:t>附件9 证明文件</w:t>
      </w:r>
      <w:bookmarkEnd w:id="6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23116"/>
      <w:r>
        <w:rPr>
          <w:rFonts w:hint="eastAsia" w:ascii="宋体" w:hAnsi="宋体" w:eastAsia="宋体" w:cs="宋体"/>
          <w:color w:val="auto"/>
          <w:sz w:val="24"/>
          <w:highlight w:val="none"/>
        </w:rPr>
        <w:t>附件10 供应商承诺书（格式）</w:t>
      </w:r>
      <w:bookmarkEnd w:id="6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8" w:name="_Toc31798"/>
      <w:bookmarkStart w:id="69"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8"/>
      <w:bookmarkEnd w:id="6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11585945">
      <w:pPr>
        <w:pStyle w:val="2"/>
        <w:jc w:val="center"/>
        <w:rPr>
          <w:rFonts w:hint="default"/>
          <w:color w:val="auto"/>
          <w:sz w:val="36"/>
          <w:szCs w:val="36"/>
          <w:highlight w:val="none"/>
          <w:u w:val="single"/>
          <w:lang w:val="en-US"/>
        </w:rPr>
      </w:pPr>
      <w:r>
        <w:rPr>
          <w:rFonts w:hint="eastAsia" w:ascii="宋体" w:hAnsi="宋体" w:eastAsia="宋体" w:cs="宋体"/>
          <w:b/>
          <w:snapToGrid w:val="0"/>
          <w:color w:val="auto"/>
          <w:spacing w:val="0"/>
          <w:kern w:val="0"/>
          <w:sz w:val="36"/>
          <w:szCs w:val="36"/>
          <w:highlight w:val="none"/>
          <w:u w:val="none"/>
          <w:lang w:val="en-US" w:eastAsia="zh-CN"/>
        </w:rPr>
        <w:t>包号及名称：</w:t>
      </w: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2"/>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14560"/>
      <w:bookmarkStart w:id="71" w:name="_Toc8818"/>
      <w:r>
        <w:rPr>
          <w:rFonts w:hint="eastAsia" w:ascii="宋体" w:hAnsi="宋体" w:eastAsia="宋体" w:cs="宋体"/>
          <w:color w:val="auto"/>
          <w:sz w:val="28"/>
          <w:szCs w:val="28"/>
          <w:highlight w:val="none"/>
          <w:lang w:val="en-US" w:eastAsia="zh-CN"/>
        </w:rPr>
        <w:t>附件2      竞争性磋商响应书（格式）</w:t>
      </w:r>
      <w:bookmarkEnd w:id="70"/>
      <w:bookmarkEnd w:id="7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包号及名称：</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249E6D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wordWrap w:val="0"/>
        <w:overflowPunct/>
        <w:topLinePunct w:val="0"/>
        <w:bidi w:val="0"/>
        <w:spacing w:line="460" w:lineRule="exact"/>
        <w:ind w:firstLine="840" w:firstLineChars="4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bookmarkEnd w:id="54"/>
    <w:bookmarkEnd w:id="55"/>
    <w:p w14:paraId="697606B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2" w:name="_Toc7838"/>
      <w:r>
        <w:rPr>
          <w:rFonts w:hint="eastAsia" w:ascii="宋体" w:hAnsi="宋体" w:eastAsia="宋体" w:cs="宋体"/>
          <w:color w:val="auto"/>
          <w:sz w:val="28"/>
          <w:szCs w:val="28"/>
          <w:highlight w:val="none"/>
          <w:lang w:val="en-US" w:eastAsia="zh-CN"/>
        </w:rPr>
        <w:t>附件3            初次报价一览表</w:t>
      </w:r>
      <w:bookmarkEnd w:id="72"/>
      <w:r>
        <w:rPr>
          <w:rFonts w:hint="eastAsia" w:ascii="宋体" w:hAnsi="宋体" w:eastAsia="宋体" w:cs="宋体"/>
          <w:color w:val="auto"/>
          <w:sz w:val="28"/>
          <w:szCs w:val="28"/>
          <w:highlight w:val="none"/>
          <w:lang w:val="en-US" w:eastAsia="zh-CN"/>
        </w:rPr>
        <w:t>（格式）</w:t>
      </w:r>
    </w:p>
    <w:p w14:paraId="796A7B9F">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633D40AD">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B41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348AE30">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341B739">
            <w:pPr>
              <w:rPr>
                <w:rFonts w:hint="eastAsia" w:ascii="宋体" w:hAnsi="宋体" w:eastAsia="宋体" w:cs="宋体"/>
                <w:bCs/>
                <w:color w:val="auto"/>
                <w:szCs w:val="21"/>
                <w:highlight w:val="none"/>
              </w:rPr>
            </w:pPr>
          </w:p>
        </w:tc>
      </w:tr>
      <w:tr w14:paraId="66FB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856AAC3">
            <w:pPr>
              <w:widowControl/>
              <w:snapToGrid w:val="0"/>
              <w:spacing w:before="50" w:after="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137B6A32">
            <w:pPr>
              <w:rPr>
                <w:rFonts w:hint="eastAsia" w:ascii="宋体" w:hAnsi="宋体" w:eastAsia="宋体" w:cs="宋体"/>
                <w:bCs/>
                <w:color w:val="auto"/>
                <w:szCs w:val="21"/>
                <w:highlight w:val="none"/>
              </w:rPr>
            </w:pPr>
          </w:p>
        </w:tc>
      </w:tr>
      <w:tr w14:paraId="4687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81824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包号及包名称</w:t>
            </w:r>
          </w:p>
        </w:tc>
        <w:tc>
          <w:tcPr>
            <w:tcW w:w="7708" w:type="dxa"/>
            <w:noWrap/>
            <w:vAlign w:val="center"/>
          </w:tcPr>
          <w:p w14:paraId="2D272066">
            <w:pPr>
              <w:rPr>
                <w:rFonts w:hint="eastAsia" w:ascii="宋体" w:hAnsi="宋体" w:eastAsia="宋体" w:cs="宋体"/>
                <w:color w:val="auto"/>
                <w:szCs w:val="21"/>
                <w:highlight w:val="none"/>
              </w:rPr>
            </w:pPr>
          </w:p>
        </w:tc>
      </w:tr>
      <w:tr w14:paraId="3D5B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1287B517">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CF8EE56">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360563C1">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7442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1644F0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6AE48D6A">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329D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11B9C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20538F1">
            <w:pPr>
              <w:pStyle w:val="21"/>
              <w:ind w:left="0" w:leftChars="0"/>
              <w:rPr>
                <w:rFonts w:hint="eastAsia" w:ascii="宋体" w:hAnsi="宋体" w:eastAsia="宋体" w:cs="宋体"/>
                <w:color w:val="auto"/>
                <w:sz w:val="21"/>
                <w:szCs w:val="21"/>
                <w:highlight w:val="none"/>
              </w:rPr>
            </w:pPr>
          </w:p>
        </w:tc>
      </w:tr>
    </w:tbl>
    <w:p w14:paraId="0F35B42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25C7DC8C">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48146812">
      <w:pPr>
        <w:spacing w:line="360" w:lineRule="auto"/>
        <w:ind w:firstLine="420" w:firstLineChars="200"/>
        <w:jc w:val="center"/>
        <w:rPr>
          <w:rFonts w:hint="eastAsia" w:ascii="宋体" w:hAnsi="宋体" w:eastAsia="宋体" w:cs="宋体"/>
          <w:color w:val="auto"/>
          <w:szCs w:val="21"/>
          <w:highlight w:val="none"/>
          <w:lang w:eastAsia="zh-CN"/>
        </w:rPr>
      </w:pPr>
      <w:bookmarkStart w:id="73" w:name="_Toc11620"/>
      <w:bookmarkStart w:id="74" w:name="_Toc20877"/>
    </w:p>
    <w:bookmarkEnd w:id="73"/>
    <w:bookmarkEnd w:id="74"/>
    <w:p w14:paraId="7DE05C27">
      <w:pPr>
        <w:spacing w:line="360" w:lineRule="auto"/>
        <w:ind w:firstLine="420" w:firstLineChars="200"/>
        <w:jc w:val="center"/>
        <w:rPr>
          <w:rFonts w:hint="eastAsia" w:ascii="宋体" w:hAnsi="宋体" w:eastAsia="宋体" w:cs="宋体"/>
          <w:color w:val="auto"/>
          <w:kern w:val="0"/>
          <w:szCs w:val="21"/>
          <w:highlight w:val="none"/>
        </w:rPr>
      </w:pPr>
      <w:bookmarkStart w:id="75" w:name="_Toc12222"/>
      <w:bookmarkStart w:id="7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B201921">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1862C0F6">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0F1D65F3">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7770C9B9">
      <w:pPr>
        <w:spacing w:before="20" w:after="20"/>
        <w:outlineLvl w:val="9"/>
        <w:rPr>
          <w:rFonts w:hint="eastAsia" w:ascii="宋体" w:hAnsi="宋体" w:eastAsia="宋体" w:cs="宋体"/>
          <w:color w:val="auto"/>
          <w:highlight w:val="none"/>
          <w:lang w:eastAsia="zh-CN"/>
        </w:rPr>
      </w:pPr>
      <w:bookmarkStart w:id="77" w:name="_Toc22004"/>
      <w:bookmarkStart w:id="78" w:name="_Toc24984"/>
    </w:p>
    <w:p w14:paraId="33FC748C">
      <w:pPr>
        <w:outlineLvl w:val="9"/>
        <w:rPr>
          <w:rFonts w:hint="eastAsia" w:ascii="宋体" w:hAnsi="宋体" w:eastAsia="宋体" w:cs="宋体"/>
          <w:color w:val="auto"/>
          <w:highlight w:val="none"/>
          <w:lang w:eastAsia="zh-CN"/>
        </w:rPr>
      </w:pPr>
    </w:p>
    <w:p w14:paraId="7192B4C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19DE3B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7"/>
      <w:bookmarkEnd w:id="78"/>
      <w:r>
        <w:rPr>
          <w:rFonts w:hint="eastAsia" w:ascii="宋体" w:hAnsi="宋体" w:eastAsia="宋体" w:cs="宋体"/>
          <w:color w:val="auto"/>
          <w:sz w:val="28"/>
          <w:szCs w:val="28"/>
          <w:highlight w:val="none"/>
          <w:lang w:val="en-US" w:eastAsia="zh-CN"/>
        </w:rPr>
        <w:t>报价明细表（格式）</w:t>
      </w:r>
    </w:p>
    <w:p w14:paraId="15717553">
      <w:pPr>
        <w:jc w:val="right"/>
        <w:rPr>
          <w:rFonts w:hint="eastAsia"/>
          <w:color w:val="auto"/>
          <w:highlight w:val="none"/>
          <w:lang w:val="en-US" w:eastAsia="zh-CN"/>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56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300"/>
        <w:gridCol w:w="969"/>
        <w:gridCol w:w="883"/>
        <w:gridCol w:w="823"/>
      </w:tblGrid>
      <w:tr w14:paraId="07492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441B73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4160FE9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CEF62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18DF3D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00" w:type="dxa"/>
            <w:tcBorders>
              <w:top w:val="single" w:color="auto" w:sz="4" w:space="0"/>
              <w:left w:val="single" w:color="auto" w:sz="4" w:space="0"/>
              <w:bottom w:val="nil"/>
              <w:right w:val="single" w:color="auto" w:sz="4" w:space="0"/>
            </w:tcBorders>
            <w:vAlign w:val="center"/>
          </w:tcPr>
          <w:p w14:paraId="6465F3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969"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033B0D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82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6E00A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0D648D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78FD89C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4EB6D2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BA49FC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28F4A8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BDF5D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8EFE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EDB7C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4F0664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84033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6D2B5BF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5A3C96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1A4AB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969"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920"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21F4E50">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包号</w:t>
      </w:r>
      <w:r>
        <w:rPr>
          <w:rFonts w:hint="eastAsia" w:ascii="宋体" w:hAnsi="宋体" w:eastAsia="宋体" w:cs="宋体"/>
          <w:b w:val="0"/>
          <w:bCs w:val="0"/>
          <w:color w:val="auto"/>
          <w:kern w:val="0"/>
          <w:szCs w:val="21"/>
          <w:highlight w:val="none"/>
          <w:lang w:val="en-US" w:eastAsia="zh-CN"/>
        </w:rPr>
        <w:t>：</w:t>
      </w:r>
    </w:p>
    <w:p w14:paraId="7603FC9D">
      <w:pPr>
        <w:pStyle w:val="32"/>
        <w:ind w:firstLine="3990" w:firstLineChars="1900"/>
        <w:rPr>
          <w:rFonts w:hint="eastAsia" w:ascii="宋体" w:hAnsi="宋体" w:eastAsia="宋体" w:cs="宋体"/>
          <w:color w:val="auto"/>
          <w:sz w:val="21"/>
          <w:szCs w:val="21"/>
          <w:highlight w:val="none"/>
          <w:lang w:eastAsia="zh-CN"/>
        </w:rPr>
      </w:pPr>
    </w:p>
    <w:p w14:paraId="35C7ED8C">
      <w:pPr>
        <w:spacing w:line="360" w:lineRule="auto"/>
        <w:ind w:firstLine="420" w:firstLine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9E0062C">
      <w:pPr>
        <w:spacing w:line="360" w:lineRule="auto"/>
        <w:ind w:firstLine="1680" w:firstLineChars="8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p>
    <w:p w14:paraId="68623987">
      <w:pPr>
        <w:keepNext w:val="0"/>
        <w:pageBreakBefore w:val="0"/>
        <w:widowControl w:val="0"/>
        <w:wordWrap w:val="0"/>
        <w:overflowPunct/>
        <w:topLinePunct w:val="0"/>
        <w:bidi w:val="0"/>
        <w:spacing w:line="460" w:lineRule="exact"/>
        <w:ind w:firstLine="1680" w:firstLineChars="800"/>
        <w:jc w:val="left"/>
        <w:rPr>
          <w:rFonts w:hint="eastAsia" w:ascii="宋体" w:hAnsi="宋体" w:eastAsia="宋体" w:cs="宋体"/>
          <w:color w:val="auto"/>
          <w:kern w:val="0"/>
          <w:sz w:val="24"/>
          <w:highlight w:val="none"/>
        </w:rPr>
      </w:pPr>
      <w:r>
        <w:rPr>
          <w:rFonts w:hint="eastAsia" w:ascii="宋体" w:hAnsi="宋体" w:cs="宋体"/>
          <w:color w:val="auto"/>
          <w:kern w:val="0"/>
          <w:szCs w:val="21"/>
          <w:highlight w:val="none"/>
          <w:lang w:val="en-US" w:eastAsia="zh-CN"/>
        </w:rPr>
        <w:t xml:space="preserve">日期：    </w:t>
      </w:r>
      <w:r>
        <w:rPr>
          <w:rFonts w:hint="eastAsia" w:ascii="宋体" w:hAnsi="宋体" w:eastAsia="宋体" w:cs="宋体"/>
          <w:color w:val="auto"/>
          <w:kern w:val="0"/>
          <w:szCs w:val="21"/>
          <w:highlight w:val="none"/>
        </w:rPr>
        <w:t xml:space="preserve">年    月   日 </w:t>
      </w:r>
    </w:p>
    <w:p w14:paraId="5E9EF186">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0606A530">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79" w:name="_Toc226"/>
      <w:bookmarkStart w:id="80"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4"/>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省、市、县</w:t>
            </w:r>
          </w:p>
          <w:p w14:paraId="1EA388BB">
            <w:pPr>
              <w:widowControl w:val="0"/>
              <w:spacing w:line="320" w:lineRule="exact"/>
              <w:jc w:val="center"/>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收费编码</w:t>
            </w:r>
          </w:p>
          <w:p w14:paraId="0E7218A7">
            <w:pPr>
              <w:widowControl w:val="0"/>
              <w:spacing w:line="320" w:lineRule="exact"/>
              <w:jc w:val="center"/>
              <w:outlineLvl w:val="0"/>
              <w:rPr>
                <w:color w:val="auto"/>
                <w:sz w:val="21"/>
                <w:szCs w:val="21"/>
                <w:highlight w:val="none"/>
                <w:vertAlign w:val="baseline"/>
              </w:rPr>
            </w:pPr>
            <w:r>
              <w:rPr>
                <w:rFonts w:hint="eastAsia" w:ascii="宋体" w:hAnsi="宋体" w:eastAsia="宋体" w:cs="宋体"/>
                <w:b/>
                <w:color w:val="auto"/>
                <w:sz w:val="21"/>
                <w:szCs w:val="21"/>
                <w:highlight w:val="none"/>
              </w:rPr>
              <w:t>收费标准</w:t>
            </w:r>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038640E9">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14:paraId="0935949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79"/>
      <w:bookmarkEnd w:id="80"/>
      <w:r>
        <w:rPr>
          <w:rFonts w:hint="eastAsia" w:ascii="宋体" w:hAnsi="宋体" w:eastAsia="宋体" w:cs="宋体"/>
          <w:color w:val="auto"/>
          <w:sz w:val="28"/>
          <w:szCs w:val="28"/>
          <w:highlight w:val="none"/>
          <w:lang w:val="en-US" w:eastAsia="zh-CN"/>
        </w:rPr>
        <w:t xml:space="preserve">  技术响应表（格式）</w:t>
      </w:r>
    </w:p>
    <w:p w14:paraId="41BF08DC">
      <w:pPr>
        <w:rPr>
          <w:rFonts w:hint="default"/>
          <w:color w:val="auto"/>
          <w:highlight w:val="none"/>
          <w:lang w:val="en-US" w:eastAsia="zh-CN"/>
        </w:rPr>
      </w:pPr>
      <w:r>
        <w:rPr>
          <w:rFonts w:hint="eastAsia"/>
          <w:color w:val="auto"/>
          <w:highlight w:val="none"/>
          <w:lang w:val="en-US" w:eastAsia="zh-CN"/>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1EC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0D92977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74716F63">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3EA3A9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36D8D0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2F0FA9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A3180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551F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89E4F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7DB6E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1762016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2E999F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87D9E7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39A76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5E61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150AD9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4FF3E46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671D3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48BA61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5864F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3687DFC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DFC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42864E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730C2D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7EF494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4960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2A3B705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724906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4DFDCA5">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76DCBE5A">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37D3134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45D4C53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1B88EA6">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0F75F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310" w:firstLineChars="1100"/>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37B93FD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21CACE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51D703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030492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AC8370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0E71E28">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766A5D89">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6B0C2BF1">
      <w:pPr>
        <w:rPr>
          <w:rFonts w:hint="eastAsia" w:ascii="宋体" w:hAnsi="宋体" w:eastAsia="宋体" w:cs="宋体"/>
          <w:b/>
          <w:color w:val="auto"/>
          <w:kern w:val="0"/>
          <w:sz w:val="24"/>
          <w:highlight w:val="none"/>
        </w:rPr>
      </w:pPr>
    </w:p>
    <w:p w14:paraId="1A501F6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9960"/>
      <w:bookmarkStart w:id="82" w:name="_Toc24168"/>
      <w:bookmarkStart w:id="83" w:name="_Toc20420"/>
      <w:r>
        <w:rPr>
          <w:rFonts w:hint="eastAsia" w:ascii="宋体" w:hAnsi="宋体" w:eastAsia="宋体" w:cs="宋体"/>
          <w:color w:val="auto"/>
          <w:sz w:val="28"/>
          <w:szCs w:val="28"/>
          <w:highlight w:val="none"/>
          <w:lang w:val="en-US" w:eastAsia="zh-CN"/>
        </w:rPr>
        <w:t>附件6            商务响应</w:t>
      </w:r>
      <w:bookmarkEnd w:id="81"/>
      <w:bookmarkEnd w:id="82"/>
      <w:bookmarkEnd w:id="83"/>
      <w:r>
        <w:rPr>
          <w:rFonts w:hint="eastAsia" w:ascii="宋体" w:hAnsi="宋体" w:eastAsia="宋体" w:cs="宋体"/>
          <w:color w:val="auto"/>
          <w:sz w:val="28"/>
          <w:szCs w:val="28"/>
          <w:highlight w:val="none"/>
          <w:lang w:val="en-US" w:eastAsia="zh-CN"/>
        </w:rPr>
        <w:t>表（格式）</w:t>
      </w:r>
    </w:p>
    <w:p w14:paraId="158EA3B7">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color w:val="auto"/>
          <w:highlight w:val="none"/>
          <w:lang w:val="en-US" w:eastAsia="zh-CN"/>
        </w:rPr>
        <w:t>包号：</w:t>
      </w: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1F1B9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1C74BA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1EF120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FB4BF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2FB31FF1">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40191BC8">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7B8AA3C2">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4FE03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DCAE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301" w:type="dxa"/>
            <w:noWrap w:val="0"/>
            <w:vAlign w:val="center"/>
          </w:tcPr>
          <w:p w14:paraId="3A271C0E">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交货地点</w:t>
            </w:r>
          </w:p>
        </w:tc>
        <w:tc>
          <w:tcPr>
            <w:tcW w:w="2198" w:type="dxa"/>
            <w:noWrap w:val="0"/>
            <w:vAlign w:val="center"/>
          </w:tcPr>
          <w:p w14:paraId="2CCF09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E9B77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0BA6D8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75FF1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6348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AB3B4C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301" w:type="dxa"/>
            <w:noWrap w:val="0"/>
            <w:vAlign w:val="center"/>
          </w:tcPr>
          <w:p w14:paraId="26FA23F2">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2198" w:type="dxa"/>
            <w:noWrap w:val="0"/>
            <w:vAlign w:val="center"/>
          </w:tcPr>
          <w:p w14:paraId="1B9CB3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095EC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D1746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CAC388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9956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F97357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2301" w:type="dxa"/>
            <w:noWrap w:val="0"/>
            <w:vAlign w:val="center"/>
          </w:tcPr>
          <w:p w14:paraId="6FF955F1">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质保期</w:t>
            </w:r>
          </w:p>
        </w:tc>
        <w:tc>
          <w:tcPr>
            <w:tcW w:w="2198" w:type="dxa"/>
            <w:noWrap w:val="0"/>
            <w:vAlign w:val="center"/>
          </w:tcPr>
          <w:p w14:paraId="6D4255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0C005FA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D10DB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2B72B0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C6B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CA91979">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2301" w:type="dxa"/>
            <w:noWrap w:val="0"/>
            <w:vAlign w:val="center"/>
          </w:tcPr>
          <w:p w14:paraId="16ECB4F3">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质量要求</w:t>
            </w:r>
          </w:p>
        </w:tc>
        <w:tc>
          <w:tcPr>
            <w:tcW w:w="2198" w:type="dxa"/>
            <w:noWrap w:val="0"/>
            <w:vAlign w:val="center"/>
          </w:tcPr>
          <w:p w14:paraId="52862C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FD95B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FDBAE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41F75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B2F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4E1E7F4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1" w:type="dxa"/>
            <w:noWrap w:val="0"/>
            <w:vAlign w:val="center"/>
          </w:tcPr>
          <w:p w14:paraId="4D74D7C2">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198" w:type="dxa"/>
            <w:noWrap w:val="0"/>
            <w:vAlign w:val="center"/>
          </w:tcPr>
          <w:p w14:paraId="63AD89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9C84E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A455D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030399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E96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60A06C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2301" w:type="dxa"/>
            <w:noWrap w:val="0"/>
            <w:vAlign w:val="center"/>
          </w:tcPr>
          <w:p w14:paraId="07BAFF1D">
            <w:pPr>
              <w:pStyle w:val="15"/>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售后服务</w:t>
            </w:r>
          </w:p>
        </w:tc>
        <w:tc>
          <w:tcPr>
            <w:tcW w:w="2198" w:type="dxa"/>
            <w:noWrap w:val="0"/>
            <w:vAlign w:val="center"/>
          </w:tcPr>
          <w:p w14:paraId="5DB4DE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8E58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76F50C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42287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2D46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1B5F5C9E">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301" w:type="dxa"/>
            <w:noWrap w:val="0"/>
            <w:vAlign w:val="center"/>
          </w:tcPr>
          <w:p w14:paraId="0510FEE3">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kern w:val="2"/>
                <w:sz w:val="21"/>
                <w:szCs w:val="21"/>
                <w:highlight w:val="none"/>
              </w:rPr>
              <w:t>培训</w:t>
            </w:r>
          </w:p>
        </w:tc>
        <w:tc>
          <w:tcPr>
            <w:tcW w:w="2198" w:type="dxa"/>
            <w:noWrap w:val="0"/>
            <w:vAlign w:val="center"/>
          </w:tcPr>
          <w:p w14:paraId="409CF7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44236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A52FC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5D97A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A7C8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062F93A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2301" w:type="dxa"/>
            <w:noWrap w:val="0"/>
            <w:vAlign w:val="center"/>
          </w:tcPr>
          <w:p w14:paraId="1C26BDA7">
            <w:pPr>
              <w:pStyle w:val="15"/>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其他要求</w:t>
            </w:r>
          </w:p>
        </w:tc>
        <w:tc>
          <w:tcPr>
            <w:tcW w:w="2198" w:type="dxa"/>
            <w:noWrap w:val="0"/>
            <w:vAlign w:val="center"/>
          </w:tcPr>
          <w:p w14:paraId="161280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ED614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62A6B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B7C08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F7B078C">
      <w:pPr>
        <w:rPr>
          <w:rFonts w:hint="eastAsia" w:ascii="宋体" w:hAnsi="宋体" w:eastAsia="宋体" w:cs="宋体"/>
          <w:b/>
          <w:color w:val="auto"/>
          <w:kern w:val="0"/>
          <w:sz w:val="21"/>
          <w:szCs w:val="21"/>
          <w:highlight w:val="none"/>
        </w:rPr>
      </w:pPr>
    </w:p>
    <w:p w14:paraId="09CECC66">
      <w:pPr>
        <w:pStyle w:val="32"/>
        <w:rPr>
          <w:rFonts w:hint="eastAsia" w:ascii="宋体" w:hAnsi="宋体" w:eastAsia="宋体" w:cs="宋体"/>
          <w:color w:val="auto"/>
          <w:sz w:val="21"/>
          <w:szCs w:val="21"/>
          <w:highlight w:val="none"/>
        </w:rPr>
      </w:pPr>
    </w:p>
    <w:p w14:paraId="64720115">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A23C94E">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日期：   </w:t>
      </w:r>
      <w:r>
        <w:rPr>
          <w:rFonts w:hint="eastAsia" w:ascii="宋体" w:hAnsi="宋体" w:eastAsia="宋体" w:cs="宋体"/>
          <w:color w:val="auto"/>
          <w:sz w:val="21"/>
          <w:szCs w:val="21"/>
          <w:highlight w:val="none"/>
        </w:rPr>
        <w:t xml:space="preserve">  年    月    日</w:t>
      </w:r>
    </w:p>
    <w:p w14:paraId="4509DFD9">
      <w:pPr>
        <w:outlineLvl w:val="9"/>
        <w:rPr>
          <w:rFonts w:hint="eastAsia" w:ascii="宋体" w:hAnsi="宋体" w:eastAsia="宋体" w:cs="宋体"/>
          <w:color w:val="auto"/>
          <w:highlight w:val="none"/>
        </w:rPr>
      </w:pPr>
    </w:p>
    <w:p w14:paraId="103FE0B9">
      <w:pPr>
        <w:outlineLvl w:val="9"/>
        <w:rPr>
          <w:rFonts w:hint="eastAsia" w:ascii="宋体" w:hAnsi="宋体" w:eastAsia="宋体" w:cs="宋体"/>
          <w:color w:val="auto"/>
          <w:highlight w:val="none"/>
        </w:rPr>
      </w:pPr>
    </w:p>
    <w:p w14:paraId="3BE727B0">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31526"/>
      <w:bookmarkStart w:id="85" w:name="_Toc28621"/>
      <w:bookmarkStart w:id="86" w:name="_Toc29406"/>
      <w:r>
        <w:rPr>
          <w:rFonts w:hint="eastAsia" w:ascii="宋体" w:hAnsi="宋体" w:eastAsia="宋体" w:cs="宋体"/>
          <w:color w:val="auto"/>
          <w:sz w:val="28"/>
          <w:szCs w:val="28"/>
          <w:highlight w:val="none"/>
          <w:lang w:val="en-US" w:eastAsia="zh-CN"/>
        </w:rPr>
        <w:t>附件7         法定代表人身份证明（格式）</w:t>
      </w:r>
      <w:bookmarkEnd w:id="84"/>
      <w:bookmarkEnd w:id="85"/>
      <w:bookmarkEnd w:id="86"/>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30519"/>
      <w:bookmarkStart w:id="88" w:name="_Toc12939"/>
      <w:bookmarkStart w:id="89" w:name="_Toc13976"/>
      <w:r>
        <w:rPr>
          <w:rFonts w:hint="eastAsia" w:ascii="宋体" w:hAnsi="宋体" w:eastAsia="宋体" w:cs="宋体"/>
          <w:color w:val="auto"/>
          <w:sz w:val="28"/>
          <w:szCs w:val="28"/>
          <w:highlight w:val="none"/>
          <w:lang w:val="en-US" w:eastAsia="zh-CN"/>
        </w:rPr>
        <w:t>附件8         法定代表人授权书（格式）</w:t>
      </w:r>
      <w:bookmarkEnd w:id="87"/>
      <w:bookmarkEnd w:id="88"/>
      <w:bookmarkEnd w:id="89"/>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highlight w:val="none"/>
          <w:lang w:val="en-US" w:eastAsia="zh-CN"/>
        </w:rPr>
        <w:t>包号及名称：</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的投标活动</w:t>
      </w:r>
      <w:r>
        <w:rPr>
          <w:rFonts w:hint="eastAsia" w:ascii="宋体" w:hAnsi="宋体" w:eastAsia="宋体" w:cs="宋体"/>
          <w:color w:val="auto"/>
          <w:kern w:val="0"/>
          <w:sz w:val="24"/>
          <w:highlight w:val="none"/>
        </w:rPr>
        <w:t>，并代表我方全权办理针对上述项目的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0" w:name="_Toc24693"/>
      <w:bookmarkStart w:id="91" w:name="_Toc3342"/>
      <w:bookmarkStart w:id="92" w:name="_Toc18105"/>
      <w:r>
        <w:rPr>
          <w:rFonts w:hint="eastAsia" w:ascii="宋体" w:hAnsi="宋体" w:eastAsia="宋体" w:cs="宋体"/>
          <w:color w:val="auto"/>
          <w:sz w:val="28"/>
          <w:szCs w:val="28"/>
          <w:highlight w:val="none"/>
          <w:lang w:val="en-US" w:eastAsia="zh-CN"/>
        </w:rPr>
        <w:t>附件9          证明文件</w:t>
      </w:r>
      <w:bookmarkEnd w:id="90"/>
      <w:bookmarkEnd w:id="91"/>
      <w:bookmarkEnd w:id="92"/>
    </w:p>
    <w:p w14:paraId="5EF76FA6">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644D293B">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93" w:name="_Toc17966"/>
      <w:r>
        <w:rPr>
          <w:rFonts w:hint="eastAsia" w:ascii="宋体" w:hAnsi="宋体" w:eastAsia="宋体" w:cs="宋体"/>
          <w:b/>
          <w:bCs w:val="0"/>
          <w:color w:val="auto"/>
          <w:sz w:val="21"/>
          <w:szCs w:val="21"/>
          <w:highlight w:val="none"/>
          <w:lang w:val="en-US" w:eastAsia="zh-CN"/>
        </w:rPr>
        <w:t>评分标准中需提供的证明材料</w:t>
      </w:r>
    </w:p>
    <w:p w14:paraId="5D58AFFF">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1"/>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4" w:name="_Toc13726"/>
      <w:bookmarkStart w:id="95" w:name="_Toc16083"/>
      <w:bookmarkStart w:id="96" w:name="_Toc12888"/>
      <w:r>
        <w:rPr>
          <w:rFonts w:hint="eastAsia" w:ascii="宋体" w:hAnsi="宋体" w:eastAsia="宋体" w:cs="宋体"/>
          <w:color w:val="auto"/>
          <w:sz w:val="28"/>
          <w:szCs w:val="28"/>
          <w:highlight w:val="none"/>
          <w:lang w:val="en-US" w:eastAsia="zh-CN"/>
        </w:rPr>
        <w:t xml:space="preserve">附件10      </w:t>
      </w:r>
      <w:bookmarkEnd w:id="93"/>
      <w:r>
        <w:rPr>
          <w:rFonts w:hint="eastAsia" w:ascii="宋体" w:hAnsi="宋体" w:eastAsia="宋体" w:cs="宋体"/>
          <w:color w:val="auto"/>
          <w:sz w:val="28"/>
          <w:szCs w:val="28"/>
          <w:highlight w:val="none"/>
          <w:lang w:val="en-US" w:eastAsia="zh-CN"/>
        </w:rPr>
        <w:t>供 应 商 承 诺 书 （格式）</w:t>
      </w:r>
      <w:bookmarkEnd w:id="94"/>
      <w:bookmarkEnd w:id="95"/>
      <w:bookmarkEnd w:id="96"/>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供应商名称（盖章）</w:t>
      </w:r>
      <w:r>
        <w:rPr>
          <w:rFonts w:hint="eastAsia" w:ascii="宋体" w:hAnsi="宋体" w:eastAsia="宋体" w:cs="宋体"/>
          <w:color w:val="auto"/>
          <w:sz w:val="21"/>
          <w:szCs w:val="21"/>
          <w:highlight w:val="none"/>
        </w:rPr>
        <w:t xml:space="preserve">：               </w:t>
      </w:r>
    </w:p>
    <w:p w14:paraId="7D26392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5D323FEE">
      <w:pPr>
        <w:keepNext w:val="0"/>
        <w:keepLines w:val="0"/>
        <w:pageBreakBefore w:val="0"/>
        <w:widowControl/>
        <w:shd w:val="clear"/>
        <w:kinsoku w:val="0"/>
        <w:wordWrap/>
        <w:overflowPunct/>
        <w:topLinePunct w:val="0"/>
        <w:autoSpaceDE w:val="0"/>
        <w:autoSpaceDN w:val="0"/>
        <w:bidi w:val="0"/>
        <w:adjustRightInd w:val="0"/>
        <w:snapToGrid w:val="0"/>
        <w:spacing w:line="460" w:lineRule="exact"/>
        <w:jc w:val="left"/>
        <w:textAlignment w:val="baseline"/>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 xml:space="preserve">日期：   </w:t>
      </w:r>
      <w:r>
        <w:rPr>
          <w:rFonts w:hint="eastAsia" w:ascii="宋体" w:hAnsi="宋体" w:eastAsia="宋体" w:cs="宋体"/>
          <w:color w:val="auto"/>
          <w:kern w:val="0"/>
          <w:sz w:val="21"/>
          <w:szCs w:val="21"/>
          <w:highlight w:val="none"/>
        </w:rPr>
        <w:t xml:space="preserve"> </w:t>
      </w:r>
      <w:r>
        <w:rPr>
          <w:rFonts w:hint="eastAsia" w:ascii="宋体" w:hAnsi="宋体" w:eastAsia="宋体" w:cs="宋体"/>
          <w:bCs/>
          <w:color w:val="auto"/>
          <w:kern w:val="0"/>
          <w:sz w:val="21"/>
          <w:szCs w:val="21"/>
          <w:highlight w:val="none"/>
        </w:rPr>
        <w:t xml:space="preserve"> </w:t>
      </w:r>
      <w:r>
        <w:rPr>
          <w:rFonts w:hint="eastAsia" w:ascii="宋体" w:hAnsi="宋体" w:eastAsia="宋体" w:cs="宋体"/>
          <w:color w:val="auto"/>
          <w:kern w:val="0"/>
          <w:sz w:val="21"/>
          <w:szCs w:val="21"/>
          <w:highlight w:val="none"/>
        </w:rPr>
        <w:t>年    月    日</w:t>
      </w:r>
    </w:p>
    <w:p w14:paraId="68367284">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7" w:name="_Toc25094"/>
      <w:bookmarkStart w:id="98" w:name="_Toc23394"/>
      <w:bookmarkStart w:id="99" w:name="_Toc31685"/>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7"/>
      <w:bookmarkEnd w:id="98"/>
      <w:bookmarkEnd w:id="99"/>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驻马店市中心医院取材台、胰岛素泵等医疗设备采购项目采购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C599006F"/>
    <w:multiLevelType w:val="singleLevel"/>
    <w:tmpl w:val="C599006F"/>
    <w:lvl w:ilvl="0" w:tentative="0">
      <w:start w:val="1"/>
      <w:numFmt w:val="lowerLetter"/>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0909"/>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474A5"/>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4A102B"/>
    <w:rsid w:val="01525212"/>
    <w:rsid w:val="01564054"/>
    <w:rsid w:val="015C0A67"/>
    <w:rsid w:val="01745FBF"/>
    <w:rsid w:val="017E6D95"/>
    <w:rsid w:val="018D0058"/>
    <w:rsid w:val="01976717"/>
    <w:rsid w:val="019F1377"/>
    <w:rsid w:val="01AD5116"/>
    <w:rsid w:val="01D715BE"/>
    <w:rsid w:val="01EB45BC"/>
    <w:rsid w:val="01F04981"/>
    <w:rsid w:val="01F9035B"/>
    <w:rsid w:val="01FA63A5"/>
    <w:rsid w:val="02011C7D"/>
    <w:rsid w:val="02035523"/>
    <w:rsid w:val="021B6523"/>
    <w:rsid w:val="021C6E40"/>
    <w:rsid w:val="02222FF2"/>
    <w:rsid w:val="023615AF"/>
    <w:rsid w:val="02384FF4"/>
    <w:rsid w:val="023D0B8F"/>
    <w:rsid w:val="023F67A9"/>
    <w:rsid w:val="02447828"/>
    <w:rsid w:val="0247575A"/>
    <w:rsid w:val="025235B1"/>
    <w:rsid w:val="0262674D"/>
    <w:rsid w:val="02747B01"/>
    <w:rsid w:val="027619AC"/>
    <w:rsid w:val="02826776"/>
    <w:rsid w:val="02890D36"/>
    <w:rsid w:val="029C1412"/>
    <w:rsid w:val="029D518A"/>
    <w:rsid w:val="02A9123D"/>
    <w:rsid w:val="02B726F0"/>
    <w:rsid w:val="02B97DFD"/>
    <w:rsid w:val="02C866AB"/>
    <w:rsid w:val="02CB7F49"/>
    <w:rsid w:val="02D92EF7"/>
    <w:rsid w:val="02DA4665"/>
    <w:rsid w:val="02EA4873"/>
    <w:rsid w:val="02F40325"/>
    <w:rsid w:val="02FA082F"/>
    <w:rsid w:val="030B2A3C"/>
    <w:rsid w:val="031126C4"/>
    <w:rsid w:val="031418F0"/>
    <w:rsid w:val="03305FFE"/>
    <w:rsid w:val="034733B8"/>
    <w:rsid w:val="03475E56"/>
    <w:rsid w:val="0353518A"/>
    <w:rsid w:val="035E4919"/>
    <w:rsid w:val="03675F31"/>
    <w:rsid w:val="036A009A"/>
    <w:rsid w:val="037A734D"/>
    <w:rsid w:val="03844805"/>
    <w:rsid w:val="03845791"/>
    <w:rsid w:val="03A011E9"/>
    <w:rsid w:val="03AE7F27"/>
    <w:rsid w:val="03BD2BCD"/>
    <w:rsid w:val="03BD3D36"/>
    <w:rsid w:val="03CC058D"/>
    <w:rsid w:val="03E017D2"/>
    <w:rsid w:val="03F447E2"/>
    <w:rsid w:val="03F77068"/>
    <w:rsid w:val="03FB660C"/>
    <w:rsid w:val="04180F6C"/>
    <w:rsid w:val="042E37DB"/>
    <w:rsid w:val="04416C20"/>
    <w:rsid w:val="04732647"/>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5F6352F"/>
    <w:rsid w:val="061B4D44"/>
    <w:rsid w:val="061E7D14"/>
    <w:rsid w:val="06446B44"/>
    <w:rsid w:val="06560AED"/>
    <w:rsid w:val="066469C9"/>
    <w:rsid w:val="066646A1"/>
    <w:rsid w:val="066E164D"/>
    <w:rsid w:val="068E7B23"/>
    <w:rsid w:val="06983B20"/>
    <w:rsid w:val="069A3B66"/>
    <w:rsid w:val="06A869D6"/>
    <w:rsid w:val="06A9264E"/>
    <w:rsid w:val="06B31420"/>
    <w:rsid w:val="06B91765"/>
    <w:rsid w:val="06BF1B73"/>
    <w:rsid w:val="06CA2AD2"/>
    <w:rsid w:val="06CB0D68"/>
    <w:rsid w:val="06CE3071"/>
    <w:rsid w:val="06D33DBA"/>
    <w:rsid w:val="06D73361"/>
    <w:rsid w:val="06E13F9F"/>
    <w:rsid w:val="06FB0AC5"/>
    <w:rsid w:val="06FE7278"/>
    <w:rsid w:val="070D2D5D"/>
    <w:rsid w:val="07104A12"/>
    <w:rsid w:val="07111B8D"/>
    <w:rsid w:val="07133C6D"/>
    <w:rsid w:val="072916E2"/>
    <w:rsid w:val="072C5514"/>
    <w:rsid w:val="0737768A"/>
    <w:rsid w:val="074A5B92"/>
    <w:rsid w:val="075D0147"/>
    <w:rsid w:val="075E3193"/>
    <w:rsid w:val="076B5857"/>
    <w:rsid w:val="07754928"/>
    <w:rsid w:val="078E18EB"/>
    <w:rsid w:val="07AA2823"/>
    <w:rsid w:val="07B02D9F"/>
    <w:rsid w:val="07B10EA5"/>
    <w:rsid w:val="07C510CB"/>
    <w:rsid w:val="07CD6512"/>
    <w:rsid w:val="07CE3FA1"/>
    <w:rsid w:val="07EC2ECB"/>
    <w:rsid w:val="07FE66CB"/>
    <w:rsid w:val="080B4D47"/>
    <w:rsid w:val="081B727D"/>
    <w:rsid w:val="081D2FF5"/>
    <w:rsid w:val="0828199A"/>
    <w:rsid w:val="08321601"/>
    <w:rsid w:val="08326375"/>
    <w:rsid w:val="083D5C91"/>
    <w:rsid w:val="08470072"/>
    <w:rsid w:val="0847191F"/>
    <w:rsid w:val="08514A4D"/>
    <w:rsid w:val="08591DC3"/>
    <w:rsid w:val="085B58CB"/>
    <w:rsid w:val="08672793"/>
    <w:rsid w:val="08695E80"/>
    <w:rsid w:val="087C4541"/>
    <w:rsid w:val="087E5595"/>
    <w:rsid w:val="089B6610"/>
    <w:rsid w:val="08BC0A60"/>
    <w:rsid w:val="08C52D6F"/>
    <w:rsid w:val="08E42BE4"/>
    <w:rsid w:val="08EF0201"/>
    <w:rsid w:val="08F41DE8"/>
    <w:rsid w:val="08F763F7"/>
    <w:rsid w:val="09167A44"/>
    <w:rsid w:val="093D1475"/>
    <w:rsid w:val="094840A2"/>
    <w:rsid w:val="09644C54"/>
    <w:rsid w:val="0969226A"/>
    <w:rsid w:val="09737462"/>
    <w:rsid w:val="099156C3"/>
    <w:rsid w:val="09A33F5B"/>
    <w:rsid w:val="09A53F39"/>
    <w:rsid w:val="09A60E13"/>
    <w:rsid w:val="09A82D92"/>
    <w:rsid w:val="09AB2883"/>
    <w:rsid w:val="09C35E1E"/>
    <w:rsid w:val="09C83435"/>
    <w:rsid w:val="09CD0A4B"/>
    <w:rsid w:val="09D206F0"/>
    <w:rsid w:val="0A321AC2"/>
    <w:rsid w:val="0A343D4E"/>
    <w:rsid w:val="0A344626"/>
    <w:rsid w:val="0A3E6D2E"/>
    <w:rsid w:val="0A4232E4"/>
    <w:rsid w:val="0A4F145F"/>
    <w:rsid w:val="0A652A31"/>
    <w:rsid w:val="0A79472F"/>
    <w:rsid w:val="0A8455AD"/>
    <w:rsid w:val="0A8729A8"/>
    <w:rsid w:val="0ABA2D7D"/>
    <w:rsid w:val="0AC0410C"/>
    <w:rsid w:val="0AC14B0A"/>
    <w:rsid w:val="0AD13A85"/>
    <w:rsid w:val="0AD81455"/>
    <w:rsid w:val="0AD876A7"/>
    <w:rsid w:val="0AE0655C"/>
    <w:rsid w:val="0AFA13CC"/>
    <w:rsid w:val="0B04049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CC62FA"/>
    <w:rsid w:val="0BE5207C"/>
    <w:rsid w:val="0BF16C73"/>
    <w:rsid w:val="0BF72F1E"/>
    <w:rsid w:val="0C0A7D34"/>
    <w:rsid w:val="0C230DF6"/>
    <w:rsid w:val="0C3152C1"/>
    <w:rsid w:val="0C35296A"/>
    <w:rsid w:val="0C3957A5"/>
    <w:rsid w:val="0C4D4CFD"/>
    <w:rsid w:val="0C507E2F"/>
    <w:rsid w:val="0C600D66"/>
    <w:rsid w:val="0C626DA7"/>
    <w:rsid w:val="0C6876AE"/>
    <w:rsid w:val="0C6F3BA9"/>
    <w:rsid w:val="0C71390F"/>
    <w:rsid w:val="0C720EC8"/>
    <w:rsid w:val="0C942042"/>
    <w:rsid w:val="0C9D50DC"/>
    <w:rsid w:val="0CA5271D"/>
    <w:rsid w:val="0CAC4D10"/>
    <w:rsid w:val="0CAF268A"/>
    <w:rsid w:val="0CC53C5B"/>
    <w:rsid w:val="0CC72121"/>
    <w:rsid w:val="0CCF4ADA"/>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924F8"/>
    <w:rsid w:val="0EAE6205"/>
    <w:rsid w:val="0EAE6579"/>
    <w:rsid w:val="0EAF71BF"/>
    <w:rsid w:val="0EB21FBD"/>
    <w:rsid w:val="0ECE6257"/>
    <w:rsid w:val="0EE4129D"/>
    <w:rsid w:val="0F171032"/>
    <w:rsid w:val="0F335E69"/>
    <w:rsid w:val="0F372614"/>
    <w:rsid w:val="0F380715"/>
    <w:rsid w:val="0F3D59C9"/>
    <w:rsid w:val="0F516D5A"/>
    <w:rsid w:val="0F565B36"/>
    <w:rsid w:val="0F67724C"/>
    <w:rsid w:val="0F684933"/>
    <w:rsid w:val="0F6E2388"/>
    <w:rsid w:val="0F821E7D"/>
    <w:rsid w:val="0FA22032"/>
    <w:rsid w:val="0FC91CB4"/>
    <w:rsid w:val="0FCA42ED"/>
    <w:rsid w:val="0FDB5F4F"/>
    <w:rsid w:val="0FE7592C"/>
    <w:rsid w:val="0FFC17A5"/>
    <w:rsid w:val="0FFD20F0"/>
    <w:rsid w:val="10014FAA"/>
    <w:rsid w:val="10142F30"/>
    <w:rsid w:val="102E2D11"/>
    <w:rsid w:val="10352857"/>
    <w:rsid w:val="103E6E57"/>
    <w:rsid w:val="1041497B"/>
    <w:rsid w:val="10425FF6"/>
    <w:rsid w:val="10596B94"/>
    <w:rsid w:val="106612B1"/>
    <w:rsid w:val="10741C20"/>
    <w:rsid w:val="109010E6"/>
    <w:rsid w:val="10B271F4"/>
    <w:rsid w:val="10B537CC"/>
    <w:rsid w:val="10C61D50"/>
    <w:rsid w:val="10C8275C"/>
    <w:rsid w:val="10C86D3B"/>
    <w:rsid w:val="10CC380A"/>
    <w:rsid w:val="10E03539"/>
    <w:rsid w:val="10E82D1F"/>
    <w:rsid w:val="10EE5C94"/>
    <w:rsid w:val="10F5757C"/>
    <w:rsid w:val="10F93ED3"/>
    <w:rsid w:val="111D7BC2"/>
    <w:rsid w:val="11250F40"/>
    <w:rsid w:val="113329E7"/>
    <w:rsid w:val="113F294C"/>
    <w:rsid w:val="11437C85"/>
    <w:rsid w:val="114809B7"/>
    <w:rsid w:val="11575085"/>
    <w:rsid w:val="1166372C"/>
    <w:rsid w:val="11700D10"/>
    <w:rsid w:val="1178125A"/>
    <w:rsid w:val="118441E0"/>
    <w:rsid w:val="118E286E"/>
    <w:rsid w:val="1196056D"/>
    <w:rsid w:val="11B524F0"/>
    <w:rsid w:val="11B85B3D"/>
    <w:rsid w:val="11BF6ECB"/>
    <w:rsid w:val="11CD20A0"/>
    <w:rsid w:val="11D34654"/>
    <w:rsid w:val="12010480"/>
    <w:rsid w:val="120E707F"/>
    <w:rsid w:val="121D0051"/>
    <w:rsid w:val="12413D84"/>
    <w:rsid w:val="125515DD"/>
    <w:rsid w:val="127A7D1C"/>
    <w:rsid w:val="12836D8B"/>
    <w:rsid w:val="12993BC0"/>
    <w:rsid w:val="12AB0349"/>
    <w:rsid w:val="12B66520"/>
    <w:rsid w:val="12CD57F1"/>
    <w:rsid w:val="12CE5941"/>
    <w:rsid w:val="12CE7AFA"/>
    <w:rsid w:val="12D67466"/>
    <w:rsid w:val="12E52961"/>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36C5E"/>
    <w:rsid w:val="13DF575E"/>
    <w:rsid w:val="13E470BD"/>
    <w:rsid w:val="13E744B7"/>
    <w:rsid w:val="13EE3A98"/>
    <w:rsid w:val="13F3280A"/>
    <w:rsid w:val="14027543"/>
    <w:rsid w:val="140D6614"/>
    <w:rsid w:val="142123F7"/>
    <w:rsid w:val="142A11D8"/>
    <w:rsid w:val="14301B0C"/>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D51AF"/>
    <w:rsid w:val="14FF5EA7"/>
    <w:rsid w:val="15127C5A"/>
    <w:rsid w:val="151E3A0F"/>
    <w:rsid w:val="152534E9"/>
    <w:rsid w:val="152A4FA3"/>
    <w:rsid w:val="153A36AA"/>
    <w:rsid w:val="15431BC1"/>
    <w:rsid w:val="15477903"/>
    <w:rsid w:val="154F4A0A"/>
    <w:rsid w:val="1557566D"/>
    <w:rsid w:val="1565422D"/>
    <w:rsid w:val="156E0971"/>
    <w:rsid w:val="15785B3E"/>
    <w:rsid w:val="15811F1B"/>
    <w:rsid w:val="15A30135"/>
    <w:rsid w:val="15A34015"/>
    <w:rsid w:val="15B900D5"/>
    <w:rsid w:val="15BB487B"/>
    <w:rsid w:val="15CE086D"/>
    <w:rsid w:val="15E2236F"/>
    <w:rsid w:val="15EA028F"/>
    <w:rsid w:val="16005D04"/>
    <w:rsid w:val="161D09ED"/>
    <w:rsid w:val="162163A6"/>
    <w:rsid w:val="162323A3"/>
    <w:rsid w:val="162F30B1"/>
    <w:rsid w:val="1650762F"/>
    <w:rsid w:val="16510F12"/>
    <w:rsid w:val="1653052A"/>
    <w:rsid w:val="166448F9"/>
    <w:rsid w:val="1677211D"/>
    <w:rsid w:val="16774218"/>
    <w:rsid w:val="167954F9"/>
    <w:rsid w:val="168626AD"/>
    <w:rsid w:val="169311EC"/>
    <w:rsid w:val="169C5A2D"/>
    <w:rsid w:val="169F7296"/>
    <w:rsid w:val="16A060BA"/>
    <w:rsid w:val="16A57EAF"/>
    <w:rsid w:val="16A6065A"/>
    <w:rsid w:val="16A918E4"/>
    <w:rsid w:val="16AC6E3F"/>
    <w:rsid w:val="16AE652A"/>
    <w:rsid w:val="16B56AEF"/>
    <w:rsid w:val="16C872D5"/>
    <w:rsid w:val="16D54FA3"/>
    <w:rsid w:val="16D84D9F"/>
    <w:rsid w:val="16E94D3E"/>
    <w:rsid w:val="16F72C63"/>
    <w:rsid w:val="170519EB"/>
    <w:rsid w:val="170D06E0"/>
    <w:rsid w:val="17214184"/>
    <w:rsid w:val="17233E03"/>
    <w:rsid w:val="17255A22"/>
    <w:rsid w:val="17332185"/>
    <w:rsid w:val="17435EA8"/>
    <w:rsid w:val="17475951"/>
    <w:rsid w:val="175C542D"/>
    <w:rsid w:val="175D0ED4"/>
    <w:rsid w:val="17793FC0"/>
    <w:rsid w:val="179D33A9"/>
    <w:rsid w:val="179F2E61"/>
    <w:rsid w:val="17A06264"/>
    <w:rsid w:val="17BE19D3"/>
    <w:rsid w:val="17C227C0"/>
    <w:rsid w:val="17D66D7C"/>
    <w:rsid w:val="17DE0EDF"/>
    <w:rsid w:val="17EE5BFF"/>
    <w:rsid w:val="18097740"/>
    <w:rsid w:val="180C273E"/>
    <w:rsid w:val="18136133"/>
    <w:rsid w:val="182932F0"/>
    <w:rsid w:val="184055B9"/>
    <w:rsid w:val="18441ED8"/>
    <w:rsid w:val="184A2082"/>
    <w:rsid w:val="185A16FC"/>
    <w:rsid w:val="185D3C42"/>
    <w:rsid w:val="185F38AF"/>
    <w:rsid w:val="186E33F9"/>
    <w:rsid w:val="188F0211"/>
    <w:rsid w:val="18AD1BEB"/>
    <w:rsid w:val="18B3004A"/>
    <w:rsid w:val="18B31B6D"/>
    <w:rsid w:val="18B83CF9"/>
    <w:rsid w:val="18B96080"/>
    <w:rsid w:val="18CB43A7"/>
    <w:rsid w:val="18CE20EA"/>
    <w:rsid w:val="18DB2CD8"/>
    <w:rsid w:val="18F67868"/>
    <w:rsid w:val="1901601B"/>
    <w:rsid w:val="190B2D88"/>
    <w:rsid w:val="190E6B63"/>
    <w:rsid w:val="19123928"/>
    <w:rsid w:val="19194264"/>
    <w:rsid w:val="19283048"/>
    <w:rsid w:val="19420786"/>
    <w:rsid w:val="19427EC0"/>
    <w:rsid w:val="194859F8"/>
    <w:rsid w:val="194A1770"/>
    <w:rsid w:val="195711D7"/>
    <w:rsid w:val="195B37A8"/>
    <w:rsid w:val="195D2A3F"/>
    <w:rsid w:val="195E16BF"/>
    <w:rsid w:val="198310E9"/>
    <w:rsid w:val="198D747A"/>
    <w:rsid w:val="19A15638"/>
    <w:rsid w:val="19A74DFE"/>
    <w:rsid w:val="19A753EF"/>
    <w:rsid w:val="19B117EF"/>
    <w:rsid w:val="1A125525"/>
    <w:rsid w:val="1A5F4342"/>
    <w:rsid w:val="1A616E2C"/>
    <w:rsid w:val="1A715D02"/>
    <w:rsid w:val="1A7F369B"/>
    <w:rsid w:val="1A82718A"/>
    <w:rsid w:val="1A8C5D82"/>
    <w:rsid w:val="1A903AFB"/>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B93A59"/>
    <w:rsid w:val="1BCF7A25"/>
    <w:rsid w:val="1BDA6D68"/>
    <w:rsid w:val="1BF14125"/>
    <w:rsid w:val="1C002CEE"/>
    <w:rsid w:val="1C2C33AF"/>
    <w:rsid w:val="1C4032FE"/>
    <w:rsid w:val="1C4E77C9"/>
    <w:rsid w:val="1C4F62F7"/>
    <w:rsid w:val="1C555978"/>
    <w:rsid w:val="1C6554A1"/>
    <w:rsid w:val="1C7971B7"/>
    <w:rsid w:val="1C8036FB"/>
    <w:rsid w:val="1C886977"/>
    <w:rsid w:val="1C917D91"/>
    <w:rsid w:val="1CAB2820"/>
    <w:rsid w:val="1CD402EC"/>
    <w:rsid w:val="1CED16EF"/>
    <w:rsid w:val="1CF02333"/>
    <w:rsid w:val="1CF33ECD"/>
    <w:rsid w:val="1D047E88"/>
    <w:rsid w:val="1D0C33A2"/>
    <w:rsid w:val="1D0C4F8F"/>
    <w:rsid w:val="1D113E6E"/>
    <w:rsid w:val="1D114E5E"/>
    <w:rsid w:val="1D1F0050"/>
    <w:rsid w:val="1D214EDE"/>
    <w:rsid w:val="1D2222DC"/>
    <w:rsid w:val="1D352C20"/>
    <w:rsid w:val="1D5144F7"/>
    <w:rsid w:val="1D5B3CDE"/>
    <w:rsid w:val="1D5D0701"/>
    <w:rsid w:val="1D5F1562"/>
    <w:rsid w:val="1D6E2950"/>
    <w:rsid w:val="1D79298C"/>
    <w:rsid w:val="1D98209B"/>
    <w:rsid w:val="1DA23746"/>
    <w:rsid w:val="1DAA14B9"/>
    <w:rsid w:val="1DD04513"/>
    <w:rsid w:val="1DD8524D"/>
    <w:rsid w:val="1DDD2BCB"/>
    <w:rsid w:val="1DF63C75"/>
    <w:rsid w:val="1E0345E3"/>
    <w:rsid w:val="1E1B7B7F"/>
    <w:rsid w:val="1E443370"/>
    <w:rsid w:val="1E4E1D03"/>
    <w:rsid w:val="1E656063"/>
    <w:rsid w:val="1E6B06A5"/>
    <w:rsid w:val="1E7554E1"/>
    <w:rsid w:val="1E7F7D9E"/>
    <w:rsid w:val="1E840DA4"/>
    <w:rsid w:val="1E845724"/>
    <w:rsid w:val="1EA41923"/>
    <w:rsid w:val="1EA5444C"/>
    <w:rsid w:val="1EA5569B"/>
    <w:rsid w:val="1EB350EF"/>
    <w:rsid w:val="1EC21749"/>
    <w:rsid w:val="1EEB7C4E"/>
    <w:rsid w:val="1F072441"/>
    <w:rsid w:val="1F171B83"/>
    <w:rsid w:val="1F2D4691"/>
    <w:rsid w:val="1F2D491A"/>
    <w:rsid w:val="1F334A54"/>
    <w:rsid w:val="1F3F789D"/>
    <w:rsid w:val="1F4E5D32"/>
    <w:rsid w:val="1F66355F"/>
    <w:rsid w:val="1F7369C7"/>
    <w:rsid w:val="1F833C2E"/>
    <w:rsid w:val="1F9113A9"/>
    <w:rsid w:val="1F94547B"/>
    <w:rsid w:val="1FA47700"/>
    <w:rsid w:val="1FAF308C"/>
    <w:rsid w:val="1FB64FF9"/>
    <w:rsid w:val="1FB738D7"/>
    <w:rsid w:val="1FC11109"/>
    <w:rsid w:val="1FCB7383"/>
    <w:rsid w:val="1FDA3223"/>
    <w:rsid w:val="1FDB75C6"/>
    <w:rsid w:val="1FDE2C12"/>
    <w:rsid w:val="1FEF08C8"/>
    <w:rsid w:val="1FF72E6A"/>
    <w:rsid w:val="1FFB6F12"/>
    <w:rsid w:val="201B3ED4"/>
    <w:rsid w:val="20230F6D"/>
    <w:rsid w:val="20310B02"/>
    <w:rsid w:val="20344F28"/>
    <w:rsid w:val="206F0406"/>
    <w:rsid w:val="20713A86"/>
    <w:rsid w:val="207417C9"/>
    <w:rsid w:val="20784063"/>
    <w:rsid w:val="207E346A"/>
    <w:rsid w:val="208E12C3"/>
    <w:rsid w:val="209502A3"/>
    <w:rsid w:val="20E406FC"/>
    <w:rsid w:val="20EA3839"/>
    <w:rsid w:val="2100305C"/>
    <w:rsid w:val="210F579E"/>
    <w:rsid w:val="21163FF0"/>
    <w:rsid w:val="211B39F2"/>
    <w:rsid w:val="212550B5"/>
    <w:rsid w:val="21592B62"/>
    <w:rsid w:val="2172049B"/>
    <w:rsid w:val="21747CD2"/>
    <w:rsid w:val="218B0B78"/>
    <w:rsid w:val="219263AA"/>
    <w:rsid w:val="219E5782"/>
    <w:rsid w:val="21D10545"/>
    <w:rsid w:val="21E72B0B"/>
    <w:rsid w:val="21E76A4A"/>
    <w:rsid w:val="21EE607E"/>
    <w:rsid w:val="21F229A5"/>
    <w:rsid w:val="21F66F4C"/>
    <w:rsid w:val="21F93D33"/>
    <w:rsid w:val="22066450"/>
    <w:rsid w:val="221F2D96"/>
    <w:rsid w:val="22246DB1"/>
    <w:rsid w:val="22407BB4"/>
    <w:rsid w:val="22440067"/>
    <w:rsid w:val="225A6017"/>
    <w:rsid w:val="22631AF5"/>
    <w:rsid w:val="227A5532"/>
    <w:rsid w:val="22843A03"/>
    <w:rsid w:val="228E5C2C"/>
    <w:rsid w:val="22965A26"/>
    <w:rsid w:val="22A338AB"/>
    <w:rsid w:val="22AD37A2"/>
    <w:rsid w:val="22B31E8A"/>
    <w:rsid w:val="22C05285"/>
    <w:rsid w:val="22C735BD"/>
    <w:rsid w:val="22CF0F38"/>
    <w:rsid w:val="22D0534D"/>
    <w:rsid w:val="22D64075"/>
    <w:rsid w:val="22D729A8"/>
    <w:rsid w:val="22F06957"/>
    <w:rsid w:val="23057681"/>
    <w:rsid w:val="23122833"/>
    <w:rsid w:val="23164DB9"/>
    <w:rsid w:val="231D4917"/>
    <w:rsid w:val="23223458"/>
    <w:rsid w:val="23225D32"/>
    <w:rsid w:val="23357BE6"/>
    <w:rsid w:val="23405E38"/>
    <w:rsid w:val="2342574E"/>
    <w:rsid w:val="2355143D"/>
    <w:rsid w:val="236D1BFA"/>
    <w:rsid w:val="236D331D"/>
    <w:rsid w:val="2377331D"/>
    <w:rsid w:val="237D43DE"/>
    <w:rsid w:val="23940114"/>
    <w:rsid w:val="239A1546"/>
    <w:rsid w:val="23B343B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4F46A34"/>
    <w:rsid w:val="25045F70"/>
    <w:rsid w:val="250474F1"/>
    <w:rsid w:val="25056E93"/>
    <w:rsid w:val="25092EBA"/>
    <w:rsid w:val="250E5D48"/>
    <w:rsid w:val="25241020"/>
    <w:rsid w:val="25302410"/>
    <w:rsid w:val="253908EB"/>
    <w:rsid w:val="254F010E"/>
    <w:rsid w:val="25535E50"/>
    <w:rsid w:val="255B6AB3"/>
    <w:rsid w:val="257572C3"/>
    <w:rsid w:val="25790E85"/>
    <w:rsid w:val="258E0C37"/>
    <w:rsid w:val="25965D3D"/>
    <w:rsid w:val="25972C60"/>
    <w:rsid w:val="25974C6F"/>
    <w:rsid w:val="259D1676"/>
    <w:rsid w:val="25A353EB"/>
    <w:rsid w:val="25B87B65"/>
    <w:rsid w:val="25CB78C3"/>
    <w:rsid w:val="25D54390"/>
    <w:rsid w:val="25D6438C"/>
    <w:rsid w:val="25E1520A"/>
    <w:rsid w:val="261879A7"/>
    <w:rsid w:val="261A071C"/>
    <w:rsid w:val="262D66A1"/>
    <w:rsid w:val="26395046"/>
    <w:rsid w:val="264834DB"/>
    <w:rsid w:val="264B0BA4"/>
    <w:rsid w:val="264F4111"/>
    <w:rsid w:val="2652435A"/>
    <w:rsid w:val="265E0AEC"/>
    <w:rsid w:val="2661459D"/>
    <w:rsid w:val="268C5256"/>
    <w:rsid w:val="268E455B"/>
    <w:rsid w:val="26912B30"/>
    <w:rsid w:val="269772F0"/>
    <w:rsid w:val="26997893"/>
    <w:rsid w:val="26A30712"/>
    <w:rsid w:val="26AC0C27"/>
    <w:rsid w:val="26C807A6"/>
    <w:rsid w:val="26D1527F"/>
    <w:rsid w:val="26D23F28"/>
    <w:rsid w:val="26D703BB"/>
    <w:rsid w:val="26D940DE"/>
    <w:rsid w:val="26DB67BA"/>
    <w:rsid w:val="26DE3298"/>
    <w:rsid w:val="26E311CD"/>
    <w:rsid w:val="26EF24ED"/>
    <w:rsid w:val="26F1408A"/>
    <w:rsid w:val="26F86CAF"/>
    <w:rsid w:val="26F92A28"/>
    <w:rsid w:val="26F96584"/>
    <w:rsid w:val="26FC4FA5"/>
    <w:rsid w:val="27015370"/>
    <w:rsid w:val="270B421F"/>
    <w:rsid w:val="271F6B87"/>
    <w:rsid w:val="273E2267"/>
    <w:rsid w:val="274E2228"/>
    <w:rsid w:val="27517A93"/>
    <w:rsid w:val="27565784"/>
    <w:rsid w:val="275B318E"/>
    <w:rsid w:val="275E53AF"/>
    <w:rsid w:val="27606603"/>
    <w:rsid w:val="276658E8"/>
    <w:rsid w:val="276F6846"/>
    <w:rsid w:val="277E30D2"/>
    <w:rsid w:val="27803F2A"/>
    <w:rsid w:val="278A18D2"/>
    <w:rsid w:val="27983FEE"/>
    <w:rsid w:val="27A34941"/>
    <w:rsid w:val="27A97FAA"/>
    <w:rsid w:val="27B149F1"/>
    <w:rsid w:val="27EE3A7B"/>
    <w:rsid w:val="27FA25B3"/>
    <w:rsid w:val="28033B5E"/>
    <w:rsid w:val="28100029"/>
    <w:rsid w:val="28243AD4"/>
    <w:rsid w:val="282B09BF"/>
    <w:rsid w:val="282E4F00"/>
    <w:rsid w:val="283C23DF"/>
    <w:rsid w:val="283D69F1"/>
    <w:rsid w:val="283F090E"/>
    <w:rsid w:val="284C16F5"/>
    <w:rsid w:val="28570AB5"/>
    <w:rsid w:val="285F2CDC"/>
    <w:rsid w:val="28622C36"/>
    <w:rsid w:val="2869172C"/>
    <w:rsid w:val="287C56BE"/>
    <w:rsid w:val="288C2D07"/>
    <w:rsid w:val="289E7E22"/>
    <w:rsid w:val="28C2534B"/>
    <w:rsid w:val="28C5525A"/>
    <w:rsid w:val="28D14B96"/>
    <w:rsid w:val="28D23530"/>
    <w:rsid w:val="28FC2478"/>
    <w:rsid w:val="29020C46"/>
    <w:rsid w:val="290240C7"/>
    <w:rsid w:val="291713AF"/>
    <w:rsid w:val="291A2B97"/>
    <w:rsid w:val="29274EE0"/>
    <w:rsid w:val="294F692F"/>
    <w:rsid w:val="295029E3"/>
    <w:rsid w:val="29543A59"/>
    <w:rsid w:val="295C2DFA"/>
    <w:rsid w:val="29670ED3"/>
    <w:rsid w:val="2969197F"/>
    <w:rsid w:val="29746E87"/>
    <w:rsid w:val="297939AC"/>
    <w:rsid w:val="297C03C2"/>
    <w:rsid w:val="299573AB"/>
    <w:rsid w:val="29A547A1"/>
    <w:rsid w:val="29B05804"/>
    <w:rsid w:val="29BD1AEA"/>
    <w:rsid w:val="29BE5BD0"/>
    <w:rsid w:val="29C01572"/>
    <w:rsid w:val="29C25353"/>
    <w:rsid w:val="29CA4207"/>
    <w:rsid w:val="29D82DC8"/>
    <w:rsid w:val="29DA08EE"/>
    <w:rsid w:val="29DB6414"/>
    <w:rsid w:val="29E452C9"/>
    <w:rsid w:val="29E57137"/>
    <w:rsid w:val="29E74CE2"/>
    <w:rsid w:val="29FD638B"/>
    <w:rsid w:val="2A07545B"/>
    <w:rsid w:val="2A133E00"/>
    <w:rsid w:val="2A1831C5"/>
    <w:rsid w:val="2A241B69"/>
    <w:rsid w:val="2A306A36"/>
    <w:rsid w:val="2A3224D8"/>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EC6B2B"/>
    <w:rsid w:val="2AFB4FC0"/>
    <w:rsid w:val="2B003D00"/>
    <w:rsid w:val="2B074D5E"/>
    <w:rsid w:val="2B0A6991"/>
    <w:rsid w:val="2B100BA9"/>
    <w:rsid w:val="2B1B5825"/>
    <w:rsid w:val="2B1E3AFC"/>
    <w:rsid w:val="2B1E6838"/>
    <w:rsid w:val="2B4A5600"/>
    <w:rsid w:val="2B574FD9"/>
    <w:rsid w:val="2B642979"/>
    <w:rsid w:val="2B681F2A"/>
    <w:rsid w:val="2B8D373E"/>
    <w:rsid w:val="2B91322F"/>
    <w:rsid w:val="2B9E4F56"/>
    <w:rsid w:val="2B9E76FA"/>
    <w:rsid w:val="2BAA609E"/>
    <w:rsid w:val="2BB1662E"/>
    <w:rsid w:val="2BD96984"/>
    <w:rsid w:val="2BDB094E"/>
    <w:rsid w:val="2BDB5A88"/>
    <w:rsid w:val="2BDB6BA0"/>
    <w:rsid w:val="2BE91C37"/>
    <w:rsid w:val="2BEC3F72"/>
    <w:rsid w:val="2C083572"/>
    <w:rsid w:val="2C185F94"/>
    <w:rsid w:val="2C1A3224"/>
    <w:rsid w:val="2C1B6F9C"/>
    <w:rsid w:val="2C1F1AC4"/>
    <w:rsid w:val="2C2945BA"/>
    <w:rsid w:val="2C2E71FC"/>
    <w:rsid w:val="2C3F3A41"/>
    <w:rsid w:val="2C4431C4"/>
    <w:rsid w:val="2C55747C"/>
    <w:rsid w:val="2C5A1872"/>
    <w:rsid w:val="2C62059F"/>
    <w:rsid w:val="2C6634FA"/>
    <w:rsid w:val="2C7566AC"/>
    <w:rsid w:val="2C7843EE"/>
    <w:rsid w:val="2C954FA0"/>
    <w:rsid w:val="2C9F3729"/>
    <w:rsid w:val="2CA25191"/>
    <w:rsid w:val="2CAC022C"/>
    <w:rsid w:val="2CC11807"/>
    <w:rsid w:val="2CC66CD6"/>
    <w:rsid w:val="2CE327BC"/>
    <w:rsid w:val="2CF16074"/>
    <w:rsid w:val="2CF81D1B"/>
    <w:rsid w:val="2D1115BB"/>
    <w:rsid w:val="2D1B54A6"/>
    <w:rsid w:val="2D3F2453"/>
    <w:rsid w:val="2D6F134E"/>
    <w:rsid w:val="2D835174"/>
    <w:rsid w:val="2D9331F9"/>
    <w:rsid w:val="2D99461C"/>
    <w:rsid w:val="2DBD655D"/>
    <w:rsid w:val="2DD90B7B"/>
    <w:rsid w:val="2DD92C6B"/>
    <w:rsid w:val="2DDD3FC1"/>
    <w:rsid w:val="2DE531B8"/>
    <w:rsid w:val="2DEA131C"/>
    <w:rsid w:val="2DF701D8"/>
    <w:rsid w:val="2DF970A1"/>
    <w:rsid w:val="2E0665A9"/>
    <w:rsid w:val="2E085834"/>
    <w:rsid w:val="2E0A72C8"/>
    <w:rsid w:val="2E1034F8"/>
    <w:rsid w:val="2E112405"/>
    <w:rsid w:val="2E120D8E"/>
    <w:rsid w:val="2E1A575D"/>
    <w:rsid w:val="2E310CF9"/>
    <w:rsid w:val="2E443652"/>
    <w:rsid w:val="2E505773"/>
    <w:rsid w:val="2E56075F"/>
    <w:rsid w:val="2E5C0A3D"/>
    <w:rsid w:val="2E742F70"/>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34275"/>
    <w:rsid w:val="2FEE6EA1"/>
    <w:rsid w:val="2FF81ACE"/>
    <w:rsid w:val="2FFE7D49"/>
    <w:rsid w:val="3002294D"/>
    <w:rsid w:val="3011153D"/>
    <w:rsid w:val="30142680"/>
    <w:rsid w:val="302567CF"/>
    <w:rsid w:val="302A11B1"/>
    <w:rsid w:val="302A5C42"/>
    <w:rsid w:val="30340091"/>
    <w:rsid w:val="3038636F"/>
    <w:rsid w:val="304E7940"/>
    <w:rsid w:val="30542A7D"/>
    <w:rsid w:val="30607673"/>
    <w:rsid w:val="3062163D"/>
    <w:rsid w:val="30662043"/>
    <w:rsid w:val="306D3B35"/>
    <w:rsid w:val="307153DD"/>
    <w:rsid w:val="30803872"/>
    <w:rsid w:val="30817D16"/>
    <w:rsid w:val="3083092C"/>
    <w:rsid w:val="30930D2E"/>
    <w:rsid w:val="30A47560"/>
    <w:rsid w:val="30B8125D"/>
    <w:rsid w:val="30B87D63"/>
    <w:rsid w:val="30BF439A"/>
    <w:rsid w:val="30CF6A37"/>
    <w:rsid w:val="30D250CF"/>
    <w:rsid w:val="30D3355A"/>
    <w:rsid w:val="30E7260A"/>
    <w:rsid w:val="31002970"/>
    <w:rsid w:val="311016AD"/>
    <w:rsid w:val="311C17EC"/>
    <w:rsid w:val="31220DA0"/>
    <w:rsid w:val="31225E2C"/>
    <w:rsid w:val="31253A1B"/>
    <w:rsid w:val="3136622A"/>
    <w:rsid w:val="31393501"/>
    <w:rsid w:val="3139422E"/>
    <w:rsid w:val="313F54DB"/>
    <w:rsid w:val="31496359"/>
    <w:rsid w:val="314D19A6"/>
    <w:rsid w:val="31580A38"/>
    <w:rsid w:val="316177A4"/>
    <w:rsid w:val="31692558"/>
    <w:rsid w:val="31700E4B"/>
    <w:rsid w:val="3172683C"/>
    <w:rsid w:val="31864EB8"/>
    <w:rsid w:val="318F773E"/>
    <w:rsid w:val="31A359FC"/>
    <w:rsid w:val="31A83080"/>
    <w:rsid w:val="31AD0D61"/>
    <w:rsid w:val="31C42968"/>
    <w:rsid w:val="31CD297B"/>
    <w:rsid w:val="31CD73BD"/>
    <w:rsid w:val="31D66571"/>
    <w:rsid w:val="31DB4220"/>
    <w:rsid w:val="31DC56CD"/>
    <w:rsid w:val="31E63B94"/>
    <w:rsid w:val="31F27AF7"/>
    <w:rsid w:val="31FA74CA"/>
    <w:rsid w:val="32176602"/>
    <w:rsid w:val="321E3342"/>
    <w:rsid w:val="322A7699"/>
    <w:rsid w:val="322B25C6"/>
    <w:rsid w:val="32422E70"/>
    <w:rsid w:val="3253123E"/>
    <w:rsid w:val="325E56C6"/>
    <w:rsid w:val="3275698A"/>
    <w:rsid w:val="327B0795"/>
    <w:rsid w:val="327C0679"/>
    <w:rsid w:val="32870EE7"/>
    <w:rsid w:val="32943B86"/>
    <w:rsid w:val="32A93829"/>
    <w:rsid w:val="32B943EC"/>
    <w:rsid w:val="32B9519B"/>
    <w:rsid w:val="32CC2D9E"/>
    <w:rsid w:val="32DC63A0"/>
    <w:rsid w:val="32E429C1"/>
    <w:rsid w:val="330503EE"/>
    <w:rsid w:val="33274478"/>
    <w:rsid w:val="334045BE"/>
    <w:rsid w:val="334A3B2A"/>
    <w:rsid w:val="3365592E"/>
    <w:rsid w:val="336A31F3"/>
    <w:rsid w:val="336F6533"/>
    <w:rsid w:val="337715E5"/>
    <w:rsid w:val="337E5E2F"/>
    <w:rsid w:val="3384610D"/>
    <w:rsid w:val="33886F33"/>
    <w:rsid w:val="33AA5979"/>
    <w:rsid w:val="33C03E90"/>
    <w:rsid w:val="33C06DA7"/>
    <w:rsid w:val="33C96649"/>
    <w:rsid w:val="33CC3D88"/>
    <w:rsid w:val="33D939C5"/>
    <w:rsid w:val="33DD0306"/>
    <w:rsid w:val="33FC0F1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00359"/>
    <w:rsid w:val="357235B0"/>
    <w:rsid w:val="3578502D"/>
    <w:rsid w:val="3586192A"/>
    <w:rsid w:val="358625C7"/>
    <w:rsid w:val="359202CF"/>
    <w:rsid w:val="35A815CB"/>
    <w:rsid w:val="35A85BD0"/>
    <w:rsid w:val="35AA1B9C"/>
    <w:rsid w:val="35D501BC"/>
    <w:rsid w:val="35DB09A6"/>
    <w:rsid w:val="35E6061B"/>
    <w:rsid w:val="36080591"/>
    <w:rsid w:val="3608233F"/>
    <w:rsid w:val="3609472F"/>
    <w:rsid w:val="3619454C"/>
    <w:rsid w:val="36203B2D"/>
    <w:rsid w:val="363E0457"/>
    <w:rsid w:val="365B4B65"/>
    <w:rsid w:val="369B4CF0"/>
    <w:rsid w:val="36C46BAE"/>
    <w:rsid w:val="36D62629"/>
    <w:rsid w:val="36D76172"/>
    <w:rsid w:val="36D84407"/>
    <w:rsid w:val="36E833BB"/>
    <w:rsid w:val="36EB1E1B"/>
    <w:rsid w:val="36F17F0D"/>
    <w:rsid w:val="36FB00F6"/>
    <w:rsid w:val="37103BA1"/>
    <w:rsid w:val="37224581"/>
    <w:rsid w:val="3735197D"/>
    <w:rsid w:val="373756A2"/>
    <w:rsid w:val="37425BB7"/>
    <w:rsid w:val="374A416C"/>
    <w:rsid w:val="375E0DA6"/>
    <w:rsid w:val="37620175"/>
    <w:rsid w:val="3768578B"/>
    <w:rsid w:val="377639AE"/>
    <w:rsid w:val="378142CB"/>
    <w:rsid w:val="378B61A6"/>
    <w:rsid w:val="379F7C25"/>
    <w:rsid w:val="37B90F0B"/>
    <w:rsid w:val="37CD3F98"/>
    <w:rsid w:val="37DF75BA"/>
    <w:rsid w:val="37E148E2"/>
    <w:rsid w:val="37F848EE"/>
    <w:rsid w:val="37F912FC"/>
    <w:rsid w:val="37FB65FF"/>
    <w:rsid w:val="38060B00"/>
    <w:rsid w:val="380D59EE"/>
    <w:rsid w:val="38304889"/>
    <w:rsid w:val="38325D99"/>
    <w:rsid w:val="3836588A"/>
    <w:rsid w:val="38382675"/>
    <w:rsid w:val="383B7B0D"/>
    <w:rsid w:val="3848553B"/>
    <w:rsid w:val="3848736B"/>
    <w:rsid w:val="3851700B"/>
    <w:rsid w:val="385246B6"/>
    <w:rsid w:val="385E6B8E"/>
    <w:rsid w:val="387150D1"/>
    <w:rsid w:val="3876113B"/>
    <w:rsid w:val="38A53DB7"/>
    <w:rsid w:val="38BE13DB"/>
    <w:rsid w:val="38BF3388"/>
    <w:rsid w:val="38CC268D"/>
    <w:rsid w:val="38DF1FDA"/>
    <w:rsid w:val="38EC2960"/>
    <w:rsid w:val="390069DD"/>
    <w:rsid w:val="3902603A"/>
    <w:rsid w:val="39030CF9"/>
    <w:rsid w:val="39091F35"/>
    <w:rsid w:val="392536E2"/>
    <w:rsid w:val="39465F15"/>
    <w:rsid w:val="39505209"/>
    <w:rsid w:val="39641F82"/>
    <w:rsid w:val="396453C5"/>
    <w:rsid w:val="39691347"/>
    <w:rsid w:val="39922CCF"/>
    <w:rsid w:val="39A24859"/>
    <w:rsid w:val="39A65327"/>
    <w:rsid w:val="39A65C9B"/>
    <w:rsid w:val="39BC5ED6"/>
    <w:rsid w:val="39D27231"/>
    <w:rsid w:val="39D45103"/>
    <w:rsid w:val="39E82BB3"/>
    <w:rsid w:val="39EB39E0"/>
    <w:rsid w:val="39EB6200"/>
    <w:rsid w:val="39EE7A9E"/>
    <w:rsid w:val="39EF02D4"/>
    <w:rsid w:val="3A11342A"/>
    <w:rsid w:val="3A153110"/>
    <w:rsid w:val="3A1F5EA9"/>
    <w:rsid w:val="3A2149EA"/>
    <w:rsid w:val="3A2507C0"/>
    <w:rsid w:val="3A285AD8"/>
    <w:rsid w:val="3A393FA7"/>
    <w:rsid w:val="3A3A5A22"/>
    <w:rsid w:val="3A524858"/>
    <w:rsid w:val="3A64203E"/>
    <w:rsid w:val="3A663D00"/>
    <w:rsid w:val="3A7428D0"/>
    <w:rsid w:val="3A747EDD"/>
    <w:rsid w:val="3A846005"/>
    <w:rsid w:val="3A8F302F"/>
    <w:rsid w:val="3A923AE4"/>
    <w:rsid w:val="3A992100"/>
    <w:rsid w:val="3AA50E25"/>
    <w:rsid w:val="3AB40CE8"/>
    <w:rsid w:val="3ABE1B66"/>
    <w:rsid w:val="3AC566E3"/>
    <w:rsid w:val="3AD6747A"/>
    <w:rsid w:val="3AD95C48"/>
    <w:rsid w:val="3ADF5D0A"/>
    <w:rsid w:val="3B312338"/>
    <w:rsid w:val="3B3C5B77"/>
    <w:rsid w:val="3B3D0FF2"/>
    <w:rsid w:val="3B501351"/>
    <w:rsid w:val="3B521A18"/>
    <w:rsid w:val="3B5865D1"/>
    <w:rsid w:val="3B6E533A"/>
    <w:rsid w:val="3B8D2B96"/>
    <w:rsid w:val="3B923660"/>
    <w:rsid w:val="3B9528C7"/>
    <w:rsid w:val="3BCA44BE"/>
    <w:rsid w:val="3C061F3A"/>
    <w:rsid w:val="3C0A04F9"/>
    <w:rsid w:val="3C495480"/>
    <w:rsid w:val="3C4C3A42"/>
    <w:rsid w:val="3C4E2A76"/>
    <w:rsid w:val="3C557EA4"/>
    <w:rsid w:val="3C6F0167"/>
    <w:rsid w:val="3C71667B"/>
    <w:rsid w:val="3C7C75E3"/>
    <w:rsid w:val="3C914F3B"/>
    <w:rsid w:val="3CBC30DD"/>
    <w:rsid w:val="3CC17F13"/>
    <w:rsid w:val="3CD15B81"/>
    <w:rsid w:val="3CD50B40"/>
    <w:rsid w:val="3CE320A3"/>
    <w:rsid w:val="3CE40004"/>
    <w:rsid w:val="3CE9196C"/>
    <w:rsid w:val="3CF15105"/>
    <w:rsid w:val="3D0108B6"/>
    <w:rsid w:val="3D0C04B9"/>
    <w:rsid w:val="3D1414C5"/>
    <w:rsid w:val="3D1C763E"/>
    <w:rsid w:val="3D201AA5"/>
    <w:rsid w:val="3D2A5291"/>
    <w:rsid w:val="3D2B37EA"/>
    <w:rsid w:val="3D2F7FF3"/>
    <w:rsid w:val="3D3B56F0"/>
    <w:rsid w:val="3D3D1507"/>
    <w:rsid w:val="3D4C5207"/>
    <w:rsid w:val="3D62085B"/>
    <w:rsid w:val="3D6B12FD"/>
    <w:rsid w:val="3D74650C"/>
    <w:rsid w:val="3D7B4622"/>
    <w:rsid w:val="3D8E5820"/>
    <w:rsid w:val="3D931088"/>
    <w:rsid w:val="3D942E29"/>
    <w:rsid w:val="3D945054"/>
    <w:rsid w:val="3DA45043"/>
    <w:rsid w:val="3DA53531"/>
    <w:rsid w:val="3DB54E0C"/>
    <w:rsid w:val="3DB900C1"/>
    <w:rsid w:val="3DC96858"/>
    <w:rsid w:val="3DE51866"/>
    <w:rsid w:val="3DE91725"/>
    <w:rsid w:val="3DF159B1"/>
    <w:rsid w:val="3E0C4997"/>
    <w:rsid w:val="3E135D25"/>
    <w:rsid w:val="3E1A106E"/>
    <w:rsid w:val="3E1D4DF6"/>
    <w:rsid w:val="3E36303B"/>
    <w:rsid w:val="3E481E73"/>
    <w:rsid w:val="3E495BEB"/>
    <w:rsid w:val="3E526044"/>
    <w:rsid w:val="3E5C591E"/>
    <w:rsid w:val="3E6C2B3A"/>
    <w:rsid w:val="3E8C5311"/>
    <w:rsid w:val="3E8E7E55"/>
    <w:rsid w:val="3EA64DEB"/>
    <w:rsid w:val="3EB56DDC"/>
    <w:rsid w:val="3EB61473"/>
    <w:rsid w:val="3EC66011"/>
    <w:rsid w:val="3ED25BE0"/>
    <w:rsid w:val="3ED75B7F"/>
    <w:rsid w:val="3EF75647"/>
    <w:rsid w:val="3EF9316D"/>
    <w:rsid w:val="3F165ACD"/>
    <w:rsid w:val="3F220916"/>
    <w:rsid w:val="3F315E6B"/>
    <w:rsid w:val="3F5175E2"/>
    <w:rsid w:val="3F56276A"/>
    <w:rsid w:val="3F6C10E0"/>
    <w:rsid w:val="3F963015"/>
    <w:rsid w:val="3F964D35"/>
    <w:rsid w:val="3FA327ED"/>
    <w:rsid w:val="3FAC01DF"/>
    <w:rsid w:val="3FB11738"/>
    <w:rsid w:val="3FB5581B"/>
    <w:rsid w:val="3FC33D05"/>
    <w:rsid w:val="3FF46B18"/>
    <w:rsid w:val="3FF74A2E"/>
    <w:rsid w:val="3FFC36E2"/>
    <w:rsid w:val="4005572D"/>
    <w:rsid w:val="401144E6"/>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C0BE8"/>
    <w:rsid w:val="409F1D81"/>
    <w:rsid w:val="40C61775"/>
    <w:rsid w:val="40DA1848"/>
    <w:rsid w:val="40E67721"/>
    <w:rsid w:val="40E74544"/>
    <w:rsid w:val="40F701DF"/>
    <w:rsid w:val="40FD480A"/>
    <w:rsid w:val="411B59C4"/>
    <w:rsid w:val="412A32F8"/>
    <w:rsid w:val="413F7EF3"/>
    <w:rsid w:val="417E5BAB"/>
    <w:rsid w:val="417F433E"/>
    <w:rsid w:val="418A1D66"/>
    <w:rsid w:val="419C4043"/>
    <w:rsid w:val="419D4283"/>
    <w:rsid w:val="41A5138A"/>
    <w:rsid w:val="41B7239D"/>
    <w:rsid w:val="41BA0CEA"/>
    <w:rsid w:val="41C95079"/>
    <w:rsid w:val="41D852BC"/>
    <w:rsid w:val="41FF3845"/>
    <w:rsid w:val="420019D5"/>
    <w:rsid w:val="420E33D3"/>
    <w:rsid w:val="42101488"/>
    <w:rsid w:val="421104A9"/>
    <w:rsid w:val="42143B88"/>
    <w:rsid w:val="42164586"/>
    <w:rsid w:val="422E75D1"/>
    <w:rsid w:val="42475850"/>
    <w:rsid w:val="424C7A58"/>
    <w:rsid w:val="424E1A22"/>
    <w:rsid w:val="425608D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040332"/>
    <w:rsid w:val="431408DA"/>
    <w:rsid w:val="431542ED"/>
    <w:rsid w:val="431B7C78"/>
    <w:rsid w:val="4331401E"/>
    <w:rsid w:val="434150E2"/>
    <w:rsid w:val="43486FC5"/>
    <w:rsid w:val="43500FEE"/>
    <w:rsid w:val="435766B4"/>
    <w:rsid w:val="43591DDA"/>
    <w:rsid w:val="435A0DF2"/>
    <w:rsid w:val="436C42E1"/>
    <w:rsid w:val="437102E7"/>
    <w:rsid w:val="437C210F"/>
    <w:rsid w:val="43847F02"/>
    <w:rsid w:val="438F113C"/>
    <w:rsid w:val="439E7EFB"/>
    <w:rsid w:val="43B1568A"/>
    <w:rsid w:val="43B64E08"/>
    <w:rsid w:val="43BD7F58"/>
    <w:rsid w:val="43C04259"/>
    <w:rsid w:val="43CC2BFE"/>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87626"/>
    <w:rsid w:val="44BC0BEE"/>
    <w:rsid w:val="44BF6C07"/>
    <w:rsid w:val="44C1472D"/>
    <w:rsid w:val="44C24001"/>
    <w:rsid w:val="44C55A88"/>
    <w:rsid w:val="44E3133E"/>
    <w:rsid w:val="44EA21D1"/>
    <w:rsid w:val="44F73C1F"/>
    <w:rsid w:val="44FB1C9C"/>
    <w:rsid w:val="45392A13"/>
    <w:rsid w:val="453E3FCF"/>
    <w:rsid w:val="454F1836"/>
    <w:rsid w:val="457E43CC"/>
    <w:rsid w:val="45887B45"/>
    <w:rsid w:val="458B66DF"/>
    <w:rsid w:val="45940F0E"/>
    <w:rsid w:val="45AC5DBA"/>
    <w:rsid w:val="45C647AF"/>
    <w:rsid w:val="45D248D4"/>
    <w:rsid w:val="45DD529D"/>
    <w:rsid w:val="45E57886"/>
    <w:rsid w:val="45E945CC"/>
    <w:rsid w:val="46003076"/>
    <w:rsid w:val="46026F63"/>
    <w:rsid w:val="46113492"/>
    <w:rsid w:val="46177E29"/>
    <w:rsid w:val="46205B7F"/>
    <w:rsid w:val="462A4554"/>
    <w:rsid w:val="462A6010"/>
    <w:rsid w:val="465D501C"/>
    <w:rsid w:val="46607F75"/>
    <w:rsid w:val="466367DB"/>
    <w:rsid w:val="46686D18"/>
    <w:rsid w:val="466D15DA"/>
    <w:rsid w:val="467A2DE5"/>
    <w:rsid w:val="46BF7E28"/>
    <w:rsid w:val="46C3037C"/>
    <w:rsid w:val="46C73B51"/>
    <w:rsid w:val="46CE3131"/>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3FEF"/>
    <w:rsid w:val="479D5A47"/>
    <w:rsid w:val="47A11E6C"/>
    <w:rsid w:val="47A31F5F"/>
    <w:rsid w:val="47A84BA6"/>
    <w:rsid w:val="47B52444"/>
    <w:rsid w:val="47B8724E"/>
    <w:rsid w:val="47CC2CCF"/>
    <w:rsid w:val="47ED7BCA"/>
    <w:rsid w:val="47F46BC7"/>
    <w:rsid w:val="48016F34"/>
    <w:rsid w:val="480556DB"/>
    <w:rsid w:val="48147269"/>
    <w:rsid w:val="48185C56"/>
    <w:rsid w:val="48254C34"/>
    <w:rsid w:val="48450F81"/>
    <w:rsid w:val="48455675"/>
    <w:rsid w:val="484E729D"/>
    <w:rsid w:val="48566773"/>
    <w:rsid w:val="485A23C2"/>
    <w:rsid w:val="48623B31"/>
    <w:rsid w:val="486378A9"/>
    <w:rsid w:val="48691107"/>
    <w:rsid w:val="48853CC3"/>
    <w:rsid w:val="48895289"/>
    <w:rsid w:val="48967C7F"/>
    <w:rsid w:val="48A16B62"/>
    <w:rsid w:val="48AE0D54"/>
    <w:rsid w:val="48BC6222"/>
    <w:rsid w:val="48C245E9"/>
    <w:rsid w:val="48DB312A"/>
    <w:rsid w:val="48DF49D9"/>
    <w:rsid w:val="48E00EFA"/>
    <w:rsid w:val="492108CC"/>
    <w:rsid w:val="49396F88"/>
    <w:rsid w:val="493D634C"/>
    <w:rsid w:val="49413F52"/>
    <w:rsid w:val="494F6304"/>
    <w:rsid w:val="49747FC0"/>
    <w:rsid w:val="49792B95"/>
    <w:rsid w:val="49BF7011"/>
    <w:rsid w:val="49CA7BE0"/>
    <w:rsid w:val="49DE7B2F"/>
    <w:rsid w:val="49F11610"/>
    <w:rsid w:val="4A05334F"/>
    <w:rsid w:val="4A060864"/>
    <w:rsid w:val="4A0C644A"/>
    <w:rsid w:val="4A17094B"/>
    <w:rsid w:val="4A244932"/>
    <w:rsid w:val="4A2922C8"/>
    <w:rsid w:val="4A3E05CE"/>
    <w:rsid w:val="4A4117B2"/>
    <w:rsid w:val="4A4A6F73"/>
    <w:rsid w:val="4A7A4350"/>
    <w:rsid w:val="4A7B1703"/>
    <w:rsid w:val="4A7E2497"/>
    <w:rsid w:val="4A896826"/>
    <w:rsid w:val="4A8E6E5F"/>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BF74ED8"/>
    <w:rsid w:val="4C017B05"/>
    <w:rsid w:val="4C1C2A09"/>
    <w:rsid w:val="4C284AD9"/>
    <w:rsid w:val="4C423098"/>
    <w:rsid w:val="4C694192"/>
    <w:rsid w:val="4C7964D9"/>
    <w:rsid w:val="4C8229F4"/>
    <w:rsid w:val="4C891FD4"/>
    <w:rsid w:val="4C8C5620"/>
    <w:rsid w:val="4C9269F6"/>
    <w:rsid w:val="4CB75F07"/>
    <w:rsid w:val="4CC84335"/>
    <w:rsid w:val="4CD22B0F"/>
    <w:rsid w:val="4CDA3E72"/>
    <w:rsid w:val="4CE4545C"/>
    <w:rsid w:val="4CE9350A"/>
    <w:rsid w:val="4D014937"/>
    <w:rsid w:val="4D1E2466"/>
    <w:rsid w:val="4D225F85"/>
    <w:rsid w:val="4D297BF3"/>
    <w:rsid w:val="4D2D0EAF"/>
    <w:rsid w:val="4D4554E5"/>
    <w:rsid w:val="4D795A49"/>
    <w:rsid w:val="4D7F0082"/>
    <w:rsid w:val="4D952FD9"/>
    <w:rsid w:val="4D970662"/>
    <w:rsid w:val="4D9A1FBF"/>
    <w:rsid w:val="4D9F40B3"/>
    <w:rsid w:val="4DB33393"/>
    <w:rsid w:val="4DB90B8C"/>
    <w:rsid w:val="4DBC3CE3"/>
    <w:rsid w:val="4DCB51C5"/>
    <w:rsid w:val="4DCF1E0D"/>
    <w:rsid w:val="4DD13EA7"/>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BB3F9B"/>
    <w:rsid w:val="4ECF3EEA"/>
    <w:rsid w:val="4ED22BA5"/>
    <w:rsid w:val="4EE661F8"/>
    <w:rsid w:val="4EEA2AD2"/>
    <w:rsid w:val="4EF27A04"/>
    <w:rsid w:val="4F0773B4"/>
    <w:rsid w:val="4F1744D2"/>
    <w:rsid w:val="4F241019"/>
    <w:rsid w:val="4F28585C"/>
    <w:rsid w:val="4F307BB1"/>
    <w:rsid w:val="4F336227"/>
    <w:rsid w:val="4F3C3EF2"/>
    <w:rsid w:val="4F3D562D"/>
    <w:rsid w:val="4F5C4EE0"/>
    <w:rsid w:val="4F681AF1"/>
    <w:rsid w:val="4F6E1972"/>
    <w:rsid w:val="4F943166"/>
    <w:rsid w:val="4F9C19A5"/>
    <w:rsid w:val="4FBA02A1"/>
    <w:rsid w:val="4FDC066D"/>
    <w:rsid w:val="4FE7106E"/>
    <w:rsid w:val="4FF82FCD"/>
    <w:rsid w:val="50053943"/>
    <w:rsid w:val="50260569"/>
    <w:rsid w:val="50374A3C"/>
    <w:rsid w:val="50487AB0"/>
    <w:rsid w:val="50550E55"/>
    <w:rsid w:val="50901457"/>
    <w:rsid w:val="509B0528"/>
    <w:rsid w:val="509F43E4"/>
    <w:rsid w:val="50A54D3E"/>
    <w:rsid w:val="50B82E88"/>
    <w:rsid w:val="50BB32A7"/>
    <w:rsid w:val="50CC5CB2"/>
    <w:rsid w:val="50D650BC"/>
    <w:rsid w:val="50ED1473"/>
    <w:rsid w:val="50F1402B"/>
    <w:rsid w:val="50F43794"/>
    <w:rsid w:val="50FD2AD9"/>
    <w:rsid w:val="51081E85"/>
    <w:rsid w:val="51097D9A"/>
    <w:rsid w:val="511A650F"/>
    <w:rsid w:val="51237D2E"/>
    <w:rsid w:val="514229EF"/>
    <w:rsid w:val="515B06D0"/>
    <w:rsid w:val="51764AF1"/>
    <w:rsid w:val="51932FAD"/>
    <w:rsid w:val="51996737"/>
    <w:rsid w:val="51B408B8"/>
    <w:rsid w:val="51B80848"/>
    <w:rsid w:val="51CC0868"/>
    <w:rsid w:val="51D5340F"/>
    <w:rsid w:val="520A74E9"/>
    <w:rsid w:val="521560B8"/>
    <w:rsid w:val="52287B99"/>
    <w:rsid w:val="52382F2A"/>
    <w:rsid w:val="52386E3D"/>
    <w:rsid w:val="523A7DD1"/>
    <w:rsid w:val="523B7711"/>
    <w:rsid w:val="5271774C"/>
    <w:rsid w:val="527A416D"/>
    <w:rsid w:val="528D5323"/>
    <w:rsid w:val="528D7B65"/>
    <w:rsid w:val="52911BE2"/>
    <w:rsid w:val="52AA11D3"/>
    <w:rsid w:val="52DE008D"/>
    <w:rsid w:val="52EE341E"/>
    <w:rsid w:val="52F37FE6"/>
    <w:rsid w:val="52FC1CAF"/>
    <w:rsid w:val="52FE08FA"/>
    <w:rsid w:val="52FF22FE"/>
    <w:rsid w:val="530028C4"/>
    <w:rsid w:val="53004672"/>
    <w:rsid w:val="530B071F"/>
    <w:rsid w:val="530F6FAB"/>
    <w:rsid w:val="531A330F"/>
    <w:rsid w:val="532B6CAF"/>
    <w:rsid w:val="53350D91"/>
    <w:rsid w:val="53412644"/>
    <w:rsid w:val="53433903"/>
    <w:rsid w:val="53517A72"/>
    <w:rsid w:val="535449BE"/>
    <w:rsid w:val="5358625C"/>
    <w:rsid w:val="5361549D"/>
    <w:rsid w:val="536220DA"/>
    <w:rsid w:val="53650637"/>
    <w:rsid w:val="53652F31"/>
    <w:rsid w:val="536A5F90"/>
    <w:rsid w:val="537155BE"/>
    <w:rsid w:val="53757C6B"/>
    <w:rsid w:val="537E1075"/>
    <w:rsid w:val="5394125E"/>
    <w:rsid w:val="539A4AC7"/>
    <w:rsid w:val="53A44D07"/>
    <w:rsid w:val="53A46AC8"/>
    <w:rsid w:val="53AB7F1F"/>
    <w:rsid w:val="53AC6F7B"/>
    <w:rsid w:val="53C01F4F"/>
    <w:rsid w:val="53EB297B"/>
    <w:rsid w:val="53EC4BF7"/>
    <w:rsid w:val="53F671DE"/>
    <w:rsid w:val="53F758A1"/>
    <w:rsid w:val="5402370B"/>
    <w:rsid w:val="540D5A7F"/>
    <w:rsid w:val="54181E8F"/>
    <w:rsid w:val="542E2BC2"/>
    <w:rsid w:val="54352A96"/>
    <w:rsid w:val="543C5C77"/>
    <w:rsid w:val="54447390"/>
    <w:rsid w:val="544B514D"/>
    <w:rsid w:val="545E1D01"/>
    <w:rsid w:val="54674051"/>
    <w:rsid w:val="5472334E"/>
    <w:rsid w:val="54817307"/>
    <w:rsid w:val="54935B8F"/>
    <w:rsid w:val="549D3677"/>
    <w:rsid w:val="54A77F4C"/>
    <w:rsid w:val="54B03E76"/>
    <w:rsid w:val="54BF230B"/>
    <w:rsid w:val="54CC6227"/>
    <w:rsid w:val="54D10F9B"/>
    <w:rsid w:val="54D97871"/>
    <w:rsid w:val="54DC4C6B"/>
    <w:rsid w:val="550B5550"/>
    <w:rsid w:val="551D586C"/>
    <w:rsid w:val="55200298"/>
    <w:rsid w:val="55335E1B"/>
    <w:rsid w:val="5536079B"/>
    <w:rsid w:val="554B7EF0"/>
    <w:rsid w:val="554C1DF1"/>
    <w:rsid w:val="556F3D99"/>
    <w:rsid w:val="55720837"/>
    <w:rsid w:val="55747599"/>
    <w:rsid w:val="558570B1"/>
    <w:rsid w:val="55860894"/>
    <w:rsid w:val="558F6181"/>
    <w:rsid w:val="55B02DF1"/>
    <w:rsid w:val="55D47A00"/>
    <w:rsid w:val="55D5456D"/>
    <w:rsid w:val="55DB3175"/>
    <w:rsid w:val="55DC290C"/>
    <w:rsid w:val="55E02539"/>
    <w:rsid w:val="55E71B19"/>
    <w:rsid w:val="55EA5D64"/>
    <w:rsid w:val="55F01FA1"/>
    <w:rsid w:val="55FC19B9"/>
    <w:rsid w:val="56130B60"/>
    <w:rsid w:val="56234F28"/>
    <w:rsid w:val="562C1C22"/>
    <w:rsid w:val="56431446"/>
    <w:rsid w:val="56644F18"/>
    <w:rsid w:val="56666B5B"/>
    <w:rsid w:val="56717635"/>
    <w:rsid w:val="56990B7C"/>
    <w:rsid w:val="569E1126"/>
    <w:rsid w:val="56A8690E"/>
    <w:rsid w:val="56B679AB"/>
    <w:rsid w:val="56B80DEB"/>
    <w:rsid w:val="56E0560F"/>
    <w:rsid w:val="56E06E61"/>
    <w:rsid w:val="56EF3C74"/>
    <w:rsid w:val="56F653FE"/>
    <w:rsid w:val="57007337"/>
    <w:rsid w:val="57405985"/>
    <w:rsid w:val="574448FC"/>
    <w:rsid w:val="57561D39"/>
    <w:rsid w:val="575B7AFD"/>
    <w:rsid w:val="57660D3F"/>
    <w:rsid w:val="5785783C"/>
    <w:rsid w:val="578F06BB"/>
    <w:rsid w:val="57A469A0"/>
    <w:rsid w:val="57CC4BC2"/>
    <w:rsid w:val="57D10760"/>
    <w:rsid w:val="57D1153D"/>
    <w:rsid w:val="57D77297"/>
    <w:rsid w:val="57E02CC4"/>
    <w:rsid w:val="57FA3774"/>
    <w:rsid w:val="58084A3C"/>
    <w:rsid w:val="58132501"/>
    <w:rsid w:val="582772A7"/>
    <w:rsid w:val="5847689F"/>
    <w:rsid w:val="58515970"/>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96F2C"/>
    <w:rsid w:val="597E3F42"/>
    <w:rsid w:val="598653AC"/>
    <w:rsid w:val="59AC3C86"/>
    <w:rsid w:val="59B817D3"/>
    <w:rsid w:val="59C04B5B"/>
    <w:rsid w:val="59C11856"/>
    <w:rsid w:val="59C153AB"/>
    <w:rsid w:val="59D42FDA"/>
    <w:rsid w:val="59DA4E01"/>
    <w:rsid w:val="59F64E82"/>
    <w:rsid w:val="5A0A5DD6"/>
    <w:rsid w:val="5A10435C"/>
    <w:rsid w:val="5A2654CC"/>
    <w:rsid w:val="5A2C21F1"/>
    <w:rsid w:val="5A323A44"/>
    <w:rsid w:val="5A395E66"/>
    <w:rsid w:val="5A4412E8"/>
    <w:rsid w:val="5A476FBE"/>
    <w:rsid w:val="5A484352"/>
    <w:rsid w:val="5A4C4641"/>
    <w:rsid w:val="5A5321A5"/>
    <w:rsid w:val="5A551748"/>
    <w:rsid w:val="5A783688"/>
    <w:rsid w:val="5A7C7A34"/>
    <w:rsid w:val="5A845B89"/>
    <w:rsid w:val="5A8734AF"/>
    <w:rsid w:val="5A955FE8"/>
    <w:rsid w:val="5A995FE0"/>
    <w:rsid w:val="5A9D3E45"/>
    <w:rsid w:val="5AA4101D"/>
    <w:rsid w:val="5AB17576"/>
    <w:rsid w:val="5ABA59C8"/>
    <w:rsid w:val="5ABC3575"/>
    <w:rsid w:val="5ABD68E6"/>
    <w:rsid w:val="5ABF73D2"/>
    <w:rsid w:val="5ACB3D8A"/>
    <w:rsid w:val="5ACE32A8"/>
    <w:rsid w:val="5AE12FDB"/>
    <w:rsid w:val="5AE1508F"/>
    <w:rsid w:val="5AE900E2"/>
    <w:rsid w:val="5AF80256"/>
    <w:rsid w:val="5B0647F0"/>
    <w:rsid w:val="5B110CC9"/>
    <w:rsid w:val="5B136165"/>
    <w:rsid w:val="5B1851F5"/>
    <w:rsid w:val="5B1F7B5D"/>
    <w:rsid w:val="5B4E72C4"/>
    <w:rsid w:val="5B585171"/>
    <w:rsid w:val="5B585B78"/>
    <w:rsid w:val="5B6D62B9"/>
    <w:rsid w:val="5B746CFA"/>
    <w:rsid w:val="5B9A2B59"/>
    <w:rsid w:val="5B9C33A6"/>
    <w:rsid w:val="5BA652E6"/>
    <w:rsid w:val="5BC0085A"/>
    <w:rsid w:val="5BE03293"/>
    <w:rsid w:val="5BF03D58"/>
    <w:rsid w:val="5BF20AFB"/>
    <w:rsid w:val="5C1A6BB2"/>
    <w:rsid w:val="5C306D31"/>
    <w:rsid w:val="5C37233A"/>
    <w:rsid w:val="5C5355FE"/>
    <w:rsid w:val="5C5A49A5"/>
    <w:rsid w:val="5C5B0B6B"/>
    <w:rsid w:val="5C6519EA"/>
    <w:rsid w:val="5C6715FE"/>
    <w:rsid w:val="5C6F4105"/>
    <w:rsid w:val="5CBB7F6F"/>
    <w:rsid w:val="5CC22998"/>
    <w:rsid w:val="5CC248CE"/>
    <w:rsid w:val="5CC826A5"/>
    <w:rsid w:val="5CDF79EE"/>
    <w:rsid w:val="5CF1327E"/>
    <w:rsid w:val="5D042FB1"/>
    <w:rsid w:val="5D442CB4"/>
    <w:rsid w:val="5D4D2BAA"/>
    <w:rsid w:val="5D7C3F11"/>
    <w:rsid w:val="5D8A38AF"/>
    <w:rsid w:val="5D8E6A12"/>
    <w:rsid w:val="5D971C5A"/>
    <w:rsid w:val="5D9D49E0"/>
    <w:rsid w:val="5DA01E9E"/>
    <w:rsid w:val="5DA327CA"/>
    <w:rsid w:val="5DAD3649"/>
    <w:rsid w:val="5DC310BE"/>
    <w:rsid w:val="5DC32E6C"/>
    <w:rsid w:val="5DDF1821"/>
    <w:rsid w:val="5DE2656A"/>
    <w:rsid w:val="5DEA2F91"/>
    <w:rsid w:val="5DF94AE0"/>
    <w:rsid w:val="5DFA5883"/>
    <w:rsid w:val="5E0879A2"/>
    <w:rsid w:val="5E224037"/>
    <w:rsid w:val="5E3146A3"/>
    <w:rsid w:val="5E442F62"/>
    <w:rsid w:val="5E532442"/>
    <w:rsid w:val="5E6C2C5B"/>
    <w:rsid w:val="5E6E2DD8"/>
    <w:rsid w:val="5E7251A2"/>
    <w:rsid w:val="5E785A05"/>
    <w:rsid w:val="5E7C3591"/>
    <w:rsid w:val="5E8C325E"/>
    <w:rsid w:val="5E9842F9"/>
    <w:rsid w:val="5E9D0E18"/>
    <w:rsid w:val="5E9F0FD5"/>
    <w:rsid w:val="5EA26F25"/>
    <w:rsid w:val="5EA341D7"/>
    <w:rsid w:val="5EA755DE"/>
    <w:rsid w:val="5EAE7678"/>
    <w:rsid w:val="5ED35F0E"/>
    <w:rsid w:val="5EDF7832"/>
    <w:rsid w:val="5EE94B54"/>
    <w:rsid w:val="5EF132A9"/>
    <w:rsid w:val="5EFC1390"/>
    <w:rsid w:val="5EFC3EB6"/>
    <w:rsid w:val="5F03335D"/>
    <w:rsid w:val="5F0368C7"/>
    <w:rsid w:val="5F1544E7"/>
    <w:rsid w:val="5F197EE8"/>
    <w:rsid w:val="5F312D8D"/>
    <w:rsid w:val="5F335DCF"/>
    <w:rsid w:val="5F3C4923"/>
    <w:rsid w:val="5F4160B0"/>
    <w:rsid w:val="5F5A7800"/>
    <w:rsid w:val="5F6146EB"/>
    <w:rsid w:val="5F6368E9"/>
    <w:rsid w:val="5F7811D3"/>
    <w:rsid w:val="5F9920D6"/>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6C3347"/>
    <w:rsid w:val="607A77D8"/>
    <w:rsid w:val="607B3C50"/>
    <w:rsid w:val="608B6567"/>
    <w:rsid w:val="60902A4E"/>
    <w:rsid w:val="60AA3E6F"/>
    <w:rsid w:val="60CF1B28"/>
    <w:rsid w:val="60FF21D9"/>
    <w:rsid w:val="610C0686"/>
    <w:rsid w:val="611E37D0"/>
    <w:rsid w:val="613021B3"/>
    <w:rsid w:val="61306A6A"/>
    <w:rsid w:val="613253FD"/>
    <w:rsid w:val="61421F29"/>
    <w:rsid w:val="61637D56"/>
    <w:rsid w:val="61712185"/>
    <w:rsid w:val="618B7207"/>
    <w:rsid w:val="61907E69"/>
    <w:rsid w:val="619F14FA"/>
    <w:rsid w:val="61A90D68"/>
    <w:rsid w:val="61B43A15"/>
    <w:rsid w:val="61DA0425"/>
    <w:rsid w:val="6200706C"/>
    <w:rsid w:val="62065A1D"/>
    <w:rsid w:val="6213792C"/>
    <w:rsid w:val="621775E2"/>
    <w:rsid w:val="621C0D9D"/>
    <w:rsid w:val="622F7552"/>
    <w:rsid w:val="623954AB"/>
    <w:rsid w:val="6250406E"/>
    <w:rsid w:val="6267666C"/>
    <w:rsid w:val="626A5FAC"/>
    <w:rsid w:val="627604AD"/>
    <w:rsid w:val="627D6831"/>
    <w:rsid w:val="62811B1C"/>
    <w:rsid w:val="62A20409"/>
    <w:rsid w:val="62A96AD4"/>
    <w:rsid w:val="62AC0373"/>
    <w:rsid w:val="62B54B44"/>
    <w:rsid w:val="62E045DA"/>
    <w:rsid w:val="62E454A1"/>
    <w:rsid w:val="62E95123"/>
    <w:rsid w:val="62EF025F"/>
    <w:rsid w:val="62F36E4C"/>
    <w:rsid w:val="62F47F8F"/>
    <w:rsid w:val="62F7233F"/>
    <w:rsid w:val="63097573"/>
    <w:rsid w:val="631F3FB4"/>
    <w:rsid w:val="63273E9D"/>
    <w:rsid w:val="63364F75"/>
    <w:rsid w:val="6340438B"/>
    <w:rsid w:val="6353238E"/>
    <w:rsid w:val="635822A8"/>
    <w:rsid w:val="63612AB8"/>
    <w:rsid w:val="6379289B"/>
    <w:rsid w:val="637D0978"/>
    <w:rsid w:val="638906B4"/>
    <w:rsid w:val="638968B0"/>
    <w:rsid w:val="638A282C"/>
    <w:rsid w:val="6393508F"/>
    <w:rsid w:val="639A3568"/>
    <w:rsid w:val="63A75341"/>
    <w:rsid w:val="63A85E90"/>
    <w:rsid w:val="63A962DB"/>
    <w:rsid w:val="63AB1A91"/>
    <w:rsid w:val="63AE7BB4"/>
    <w:rsid w:val="63B75221"/>
    <w:rsid w:val="63B82D47"/>
    <w:rsid w:val="63C74D38"/>
    <w:rsid w:val="63EA73A4"/>
    <w:rsid w:val="63EE4692"/>
    <w:rsid w:val="63FD622D"/>
    <w:rsid w:val="64177A6E"/>
    <w:rsid w:val="64330D02"/>
    <w:rsid w:val="643F32F9"/>
    <w:rsid w:val="64582686"/>
    <w:rsid w:val="64673C87"/>
    <w:rsid w:val="64877733"/>
    <w:rsid w:val="648A0240"/>
    <w:rsid w:val="64925346"/>
    <w:rsid w:val="64A170D2"/>
    <w:rsid w:val="64A251DD"/>
    <w:rsid w:val="64AF3265"/>
    <w:rsid w:val="64BC182A"/>
    <w:rsid w:val="650242F0"/>
    <w:rsid w:val="65173D38"/>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BE0674"/>
    <w:rsid w:val="66CE1E80"/>
    <w:rsid w:val="66D02156"/>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064081"/>
    <w:rsid w:val="68362BFB"/>
    <w:rsid w:val="683D085A"/>
    <w:rsid w:val="683F1130"/>
    <w:rsid w:val="684456A1"/>
    <w:rsid w:val="684C2838"/>
    <w:rsid w:val="685E1363"/>
    <w:rsid w:val="687731D1"/>
    <w:rsid w:val="6878475E"/>
    <w:rsid w:val="688B4E68"/>
    <w:rsid w:val="688E1089"/>
    <w:rsid w:val="68993219"/>
    <w:rsid w:val="689E42BA"/>
    <w:rsid w:val="68A026F3"/>
    <w:rsid w:val="68AF6C13"/>
    <w:rsid w:val="68D26659"/>
    <w:rsid w:val="68EE6175"/>
    <w:rsid w:val="68F25680"/>
    <w:rsid w:val="69074555"/>
    <w:rsid w:val="690E07C7"/>
    <w:rsid w:val="69140A20"/>
    <w:rsid w:val="69236A65"/>
    <w:rsid w:val="69240F0E"/>
    <w:rsid w:val="692E469B"/>
    <w:rsid w:val="69315C48"/>
    <w:rsid w:val="694019EC"/>
    <w:rsid w:val="694841AF"/>
    <w:rsid w:val="69584DB4"/>
    <w:rsid w:val="695B5B89"/>
    <w:rsid w:val="696C3D80"/>
    <w:rsid w:val="696D7E94"/>
    <w:rsid w:val="69766FE4"/>
    <w:rsid w:val="698A5EE4"/>
    <w:rsid w:val="6990680F"/>
    <w:rsid w:val="69A43B52"/>
    <w:rsid w:val="69AF04AF"/>
    <w:rsid w:val="69C811ED"/>
    <w:rsid w:val="69D33070"/>
    <w:rsid w:val="69E97E75"/>
    <w:rsid w:val="69FB5D9E"/>
    <w:rsid w:val="69FF6FDA"/>
    <w:rsid w:val="6A09542B"/>
    <w:rsid w:val="6A164324"/>
    <w:rsid w:val="6A1A3007"/>
    <w:rsid w:val="6A1E645E"/>
    <w:rsid w:val="6A3C6480"/>
    <w:rsid w:val="6A417049"/>
    <w:rsid w:val="6A505A87"/>
    <w:rsid w:val="6A576E16"/>
    <w:rsid w:val="6A7903E5"/>
    <w:rsid w:val="6A8219B9"/>
    <w:rsid w:val="6A8641F2"/>
    <w:rsid w:val="6A876FCF"/>
    <w:rsid w:val="6A9701A5"/>
    <w:rsid w:val="6AA03032"/>
    <w:rsid w:val="6AA86FEC"/>
    <w:rsid w:val="6ACB20F7"/>
    <w:rsid w:val="6ADA6AC4"/>
    <w:rsid w:val="6ADB11D6"/>
    <w:rsid w:val="6B1A2C3C"/>
    <w:rsid w:val="6B221F4E"/>
    <w:rsid w:val="6B31644D"/>
    <w:rsid w:val="6B486C86"/>
    <w:rsid w:val="6B554C72"/>
    <w:rsid w:val="6B680BAF"/>
    <w:rsid w:val="6B774DF2"/>
    <w:rsid w:val="6B847AD7"/>
    <w:rsid w:val="6B916358"/>
    <w:rsid w:val="6B961F07"/>
    <w:rsid w:val="6B9A2DF9"/>
    <w:rsid w:val="6BA56BC7"/>
    <w:rsid w:val="6BAA566B"/>
    <w:rsid w:val="6BAC4619"/>
    <w:rsid w:val="6BB118FD"/>
    <w:rsid w:val="6BBE4C73"/>
    <w:rsid w:val="6BC60150"/>
    <w:rsid w:val="6BCD2823"/>
    <w:rsid w:val="6BDD15DD"/>
    <w:rsid w:val="6BDF2966"/>
    <w:rsid w:val="6BE7241B"/>
    <w:rsid w:val="6BE86A5F"/>
    <w:rsid w:val="6BEE6148"/>
    <w:rsid w:val="6C053C7D"/>
    <w:rsid w:val="6C0B435C"/>
    <w:rsid w:val="6C0D357A"/>
    <w:rsid w:val="6C1765A4"/>
    <w:rsid w:val="6C2076DB"/>
    <w:rsid w:val="6C234DED"/>
    <w:rsid w:val="6C29198B"/>
    <w:rsid w:val="6C3A67D1"/>
    <w:rsid w:val="6C3D2157"/>
    <w:rsid w:val="6C3D2D5C"/>
    <w:rsid w:val="6C4800AA"/>
    <w:rsid w:val="6C4D28F8"/>
    <w:rsid w:val="6C573E9C"/>
    <w:rsid w:val="6C5C23DC"/>
    <w:rsid w:val="6C615D2A"/>
    <w:rsid w:val="6C6D1126"/>
    <w:rsid w:val="6C986334"/>
    <w:rsid w:val="6CA16A6E"/>
    <w:rsid w:val="6CA35B3A"/>
    <w:rsid w:val="6CA41A5D"/>
    <w:rsid w:val="6CA479DF"/>
    <w:rsid w:val="6CAF588C"/>
    <w:rsid w:val="6CB4638E"/>
    <w:rsid w:val="6CBF3C6A"/>
    <w:rsid w:val="6CBF5306"/>
    <w:rsid w:val="6CD3474E"/>
    <w:rsid w:val="6CD7423E"/>
    <w:rsid w:val="6CD930DF"/>
    <w:rsid w:val="6CDC1854"/>
    <w:rsid w:val="6CE70FA1"/>
    <w:rsid w:val="6CF05300"/>
    <w:rsid w:val="6CFA6351"/>
    <w:rsid w:val="6CFC3C40"/>
    <w:rsid w:val="6D035033"/>
    <w:rsid w:val="6D2F6F7D"/>
    <w:rsid w:val="6D480984"/>
    <w:rsid w:val="6D4F0278"/>
    <w:rsid w:val="6D5B082B"/>
    <w:rsid w:val="6D8079F9"/>
    <w:rsid w:val="6DB13E57"/>
    <w:rsid w:val="6DC245A2"/>
    <w:rsid w:val="6DC71662"/>
    <w:rsid w:val="6DCC3677"/>
    <w:rsid w:val="6DCD5126"/>
    <w:rsid w:val="6DDB6CB0"/>
    <w:rsid w:val="6DE21877"/>
    <w:rsid w:val="6DE52ACD"/>
    <w:rsid w:val="6DEC3D19"/>
    <w:rsid w:val="6DF36E56"/>
    <w:rsid w:val="6DFC0B44"/>
    <w:rsid w:val="6E0458E7"/>
    <w:rsid w:val="6E212037"/>
    <w:rsid w:val="6E263D90"/>
    <w:rsid w:val="6E3B221B"/>
    <w:rsid w:val="6E475779"/>
    <w:rsid w:val="6E511DCE"/>
    <w:rsid w:val="6E51424D"/>
    <w:rsid w:val="6E663C68"/>
    <w:rsid w:val="6E71421E"/>
    <w:rsid w:val="6E7764EF"/>
    <w:rsid w:val="6E8403F6"/>
    <w:rsid w:val="6E851A78"/>
    <w:rsid w:val="6EA4236F"/>
    <w:rsid w:val="6EAD447C"/>
    <w:rsid w:val="6EAE5472"/>
    <w:rsid w:val="6EBC069A"/>
    <w:rsid w:val="6EBC36EB"/>
    <w:rsid w:val="6ECD7F59"/>
    <w:rsid w:val="6ECF449B"/>
    <w:rsid w:val="6ED975CA"/>
    <w:rsid w:val="6EED7C80"/>
    <w:rsid w:val="6EF03395"/>
    <w:rsid w:val="6EF15B11"/>
    <w:rsid w:val="6EF773A4"/>
    <w:rsid w:val="6F174DC6"/>
    <w:rsid w:val="6F1C7129"/>
    <w:rsid w:val="6F1E2E65"/>
    <w:rsid w:val="6F2F2D9E"/>
    <w:rsid w:val="6F4147D9"/>
    <w:rsid w:val="6F581F47"/>
    <w:rsid w:val="6F5B0D5A"/>
    <w:rsid w:val="6F5C35EA"/>
    <w:rsid w:val="6F63625D"/>
    <w:rsid w:val="6F6B6A15"/>
    <w:rsid w:val="6F947E4B"/>
    <w:rsid w:val="6F9C78D6"/>
    <w:rsid w:val="6FA30BDA"/>
    <w:rsid w:val="6FB21D4C"/>
    <w:rsid w:val="6FB80698"/>
    <w:rsid w:val="6FD42CB7"/>
    <w:rsid w:val="6FFD5E0F"/>
    <w:rsid w:val="70003AAC"/>
    <w:rsid w:val="701021F4"/>
    <w:rsid w:val="701C29A6"/>
    <w:rsid w:val="7024611F"/>
    <w:rsid w:val="7038498C"/>
    <w:rsid w:val="70637B96"/>
    <w:rsid w:val="706933FF"/>
    <w:rsid w:val="70797317"/>
    <w:rsid w:val="707E201F"/>
    <w:rsid w:val="70820965"/>
    <w:rsid w:val="7099044B"/>
    <w:rsid w:val="709A06E1"/>
    <w:rsid w:val="709D518F"/>
    <w:rsid w:val="70A97C9F"/>
    <w:rsid w:val="70B76860"/>
    <w:rsid w:val="70C759D3"/>
    <w:rsid w:val="70CD7E32"/>
    <w:rsid w:val="70CF2B23"/>
    <w:rsid w:val="70D70CB1"/>
    <w:rsid w:val="70D80585"/>
    <w:rsid w:val="70DA74CB"/>
    <w:rsid w:val="70EC5301"/>
    <w:rsid w:val="70FA674D"/>
    <w:rsid w:val="70FC4273"/>
    <w:rsid w:val="710952C1"/>
    <w:rsid w:val="713954C7"/>
    <w:rsid w:val="713F70AB"/>
    <w:rsid w:val="71452CD8"/>
    <w:rsid w:val="71583F2D"/>
    <w:rsid w:val="7158683A"/>
    <w:rsid w:val="715B2F52"/>
    <w:rsid w:val="7167680B"/>
    <w:rsid w:val="71764F23"/>
    <w:rsid w:val="71881188"/>
    <w:rsid w:val="71946576"/>
    <w:rsid w:val="71967E84"/>
    <w:rsid w:val="7197629F"/>
    <w:rsid w:val="719C5A56"/>
    <w:rsid w:val="71A61873"/>
    <w:rsid w:val="71AF4936"/>
    <w:rsid w:val="71B12351"/>
    <w:rsid w:val="71BB4E1E"/>
    <w:rsid w:val="71D07496"/>
    <w:rsid w:val="71D75D0F"/>
    <w:rsid w:val="71F437A4"/>
    <w:rsid w:val="721919B3"/>
    <w:rsid w:val="721A6098"/>
    <w:rsid w:val="721D18D3"/>
    <w:rsid w:val="72310D1A"/>
    <w:rsid w:val="72343EE1"/>
    <w:rsid w:val="725D6B54"/>
    <w:rsid w:val="72986FA0"/>
    <w:rsid w:val="72A17C99"/>
    <w:rsid w:val="72A2709C"/>
    <w:rsid w:val="72A5093A"/>
    <w:rsid w:val="72AD7197"/>
    <w:rsid w:val="72AF6F7E"/>
    <w:rsid w:val="72BD2C86"/>
    <w:rsid w:val="72CD226C"/>
    <w:rsid w:val="72D03C09"/>
    <w:rsid w:val="72D27981"/>
    <w:rsid w:val="72E2393D"/>
    <w:rsid w:val="73012015"/>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BA21C4"/>
    <w:rsid w:val="73E96BCA"/>
    <w:rsid w:val="73EE4A6E"/>
    <w:rsid w:val="73F61362"/>
    <w:rsid w:val="741048BC"/>
    <w:rsid w:val="742E78D4"/>
    <w:rsid w:val="74317498"/>
    <w:rsid w:val="74335A84"/>
    <w:rsid w:val="743A6A13"/>
    <w:rsid w:val="744A3547"/>
    <w:rsid w:val="745919DD"/>
    <w:rsid w:val="74650381"/>
    <w:rsid w:val="74676A28"/>
    <w:rsid w:val="747E40B6"/>
    <w:rsid w:val="74AA2238"/>
    <w:rsid w:val="74AC3224"/>
    <w:rsid w:val="74B21065"/>
    <w:rsid w:val="74BB2C83"/>
    <w:rsid w:val="74C33758"/>
    <w:rsid w:val="74D476FB"/>
    <w:rsid w:val="74D72451"/>
    <w:rsid w:val="74DE4E5F"/>
    <w:rsid w:val="74E474F8"/>
    <w:rsid w:val="74EB54AB"/>
    <w:rsid w:val="74F0689A"/>
    <w:rsid w:val="74FD05BA"/>
    <w:rsid w:val="74FF6D43"/>
    <w:rsid w:val="750201A2"/>
    <w:rsid w:val="750E70AC"/>
    <w:rsid w:val="75137DDD"/>
    <w:rsid w:val="751A76AF"/>
    <w:rsid w:val="75241FEA"/>
    <w:rsid w:val="75250574"/>
    <w:rsid w:val="75306BE1"/>
    <w:rsid w:val="753649D0"/>
    <w:rsid w:val="754459E0"/>
    <w:rsid w:val="7550443E"/>
    <w:rsid w:val="755F0BCC"/>
    <w:rsid w:val="755F1275"/>
    <w:rsid w:val="7561323F"/>
    <w:rsid w:val="756F17F9"/>
    <w:rsid w:val="757E5B9F"/>
    <w:rsid w:val="75825461"/>
    <w:rsid w:val="75907680"/>
    <w:rsid w:val="75916599"/>
    <w:rsid w:val="759926FC"/>
    <w:rsid w:val="759D1CBC"/>
    <w:rsid w:val="75A24276"/>
    <w:rsid w:val="75AA231D"/>
    <w:rsid w:val="75AD6340"/>
    <w:rsid w:val="75C80BC8"/>
    <w:rsid w:val="75DF5F11"/>
    <w:rsid w:val="75E8633A"/>
    <w:rsid w:val="75E874BC"/>
    <w:rsid w:val="76360227"/>
    <w:rsid w:val="76393874"/>
    <w:rsid w:val="763B75EC"/>
    <w:rsid w:val="763F09AA"/>
    <w:rsid w:val="764F3FCC"/>
    <w:rsid w:val="7650339F"/>
    <w:rsid w:val="76603C9A"/>
    <w:rsid w:val="766B00E5"/>
    <w:rsid w:val="76832D41"/>
    <w:rsid w:val="768B2C28"/>
    <w:rsid w:val="76BB1CAB"/>
    <w:rsid w:val="76C04050"/>
    <w:rsid w:val="76CB0499"/>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D47CF8"/>
    <w:rsid w:val="77D51EF3"/>
    <w:rsid w:val="77E37A12"/>
    <w:rsid w:val="77F42148"/>
    <w:rsid w:val="77FE3468"/>
    <w:rsid w:val="78144598"/>
    <w:rsid w:val="78250553"/>
    <w:rsid w:val="783B17B1"/>
    <w:rsid w:val="784E2046"/>
    <w:rsid w:val="78546F0C"/>
    <w:rsid w:val="786778FE"/>
    <w:rsid w:val="789D588A"/>
    <w:rsid w:val="78B65E3A"/>
    <w:rsid w:val="78E0091E"/>
    <w:rsid w:val="78EE1C79"/>
    <w:rsid w:val="78F85605"/>
    <w:rsid w:val="78FA66FA"/>
    <w:rsid w:val="792425B9"/>
    <w:rsid w:val="79345B6A"/>
    <w:rsid w:val="793D367B"/>
    <w:rsid w:val="79424F6E"/>
    <w:rsid w:val="7947274B"/>
    <w:rsid w:val="795F3706"/>
    <w:rsid w:val="79654980"/>
    <w:rsid w:val="797239CC"/>
    <w:rsid w:val="797F54AB"/>
    <w:rsid w:val="79831473"/>
    <w:rsid w:val="79983E9C"/>
    <w:rsid w:val="7999527A"/>
    <w:rsid w:val="79AF76C5"/>
    <w:rsid w:val="79C21DD2"/>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89487B"/>
    <w:rsid w:val="7A9635B3"/>
    <w:rsid w:val="7AA2343E"/>
    <w:rsid w:val="7ACA775B"/>
    <w:rsid w:val="7AD46261"/>
    <w:rsid w:val="7AD60EB8"/>
    <w:rsid w:val="7ADA73A4"/>
    <w:rsid w:val="7AE446F6"/>
    <w:rsid w:val="7AE55396"/>
    <w:rsid w:val="7AE66B99"/>
    <w:rsid w:val="7AF34646"/>
    <w:rsid w:val="7AFE508C"/>
    <w:rsid w:val="7B0A3BCA"/>
    <w:rsid w:val="7B1C0EF4"/>
    <w:rsid w:val="7B212805"/>
    <w:rsid w:val="7B345AA9"/>
    <w:rsid w:val="7B3960C4"/>
    <w:rsid w:val="7B4048C1"/>
    <w:rsid w:val="7B4C5DF7"/>
    <w:rsid w:val="7B73082F"/>
    <w:rsid w:val="7B786BEC"/>
    <w:rsid w:val="7B7B492E"/>
    <w:rsid w:val="7B98728E"/>
    <w:rsid w:val="7B9A3D1D"/>
    <w:rsid w:val="7BA619AB"/>
    <w:rsid w:val="7BB46FBD"/>
    <w:rsid w:val="7BC62E00"/>
    <w:rsid w:val="7BC73B55"/>
    <w:rsid w:val="7BE35E2A"/>
    <w:rsid w:val="7BF538C2"/>
    <w:rsid w:val="7BF66C24"/>
    <w:rsid w:val="7BFA1CC7"/>
    <w:rsid w:val="7BFB70B3"/>
    <w:rsid w:val="7C0251DA"/>
    <w:rsid w:val="7C0C0E4A"/>
    <w:rsid w:val="7C0E41D1"/>
    <w:rsid w:val="7C1052F2"/>
    <w:rsid w:val="7C21292C"/>
    <w:rsid w:val="7C232FFC"/>
    <w:rsid w:val="7C2668D9"/>
    <w:rsid w:val="7C32497F"/>
    <w:rsid w:val="7C3C69AE"/>
    <w:rsid w:val="7C631577"/>
    <w:rsid w:val="7C691974"/>
    <w:rsid w:val="7C7A6994"/>
    <w:rsid w:val="7C8A6570"/>
    <w:rsid w:val="7C8B7390"/>
    <w:rsid w:val="7C9712F4"/>
    <w:rsid w:val="7C9B0D0E"/>
    <w:rsid w:val="7CA103C5"/>
    <w:rsid w:val="7CA42B03"/>
    <w:rsid w:val="7CC55E61"/>
    <w:rsid w:val="7CCC5441"/>
    <w:rsid w:val="7CD04806"/>
    <w:rsid w:val="7CD2318A"/>
    <w:rsid w:val="7CD2702A"/>
    <w:rsid w:val="7CD34C42"/>
    <w:rsid w:val="7CD46B29"/>
    <w:rsid w:val="7CDE3FF9"/>
    <w:rsid w:val="7CE26EBF"/>
    <w:rsid w:val="7CEE3130"/>
    <w:rsid w:val="7CFC08E8"/>
    <w:rsid w:val="7CFC55FB"/>
    <w:rsid w:val="7D1101C6"/>
    <w:rsid w:val="7D1E1A15"/>
    <w:rsid w:val="7D1F6674"/>
    <w:rsid w:val="7D221505"/>
    <w:rsid w:val="7D475E29"/>
    <w:rsid w:val="7D480B34"/>
    <w:rsid w:val="7D777A3E"/>
    <w:rsid w:val="7D9005BC"/>
    <w:rsid w:val="7D9533B7"/>
    <w:rsid w:val="7D9F0AD0"/>
    <w:rsid w:val="7DA97531"/>
    <w:rsid w:val="7DB22BDF"/>
    <w:rsid w:val="7DD12BB7"/>
    <w:rsid w:val="7DDA3B8E"/>
    <w:rsid w:val="7DF223A2"/>
    <w:rsid w:val="7DFA21CC"/>
    <w:rsid w:val="7DFF0955"/>
    <w:rsid w:val="7E0B750E"/>
    <w:rsid w:val="7E1939E8"/>
    <w:rsid w:val="7E2400E7"/>
    <w:rsid w:val="7E2822EA"/>
    <w:rsid w:val="7E2A20CE"/>
    <w:rsid w:val="7E355A7B"/>
    <w:rsid w:val="7E455322"/>
    <w:rsid w:val="7E682F48"/>
    <w:rsid w:val="7E6E3E85"/>
    <w:rsid w:val="7E6F0F3C"/>
    <w:rsid w:val="7E8D6E52"/>
    <w:rsid w:val="7E991353"/>
    <w:rsid w:val="7E9C184B"/>
    <w:rsid w:val="7EA72948"/>
    <w:rsid w:val="7EB31EDB"/>
    <w:rsid w:val="7ED405DD"/>
    <w:rsid w:val="7ED61132"/>
    <w:rsid w:val="7EE70CC0"/>
    <w:rsid w:val="7EEB48DB"/>
    <w:rsid w:val="7EF27444"/>
    <w:rsid w:val="7EFD4BD8"/>
    <w:rsid w:val="7F185A04"/>
    <w:rsid w:val="7F265C58"/>
    <w:rsid w:val="7F3B240A"/>
    <w:rsid w:val="7F4C4618"/>
    <w:rsid w:val="7F4D13A6"/>
    <w:rsid w:val="7F582CF2"/>
    <w:rsid w:val="7F78365F"/>
    <w:rsid w:val="7F951B40"/>
    <w:rsid w:val="7FA501CC"/>
    <w:rsid w:val="7FA53D28"/>
    <w:rsid w:val="7FA820A8"/>
    <w:rsid w:val="7FAF2DF8"/>
    <w:rsid w:val="7FB64187"/>
    <w:rsid w:val="7FB90D50"/>
    <w:rsid w:val="7FBC2E67"/>
    <w:rsid w:val="7FBE053E"/>
    <w:rsid w:val="7FBF10B0"/>
    <w:rsid w:val="7FBF128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3777</Words>
  <Characters>4200</Characters>
  <Lines>50</Lines>
  <Paragraphs>68</Paragraphs>
  <TotalTime>1</TotalTime>
  <ScaleCrop>false</ScaleCrop>
  <LinksUpToDate>false</LinksUpToDate>
  <CharactersWithSpaces>4332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何不西游</cp:lastModifiedBy>
  <cp:lastPrinted>2025-11-25T03:17:00Z</cp:lastPrinted>
  <dcterms:modified xsi:type="dcterms:W3CDTF">2025-12-01T02:41:20Z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6B4FDCA957CB4E82998C2E32247B97ED_13</vt:lpwstr>
  </property>
  <property fmtid="{D5CDD505-2E9C-101B-9397-08002B2CF9AE}" pid="4" name="KSOTemplateDocerSaveRecord">
    <vt:lpwstr>eyJoZGlkIjoiMjBkNDIxOTRiODMyMTkxNWIyNDA4MzI2ZmFkN2ViMjMiLCJ1c2VySWQiOiIzMjM2ODE3MDAifQ==</vt:lpwstr>
  </property>
</Properties>
</file>