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default" w:ascii="宋体" w:hAnsi="宋体" w:eastAsia="宋体" w:cs="宋体"/>
          <w:b/>
          <w:bCs/>
          <w:color w:val="auto"/>
          <w:sz w:val="48"/>
          <w:szCs w:val="48"/>
          <w:highlight w:val="none"/>
          <w:lang w:val="en-US"/>
        </w:rPr>
      </w:pPr>
      <w:r>
        <w:rPr>
          <w:rFonts w:hint="eastAsia" w:cs="宋体"/>
          <w:b/>
          <w:bCs/>
          <w:color w:val="auto"/>
          <w:sz w:val="44"/>
          <w:szCs w:val="44"/>
          <w:highlight w:val="none"/>
          <w:lang w:val="en-US" w:eastAsia="zh-CN"/>
        </w:rPr>
        <w:t>驻马店市中心医院手术室内镜硬镜全保项目</w:t>
      </w:r>
    </w:p>
    <w:p w14:paraId="20826E73">
      <w:pPr>
        <w:pStyle w:val="20"/>
        <w:bidi w:val="0"/>
        <w:jc w:val="center"/>
        <w:rPr>
          <w:rStyle w:val="44"/>
          <w:rFonts w:hint="eastAsia" w:ascii="宋体" w:hAnsi="宋体" w:eastAsia="宋体" w:cs="宋体"/>
          <w:b/>
          <w:bCs/>
          <w:color w:val="auto"/>
          <w:sz w:val="48"/>
          <w:szCs w:val="48"/>
          <w:highlight w:val="none"/>
        </w:rPr>
      </w:pPr>
    </w:p>
    <w:p w14:paraId="66F2AC74">
      <w:pPr>
        <w:pStyle w:val="20"/>
        <w:bidi w:val="0"/>
        <w:jc w:val="center"/>
        <w:rPr>
          <w:rStyle w:val="44"/>
          <w:rFonts w:hint="eastAsia" w:ascii="宋体" w:hAnsi="宋体" w:eastAsia="宋体" w:cs="宋体"/>
          <w:b/>
          <w:bCs/>
          <w:color w:val="auto"/>
          <w:sz w:val="48"/>
          <w:szCs w:val="48"/>
          <w:highlight w:val="none"/>
        </w:rPr>
      </w:pPr>
    </w:p>
    <w:p w14:paraId="2648DFB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20"/>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6"/>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68C2EBD6">
      <w:pPr>
        <w:pStyle w:val="16"/>
        <w:rPr>
          <w:rFonts w:hint="eastAsia" w:ascii="宋体" w:hAnsi="宋体" w:eastAsia="宋体" w:cs="宋体"/>
          <w:color w:val="auto"/>
          <w:highlight w:val="none"/>
        </w:rPr>
      </w:pPr>
    </w:p>
    <w:p w14:paraId="4687FA1A">
      <w:pPr>
        <w:pStyle w:val="16"/>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采购代理机构：河南恒越工程咨询有限公司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pStyle w:val="6"/>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3A6A12D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驻马店市中心医院手术室内镜硬镜全保项目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6DFEFA8">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eastAsia="zh-CN"/>
        </w:rPr>
        <w:t>驻马店市中心医院手术室内镜硬镜全保项目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驻马店市中心医院手术室内镜硬镜全保项目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万元</w:t>
      </w:r>
      <w:r>
        <w:rPr>
          <w:rFonts w:hint="eastAsia" w:ascii="宋体" w:hAnsi="宋体" w:eastAsia="宋体" w:cs="宋体"/>
          <w:color w:val="auto"/>
          <w:szCs w:val="21"/>
          <w:highlight w:val="none"/>
          <w:shd w:val="clear" w:color="auto" w:fill="FFFFFF"/>
          <w:lang w:eastAsia="zh-CN"/>
        </w:rPr>
        <w:t>；</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w:t>
      </w:r>
      <w:r>
        <w:rPr>
          <w:rFonts w:hint="eastAsia" w:ascii="宋体" w:hAnsi="宋体" w:cs="宋体"/>
          <w:color w:val="auto"/>
          <w:szCs w:val="21"/>
          <w:highlight w:val="none"/>
          <w:shd w:val="clear" w:color="auto" w:fill="FFFFFF"/>
          <w:lang w:eastAsia="zh-CN"/>
        </w:rPr>
        <w:t>一年；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：符合现行国家、省、市地方相关规范和标准，满足磋商文件规定标准</w:t>
      </w:r>
      <w:r>
        <w:rPr>
          <w:rFonts w:hint="eastAsia" w:ascii="宋体" w:hAnsi="宋体" w:cs="宋体"/>
          <w:b w:val="0"/>
          <w:bCs w:val="0"/>
          <w:color w:val="auto"/>
          <w:kern w:val="2"/>
          <w:sz w:val="21"/>
          <w:szCs w:val="21"/>
          <w:highlight w:val="none"/>
          <w:lang w:val="en-US" w:eastAsia="zh-CN" w:bidi="ar-SA"/>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23626"/>
      <w:bookmarkStart w:id="6" w:name="_Toc18607"/>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694CB0A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23395"/>
      <w:bookmarkStart w:id="10" w:name="_Toc30643"/>
      <w:bookmarkStart w:id="11" w:name="_Toc30971"/>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5E375B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bookmarkStart w:id="100" w:name="_GoBack"/>
      <w:bookmarkEnd w:id="100"/>
    </w:p>
    <w:p w14:paraId="0D9AA6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8CB5F0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40BCA64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C3B1FB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DD1E6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2CF44B4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、本项目特定资格要求：</w:t>
      </w:r>
    </w:p>
    <w:p w14:paraId="25090FA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8.1供应商</w:t>
      </w:r>
      <w:r>
        <w:rPr>
          <w:rFonts w:hint="default" w:ascii="宋体" w:hAnsi="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313D60D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r>
        <w:rPr>
          <w:rFonts w:hint="eastAsia" w:ascii="宋体" w:hAnsi="宋体" w:cs="宋体"/>
          <w:color w:val="auto"/>
          <w:szCs w:val="21"/>
          <w:highlight w:val="none"/>
          <w:shd w:val="clear" w:color="auto" w:fill="FFFFFF"/>
          <w:lang w:val="en-US" w:eastAsia="zh-CN"/>
        </w:rPr>
        <w:t>。</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16</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18</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270922989@qq.com,并标明XX公司XX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5869"/>
      <w:bookmarkStart w:id="15" w:name="_Toc10738"/>
      <w:bookmarkStart w:id="16" w:name="_Toc27480"/>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9784"/>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3604"/>
      <w:bookmarkStart w:id="26" w:name="_Toc16291"/>
      <w:bookmarkStart w:id="27" w:name="_Toc27370"/>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34D5CF9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1CC0BDF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6971DC2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48C0B73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15</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color w:val="auto"/>
          <w:szCs w:val="21"/>
          <w:highlight w:val="none"/>
          <w:u w:val="none"/>
          <w:shd w:val="clear" w:color="auto" w:fill="FFFFFF"/>
          <w:lang w:val="en-US" w:eastAsia="zh-CN"/>
        </w:rPr>
        <w:t>驻马店市中心医院手术室内镜硬镜全保项目</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6"/>
        <w:gridCol w:w="3171"/>
        <w:gridCol w:w="953"/>
        <w:gridCol w:w="1324"/>
        <w:gridCol w:w="1252"/>
        <w:gridCol w:w="1032"/>
        <w:gridCol w:w="1032"/>
      </w:tblGrid>
      <w:tr w14:paraId="2E6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46" w:type="dxa"/>
            <w:vAlign w:val="center"/>
          </w:tcPr>
          <w:p w14:paraId="4F46A26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包号</w:t>
            </w:r>
          </w:p>
        </w:tc>
        <w:tc>
          <w:tcPr>
            <w:tcW w:w="746" w:type="dxa"/>
            <w:vAlign w:val="center"/>
          </w:tcPr>
          <w:p w14:paraId="5C7ECEE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171" w:type="dxa"/>
            <w:vAlign w:val="center"/>
          </w:tcPr>
          <w:p w14:paraId="11C5288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953" w:type="dxa"/>
            <w:vAlign w:val="center"/>
          </w:tcPr>
          <w:p w14:paraId="368B28F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324" w:type="dxa"/>
            <w:vAlign w:val="center"/>
          </w:tcPr>
          <w:p w14:paraId="6109E921">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252" w:type="dxa"/>
            <w:vAlign w:val="center"/>
          </w:tcPr>
          <w:p w14:paraId="39AC521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资金预算</w:t>
            </w:r>
          </w:p>
        </w:tc>
        <w:tc>
          <w:tcPr>
            <w:tcW w:w="1032" w:type="dxa"/>
            <w:vAlign w:val="center"/>
          </w:tcPr>
          <w:p w14:paraId="6AB1AB6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032" w:type="dxa"/>
            <w:vAlign w:val="center"/>
          </w:tcPr>
          <w:p w14:paraId="3737064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国产/进口</w:t>
            </w:r>
          </w:p>
        </w:tc>
      </w:tr>
      <w:tr w14:paraId="55F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6" w:type="dxa"/>
            <w:shd w:val="clear" w:color="auto" w:fill="auto"/>
            <w:vAlign w:val="center"/>
          </w:tcPr>
          <w:p w14:paraId="423E09D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746" w:type="dxa"/>
            <w:shd w:val="clear" w:color="auto" w:fill="auto"/>
            <w:vAlign w:val="center"/>
          </w:tcPr>
          <w:p w14:paraId="5D6ECF4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171" w:type="dxa"/>
            <w:shd w:val="clear" w:color="auto" w:fill="auto"/>
            <w:vAlign w:val="center"/>
          </w:tcPr>
          <w:p w14:paraId="6B9B2FC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sz w:val="21"/>
                <w:szCs w:val="21"/>
                <w:u w:val="none"/>
                <w:lang w:val="en-US" w:eastAsia="zh-CN"/>
              </w:rPr>
              <w:t>手术室内镜硬镜全保</w:t>
            </w:r>
          </w:p>
        </w:tc>
        <w:tc>
          <w:tcPr>
            <w:tcW w:w="953" w:type="dxa"/>
            <w:shd w:val="clear" w:color="auto" w:fill="auto"/>
            <w:vAlign w:val="center"/>
          </w:tcPr>
          <w:p w14:paraId="48C061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vertAlign w:val="baseline"/>
                <w:lang w:val="en-US" w:eastAsia="zh-CN"/>
              </w:rPr>
              <w:t>条/年</w:t>
            </w:r>
          </w:p>
        </w:tc>
        <w:tc>
          <w:tcPr>
            <w:tcW w:w="1324" w:type="dxa"/>
            <w:shd w:val="clear" w:color="auto" w:fill="auto"/>
            <w:vAlign w:val="center"/>
          </w:tcPr>
          <w:p w14:paraId="0E3274B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vertAlign w:val="baseline"/>
                <w:lang w:val="en-US" w:eastAsia="zh-CN"/>
              </w:rPr>
              <w:t>135条</w:t>
            </w:r>
          </w:p>
        </w:tc>
        <w:tc>
          <w:tcPr>
            <w:tcW w:w="1252" w:type="dxa"/>
            <w:shd w:val="clear" w:color="auto" w:fill="auto"/>
            <w:vAlign w:val="center"/>
          </w:tcPr>
          <w:p w14:paraId="316A428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vertAlign w:val="baseline"/>
                <w:lang w:val="en-US" w:eastAsia="zh-CN"/>
              </w:rPr>
              <w:t>28万元</w:t>
            </w:r>
          </w:p>
        </w:tc>
        <w:tc>
          <w:tcPr>
            <w:tcW w:w="1032" w:type="dxa"/>
            <w:shd w:val="clear" w:color="auto" w:fill="auto"/>
            <w:vAlign w:val="center"/>
          </w:tcPr>
          <w:p w14:paraId="1AC7409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vertAlign w:val="baseline"/>
                <w:lang w:val="en-US" w:eastAsia="zh-CN"/>
              </w:rPr>
              <w:t>自筹</w:t>
            </w:r>
          </w:p>
        </w:tc>
        <w:tc>
          <w:tcPr>
            <w:tcW w:w="1032" w:type="dxa"/>
            <w:shd w:val="clear" w:color="auto" w:fill="auto"/>
            <w:vAlign w:val="center"/>
          </w:tcPr>
          <w:p w14:paraId="27F3F69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05C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92" w:type="dxa"/>
            <w:gridSpan w:val="2"/>
            <w:shd w:val="clear" w:color="auto" w:fill="auto"/>
            <w:vAlign w:val="center"/>
          </w:tcPr>
          <w:p w14:paraId="2D8CAC6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合计</w:t>
            </w:r>
          </w:p>
        </w:tc>
        <w:tc>
          <w:tcPr>
            <w:tcW w:w="3171" w:type="dxa"/>
            <w:shd w:val="clear" w:color="auto" w:fill="auto"/>
            <w:vAlign w:val="center"/>
          </w:tcPr>
          <w:p w14:paraId="1241659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953" w:type="dxa"/>
            <w:shd w:val="clear" w:color="auto" w:fill="auto"/>
            <w:vAlign w:val="center"/>
          </w:tcPr>
          <w:p w14:paraId="6BEF66F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324" w:type="dxa"/>
            <w:shd w:val="clear" w:color="auto" w:fill="auto"/>
            <w:vAlign w:val="center"/>
          </w:tcPr>
          <w:p w14:paraId="67B7DBB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252" w:type="dxa"/>
            <w:shd w:val="clear" w:color="auto" w:fill="auto"/>
            <w:vAlign w:val="center"/>
          </w:tcPr>
          <w:p w14:paraId="3BCA59F9">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32" w:type="dxa"/>
            <w:shd w:val="clear" w:color="auto" w:fill="auto"/>
            <w:vAlign w:val="center"/>
          </w:tcPr>
          <w:p w14:paraId="6944CA2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32" w:type="dxa"/>
            <w:shd w:val="clear" w:color="auto" w:fill="auto"/>
            <w:vAlign w:val="center"/>
          </w:tcPr>
          <w:p w14:paraId="3ADAD85A">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r>
      <w:tr w14:paraId="2D9B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92" w:type="dxa"/>
            <w:gridSpan w:val="2"/>
            <w:shd w:val="clear" w:color="auto" w:fill="auto"/>
            <w:vAlign w:val="center"/>
          </w:tcPr>
          <w:p w14:paraId="3FAEFBB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sz w:val="21"/>
                <w:szCs w:val="21"/>
                <w:vertAlign w:val="baseline"/>
                <w:lang w:val="en-US" w:eastAsia="zh-CN"/>
              </w:rPr>
              <w:t>备注</w:t>
            </w:r>
          </w:p>
        </w:tc>
        <w:tc>
          <w:tcPr>
            <w:tcW w:w="8764" w:type="dxa"/>
            <w:gridSpan w:val="6"/>
            <w:shd w:val="clear" w:color="auto" w:fill="auto"/>
            <w:vAlign w:val="center"/>
          </w:tcPr>
          <w:p w14:paraId="6D1617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p>
        </w:tc>
      </w:tr>
    </w:tbl>
    <w:p w14:paraId="213FFBE6">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技术</w:t>
      </w:r>
      <w:r>
        <w:rPr>
          <w:rFonts w:hint="eastAsia" w:ascii="宋体" w:hAnsi="宋体" w:cs="宋体"/>
          <w:b/>
          <w:bCs/>
          <w:color w:val="auto"/>
          <w:kern w:val="2"/>
          <w:sz w:val="21"/>
          <w:szCs w:val="21"/>
          <w:highlight w:val="none"/>
          <w:lang w:val="en-US" w:eastAsia="zh-CN" w:bidi="ar-SA"/>
        </w:rPr>
        <w:t>服务</w:t>
      </w:r>
      <w:r>
        <w:rPr>
          <w:rFonts w:hint="eastAsia" w:ascii="宋体" w:hAnsi="宋体" w:eastAsia="宋体" w:cs="宋体"/>
          <w:b/>
          <w:bCs/>
          <w:color w:val="auto"/>
          <w:kern w:val="2"/>
          <w:sz w:val="21"/>
          <w:szCs w:val="21"/>
          <w:highlight w:val="none"/>
          <w:lang w:val="en-US" w:eastAsia="zh-CN" w:bidi="ar-SA"/>
        </w:rPr>
        <w:t>要求：</w:t>
      </w:r>
    </w:p>
    <w:p w14:paraId="57030A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包含135条硬镜全保，包含但不限于如下项目：设备清洁、性能测试及校准等，使之保持原厂QC标准或国家质量监督部门的标准，并提供保养清单。</w:t>
      </w:r>
    </w:p>
    <w:p w14:paraId="287BEC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每次维修保养更换配件时需通知科室及医学装备部，且保修期最后一个月需三方人员（</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2FEFA4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为本医院配置具备维修资质的固定工程师不少于2人，本设备维修经验不少于2年，需提供证明材料（培训证书）和承诺函。</w:t>
      </w:r>
    </w:p>
    <w:p w14:paraId="6BB5C9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所换备件必须是全新合格的产品，并满足设备运行要求, 进口配件需提供商检及海关报关单等材料。因所换备件造成的设备故障及医院损失，由投标人全权负责。</w:t>
      </w:r>
    </w:p>
    <w:p w14:paraId="7CE66C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提供24小时远程技术支持及临床应用支持。</w:t>
      </w:r>
    </w:p>
    <w:p w14:paraId="012001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如需更换备件，国内备件仓库有货的备件在2个工作日内送达医院，进口配件5个工作日送达；非标件和不可抗力除外。</w:t>
      </w:r>
    </w:p>
    <w:p w14:paraId="4766A8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提供一名驻院工程师，定期进行安全检查及质量保障，保证24h*365天维修热线连接。</w:t>
      </w:r>
    </w:p>
    <w:p w14:paraId="6386BF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紧急人工和工程师现场紧急维修服务。</w:t>
      </w:r>
    </w:p>
    <w:p w14:paraId="625843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保修期最后一个月内更换的配件，中标公司应保证自更换之日起三个月内正常使用，如三个月内出现故障，由中标公司承担维修费用。</w:t>
      </w:r>
    </w:p>
    <w:p w14:paraId="1676CB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对我院的维修工程师提供每年至少2人次的专业培训。每年制定临床使用人员的使用维护培训计划，按计划进行培训并提供记录。</w:t>
      </w:r>
    </w:p>
    <w:p w14:paraId="62C720D9">
      <w:pPr>
        <w:jc w:val="center"/>
        <w:rPr>
          <w:rFonts w:hint="eastAsia" w:ascii="宋体" w:hAnsi="宋体" w:eastAsia="宋体" w:cs="宋体"/>
          <w:b/>
          <w:bCs/>
          <w:kern w:val="0"/>
          <w:sz w:val="21"/>
          <w:szCs w:val="21"/>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09BA0647">
      <w:pPr>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维保清单：</w:t>
      </w:r>
    </w:p>
    <w:tbl>
      <w:tblPr>
        <w:tblStyle w:val="33"/>
        <w:tblW w:w="9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5"/>
        <w:gridCol w:w="3277"/>
        <w:gridCol w:w="2220"/>
        <w:gridCol w:w="2013"/>
      </w:tblGrid>
      <w:tr w14:paraId="6A004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700D">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6E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BCE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CD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3D81F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61D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院区手术部</w:t>
            </w: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A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单孔腹腔镜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9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51F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2条</w:t>
            </w:r>
          </w:p>
        </w:tc>
      </w:tr>
      <w:tr w14:paraId="2AF8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49E7A">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C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电切镜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8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417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3条</w:t>
            </w:r>
          </w:p>
        </w:tc>
      </w:tr>
      <w:tr w14:paraId="2004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47CC5">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2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电切镜检查镜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D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8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0D8D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CBB0">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2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小儿腹腔镜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D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1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5条</w:t>
            </w:r>
          </w:p>
        </w:tc>
      </w:tr>
      <w:tr w14:paraId="4FFD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6A42D">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C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荧光腹腔镜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A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迈瑞</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D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427F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restart"/>
            <w:tcBorders>
              <w:top w:val="nil"/>
              <w:left w:val="single" w:color="000000" w:sz="4" w:space="0"/>
              <w:bottom w:val="nil"/>
              <w:right w:val="single" w:color="000000" w:sz="4" w:space="0"/>
            </w:tcBorders>
            <w:shd w:val="clear" w:color="auto" w:fill="auto"/>
            <w:vAlign w:val="center"/>
          </w:tcPr>
          <w:p w14:paraId="0A2F47D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中心院区手术部</w:t>
            </w: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1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腹腔镜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5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F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32条</w:t>
            </w:r>
          </w:p>
        </w:tc>
      </w:tr>
      <w:tr w14:paraId="1D08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6A0E09FC">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4F26">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C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9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5B0A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08D19984">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73DC">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A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史赛克</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5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0085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64008DA5">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A249">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4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迈瑞</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6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6A02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31702082">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5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脑室镜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F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A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3702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450D1FFD">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0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神经内镜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6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F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244E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62BDB149">
            <w:pPr>
              <w:jc w:val="center"/>
              <w:rPr>
                <w:rFonts w:hint="eastAsia" w:ascii="宋体" w:hAnsi="宋体" w:eastAsia="宋体" w:cs="宋体"/>
                <w:b/>
                <w:bCs/>
                <w:i w:val="0"/>
                <w:iCs w:val="0"/>
                <w:color w:val="000000"/>
                <w:sz w:val="21"/>
                <w:szCs w:val="21"/>
                <w:u w:val="none"/>
              </w:rPr>
            </w:pP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8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电切镜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7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美创</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6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9条</w:t>
            </w:r>
          </w:p>
        </w:tc>
      </w:tr>
      <w:tr w14:paraId="4701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4FBC2FBE">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E00E">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9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奥林巴斯</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6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3条</w:t>
            </w:r>
          </w:p>
        </w:tc>
      </w:tr>
      <w:tr w14:paraId="6DB0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44D23424">
            <w:pPr>
              <w:jc w:val="center"/>
              <w:rPr>
                <w:rFonts w:hint="eastAsia" w:ascii="宋体" w:hAnsi="宋体" w:eastAsia="宋体" w:cs="宋体"/>
                <w:b/>
                <w:bCs/>
                <w:i w:val="0"/>
                <w:iCs w:val="0"/>
                <w:color w:val="000000"/>
                <w:sz w:val="21"/>
                <w:szCs w:val="21"/>
                <w:u w:val="none"/>
              </w:rPr>
            </w:pP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D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支撑喉镜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2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2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285D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753E2977">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C8D9">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E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索德</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F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3BCA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5CF4DD63">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A555">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D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沈大</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8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3742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5AC1AAC2">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3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硕通镜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E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硕通</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7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1FB8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79DE23F3">
            <w:pPr>
              <w:jc w:val="center"/>
              <w:rPr>
                <w:rFonts w:hint="eastAsia" w:ascii="宋体" w:hAnsi="宋体" w:eastAsia="宋体" w:cs="宋体"/>
                <w:b/>
                <w:bCs/>
                <w:i w:val="0"/>
                <w:iCs w:val="0"/>
                <w:color w:val="000000"/>
                <w:sz w:val="21"/>
                <w:szCs w:val="21"/>
                <w:u w:val="none"/>
              </w:rPr>
            </w:pP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9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耳镜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2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8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15C7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04E69B5F">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C9A7">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B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好克</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6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5E14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5CC1A2A3">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0691">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C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天松</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2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5888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02F30A71">
            <w:pPr>
              <w:jc w:val="center"/>
              <w:rPr>
                <w:rFonts w:hint="eastAsia" w:ascii="宋体" w:hAnsi="宋体" w:eastAsia="宋体" w:cs="宋体"/>
                <w:b/>
                <w:bCs/>
                <w:i w:val="0"/>
                <w:iCs w:val="0"/>
                <w:color w:val="000000"/>
                <w:sz w:val="21"/>
                <w:szCs w:val="21"/>
                <w:u w:val="none"/>
              </w:rPr>
            </w:pP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D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鼻内镜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5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0°STORZ </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E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8条</w:t>
            </w:r>
          </w:p>
        </w:tc>
      </w:tr>
      <w:tr w14:paraId="4174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7910A95F">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0B09">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E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0°沈大</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6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21208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24AFF4C3">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2F8E">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2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0°好克</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3D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4条</w:t>
            </w:r>
          </w:p>
        </w:tc>
      </w:tr>
      <w:tr w14:paraId="26D1D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068B7043">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BD9F">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0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4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7A1E3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7FD1A196">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DAFE">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2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70°沈大</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4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11CE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477E3039">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DC19">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B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30°好克</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8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4条</w:t>
            </w:r>
          </w:p>
        </w:tc>
      </w:tr>
      <w:tr w14:paraId="3A28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4E048C4E">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ABA1">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3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1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4条</w:t>
            </w:r>
          </w:p>
        </w:tc>
      </w:tr>
      <w:tr w14:paraId="45BD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0ECF37B7">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1BA9">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6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30°沈大</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B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10DD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44B37BE2">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0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关节镜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9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强生</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F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3条</w:t>
            </w:r>
          </w:p>
        </w:tc>
      </w:tr>
      <w:tr w14:paraId="3529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FAE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妇儿院区内镜室</w:t>
            </w: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8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宫腔检查镜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2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E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6套</w:t>
            </w:r>
          </w:p>
        </w:tc>
      </w:tr>
      <w:tr w14:paraId="2E8FD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9600F">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E2C2">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9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迈瑞</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9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2套</w:t>
            </w:r>
          </w:p>
        </w:tc>
      </w:tr>
      <w:tr w14:paraId="30A2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4F8D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中心院区内镜室</w:t>
            </w: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C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输尿管镜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3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狼牌</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5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5条</w:t>
            </w:r>
          </w:p>
        </w:tc>
      </w:tr>
      <w:tr w14:paraId="427C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0B8AE">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6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30°膀胱镜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0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索德</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D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7条</w:t>
            </w:r>
          </w:p>
        </w:tc>
      </w:tr>
      <w:tr w14:paraId="108B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CCDD1">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F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1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好克</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B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4B20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0099A">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3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鼻内镜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8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索德</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5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10条</w:t>
            </w:r>
          </w:p>
        </w:tc>
      </w:tr>
    </w:tbl>
    <w:p w14:paraId="2FB40C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5D53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1044814">
            <w:pPr>
              <w:pStyle w:val="15"/>
              <w:ind w:left="0" w:left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92237AA">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自成交通知书发出之日起30日内。</w:t>
            </w:r>
          </w:p>
        </w:tc>
      </w:tr>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符合现行国家、省、市地方相关规范和标准，满足磋商文件规定标准</w:t>
            </w:r>
            <w:r>
              <w:rPr>
                <w:rFonts w:hint="eastAsia" w:cs="宋体"/>
                <w:color w:val="auto"/>
                <w:sz w:val="21"/>
                <w:szCs w:val="21"/>
                <w:highlight w:val="none"/>
                <w:lang w:val="en-US" w:eastAsia="zh-CN"/>
              </w:rPr>
              <w:t>。</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一年</w:t>
            </w:r>
            <w:r>
              <w:rPr>
                <w:rFonts w:hint="default" w:ascii="宋体" w:hAnsi="宋体" w:eastAsia="宋体" w:cs="宋体"/>
                <w:color w:val="auto"/>
                <w:kern w:val="2"/>
                <w:sz w:val="21"/>
                <w:szCs w:val="24"/>
                <w:highlight w:val="none"/>
                <w:lang w:val="en-US" w:eastAsia="zh-CN" w:bidi="ar-SA"/>
              </w:rPr>
              <w:t>。</w:t>
            </w:r>
          </w:p>
        </w:tc>
      </w:tr>
      <w:tr w14:paraId="7C81E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209F51">
            <w:pPr>
              <w:pStyle w:val="15"/>
              <w:jc w:val="center"/>
              <w:rPr>
                <w:rFonts w:hint="eastAsia" w:ascii="宋体" w:hAnsi="宋体" w:cs="宋体"/>
                <w:color w:val="auto"/>
                <w:sz w:val="21"/>
                <w:szCs w:val="21"/>
                <w:highlight w:val="none"/>
                <w:lang w:val="en-US" w:eastAsia="zh-CN"/>
              </w:rPr>
            </w:pPr>
            <w:r>
              <w:rPr>
                <w:rFonts w:hint="eastAsia"/>
                <w:sz w:val="21"/>
                <w:szCs w:val="21"/>
                <w:highlight w:val="none"/>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51F1BC9">
            <w:pPr>
              <w:pStyle w:val="15"/>
              <w:rPr>
                <w:rFonts w:hint="eastAsia" w:cs="宋体"/>
                <w:color w:val="auto"/>
                <w:kern w:val="2"/>
                <w:sz w:val="21"/>
                <w:szCs w:val="24"/>
                <w:highlight w:val="none"/>
                <w:lang w:val="en-US" w:eastAsia="zh-CN" w:bidi="ar-SA"/>
              </w:rPr>
            </w:pPr>
            <w:r>
              <w:rPr>
                <w:rFonts w:hint="eastAsia"/>
                <w:sz w:val="21"/>
                <w:szCs w:val="21"/>
                <w:highlight w:val="none"/>
              </w:rPr>
              <w:t>采购人</w:t>
            </w:r>
            <w:r>
              <w:rPr>
                <w:rFonts w:hint="eastAsia"/>
                <w:sz w:val="21"/>
                <w:szCs w:val="21"/>
                <w:highlight w:val="none"/>
                <w:lang w:eastAsia="zh-CN"/>
              </w:rPr>
              <w:t>指定</w:t>
            </w:r>
            <w:r>
              <w:rPr>
                <w:rFonts w:hint="eastAsia"/>
                <w:sz w:val="21"/>
                <w:szCs w:val="21"/>
                <w:highlight w:val="none"/>
              </w:rPr>
              <w:t>地点。</w:t>
            </w:r>
          </w:p>
        </w:tc>
      </w:tr>
      <w:tr w14:paraId="355CF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9CA5EB">
            <w:pPr>
              <w:pStyle w:val="15"/>
              <w:jc w:val="center"/>
              <w:rPr>
                <w:rFonts w:hint="eastAsia"/>
                <w:sz w:val="21"/>
                <w:szCs w:val="21"/>
                <w:highlight w:val="none"/>
                <w:lang w:val="en-US" w:eastAsia="zh-CN"/>
              </w:rPr>
            </w:pPr>
            <w:r>
              <w:rPr>
                <w:rFonts w:hint="eastAsia"/>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3682DB4">
            <w:pPr>
              <w:pStyle w:val="15"/>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sz w:val="21"/>
                <w:szCs w:val="21"/>
                <w:highlight w:val="none"/>
              </w:rPr>
            </w:pPr>
            <w:r>
              <w:rPr>
                <w:rFonts w:hint="eastAsia"/>
                <w:sz w:val="21"/>
                <w:szCs w:val="21"/>
                <w:highlight w:val="none"/>
                <w:lang w:val="en-US" w:eastAsia="zh-CN"/>
              </w:rPr>
              <w:t>1.服务时间安排：</w:t>
            </w:r>
            <w:r>
              <w:rPr>
                <w:rFonts w:hint="eastAsia"/>
                <w:sz w:val="21"/>
                <w:szCs w:val="21"/>
                <w:highlight w:val="none"/>
              </w:rPr>
              <w:t>周一至周日，7天24小时包括法定节假日。</w:t>
            </w:r>
          </w:p>
          <w:p w14:paraId="4A6F2FDD">
            <w:pPr>
              <w:pStyle w:val="15"/>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投标人保证我院保修的设备正常开机率大于95%（一年按365天计算），且单次维修不能超过1天，否则设备维修占用日期每增加一天，保修时间往后顺延七天。</w:t>
            </w:r>
          </w:p>
          <w:p w14:paraId="203E0406">
            <w:pPr>
              <w:pStyle w:val="16"/>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textAlignment w:val="auto"/>
              <w:rPr>
                <w:rFonts w:hint="eastAsia"/>
                <w:highlight w:val="none"/>
              </w:rPr>
            </w:pPr>
            <w:r>
              <w:rPr>
                <w:rFonts w:hint="eastAsia"/>
                <w:sz w:val="21"/>
                <w:szCs w:val="21"/>
                <w:highlight w:val="none"/>
                <w:lang w:val="en-US" w:eastAsia="zh-CN"/>
              </w:rPr>
              <w:t>3.维修响应时间：</w:t>
            </w:r>
            <w:r>
              <w:rPr>
                <w:rFonts w:hint="eastAsia"/>
                <w:sz w:val="21"/>
                <w:szCs w:val="21"/>
                <w:highlight w:val="none"/>
              </w:rPr>
              <w:t>20分钟内电话响应，2小时内工程师到达现场，一般故障24小时内维修完毕。如需外地专家支持，4小时内响应，24小时内到达现场。</w:t>
            </w:r>
          </w:p>
        </w:tc>
      </w:tr>
      <w:tr w14:paraId="66EAE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1469340">
            <w:pPr>
              <w:keepNext w:val="0"/>
              <w:keepLines w:val="0"/>
              <w:widowControl/>
              <w:suppressLineNumbers w:val="0"/>
              <w:jc w:val="center"/>
              <w:textAlignment w:val="center"/>
              <w:rPr>
                <w:rFonts w:hint="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E469075">
            <w:pPr>
              <w:keepNext w:val="0"/>
              <w:keepLines w:val="0"/>
              <w:widowControl/>
              <w:suppressLineNumbers w:val="0"/>
              <w:jc w:val="left"/>
              <w:textAlignment w:val="center"/>
              <w:rPr>
                <w:rFonts w:hint="eastAsia"/>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合同履行 3 个月后，支付总价款的 50% ；合同履行完毕后，支付总价款的 50% 。采购人对供应商服务进行考核，并将考核结果作为支付服务费用的依据。</w:t>
            </w:r>
          </w:p>
        </w:tc>
      </w:tr>
    </w:tbl>
    <w:p w14:paraId="74ECEB0D">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68DE409D">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23E12EA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0"/>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2"/>
                <w:sz w:val="21"/>
                <w:szCs w:val="24"/>
                <w:lang w:val="en-US" w:eastAsia="zh-CN" w:bidi="ar-SA"/>
              </w:rPr>
              <w:t>1、</w:t>
            </w:r>
            <w:r>
              <w:rPr>
                <w:rFonts w:hint="eastAsia" w:ascii="宋体" w:hAnsi="宋体" w:eastAsia="宋体" w:cs="宋体"/>
                <w:color w:val="auto"/>
                <w:highlight w:val="none"/>
              </w:rPr>
              <w:t>不接受联合体投标，不允许转包和分包。</w:t>
            </w:r>
          </w:p>
          <w:p w14:paraId="373F1E51">
            <w:pPr>
              <w:widowControl/>
              <w:numPr>
                <w:ilvl w:val="0"/>
                <w:numId w:val="0"/>
              </w:numPr>
              <w:snapToGrid w:val="0"/>
              <w:spacing w:line="360" w:lineRule="auto"/>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lang w:val="en-US" w:eastAsia="zh-CN" w:bidi="ar-SA"/>
              </w:rPr>
              <w:t>2、</w:t>
            </w:r>
            <w:r>
              <w:rPr>
                <w:rFonts w:hint="eastAsia" w:ascii="宋体" w:hAnsi="宋体" w:eastAsia="宋体" w:cs="宋体"/>
                <w:color w:val="auto"/>
                <w:highlight w:val="none"/>
                <w:lang w:val="en-US" w:eastAsia="zh-CN"/>
              </w:rPr>
              <w:t>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9F9D3A8">
            <w:pPr>
              <w:widowControl/>
              <w:snapToGrid w:val="0"/>
              <w:spacing w:line="360" w:lineRule="auto"/>
              <w:rPr>
                <w:rFonts w:hint="default" w:cs="Times New Roman"/>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驻马店市中心医院手术室内镜硬镜全保项目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sz w:val="21"/>
                <w:szCs w:val="21"/>
                <w:highlight w:val="none"/>
                <w:vertAlign w:val="baseline"/>
                <w:lang w:val="en-US" w:eastAsia="zh-CN"/>
              </w:rPr>
              <w:t>28</w:t>
            </w:r>
            <w:r>
              <w:rPr>
                <w:rFonts w:hint="eastAsia" w:ascii="宋体" w:hAnsi="宋体" w:eastAsia="宋体" w:cs="宋体"/>
                <w:sz w:val="21"/>
                <w:szCs w:val="21"/>
                <w:highlight w:val="none"/>
                <w:vertAlign w:val="baseli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sz w:val="21"/>
                <w:szCs w:val="21"/>
                <w:highlight w:val="none"/>
                <w:vertAlign w:val="baseline"/>
                <w:lang w:val="en-US" w:eastAsia="zh-CN"/>
              </w:rPr>
              <w:t>28</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eastAsia="zh-CN"/>
        </w:rPr>
        <w:t>28万元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28万元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07696D8">
      <w:pPr>
        <w:keepNext w:val="0"/>
        <w:keepLines w:val="0"/>
        <w:pageBreakBefore w:val="0"/>
        <w:widowControl w:val="0"/>
        <w:kinsoku/>
        <w:wordWrap/>
        <w:overflowPunct/>
        <w:topLinePunct w:val="0"/>
        <w:bidi w:val="0"/>
        <w:snapToGrid w:val="0"/>
        <w:spacing w:line="360" w:lineRule="auto"/>
        <w:ind w:firstLine="42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4.8、供应商须是在中华人民共和国境内注册的设备原制造厂商或原制造厂商授权的单位或具备相关设备维修能力的单位（提供证明文件）。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1"/>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68"/>
        <w:gridCol w:w="6775"/>
      </w:tblGrid>
      <w:tr w14:paraId="64AB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57DD7C5">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7B2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5D23B04">
            <w:pPr>
              <w:keepNext w:val="0"/>
              <w:keepLines w:val="0"/>
              <w:pageBreakBefore w:val="0"/>
              <w:kinsoku/>
              <w:wordWrap/>
              <w:overflowPunct/>
              <w:topLinePunct w:val="0"/>
              <w:bidi w:val="0"/>
              <w:snapToGrid w:val="0"/>
              <w:spacing w:line="32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0DD43471">
            <w:pPr>
              <w:pStyle w:val="4"/>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val="en-US"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val="en-US"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val="en-US"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74A5DFC7">
            <w:pPr>
              <w:pStyle w:val="4"/>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02903C9E">
            <w:pPr>
              <w:pStyle w:val="4"/>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6E656B0">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报价得分=（评标基准价/有效投标报价）×</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2345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2666EE04">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6BA0A114">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62</w:t>
            </w:r>
            <w:r>
              <w:rPr>
                <w:rFonts w:hint="eastAsia" w:ascii="宋体" w:hAnsi="宋体" w:eastAsia="宋体" w:cs="宋体"/>
                <w:b w:val="0"/>
                <w:bCs w:val="0"/>
                <w:color w:val="auto"/>
                <w:sz w:val="21"/>
                <w:szCs w:val="21"/>
                <w:highlight w:val="none"/>
                <w:lang w:eastAsia="zh-CN"/>
              </w:rPr>
              <w:t>分）</w:t>
            </w:r>
          </w:p>
        </w:tc>
        <w:tc>
          <w:tcPr>
            <w:tcW w:w="1468" w:type="dxa"/>
            <w:noWrap w:val="0"/>
            <w:vAlign w:val="center"/>
          </w:tcPr>
          <w:p w14:paraId="67B057F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14:paraId="6000E5A7">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 xml:space="preserve">文件第二章 采购需求 </w:t>
            </w:r>
            <w:r>
              <w:rPr>
                <w:rFonts w:hint="eastAsia" w:ascii="宋体" w:hAnsi="宋体" w:eastAsia="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2A823CC7">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67C58E78">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w:t>
            </w:r>
          </w:p>
        </w:tc>
      </w:tr>
      <w:tr w14:paraId="1CFE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5BE16D7">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noWrap w:val="0"/>
            <w:vAlign w:val="center"/>
          </w:tcPr>
          <w:p w14:paraId="29BEA31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2.年度服务计划（</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14:paraId="5BD98F19">
            <w:pPr>
              <w:widowControl/>
              <w:snapToGrid w:val="0"/>
              <w:spacing w:line="320" w:lineRule="exact"/>
              <w:rPr>
                <w:rFonts w:ascii="宋体" w:cs="宋体"/>
                <w:szCs w:val="21"/>
                <w:highlight w:val="none"/>
              </w:rPr>
            </w:pPr>
            <w:r>
              <w:rPr>
                <w:rFonts w:hint="eastAsia" w:ascii="宋体" w:hAnsi="宋体" w:cs="宋体"/>
                <w:szCs w:val="21"/>
                <w:highlight w:val="none"/>
              </w:rPr>
              <w:t>根据供应商制定的服务方案进行打分，包括但不仅限于：年度服务计划、维修/维保方案、日常巡查方案、常见故障分析及预防措施、质量保证措施、现场维修响应时间等。</w:t>
            </w:r>
          </w:p>
          <w:p w14:paraId="15FFFDD8">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内容详实，方案科学、合理，有详细明确的工作计划，</w:t>
            </w:r>
            <w:r>
              <w:rPr>
                <w:rFonts w:hint="eastAsia" w:ascii="宋体" w:hAnsi="宋体" w:cs="宋体"/>
                <w:szCs w:val="21"/>
                <w:highlight w:val="none"/>
                <w:lang w:val="en-US" w:eastAsia="zh-CN"/>
              </w:rPr>
              <w:t>服务方案完整、针对性强，</w:t>
            </w:r>
            <w:r>
              <w:rPr>
                <w:rFonts w:hint="eastAsia" w:ascii="宋体" w:hAnsi="宋体" w:cs="宋体"/>
                <w:szCs w:val="21"/>
                <w:highlight w:val="none"/>
              </w:rPr>
              <w:t>完全能够满足项目的需要者得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62216433">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内容完整,有完整的工作计划流程，有各服务环节计划方案，可以满足项目的需要，但有个别细节需要进一步完善或提高者得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3DD3C4C8">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方案不完整、内容简单、未贴合项目实际，得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55C887FD">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highlight w:val="none"/>
                <w:lang w:val="en-US" w:eastAsia="zh-CN"/>
              </w:rPr>
            </w:pPr>
            <w:r>
              <w:rPr>
                <w:rFonts w:hint="eastAsia" w:ascii="宋体" w:hAnsi="宋体" w:cs="宋体"/>
                <w:szCs w:val="21"/>
                <w:highlight w:val="none"/>
              </w:rPr>
              <w:t>缺项得0分。</w:t>
            </w:r>
          </w:p>
        </w:tc>
      </w:tr>
      <w:tr w14:paraId="4F19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3F33984D">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14:paraId="08E19DE3">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3.备品备件</w:t>
            </w:r>
          </w:p>
          <w:p w14:paraId="66B89212">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14:paraId="4C2A48E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针对本项目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提供的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备件库</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距离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、备件种类及数量情况</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、备件质量保证措施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进行评分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14:paraId="24A0B980">
            <w:pPr>
              <w:keepNext w:val="0"/>
              <w:keepLines w:val="0"/>
              <w:pageBreakBefore w:val="0"/>
              <w:widowControl/>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1.备件库备件种类、数量及方便性完全满足采购人需求的，得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4EFDC691">
            <w:pPr>
              <w:keepNext w:val="0"/>
              <w:keepLines w:val="0"/>
              <w:pageBreakBefore w:val="0"/>
              <w:widowControl/>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2.备件库备件种类、数量及方便性基本满足采购人需求的，得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37E8D026">
            <w:pPr>
              <w:keepNext w:val="0"/>
              <w:keepLines w:val="0"/>
              <w:pageBreakBefore w:val="0"/>
              <w:widowControl/>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3.备件库备件种类、数量及方便性能不满足采购人需求的，得1分；</w:t>
            </w:r>
          </w:p>
          <w:p w14:paraId="691A9BD9">
            <w:pPr>
              <w:keepNext w:val="0"/>
              <w:keepLines w:val="0"/>
              <w:pageBreakBefore w:val="0"/>
              <w:widowControl/>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auto"/>
                <w:kern w:val="2"/>
                <w:sz w:val="21"/>
                <w:szCs w:val="21"/>
                <w:highlight w:val="none"/>
                <w:lang w:val="en-US" w:eastAsia="zh-CN" w:bidi="ar-SA"/>
              </w:rPr>
              <w:t>缺项得0分。</w:t>
            </w:r>
          </w:p>
          <w:p w14:paraId="2E66072C">
            <w:pPr>
              <w:keepNext w:val="0"/>
              <w:keepLines w:val="0"/>
              <w:widowControl/>
              <w:suppressLineNumbers w:val="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注：需提供备件库租赁或买卖合同，详细备件报价清单</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等资料；</w:t>
            </w:r>
          </w:p>
        </w:tc>
      </w:tr>
      <w:tr w14:paraId="51FD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6CBAA06A">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14:paraId="1329772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服务团队</w:t>
            </w:r>
          </w:p>
          <w:p w14:paraId="7CD3630C">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（10分）</w:t>
            </w:r>
          </w:p>
        </w:tc>
        <w:tc>
          <w:tcPr>
            <w:tcW w:w="6775" w:type="dxa"/>
            <w:noWrap w:val="0"/>
            <w:vAlign w:val="center"/>
          </w:tcPr>
          <w:p w14:paraId="58F3359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供应商根据项目要求，提供针对本项目的服务人员配备方案，包括但不限于：拟派团队人员配备安排、岗位职责分配、专业技术资格能力、设备维护经验、</w:t>
            </w:r>
            <w:r>
              <w:rPr>
                <w:rFonts w:hint="eastAsia" w:ascii="宋体" w:hAnsi="宋体" w:cs="宋体"/>
                <w:szCs w:val="21"/>
                <w:highlight w:val="none"/>
              </w:rPr>
              <w:t>持证上岗</w:t>
            </w:r>
            <w:r>
              <w:rPr>
                <w:rFonts w:hint="eastAsia" w:ascii="宋体" w:hAnsi="宋体" w:eastAsia="宋体" w:cs="宋体"/>
                <w:color w:val="auto"/>
                <w:sz w:val="21"/>
                <w:szCs w:val="21"/>
                <w:highlight w:val="none"/>
                <w:lang w:val="en-US" w:eastAsia="zh-CN"/>
              </w:rPr>
              <w:t>等。</w:t>
            </w:r>
          </w:p>
          <w:p w14:paraId="75FC001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1.服务人员配备方案符合采购项目要求，人员安排合理，任务分工和职责明确，专业经验丰富，完全满足服务要求的得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 xml:space="preserve">分； </w:t>
            </w:r>
          </w:p>
          <w:p w14:paraId="3C4A9DD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2.服务人员配备方案符合采购项目要求，人员安排基本合理，任务分工和职责基本明确，专业经验基本能满足项目需求，基本满足服务要求的得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分； </w:t>
            </w:r>
          </w:p>
          <w:p w14:paraId="0254A708">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3.服务人员配备方案基本符合采购项目要求，人员基本齐备、分工不够明确、职责界定不清，专业经验欠缺，难以满足服务要求的，每项得2分； </w:t>
            </w:r>
          </w:p>
          <w:p w14:paraId="7D3BCB50">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kern w:val="2"/>
                <w:sz w:val="21"/>
                <w:szCs w:val="21"/>
                <w:highlight w:val="none"/>
                <w:lang w:val="en-US" w:eastAsia="zh-CN" w:bidi="ar-SA"/>
              </w:rPr>
              <w:t>缺项得0分。</w:t>
            </w:r>
          </w:p>
          <w:p w14:paraId="3B8E709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auto"/>
                <w:kern w:val="2"/>
                <w:sz w:val="21"/>
                <w:szCs w:val="21"/>
                <w:highlight w:val="none"/>
                <w:lang w:val="en-US" w:eastAsia="zh-CN" w:bidi="ar-SA"/>
              </w:rPr>
              <w:t>注：提供人员信息清单</w:t>
            </w:r>
          </w:p>
        </w:tc>
      </w:tr>
      <w:tr w14:paraId="07D2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5BDE8B37">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14:paraId="752ABE63">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应急响应方案（</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14:paraId="00669176">
            <w:pPr>
              <w:keepNext w:val="0"/>
              <w:keepLines w:val="0"/>
              <w:widowControl/>
              <w:suppressLineNumbers w:val="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根据供应商提供的</w:t>
            </w:r>
            <w:r>
              <w:rPr>
                <w:rFonts w:hint="eastAsia" w:ascii="宋体" w:hAnsi="宋体" w:eastAsia="宋体" w:cs="宋体"/>
                <w:color w:val="000000" w:themeColor="text1"/>
                <w:highlight w:val="none"/>
                <w:lang w:val="en-US" w:eastAsia="zh-CN"/>
                <w14:textFill>
                  <w14:solidFill>
                    <w14:schemeClr w14:val="tx1"/>
                  </w14:solidFill>
                </w14:textFill>
              </w:rPr>
              <w:t>应急响应方案（包括但不限于故障、停机等相关措施）进行评分。</w:t>
            </w:r>
          </w:p>
          <w:p w14:paraId="12848F34">
            <w:pPr>
              <w:keepNext w:val="0"/>
              <w:keepLines w:val="0"/>
              <w:widowControl/>
              <w:numPr>
                <w:ilvl w:val="0"/>
                <w:numId w:val="0"/>
              </w:numPr>
              <w:suppressLineNumbers w:val="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1.应急响应方案全面详尽，应急处理流程、处置方法科学合理、可行的得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p w14:paraId="450FDDCA">
            <w:pPr>
              <w:keepNext w:val="0"/>
              <w:keepLines w:val="0"/>
              <w:widowControl/>
              <w:numPr>
                <w:ilvl w:val="0"/>
                <w:numId w:val="0"/>
              </w:numPr>
              <w:suppressLineNumbers w:val="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2.应急响应方案较为详尽，应急处理流程、处置方法基本合理的得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分；3.应急处理流程、处置方法不合理的得1分。</w:t>
            </w:r>
          </w:p>
          <w:p w14:paraId="3A8521CC">
            <w:pPr>
              <w:keepNext w:val="0"/>
              <w:keepLines w:val="0"/>
              <w:widowControl/>
              <w:suppressLineNumbers w:val="0"/>
              <w:jc w:val="left"/>
              <w:rPr>
                <w:rFonts w:hint="eastAsia" w:ascii="宋体" w:hAnsi="宋体" w:eastAsia="宋体" w:cs="宋体"/>
                <w:color w:val="auto"/>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auto"/>
                <w:kern w:val="2"/>
                <w:sz w:val="21"/>
                <w:szCs w:val="21"/>
                <w:highlight w:val="none"/>
                <w:lang w:val="en-US" w:eastAsia="zh-CN" w:bidi="ar-SA"/>
              </w:rPr>
              <w:t>缺项得0分。</w:t>
            </w:r>
          </w:p>
        </w:tc>
      </w:tr>
      <w:tr w14:paraId="7AFD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239" w:type="dxa"/>
            <w:vMerge w:val="restart"/>
            <w:noWrap w:val="0"/>
            <w:vAlign w:val="center"/>
          </w:tcPr>
          <w:p w14:paraId="721CD57B">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p w14:paraId="635CDC40">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p w14:paraId="7221D244">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528992DE">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68" w:type="dxa"/>
            <w:tcBorders>
              <w:top w:val="single" w:color="auto" w:sz="4" w:space="0"/>
            </w:tcBorders>
            <w:noWrap w:val="0"/>
            <w:vAlign w:val="center"/>
          </w:tcPr>
          <w:p w14:paraId="61F4B10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5" w:type="dxa"/>
            <w:noWrap w:val="0"/>
            <w:vAlign w:val="center"/>
          </w:tcPr>
          <w:p w14:paraId="75A28D0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highlight w:val="none"/>
                <w:lang w:val="en-US" w:eastAsia="zh-CN"/>
              </w:rPr>
              <w:t>供应商</w:t>
            </w:r>
            <w:r>
              <w:rPr>
                <w:rFonts w:hint="eastAsia" w:ascii="宋体" w:hAnsi="宋体" w:cs="宋体"/>
                <w:color w:val="auto"/>
                <w:highlight w:val="none"/>
                <w:lang w:val="en-US" w:eastAsia="zh-CN"/>
              </w:rPr>
              <w:t>2022年1月1日</w:t>
            </w:r>
            <w:r>
              <w:rPr>
                <w:rFonts w:hint="eastAsia" w:ascii="宋体" w:hAnsi="宋体" w:eastAsia="宋体" w:cs="宋体"/>
                <w:color w:val="auto"/>
                <w:highlight w:val="none"/>
                <w:lang w:val="en-US" w:eastAsia="zh-CN"/>
              </w:rPr>
              <w:t>具有的类似服务业绩(以合同文件为准），每提供一份得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tc>
      </w:tr>
      <w:tr w14:paraId="2520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50D5C7B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14:paraId="17EDA34F">
            <w:pPr>
              <w:keepNext w:val="0"/>
              <w:keepLines w:val="0"/>
              <w:pageBreakBefore w:val="0"/>
              <w:kinsoku/>
              <w:wordWrap/>
              <w:overflowPunct/>
              <w:topLinePunct w:val="0"/>
              <w:bidi w:val="0"/>
              <w:snapToGrid w:val="0"/>
              <w:spacing w:line="340" w:lineRule="exact"/>
              <w:jc w:val="center"/>
              <w:textAlignment w:val="auto"/>
              <w:rPr>
                <w:rFonts w:hint="eastAsia"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2.增值服务</w:t>
            </w:r>
          </w:p>
          <w:p w14:paraId="64186E71">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w:t>
            </w:r>
          </w:p>
        </w:tc>
        <w:tc>
          <w:tcPr>
            <w:tcW w:w="6775" w:type="dxa"/>
            <w:noWrap w:val="0"/>
            <w:vAlign w:val="center"/>
          </w:tcPr>
          <w:p w14:paraId="0EE0A611">
            <w:pPr>
              <w:pStyle w:val="51"/>
              <w:keepNext w:val="0"/>
              <w:keepLines w:val="0"/>
              <w:pageBreakBefore w:val="0"/>
              <w:kinsoku/>
              <w:wordWrap/>
              <w:overflowPunct/>
              <w:topLinePunct w:val="0"/>
              <w:bidi w:val="0"/>
              <w:spacing w:line="340" w:lineRule="exact"/>
              <w:ind w:left="0" w:leftChars="0" w:firstLine="0" w:firstLineChars="0"/>
              <w:textAlignment w:val="auto"/>
              <w:rPr>
                <w:rFonts w:hint="eastAsia" w:ascii="宋体" w:hAnsi="宋体" w:cs="宋体"/>
                <w:szCs w:val="21"/>
                <w:highlight w:val="none"/>
                <w:lang w:val="en-US" w:eastAsia="zh-CN"/>
              </w:rPr>
            </w:pPr>
            <w:r>
              <w:rPr>
                <w:rFonts w:hint="eastAsia" w:ascii="宋体" w:hAnsi="宋体" w:eastAsia="宋体" w:cs="宋体"/>
                <w:color w:val="auto"/>
                <w:kern w:val="2"/>
                <w:sz w:val="21"/>
                <w:szCs w:val="21"/>
                <w:highlight w:val="none"/>
                <w:lang w:val="en-US" w:eastAsia="zh-CN" w:bidi="ar-SA"/>
              </w:rPr>
              <w:t>根据供应商在满足竞争性磋商文件要求的基础上另外提出的</w:t>
            </w:r>
            <w:r>
              <w:rPr>
                <w:rFonts w:hint="eastAsia" w:ascii="宋体" w:hAnsi="宋体" w:cs="宋体"/>
                <w:color w:val="auto"/>
                <w:kern w:val="2"/>
                <w:sz w:val="21"/>
                <w:szCs w:val="21"/>
                <w:highlight w:val="none"/>
                <w:lang w:val="en-US" w:eastAsia="zh-CN" w:bidi="ar-SA"/>
              </w:rPr>
              <w:t>增值服务</w:t>
            </w:r>
            <w:r>
              <w:rPr>
                <w:rFonts w:hint="eastAsia" w:ascii="宋体" w:hAnsi="宋体" w:eastAsia="宋体" w:cs="宋体"/>
                <w:color w:val="auto"/>
                <w:kern w:val="2"/>
                <w:sz w:val="21"/>
                <w:szCs w:val="21"/>
                <w:highlight w:val="none"/>
                <w:lang w:val="en-US" w:eastAsia="zh-CN" w:bidi="ar-SA"/>
              </w:rPr>
              <w:t>进行评比：每提供一项对采购人有利的、切实可行的实质性</w:t>
            </w:r>
            <w:r>
              <w:rPr>
                <w:rFonts w:hint="eastAsia" w:ascii="宋体" w:hAnsi="宋体" w:cs="宋体"/>
                <w:color w:val="auto"/>
                <w:kern w:val="2"/>
                <w:sz w:val="21"/>
                <w:szCs w:val="21"/>
                <w:highlight w:val="none"/>
                <w:lang w:val="en-US" w:eastAsia="zh-CN" w:bidi="ar-SA"/>
              </w:rPr>
              <w:t>增值服务</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分。缺项得0分。</w:t>
            </w:r>
          </w:p>
        </w:tc>
      </w:tr>
      <w:tr w14:paraId="210D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4F72FB85">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14:paraId="0534D3D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w:t>
            </w:r>
          </w:p>
          <w:p w14:paraId="27C7A9A7">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14:paraId="51C50DA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服务网点地址、</w:t>
            </w:r>
            <w:r>
              <w:rPr>
                <w:rFonts w:hint="eastAsia" w:ascii="宋体" w:hAnsi="宋体" w:cs="宋体"/>
                <w:color w:val="000000" w:themeColor="text1"/>
                <w:highlight w:val="none"/>
                <w:lang w:val="en-US" w:eastAsia="zh-CN"/>
                <w14:textFill>
                  <w14:solidFill>
                    <w14:schemeClr w14:val="tx1"/>
                  </w14:solidFill>
                </w14:textFill>
              </w:rPr>
              <w:t>售后服务流程</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szCs w:val="21"/>
                <w:highlight w:val="none"/>
              </w:rPr>
              <w:t>售后服务人员配备及专业技术能力说明</w:t>
            </w:r>
            <w:r>
              <w:rPr>
                <w:rFonts w:hint="eastAsia" w:ascii="宋体" w:hAnsi="宋体" w:eastAsia="宋体" w:cs="宋体"/>
                <w:color w:val="000000" w:themeColor="text1"/>
                <w:highlight w:val="none"/>
                <w14:textFill>
                  <w14:solidFill>
                    <w14:schemeClr w14:val="tx1"/>
                  </w14:solidFill>
                </w14:textFill>
              </w:rPr>
              <w:t>等</w:t>
            </w:r>
            <w:r>
              <w:rPr>
                <w:rFonts w:hint="eastAsia" w:ascii="宋体" w:hAnsi="宋体" w:cs="宋体"/>
                <w:color w:val="000000" w:themeColor="text1"/>
                <w:highlight w:val="none"/>
                <w:lang w:val="en-US" w:eastAsia="zh-CN"/>
                <w14:textFill>
                  <w14:solidFill>
                    <w14:schemeClr w14:val="tx1"/>
                  </w14:solidFill>
                </w14:textFill>
              </w:rPr>
              <w:t>进行</w:t>
            </w:r>
            <w:r>
              <w:rPr>
                <w:rFonts w:hint="eastAsia" w:ascii="宋体" w:hAnsi="宋体" w:eastAsia="宋体" w:cs="宋体"/>
                <w:color w:val="000000" w:themeColor="text1"/>
                <w:highlight w:val="none"/>
                <w:lang w:val="en-US" w:eastAsia="zh-CN"/>
                <w14:textFill>
                  <w14:solidFill>
                    <w14:schemeClr w14:val="tx1"/>
                  </w14:solidFill>
                </w14:textFill>
              </w:rPr>
              <w:t>评分</w:t>
            </w:r>
            <w:r>
              <w:rPr>
                <w:rFonts w:hint="eastAsia" w:ascii="宋体" w:hAnsi="宋体" w:eastAsia="宋体" w:cs="宋体"/>
                <w:color w:val="000000" w:themeColor="text1"/>
                <w:highlight w:val="none"/>
                <w14:textFill>
                  <w14:solidFill>
                    <w14:schemeClr w14:val="tx1"/>
                  </w14:solidFill>
                </w14:textFill>
              </w:rPr>
              <w:t>；</w:t>
            </w:r>
          </w:p>
          <w:p w14:paraId="309FFF99">
            <w:pPr>
              <w:widowControl/>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服务承诺符合本项目特点，</w:t>
            </w:r>
            <w:r>
              <w:rPr>
                <w:rFonts w:hint="eastAsia" w:ascii="宋体" w:hAnsi="宋体" w:cs="宋体"/>
                <w:szCs w:val="21"/>
                <w:highlight w:val="none"/>
                <w:lang w:val="en-US" w:eastAsia="zh-CN"/>
              </w:rPr>
              <w:t>售后</w:t>
            </w:r>
            <w:r>
              <w:rPr>
                <w:rFonts w:hint="eastAsia" w:ascii="宋体" w:hAnsi="宋体" w:cs="宋体"/>
                <w:szCs w:val="21"/>
                <w:highlight w:val="none"/>
              </w:rPr>
              <w:t>服务计划内容完整，措施详尽，服务响应时间短、人员安排合理</w:t>
            </w:r>
            <w:r>
              <w:rPr>
                <w:rFonts w:hint="eastAsia" w:ascii="宋体" w:hAnsi="宋体" w:cs="宋体"/>
                <w:szCs w:val="21"/>
                <w:highlight w:val="none"/>
                <w:lang w:val="en-US" w:eastAsia="zh-CN"/>
              </w:rPr>
              <w:t>的</w:t>
            </w:r>
            <w:r>
              <w:rPr>
                <w:rFonts w:hint="eastAsia" w:ascii="宋体" w:hAnsi="宋体" w:cs="宋体"/>
                <w:szCs w:val="21"/>
                <w:highlight w:val="none"/>
              </w:rPr>
              <w:t>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0A3A8CF7">
            <w:pPr>
              <w:widowControl/>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服务承诺符合本项目特点，</w:t>
            </w:r>
            <w:r>
              <w:rPr>
                <w:rFonts w:hint="eastAsia" w:ascii="宋体" w:hAnsi="宋体" w:cs="宋体"/>
                <w:szCs w:val="21"/>
                <w:highlight w:val="none"/>
                <w:lang w:val="en-US" w:eastAsia="zh-CN"/>
              </w:rPr>
              <w:t>售后</w:t>
            </w:r>
            <w:r>
              <w:rPr>
                <w:rFonts w:hint="eastAsia" w:ascii="宋体" w:hAnsi="宋体" w:cs="宋体"/>
                <w:szCs w:val="21"/>
                <w:highlight w:val="none"/>
              </w:rPr>
              <w:t>服务计划内容完整，</w:t>
            </w:r>
            <w:r>
              <w:rPr>
                <w:rFonts w:hint="eastAsia" w:ascii="宋体" w:hAnsi="宋体" w:cs="宋体"/>
                <w:szCs w:val="21"/>
                <w:highlight w:val="none"/>
                <w:lang w:val="en-US" w:eastAsia="zh-CN"/>
              </w:rPr>
              <w:t>服务响应时间较短</w:t>
            </w:r>
            <w:r>
              <w:rPr>
                <w:rFonts w:hint="eastAsia" w:ascii="宋体" w:hAnsi="宋体" w:cs="宋体"/>
                <w:szCs w:val="21"/>
                <w:highlight w:val="none"/>
              </w:rPr>
              <w:t>、人员安排</w:t>
            </w:r>
            <w:r>
              <w:rPr>
                <w:rFonts w:hint="eastAsia" w:ascii="宋体" w:hAnsi="宋体" w:cs="宋体"/>
                <w:szCs w:val="21"/>
                <w:highlight w:val="none"/>
                <w:lang w:val="en-US" w:eastAsia="zh-CN"/>
              </w:rPr>
              <w:t>较合理的</w:t>
            </w:r>
            <w:r>
              <w:rPr>
                <w:rFonts w:hint="eastAsia" w:ascii="宋体" w:hAnsi="宋体" w:cs="宋体"/>
                <w:szCs w:val="21"/>
                <w:highlight w:val="none"/>
              </w:rPr>
              <w:t>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2DA1A7B0">
            <w:pPr>
              <w:widowControl/>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3.售后服务</w:t>
            </w:r>
            <w:r>
              <w:rPr>
                <w:rFonts w:hint="eastAsia" w:ascii="宋体" w:hAnsi="宋体" w:cs="宋体"/>
                <w:szCs w:val="21"/>
                <w:highlight w:val="none"/>
              </w:rPr>
              <w:t>计划内容不完善，故障响应时间较长、</w:t>
            </w:r>
            <w:r>
              <w:rPr>
                <w:rFonts w:hint="eastAsia" w:ascii="宋体" w:hAnsi="宋体" w:cs="宋体"/>
                <w:szCs w:val="21"/>
                <w:highlight w:val="none"/>
                <w:lang w:val="en-US" w:eastAsia="zh-CN"/>
              </w:rPr>
              <w:t>人员专业能力不足的</w:t>
            </w:r>
            <w:r>
              <w:rPr>
                <w:rFonts w:hint="eastAsia" w:ascii="宋体" w:hAnsi="宋体" w:cs="宋体"/>
                <w:szCs w:val="21"/>
                <w:highlight w:val="none"/>
              </w:rPr>
              <w:t>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0C81015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cs="宋体"/>
                <w:szCs w:val="21"/>
                <w:highlight w:val="none"/>
                <w:lang w:val="en-US" w:eastAsia="zh-CN"/>
              </w:rPr>
              <w:t>4.</w:t>
            </w:r>
            <w:r>
              <w:rPr>
                <w:rFonts w:hint="eastAsia" w:ascii="宋体" w:hAnsi="宋体" w:cs="宋体"/>
                <w:szCs w:val="21"/>
                <w:highlight w:val="none"/>
              </w:rPr>
              <w:t>缺项得0分。</w:t>
            </w:r>
          </w:p>
        </w:tc>
      </w:tr>
      <w:tr w14:paraId="3EEB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6A14FDA">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p>
        </w:tc>
        <w:tc>
          <w:tcPr>
            <w:tcW w:w="1468" w:type="dxa"/>
            <w:noWrap w:val="0"/>
            <w:vAlign w:val="center"/>
          </w:tcPr>
          <w:p w14:paraId="5A267A5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color w:val="auto"/>
                <w:highlight w:val="none"/>
                <w:lang w:val="en-US" w:eastAsia="zh-CN"/>
              </w:rPr>
              <w:t>4.培训方案（3分）</w:t>
            </w:r>
          </w:p>
        </w:tc>
        <w:tc>
          <w:tcPr>
            <w:tcW w:w="6775" w:type="dxa"/>
            <w:noWrap w:val="0"/>
            <w:vAlign w:val="center"/>
          </w:tcPr>
          <w:p w14:paraId="4EB5BFE4">
            <w:pPr>
              <w:keepNext w:val="0"/>
              <w:keepLines w:val="0"/>
              <w:pageBreakBefore w:val="0"/>
              <w:kinsoku/>
              <w:wordWrap/>
              <w:overflowPunct/>
              <w:topLinePunct w:val="0"/>
              <w:bidi w:val="0"/>
              <w:snapToGrid w:val="0"/>
              <w:spacing w:line="34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供应商应根据医院现状提供针对本项目的培训方案，为医院培养合格的操作人员，方案应包含但不限于：①培训内容；②培训人员安排；③培训计划；④培训形式；⑤培训成果</w:t>
            </w:r>
          </w:p>
          <w:p w14:paraId="7049A0DD">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default" w:ascii="宋体" w:hAnsi="宋体" w:eastAsia="宋体" w:cs="宋体"/>
                <w:b w:val="0"/>
                <w:bCs w:val="0"/>
                <w:color w:val="auto"/>
                <w:sz w:val="21"/>
                <w:szCs w:val="21"/>
                <w:highlight w:val="none"/>
                <w:lang w:val="en-US" w:eastAsia="zh-CN"/>
              </w:rPr>
              <w:t>培训方案内容完整详实，</w:t>
            </w:r>
            <w:r>
              <w:rPr>
                <w:rFonts w:hint="eastAsia" w:ascii="宋体" w:hAnsi="宋体" w:eastAsia="宋体" w:cs="宋体"/>
                <w:b w:val="0"/>
                <w:bCs w:val="0"/>
                <w:color w:val="auto"/>
                <w:sz w:val="21"/>
                <w:szCs w:val="21"/>
                <w:highlight w:val="none"/>
                <w:lang w:val="en-US" w:eastAsia="zh-CN"/>
              </w:rPr>
              <w:t>人员安排合理，计划切实可行，具有很强针对性，完全满足</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50AF1153">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lang w:val="en-US" w:eastAsia="zh-CN"/>
              </w:rPr>
              <w:t>培训方案内容</w:t>
            </w:r>
            <w:r>
              <w:rPr>
                <w:rFonts w:hint="eastAsia" w:ascii="宋体" w:hAnsi="宋体" w:eastAsia="宋体" w:cs="宋体"/>
                <w:b w:val="0"/>
                <w:bCs w:val="0"/>
                <w:color w:val="auto"/>
                <w:sz w:val="21"/>
                <w:szCs w:val="21"/>
                <w:highlight w:val="none"/>
                <w:lang w:val="en-US" w:eastAsia="zh-CN"/>
              </w:rPr>
              <w:t>基本具备，人员安排比较合理，计划基本可行，具有较强针对性，基本满足</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6461FA98">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培训方案泛泛而谈，</w:t>
            </w:r>
            <w:r>
              <w:rPr>
                <w:rFonts w:hint="eastAsia" w:ascii="宋体" w:hAnsi="宋体" w:eastAsia="宋体" w:cs="宋体"/>
                <w:b w:val="0"/>
                <w:bCs w:val="0"/>
                <w:color w:val="auto"/>
                <w:sz w:val="21"/>
                <w:szCs w:val="21"/>
                <w:highlight w:val="none"/>
                <w:lang w:val="en-US" w:eastAsia="zh-CN"/>
              </w:rPr>
              <w:t>人员安排</w:t>
            </w:r>
            <w:r>
              <w:rPr>
                <w:rFonts w:hint="default" w:ascii="宋体" w:hAnsi="宋体" w:eastAsia="宋体" w:cs="宋体"/>
                <w:b w:val="0"/>
                <w:bCs w:val="0"/>
                <w:color w:val="auto"/>
                <w:sz w:val="21"/>
                <w:szCs w:val="21"/>
                <w:highlight w:val="none"/>
                <w:lang w:val="en-US" w:eastAsia="zh-CN"/>
              </w:rPr>
              <w:t>缺乏实际考虑，</w:t>
            </w:r>
            <w:r>
              <w:rPr>
                <w:rFonts w:hint="eastAsia" w:ascii="宋体" w:hAnsi="宋体" w:eastAsia="宋体" w:cs="宋体"/>
                <w:b w:val="0"/>
                <w:bCs w:val="0"/>
                <w:color w:val="auto"/>
                <w:sz w:val="21"/>
                <w:szCs w:val="21"/>
                <w:highlight w:val="none"/>
                <w:lang w:val="en-US" w:eastAsia="zh-CN"/>
              </w:rPr>
              <w:t>计划</w:t>
            </w:r>
            <w:r>
              <w:rPr>
                <w:rFonts w:hint="default" w:ascii="宋体" w:hAnsi="宋体" w:eastAsia="宋体" w:cs="宋体"/>
                <w:b w:val="0"/>
                <w:bCs w:val="0"/>
                <w:color w:val="auto"/>
                <w:sz w:val="21"/>
                <w:szCs w:val="21"/>
                <w:highlight w:val="none"/>
                <w:lang w:val="en-US" w:eastAsia="zh-CN"/>
              </w:rPr>
              <w:t>执行起来有一定困难，</w:t>
            </w:r>
            <w:r>
              <w:rPr>
                <w:rFonts w:hint="eastAsia" w:ascii="宋体" w:hAnsi="宋体" w:eastAsia="宋体" w:cs="宋体"/>
                <w:b w:val="0"/>
                <w:bCs w:val="0"/>
                <w:color w:val="auto"/>
                <w:sz w:val="21"/>
                <w:szCs w:val="21"/>
                <w:highlight w:val="none"/>
                <w:lang w:val="en-US" w:eastAsia="zh-CN"/>
              </w:rPr>
              <w:t>缺乏针对性或不能满足</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的得1分；</w:t>
            </w:r>
          </w:p>
          <w:p w14:paraId="7DFCEB71">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color w:val="auto"/>
                <w:kern w:val="2"/>
                <w:sz w:val="21"/>
                <w:szCs w:val="21"/>
                <w:highlight w:val="none"/>
                <w:lang w:val="en-US" w:eastAsia="zh-CN" w:bidi="ar-SA"/>
              </w:rPr>
              <w:t>缺项得0分。</w:t>
            </w:r>
          </w:p>
        </w:tc>
      </w:tr>
      <w:tr w14:paraId="73B1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33D73">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512F3A8">
            <w:pPr>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磋商小组</w:t>
            </w:r>
            <w:r>
              <w:rPr>
                <w:rFonts w:hint="eastAsia" w:ascii="宋体" w:hAnsi="宋体" w:eastAsia="宋体" w:cs="宋体"/>
                <w:b w:val="0"/>
                <w:bCs w:val="0"/>
                <w:color w:val="auto"/>
                <w:sz w:val="21"/>
                <w:szCs w:val="21"/>
                <w:highlight w:val="none"/>
              </w:rPr>
              <w:t>成员评分=各项评分因素的汇总得分。</w:t>
            </w:r>
          </w:p>
          <w:p w14:paraId="02E055F7">
            <w:pPr>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val="en-US"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val="en-US" w:eastAsia="zh-CN"/>
              </w:rPr>
              <w:t>磋商小组</w:t>
            </w:r>
            <w:r>
              <w:rPr>
                <w:rFonts w:hint="eastAsia" w:ascii="宋体" w:hAnsi="宋体" w:eastAsia="宋体" w:cs="宋体"/>
                <w:b w:val="0"/>
                <w:bCs w:val="0"/>
                <w:color w:val="auto"/>
                <w:sz w:val="21"/>
                <w:szCs w:val="21"/>
                <w:highlight w:val="none"/>
              </w:rPr>
              <w:t>组成人员数。</w:t>
            </w:r>
          </w:p>
        </w:tc>
      </w:tr>
    </w:tbl>
    <w:p w14:paraId="0F8A60F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3DEA2778">
      <w:pPr>
        <w:jc w:val="center"/>
        <w:rPr>
          <w:rFonts w:hint="eastAsia" w:ascii="宋体" w:hAnsi="宋体" w:eastAsia="宋体" w:cs="宋体"/>
          <w:color w:val="auto"/>
          <w:kern w:val="0"/>
          <w:sz w:val="24"/>
          <w:highlight w:val="none"/>
        </w:rPr>
      </w:pPr>
      <w:bookmarkStart w:id="56" w:name="_Toc13604"/>
      <w:r>
        <w:rPr>
          <w:rFonts w:hint="eastAsia" w:ascii="宋体" w:hAnsi="宋体" w:eastAsia="宋体" w:cs="宋体"/>
          <w:b/>
          <w:bCs/>
          <w:color w:val="auto"/>
          <w:sz w:val="32"/>
          <w:szCs w:val="32"/>
          <w:highlight w:val="none"/>
        </w:rPr>
        <w:t>目    录</w:t>
      </w:r>
      <w:bookmarkEnd w:id="56"/>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B9AA625">
      <w:pPr>
        <w:widowControl/>
        <w:wordWrap w:val="0"/>
        <w:spacing w:line="460" w:lineRule="exact"/>
        <w:ind w:left="0" w:leftChars="0" w:firstLine="1960" w:firstLineChars="7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3E5030F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7ADF8B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  年    月    日</w:t>
      </w:r>
    </w:p>
    <w:p w14:paraId="516EFA2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59CBC3E8">
      <w:pPr>
        <w:spacing w:line="360" w:lineRule="auto"/>
        <w:ind w:firstLine="420" w:firstLineChars="200"/>
        <w:jc w:val="center"/>
        <w:rPr>
          <w:rFonts w:hint="eastAsia" w:ascii="宋体" w:hAnsi="宋体" w:eastAsia="宋体" w:cs="宋体"/>
          <w:color w:val="auto"/>
          <w:kern w:val="0"/>
          <w:szCs w:val="21"/>
          <w:highlight w:val="none"/>
        </w:rPr>
      </w:pPr>
      <w:bookmarkStart w:id="75" w:name="_Toc625"/>
      <w:bookmarkStart w:id="76" w:name="_Toc12222"/>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64EB03E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C229482">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7" w:name="_Toc22004"/>
      <w:bookmarkStart w:id="78"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7"/>
    <w:bookmarkEnd w:id="78"/>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15804"/>
      <w:bookmarkStart w:id="80" w:name="_Toc226"/>
      <w:r>
        <w:rPr>
          <w:rFonts w:hint="eastAsia" w:ascii="宋体" w:hAnsi="宋体" w:eastAsia="宋体" w:cs="宋体"/>
          <w:color w:val="auto"/>
          <w:sz w:val="28"/>
          <w:szCs w:val="28"/>
          <w:highlight w:val="none"/>
          <w:lang w:val="en-US" w:eastAsia="zh-CN"/>
        </w:rPr>
        <w:t>附件4            报价明细表（格式）</w:t>
      </w:r>
    </w:p>
    <w:p w14:paraId="79C39A44">
      <w:pPr>
        <w:jc w:val="right"/>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p w14:paraId="05DE44B9">
      <w:pPr>
        <w:jc w:val="right"/>
        <w:rPr>
          <w:rFonts w:hint="eastAsia" w:ascii="宋体" w:hAnsi="宋体" w:cs="宋体"/>
          <w:color w:val="auto"/>
          <w:kern w:val="0"/>
          <w:sz w:val="24"/>
          <w:highlight w:val="none"/>
          <w:lang w:val="en-US" w:eastAsia="zh-CN"/>
        </w:rPr>
      </w:pP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合计</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w:t>
            </w:r>
            <w:r>
              <w:rPr>
                <w:rFonts w:hint="eastAsia" w:ascii="宋体" w:hAnsi="宋体" w:eastAsia="宋体" w:cs="宋体"/>
                <w:color w:val="auto"/>
                <w:spacing w:val="20"/>
                <w:kern w:val="0"/>
                <w:sz w:val="24"/>
                <w:highlight w:val="none"/>
                <w:lang w:val="en-US" w:eastAsia="zh-CN"/>
              </w:rPr>
              <w:t>总</w:t>
            </w:r>
            <w:r>
              <w:rPr>
                <w:rFonts w:hint="eastAsia" w:ascii="宋体" w:hAnsi="宋体" w:eastAsia="宋体" w:cs="宋体"/>
                <w:color w:val="auto"/>
                <w:spacing w:val="20"/>
                <w:kern w:val="0"/>
                <w:sz w:val="24"/>
                <w:highlight w:val="none"/>
              </w:rPr>
              <w:t>价(</w:t>
            </w:r>
            <w:r>
              <w:rPr>
                <w:rFonts w:hint="eastAsia" w:ascii="宋体" w:hAnsi="宋体" w:eastAsia="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14:paraId="48F290DC">
      <w:pPr>
        <w:pStyle w:val="32"/>
        <w:ind w:firstLine="3990" w:firstLineChars="1900"/>
        <w:rPr>
          <w:rFonts w:hint="eastAsia" w:ascii="宋体" w:hAnsi="宋体" w:eastAsia="宋体" w:cs="宋体"/>
          <w:color w:val="auto"/>
          <w:sz w:val="21"/>
          <w:szCs w:val="21"/>
          <w:highlight w:val="none"/>
          <w:lang w:eastAsia="zh-CN"/>
        </w:rPr>
      </w:pPr>
    </w:p>
    <w:p w14:paraId="27829A44">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551BCA2">
      <w:pPr>
        <w:spacing w:line="360" w:lineRule="auto"/>
        <w:ind w:firstLine="2310" w:firstLineChars="1100"/>
        <w:jc w:val="both"/>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06A3474C">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400" w:firstLineChars="10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0687C2CA">
      <w:pPr>
        <w:pStyle w:val="24"/>
        <w:rPr>
          <w:rFonts w:hint="default" w:ascii="宋体" w:hAnsi="宋体" w:cs="宋体"/>
          <w:color w:val="auto"/>
          <w:kern w:val="0"/>
          <w:sz w:val="24"/>
          <w:highlight w:val="none"/>
          <w:lang w:val="en-US" w:eastAsia="zh-CN"/>
        </w:r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9"/>
      <w:bookmarkEnd w:id="80"/>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E30921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331905E">
      <w:pPr>
        <w:widowControl/>
        <w:wordWrap w:val="0"/>
        <w:spacing w:line="460" w:lineRule="exact"/>
        <w:ind w:firstLine="5461" w:firstLineChars="1700"/>
        <w:jc w:val="left"/>
        <w:rPr>
          <w:rFonts w:hint="eastAsia" w:ascii="宋体" w:hAnsi="宋体" w:eastAsia="宋体" w:cs="宋体"/>
          <w:b/>
          <w:color w:val="auto"/>
          <w:kern w:val="0"/>
          <w:sz w:val="32"/>
          <w:szCs w:val="32"/>
          <w:highlight w:val="none"/>
          <w:lang w:val="en-US" w:eastAsia="zh-CN"/>
        </w:rPr>
      </w:pP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4168"/>
      <w:bookmarkStart w:id="82" w:name="_Toc29960"/>
      <w:bookmarkStart w:id="83" w:name="_Toc20420"/>
      <w:r>
        <w:rPr>
          <w:rFonts w:hint="eastAsia" w:ascii="宋体" w:hAnsi="宋体" w:eastAsia="宋体" w:cs="宋体"/>
          <w:color w:val="auto"/>
          <w:sz w:val="28"/>
          <w:szCs w:val="28"/>
          <w:highlight w:val="none"/>
          <w:lang w:val="en-US" w:eastAsia="zh-CN"/>
        </w:rPr>
        <w:t>附件6            商务响应</w:t>
      </w:r>
      <w:bookmarkEnd w:id="81"/>
      <w:bookmarkEnd w:id="82"/>
      <w:bookmarkEnd w:id="83"/>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64C60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002EF19">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4" w:name="_Toc28621"/>
      <w:bookmarkStart w:id="85" w:name="_Toc31526"/>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29406"/>
      <w:r>
        <w:rPr>
          <w:rFonts w:hint="eastAsia" w:ascii="宋体" w:hAnsi="宋体" w:eastAsia="宋体" w:cs="宋体"/>
          <w:color w:val="auto"/>
          <w:sz w:val="28"/>
          <w:szCs w:val="28"/>
          <w:highlight w:val="none"/>
          <w:lang w:val="en-US" w:eastAsia="zh-CN"/>
        </w:rPr>
        <w:t>附件7         法定代表人身份证明（格式）</w:t>
      </w:r>
      <w:bookmarkEnd w:id="84"/>
      <w:bookmarkEnd w:id="85"/>
      <w:bookmarkEnd w:id="8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BEBE34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0AF81D9">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12939"/>
      <w:bookmarkStart w:id="88" w:name="_Toc13976"/>
      <w:bookmarkStart w:id="89" w:name="_Toc30519"/>
      <w:r>
        <w:rPr>
          <w:rFonts w:hint="eastAsia" w:ascii="宋体" w:hAnsi="宋体" w:eastAsia="宋体" w:cs="宋体"/>
          <w:color w:val="auto"/>
          <w:sz w:val="28"/>
          <w:szCs w:val="28"/>
          <w:highlight w:val="none"/>
          <w:lang w:val="en-US" w:eastAsia="zh-CN"/>
        </w:rPr>
        <w:t>附件8         法定代表人授权书（格式）</w:t>
      </w:r>
      <w:bookmarkEnd w:id="87"/>
      <w:bookmarkEnd w:id="88"/>
      <w:bookmarkEnd w:id="8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F7F6EE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1680" w:firstLineChars="7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D99CBD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24693"/>
      <w:bookmarkStart w:id="91" w:name="_Toc3342"/>
      <w:bookmarkStart w:id="92" w:name="_Toc18105"/>
      <w:r>
        <w:rPr>
          <w:rFonts w:hint="eastAsia" w:ascii="宋体" w:hAnsi="宋体" w:eastAsia="宋体" w:cs="宋体"/>
          <w:color w:val="auto"/>
          <w:sz w:val="28"/>
          <w:szCs w:val="28"/>
          <w:highlight w:val="none"/>
          <w:lang w:val="en-US" w:eastAsia="zh-CN"/>
        </w:rPr>
        <w:t>附件9          证明文件</w:t>
      </w:r>
      <w:bookmarkEnd w:id="90"/>
      <w:bookmarkEnd w:id="91"/>
      <w:bookmarkEnd w:id="92"/>
    </w:p>
    <w:p w14:paraId="34A13265">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1"/>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3"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相关证明</w:t>
      </w:r>
      <w:r>
        <w:rPr>
          <w:rFonts w:hint="eastAsia" w:ascii="宋体" w:hAnsi="宋体" w:eastAsia="宋体" w:cs="宋体"/>
          <w:b/>
          <w:bCs w:val="0"/>
          <w:color w:val="auto"/>
          <w:sz w:val="21"/>
          <w:szCs w:val="21"/>
          <w:highlight w:val="none"/>
          <w:lang w:val="en-US" w:eastAsia="zh-CN"/>
        </w:rPr>
        <w:t>材料</w:t>
      </w:r>
    </w:p>
    <w:p w14:paraId="160AB2D8">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4" w:name="_Toc12888"/>
      <w:bookmarkStart w:id="95" w:name="_Toc13726"/>
      <w:bookmarkStart w:id="96" w:name="_Toc16083"/>
      <w:r>
        <w:rPr>
          <w:rFonts w:hint="eastAsia" w:ascii="宋体" w:hAnsi="宋体" w:eastAsia="宋体" w:cs="宋体"/>
          <w:color w:val="auto"/>
          <w:sz w:val="28"/>
          <w:szCs w:val="28"/>
          <w:highlight w:val="none"/>
          <w:lang w:val="en-US" w:eastAsia="zh-CN"/>
        </w:rPr>
        <w:br w:type="page"/>
      </w: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3"/>
      <w:r>
        <w:rPr>
          <w:rFonts w:hint="eastAsia" w:ascii="宋体" w:hAnsi="宋体" w:eastAsia="宋体" w:cs="宋体"/>
          <w:color w:val="auto"/>
          <w:sz w:val="28"/>
          <w:szCs w:val="28"/>
          <w:highlight w:val="none"/>
          <w:lang w:val="en-US" w:eastAsia="zh-CN"/>
        </w:rPr>
        <w:t>供 应 商 承 诺 书 （格式）</w:t>
      </w:r>
      <w:bookmarkEnd w:id="94"/>
      <w:bookmarkEnd w:id="95"/>
      <w:bookmarkEnd w:id="9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114B9A7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7" w:name="_Toc31685"/>
      <w:bookmarkStart w:id="98" w:name="_Toc23394"/>
      <w:bookmarkStart w:id="99" w:name="_Toc250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7"/>
      <w:bookmarkEnd w:id="98"/>
      <w:bookmarkEnd w:id="9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驻马店市中心医院手术室内镜硬镜全保项目竞争性磋商文件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410A"/>
    <w:multiLevelType w:val="singleLevel"/>
    <w:tmpl w:val="59B641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04D86"/>
    <w:rsid w:val="01976717"/>
    <w:rsid w:val="01D715BE"/>
    <w:rsid w:val="01EB45BC"/>
    <w:rsid w:val="01F04981"/>
    <w:rsid w:val="01F9035B"/>
    <w:rsid w:val="01FA63A5"/>
    <w:rsid w:val="02011C7D"/>
    <w:rsid w:val="02035523"/>
    <w:rsid w:val="021C6E40"/>
    <w:rsid w:val="02222FF2"/>
    <w:rsid w:val="023615AF"/>
    <w:rsid w:val="02384FF4"/>
    <w:rsid w:val="023B0973"/>
    <w:rsid w:val="023D0B8F"/>
    <w:rsid w:val="023F67A9"/>
    <w:rsid w:val="0247575A"/>
    <w:rsid w:val="025235B1"/>
    <w:rsid w:val="0262674D"/>
    <w:rsid w:val="02747B01"/>
    <w:rsid w:val="027619AC"/>
    <w:rsid w:val="02890D36"/>
    <w:rsid w:val="02B97DFD"/>
    <w:rsid w:val="02C866AB"/>
    <w:rsid w:val="02CB7F49"/>
    <w:rsid w:val="02D92EF7"/>
    <w:rsid w:val="02DA4630"/>
    <w:rsid w:val="02DA4665"/>
    <w:rsid w:val="02EE3C38"/>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1D21AA"/>
    <w:rsid w:val="072916E2"/>
    <w:rsid w:val="072C5514"/>
    <w:rsid w:val="0737768A"/>
    <w:rsid w:val="074A5B92"/>
    <w:rsid w:val="0757624F"/>
    <w:rsid w:val="075C73C2"/>
    <w:rsid w:val="075D0147"/>
    <w:rsid w:val="075E3193"/>
    <w:rsid w:val="07874109"/>
    <w:rsid w:val="078E18EB"/>
    <w:rsid w:val="07A76617"/>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9D7C92"/>
    <w:rsid w:val="08BC0A60"/>
    <w:rsid w:val="08C52D6F"/>
    <w:rsid w:val="08E42BE4"/>
    <w:rsid w:val="08EF0201"/>
    <w:rsid w:val="08F41DE8"/>
    <w:rsid w:val="08FA3336"/>
    <w:rsid w:val="093D1475"/>
    <w:rsid w:val="094840A2"/>
    <w:rsid w:val="094A67BB"/>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047F9"/>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180B"/>
    <w:rsid w:val="0CA5271D"/>
    <w:rsid w:val="0CAC4D10"/>
    <w:rsid w:val="0CC53C5B"/>
    <w:rsid w:val="0CC72121"/>
    <w:rsid w:val="0CDA72D1"/>
    <w:rsid w:val="0CEE5A21"/>
    <w:rsid w:val="0D05268E"/>
    <w:rsid w:val="0D0646E7"/>
    <w:rsid w:val="0D0C38CA"/>
    <w:rsid w:val="0D206810"/>
    <w:rsid w:val="0D444B80"/>
    <w:rsid w:val="0D4861FD"/>
    <w:rsid w:val="0D735465"/>
    <w:rsid w:val="0DC577E0"/>
    <w:rsid w:val="0DDC6319"/>
    <w:rsid w:val="0DE1181F"/>
    <w:rsid w:val="0DE76957"/>
    <w:rsid w:val="0DFA5B87"/>
    <w:rsid w:val="0DFE4F67"/>
    <w:rsid w:val="0E0C0D4C"/>
    <w:rsid w:val="0E115DA1"/>
    <w:rsid w:val="0E1409F6"/>
    <w:rsid w:val="0E162D6D"/>
    <w:rsid w:val="0E460DCC"/>
    <w:rsid w:val="0E541CA2"/>
    <w:rsid w:val="0E576B35"/>
    <w:rsid w:val="0E594756"/>
    <w:rsid w:val="0E95596D"/>
    <w:rsid w:val="0E9F3E75"/>
    <w:rsid w:val="0EAE6205"/>
    <w:rsid w:val="0EAE6579"/>
    <w:rsid w:val="0EAF71BF"/>
    <w:rsid w:val="0ECE6257"/>
    <w:rsid w:val="0EE4129D"/>
    <w:rsid w:val="0F0A6E04"/>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4E2D69"/>
    <w:rsid w:val="106612B1"/>
    <w:rsid w:val="109010E6"/>
    <w:rsid w:val="10B271F4"/>
    <w:rsid w:val="10B537CC"/>
    <w:rsid w:val="10BD35C7"/>
    <w:rsid w:val="10C61D50"/>
    <w:rsid w:val="10C8275C"/>
    <w:rsid w:val="10C86D3B"/>
    <w:rsid w:val="10E03539"/>
    <w:rsid w:val="10E82D1F"/>
    <w:rsid w:val="10E943BC"/>
    <w:rsid w:val="10EA3C90"/>
    <w:rsid w:val="10EE5C94"/>
    <w:rsid w:val="10F5757C"/>
    <w:rsid w:val="10F93ED3"/>
    <w:rsid w:val="110A60E1"/>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460C1"/>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3F63499"/>
    <w:rsid w:val="142123F7"/>
    <w:rsid w:val="142A11D8"/>
    <w:rsid w:val="144B544C"/>
    <w:rsid w:val="145B7B45"/>
    <w:rsid w:val="14627FE2"/>
    <w:rsid w:val="14717443"/>
    <w:rsid w:val="147F0B94"/>
    <w:rsid w:val="1481490C"/>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05E14"/>
    <w:rsid w:val="15A30135"/>
    <w:rsid w:val="15A34015"/>
    <w:rsid w:val="15BB487B"/>
    <w:rsid w:val="15CE086D"/>
    <w:rsid w:val="15D90EB8"/>
    <w:rsid w:val="15E2236F"/>
    <w:rsid w:val="15F55D45"/>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7F04282"/>
    <w:rsid w:val="18097740"/>
    <w:rsid w:val="18136133"/>
    <w:rsid w:val="184055B9"/>
    <w:rsid w:val="184A2082"/>
    <w:rsid w:val="185D3C42"/>
    <w:rsid w:val="185F38AF"/>
    <w:rsid w:val="188F0211"/>
    <w:rsid w:val="18980476"/>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30C8"/>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35CBA"/>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520382"/>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36461"/>
    <w:rsid w:val="1FA47700"/>
    <w:rsid w:val="1FAF308C"/>
    <w:rsid w:val="1FB64FF9"/>
    <w:rsid w:val="1FC11109"/>
    <w:rsid w:val="1FD07954"/>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21E7D"/>
    <w:rsid w:val="209502A3"/>
    <w:rsid w:val="20D91CF9"/>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6F443A"/>
    <w:rsid w:val="247C52A2"/>
    <w:rsid w:val="24942917"/>
    <w:rsid w:val="249B4F34"/>
    <w:rsid w:val="24A04762"/>
    <w:rsid w:val="24AE34FB"/>
    <w:rsid w:val="24B77ED6"/>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E19C0"/>
    <w:rsid w:val="283F090E"/>
    <w:rsid w:val="284C16F5"/>
    <w:rsid w:val="28570AB5"/>
    <w:rsid w:val="285F2CDC"/>
    <w:rsid w:val="28622C36"/>
    <w:rsid w:val="2869172C"/>
    <w:rsid w:val="288C2D07"/>
    <w:rsid w:val="289A5B44"/>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6488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1424B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642BC"/>
    <w:rsid w:val="2E5C0A3D"/>
    <w:rsid w:val="2E742F70"/>
    <w:rsid w:val="2E8E7EF9"/>
    <w:rsid w:val="2E9077CD"/>
    <w:rsid w:val="2E9574DA"/>
    <w:rsid w:val="2E9A689E"/>
    <w:rsid w:val="2EB72C24"/>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5E56C6"/>
    <w:rsid w:val="3269517F"/>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5E80D49"/>
    <w:rsid w:val="36080591"/>
    <w:rsid w:val="3609472F"/>
    <w:rsid w:val="36183AA2"/>
    <w:rsid w:val="361F57D7"/>
    <w:rsid w:val="36203B2D"/>
    <w:rsid w:val="36257395"/>
    <w:rsid w:val="363E0457"/>
    <w:rsid w:val="365B4B65"/>
    <w:rsid w:val="36806379"/>
    <w:rsid w:val="369B4CF0"/>
    <w:rsid w:val="36D62629"/>
    <w:rsid w:val="36D76172"/>
    <w:rsid w:val="36D84407"/>
    <w:rsid w:val="36E833BB"/>
    <w:rsid w:val="36EB1E1B"/>
    <w:rsid w:val="36F17F0D"/>
    <w:rsid w:val="36FB00F6"/>
    <w:rsid w:val="37103BA1"/>
    <w:rsid w:val="37160A8C"/>
    <w:rsid w:val="37224581"/>
    <w:rsid w:val="3735197D"/>
    <w:rsid w:val="373756A2"/>
    <w:rsid w:val="374A416C"/>
    <w:rsid w:val="375E0DA6"/>
    <w:rsid w:val="377639AE"/>
    <w:rsid w:val="378142CB"/>
    <w:rsid w:val="378B61A6"/>
    <w:rsid w:val="37B90F0B"/>
    <w:rsid w:val="37CD3F98"/>
    <w:rsid w:val="37DE77FC"/>
    <w:rsid w:val="37DF75BA"/>
    <w:rsid w:val="37E148E2"/>
    <w:rsid w:val="37E33064"/>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74FBF"/>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960861"/>
    <w:rsid w:val="3AA50E25"/>
    <w:rsid w:val="3AC566E3"/>
    <w:rsid w:val="3AD6747A"/>
    <w:rsid w:val="3AD95C48"/>
    <w:rsid w:val="3ADF5D0A"/>
    <w:rsid w:val="3AE83F75"/>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924A2D"/>
    <w:rsid w:val="3EB61473"/>
    <w:rsid w:val="3EC66011"/>
    <w:rsid w:val="3ED25BE0"/>
    <w:rsid w:val="3ED75B7F"/>
    <w:rsid w:val="3EF9316D"/>
    <w:rsid w:val="3F315E6B"/>
    <w:rsid w:val="3F5175E2"/>
    <w:rsid w:val="3F52287D"/>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10C42"/>
    <w:rsid w:val="411B59C4"/>
    <w:rsid w:val="412A32F8"/>
    <w:rsid w:val="4135001C"/>
    <w:rsid w:val="41401527"/>
    <w:rsid w:val="416775AF"/>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81BF2"/>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1E1B7F"/>
    <w:rsid w:val="45392A13"/>
    <w:rsid w:val="453E3FCF"/>
    <w:rsid w:val="454F1836"/>
    <w:rsid w:val="45566A25"/>
    <w:rsid w:val="45814214"/>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F11610"/>
    <w:rsid w:val="4A05334F"/>
    <w:rsid w:val="4A060864"/>
    <w:rsid w:val="4A244932"/>
    <w:rsid w:val="4A2922C8"/>
    <w:rsid w:val="4A3E6557"/>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1E49FB"/>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432ED"/>
    <w:rsid w:val="50550E55"/>
    <w:rsid w:val="50901457"/>
    <w:rsid w:val="509F43E4"/>
    <w:rsid w:val="50A54D3E"/>
    <w:rsid w:val="50A54F03"/>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564A1D"/>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AA78C1"/>
    <w:rsid w:val="56B679AB"/>
    <w:rsid w:val="56B80DEB"/>
    <w:rsid w:val="56DC0F52"/>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05189"/>
    <w:rsid w:val="58F24A5D"/>
    <w:rsid w:val="58F71269"/>
    <w:rsid w:val="58FE045E"/>
    <w:rsid w:val="58FE78A6"/>
    <w:rsid w:val="59014CEF"/>
    <w:rsid w:val="59017396"/>
    <w:rsid w:val="590429E2"/>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0F7891"/>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BC5DC5"/>
    <w:rsid w:val="5FD40999"/>
    <w:rsid w:val="5FE5522B"/>
    <w:rsid w:val="5FF03F08"/>
    <w:rsid w:val="5FF2548E"/>
    <w:rsid w:val="5FF313D3"/>
    <w:rsid w:val="600F05EB"/>
    <w:rsid w:val="602610FD"/>
    <w:rsid w:val="602808B2"/>
    <w:rsid w:val="602C2F4B"/>
    <w:rsid w:val="602D0A71"/>
    <w:rsid w:val="60307A2A"/>
    <w:rsid w:val="60361A87"/>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514A9"/>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33198"/>
    <w:rsid w:val="668F1B3D"/>
    <w:rsid w:val="6694262A"/>
    <w:rsid w:val="66990381"/>
    <w:rsid w:val="66B31B01"/>
    <w:rsid w:val="66CE1E80"/>
    <w:rsid w:val="66CF463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921C0"/>
    <w:rsid w:val="68573C08"/>
    <w:rsid w:val="685E1363"/>
    <w:rsid w:val="68633281"/>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95D31"/>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205D9"/>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138DD"/>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3E74"/>
    <w:rsid w:val="71AF4936"/>
    <w:rsid w:val="71B12351"/>
    <w:rsid w:val="71BB4E1E"/>
    <w:rsid w:val="71D07496"/>
    <w:rsid w:val="71D75D0F"/>
    <w:rsid w:val="71EA0570"/>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100DE"/>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009F"/>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642CC"/>
    <w:rsid w:val="783B17B1"/>
    <w:rsid w:val="784E2046"/>
    <w:rsid w:val="78546F0C"/>
    <w:rsid w:val="786778FE"/>
    <w:rsid w:val="78830961"/>
    <w:rsid w:val="789D588A"/>
    <w:rsid w:val="78B65E3A"/>
    <w:rsid w:val="78E0091E"/>
    <w:rsid w:val="78EE1C79"/>
    <w:rsid w:val="78F85605"/>
    <w:rsid w:val="78FA66FA"/>
    <w:rsid w:val="79113D4D"/>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8F37C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BB39C0"/>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8"/>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 Char"/>
    <w:link w:val="12"/>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basedOn w:val="35"/>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1eb229ce-8c03-4240-b0bb-56a43ebf51a9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440F3ACB</paraID>
      <start>0</start>
      <end>2</end>
      <status>unmodified</status>
      <modifiedWord/>
      <trackRevisions>false</trackRevisions>
    </reviewItem>
    <reviewItem>
      <errorID>c38bf0e9-e6e2-4043-aeb7-aef7a086730c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45C197D8</paraID>
      <start>0</start>
      <end>2</end>
      <status>unmodified</status>
      <modifiedWord/>
      <trackRevisions>false</trackRevisions>
    </reviewItem>
    <reviewItem>
      <errorID>eebee410-3f04-42bc-bf03-28a25d03d047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4E6B5DBD</paraID>
      <start>0</start>
      <end>2</end>
      <status>unmodified</status>
      <modifiedWord/>
      <trackRevisions>false</trackRevisions>
    </reviewItem>
    <reviewItem>
      <errorID>6cde3dc9-89aa-4722-9919-e81d1eb1a95c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3B279CBB</paraID>
      <start>0</start>
      <end>2</end>
      <status>unmodified</status>
      <modifiedWord/>
      <trackRevisions>false</trackRevisions>
    </reviewItem>
    <reviewItem>
      <errorID>8e072d01-f3bb-4cce-99ce-16622ec285ea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4AEC97F8</paraID>
      <start>0</start>
      <end>2</end>
      <status>unmodified</status>
      <modifiedWord/>
      <trackRevisions>false</trackRevisions>
    </reviewItem>
    <reviewItem>
      <errorID>20197438-b2bf-4bb2-b9c2-282b2b52ffb8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694CB0AC</paraID>
      <start>0</start>
      <end>2</end>
      <status>unmodified</status>
      <modifiedWord/>
      <trackRevisions>false</trackRevisions>
    </reviewItem>
    <reviewItem>
      <errorID>950359c3-4c0d-4418-bd2e-2e8cec2a1dc2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5E375B80</paraID>
      <start>0</start>
      <end>2</end>
      <status>unmodified</status>
      <modifiedWord/>
      <trackRevisions>false</trackRevisions>
    </reviewItem>
    <reviewItem>
      <errorID>1a93040c-876b-45fc-aedb-bd2be2ec7be0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D9AA64A</paraID>
      <start>0</start>
      <end>2</end>
      <status>unmodified</status>
      <modifiedWord/>
      <trackRevisions>false</trackRevisions>
    </reviewItem>
    <reviewItem>
      <errorID>e5248449-d884-45e5-a778-96dc5e1dcd53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8CB5F0F</paraID>
      <start>0</start>
      <end>2</end>
      <status>unmodified</status>
      <modifiedWord/>
      <trackRevisions>false</trackRevisions>
    </reviewItem>
    <reviewItem>
      <errorID>83df1800-5974-4e95-a2f7-a320beee0271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40BCA64B</paraID>
      <start>0</start>
      <end>2</end>
      <status>unmodified</status>
      <modifiedWord/>
      <trackRevisions>false</trackRevisions>
    </reviewItem>
    <reviewItem>
      <errorID>e7a5ff05-662e-47a7-a4df-cc3a6667ffba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C3B1FB9</paraID>
      <start>0</start>
      <end>2</end>
      <status>unmodified</status>
      <modifiedWord/>
      <trackRevisions>false</trackRevisions>
    </reviewItem>
    <reviewItem>
      <errorID>bf8fffd8-35f0-4021-8a18-6e1fd5fa2160</errorID>
      <errorWord>【2016】125号</errorWord>
      <group>L1_Knowledge</group>
      <groupName>知识性问题</groupName>
      <ability>L2_Knowledge</ability>
      <abilityName>其他知识</abilityName>
      <candidateList>
        <item>〔2016〕125号</item>
      </candidateList>
      <explain>发文字号格式错误。</explain>
      <paraID> C3B1FB9</paraID>
      <start>35</start>
      <end>45</end>
      <status>unmodified</status>
      <modifiedWord/>
      <trackRevisions>false</trackRevisions>
    </reviewItem>
    <reviewItem>
      <errorID>1e2795ce-3b08-400f-bb84-5b03d20902a4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C3B1FB9</paraID>
      <start>114</start>
      <end>117</end>
      <status>unmodified</status>
      <modifiedWord/>
      <trackRevisions>false</trackRevisions>
    </reviewItem>
    <reviewItem>
      <errorID>d97ad446-4142-46b0-931c-ec1b184df042</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C3B1FB9</paraID>
      <start>148</start>
      <end>150</end>
      <status>unmodified</status>
      <modifiedWord/>
      <trackRevisions>false</trackRevisions>
    </reviewItem>
    <reviewItem>
      <errorID>a4d298e0-5636-4a64-9be6-ad92bdf85e47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1DD1E643</paraID>
      <start>0</start>
      <end>2</end>
      <status>unmodified</status>
      <modifiedWord/>
      <trackRevisions>false</trackRevisions>
    </reviewItem>
    <reviewItem>
      <errorID>e6338907-1a0f-4020-a1cf-ba9f29056d6c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2CF44B40</paraID>
      <start>0</start>
      <end>2</end>
      <status>unmodified</status>
      <modifiedWord/>
      <trackRevisions>false</trackRevisions>
    </reviewItem>
    <reviewItem>
      <errorID>d753e4c9-c214-4688-842c-9e0a7c85c20b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313D60DA</paraID>
      <start>0</start>
      <end>2</end>
      <status>unmodified</status>
      <modifiedWord/>
      <trackRevisions>false</trackRevisions>
    </reviewItem>
    <reviewItem>
      <errorID>9b7d7b3e-26d0-47bc-b165-ffa854e84929</errorID>
      <errorWord>：</errorWord>
      <group>L1_Format</group>
      <groupName>格式问题</groupName>
      <ability>L2_HalfPunc</ability>
      <abilityName>全半角检查</abilityName>
      <candidateList>
        <item>:</item>
      </candidateList>
      <explain>文本全半角错误。</explain>
      <paraID>638A410B</paraID>
      <start>36</start>
      <end>37</end>
      <status>unmodified</status>
      <modifiedWord/>
      <trackRevisions>false</trackRevisions>
    </reviewItem>
    <reviewItem>
      <errorID>63f08c66-9ae0-4b4e-aa5d-425fc47d01e4</errorID>
      <errorWord>-</errorWord>
      <group>L1_Format</group>
      <groupName>格式问题</groupName>
      <ability>L2_HalfPunc</ability>
      <abilityName>全半角检查</abilityName>
      <candidateList>
        <item>－</item>
      </candidateList>
      <explain>文本全半角错误。</explain>
      <paraID>638A410B</paraID>
      <start>39</start>
      <end>40</end>
      <status>unmodified</status>
      <modifiedWord/>
      <trackRevisions>false</trackRevisions>
    </reviewItem>
    <reviewItem>
      <errorID>81a55541-d6de-4962-8ae8-0500ac48a2a3</errorID>
      <errorWord>下午17:30</errorWord>
      <group>L1_Knowledge</group>
      <groupName>知识性问题</groupName>
      <ability>L2_Time</ability>
      <abilityName>日期时间</abilityName>
      <candidateList>
        <item>17:30</item>
      </candidateList>
      <explain>24小时制的时间，不需要强调“下午”。</explain>
      <paraID>638A410B</paraID>
      <start>40</start>
      <end>47</end>
      <status>unmodified</status>
      <modifiedWord/>
      <trackRevisions>false</trackRevisions>
    </reviewItem>
    <reviewItem>
      <errorID>4feb87e1-342b-4a7b-bbc4-a399675feb9b</errorID>
      <errorWord>,</errorWord>
      <group>L1_Format</group>
      <groupName>格式问题</groupName>
      <ability>L2_HalfPunc</ability>
      <abilityName>全半角检查</abilityName>
      <candidateList>
        <item>，</item>
      </candidateList>
      <explain>文本全半角错误。</explain>
      <paraID>381837FA</paraID>
      <start>144</start>
      <end>145</end>
      <status>unmodified</status>
      <modifiedWord/>
      <trackRevisions>false</trackRevisions>
    </reviewItem>
    <reviewItem>
      <errorID>7d75ce80-0183-4cd9-8161-fb3837648984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57030A76</paraID>
      <start>0</start>
      <end>2</end>
      <status>unmodified</status>
      <modifiedWord/>
      <trackRevisions>false</trackRevisions>
    </reviewItem>
    <reviewItem>
      <errorID>994a588d-e052-4dda-820f-48dfad333b41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287BEC46</paraID>
      <start>0</start>
      <end>2</end>
      <status>unmodified</status>
      <modifiedWord/>
      <trackRevisions>false</trackRevisions>
    </reviewItem>
    <reviewItem>
      <errorID>8d842406-630d-486c-8962-7659ac59f6c5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2FEFA4DA</paraID>
      <start>0</start>
      <end>2</end>
      <status>unmodified</status>
      <modifiedWord/>
      <trackRevisions>false</trackRevisions>
    </reviewItem>
    <reviewItem>
      <errorID>9f383619-4837-4303-beb0-5d5ec8349ccf</errorID>
      <errorWord>，本</errorWord>
      <group>L1_Word</group>
      <groupName>字词问题</groupName>
      <ability>L2_Typo</ability>
      <abilityName>字词错误</abilityName>
      <candidateList>
        <item>，</item>
      </candidateList>
      <explain/>
      <paraID>2FEFA4DA</paraID>
      <start>25</start>
      <end>27</end>
      <status>unmodified</status>
      <modifiedWord/>
      <trackRevisions>false</trackRevisions>
    </reviewItem>
    <reviewItem>
      <errorID>c76a9bbc-b691-404a-bb4f-ea92f679c9e9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6BB5C99B</paraID>
      <start>0</start>
      <end>2</end>
      <status>unmodified</status>
      <modifiedWord/>
      <trackRevisions>false</trackRevisions>
    </reviewItem>
    <reviewItem>
      <errorID>a07e1727-d443-4d0e-810d-162631cd7b3f</errorID>
      <errorWord>,</errorWord>
      <group>L1_Format</group>
      <groupName>格式问题</groupName>
      <ability>L2_HalfPunc</ability>
      <abilityName>全半角检查</abilityName>
      <candidateList>
        <item>，</item>
      </candidateList>
      <explain>文本全半角错误。</explain>
      <paraID>6BB5C99B</paraID>
      <start>26</start>
      <end>27</end>
      <status>unmodified</status>
      <modifiedWord/>
      <trackRevisions>false</trackRevisions>
    </reviewItem>
    <reviewItem>
      <errorID>d5b2faba-c65a-487e-b257-05b786dc8e96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7CE66C83</paraID>
      <start>0</start>
      <end>2</end>
      <status>unmodified</status>
      <modifiedWord/>
      <trackRevisions>false</trackRevisions>
    </reviewItem>
    <reviewItem>
      <errorID>8f632c2b-715a-4582-befb-85d9b13f1f9c</errorID>
      <errorWord>热线连接</errorWord>
      <group>L1_Knowledge</group>
      <groupName>知识性问题</groupName>
      <ability>L2_Term</ability>
      <abilityName>专业术语</abilityName>
      <candidateList>
        <item>热熔连接</item>
      </candidateList>
      <explain/>
      <paraID>4766A822</paraID>
      <start>38</start>
      <end>42</end>
      <status>unmodified</status>
      <modifiedWord/>
      <trackRevisions>false</trackRevisions>
    </reviewItem>
    <reviewItem>
      <errorID>6f5b2de6-7361-4671-ade1-bd59ba0907a4</errorID>
      <errorWord>（</errorWord>
      <group>L1_Format</group>
      <groupName>格式问题</groupName>
      <ability>L2_HalfPunc</ability>
      <abilityName>全半角检查</abilityName>
      <candidateList>
        <item>(</item>
      </candidateList>
      <explain>文本全半角错误。</explain>
      <paraID>2A08CD6F</paraID>
      <start>0</start>
      <end>1</end>
      <status>unmodified</status>
      <modifiedWord/>
      <trackRevisions>false</trackRevisions>
    </reviewItem>
    <reviewItem>
      <errorID>0b2546a3-ca8e-410b-8cb3-518892af85d2</errorID>
      <errorWord>）</errorWord>
      <group>L1_Format</group>
      <groupName>格式问题</groupName>
      <ability>L2_HalfPunc</ability>
      <abilityName>全半角检查</abilityName>
      <candidateList>
        <item>)</item>
      </candidateList>
      <explain>文本全半角错误。</explain>
      <paraID>2A08CD6F</paraID>
      <start>4</start>
      <end>5</end>
      <status>unmodified</status>
      <modifiedWord/>
      <trackRevisions>false</trackRevisions>
    </reviewItem>
    <reviewItem>
      <errorID>ba2e2a69-af90-482a-a839-f79ba280fe56</errorID>
      <errorWord>好克</errorWord>
      <group>L1_Word</group>
      <groupName>字词问题</groupName>
      <ability>L2_Typo</ability>
      <abilityName>字词错误</abilityName>
      <candidateList>
        <item>毫克</item>
      </candidateList>
      <explain/>
      <paraID>66D82504</paraID>
      <start>2</start>
      <end>4</end>
      <status>unmodified</status>
      <modifiedWord/>
      <trackRevisions>false</trackRevisions>
    </reviewItem>
    <reviewItem>
      <errorID>da5cc13a-2668-4067-b2a4-c08a3c68f6c0</errorID>
      <errorWord>好克</errorWord>
      <group>L1_Word</group>
      <groupName>字词问题</groupName>
      <ability>L2_Typo</ability>
      <abilityName>字词错误</abilityName>
      <candidateList>
        <item>毫克</item>
      </candidateList>
      <explain/>
      <paraID>70C0B120</paraID>
      <start>3</start>
      <end>5</end>
      <status>unmodified</status>
      <modifiedWord/>
      <trackRevisions>false</trackRevisions>
    </reviewItem>
    <reviewItem>
      <errorID>d4b6d1b5-1e6d-42fc-aa31-cf7e23bc1804</errorID>
      <errorWord>指点</errorWord>
      <group>L1_Word</group>
      <groupName>字词问题</groupName>
      <ability>L2_Typo</ability>
      <abilityName>字词错误</abilityName>
      <candidateList>
        <item>指定</item>
      </candidateList>
      <explain/>
      <paraID>651F1BC9</paraID>
      <start>3</start>
      <end>5</end>
      <status>modified</status>
      <modifiedWord>指定</modifiedWord>
      <trackRevisions>false</trackRevisions>
    </reviewItem>
    <reviewItem>
      <errorID>e4287ce2-d3bf-49dc-a915-383c9bf78c53</errorID>
      <errorWord>结果将</errorWord>
      <group>L1_Word</group>
      <groupName>字词问题</groupName>
      <ability>L2_Typo</ability>
      <abilityName>字词错误</abilityName>
      <candidateList>
        <item>结果</item>
      </candidateList>
      <explain>〈动〉将人杀死（多见于早期白话）。</explain>
      <paraID>4E469075</paraID>
      <start>61</start>
      <end>63</end>
      <status>modified</status>
      <modifiedWord>结果</modifiedWord>
      <trackRevisions>false</trackRevisions>
    </reviewItem>
    <reviewItem>
      <errorID>6e4b860f-4d8c-44ac-a240-fd5f7cc3dc5a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4AC5D973</paraID>
      <start>0</start>
      <end>2</end>
      <status>unmodified</status>
      <modifiedWord/>
      <trackRevisions>false</trackRevisions>
    </reviewItem>
    <reviewItem>
      <errorID>19e1430e-2b9b-46bb-9312-2ca42cca4893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373F1E51</paraID>
      <start>0</start>
      <end>2</end>
      <status>unmodified</status>
      <modifiedWord/>
      <trackRevisions>false</trackRevisions>
    </reviewItem>
    <reviewItem>
      <errorID>9c8f0e89-252a-4453-9d48-6a1ce6c7d31c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12EE4625</paraID>
      <start>0</start>
      <end>2</end>
      <status>unmodified</status>
      <modifiedWord/>
      <trackRevisions>false</trackRevisions>
    </reviewItem>
    <reviewItem>
      <errorID>d663d5c1-091c-4a4a-9bfb-021b58461165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6EC06042</paraID>
      <start>0</start>
      <end>2</end>
      <status>unmodified</status>
      <modifiedWord/>
      <trackRevisions>false</trackRevisions>
    </reviewItem>
    <reviewItem>
      <errorID>558abaac-2e08-422b-bcf3-9460bf5e2c15</errorID>
      <errorWord>其它</errorWord>
      <group>L1_Word</group>
      <groupName>字词问题</groupName>
      <ability>L2_Alias</ability>
      <abilityName>也作/曾用词</abilityName>
      <candidateList>
        <item>其他</item>
      </candidateList>
      <explain>词汇[其它]为不规范表述或旧称，其规范书面表述为[其他]。</explain>
      <paraID>6EC06042</paraID>
      <start>64</start>
      <end>66</end>
      <status>unmodified</status>
      <modifiedWord/>
      <trackRevisions>false</trackRevisions>
    </reviewItem>
    <reviewItem>
      <errorID>015ef512-ff98-445c-933b-3cb1a148bb4e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9F9D3A8</paraID>
      <start>0</start>
      <end>2</end>
      <status>unmodified</status>
      <modifiedWord/>
      <trackRevisions>false</trackRevisions>
    </reviewItem>
    <reviewItem>
      <errorID>b2358d84-a3cc-45d7-af5d-b98eccb07e0b</errorID>
      <errorWord>:</errorWord>
      <group>L1_Format</group>
      <groupName>格式问题</groupName>
      <ability>L2_HalfPunc</ability>
      <abilityName>全半角检查</abilityName>
      <candidateList>
        <item>：</item>
      </candidateList>
      <explain>文本全半角错误。</explain>
      <paraID>7F12ABCE</paraID>
      <start>16</start>
      <end>17</end>
      <status>unmodified</status>
      <modifiedWord/>
      <trackRevisions>false</trackRevisions>
    </reviewItem>
    <reviewItem>
      <errorID>6621f5ac-143c-4fd1-b83f-7b5769a2a9ee</errorID>
      <errorWord>[2002]1980号</errorWord>
      <group>L1_Knowledge</group>
      <groupName>知识性问题</groupName>
      <ability>L2_Knowledge</ability>
      <abilityName>其他知识</abilityName>
      <candidateList>
        <item>〔2002〕1980号</item>
      </candidateList>
      <explain>发文字号格式错误。</explain>
      <paraID>2834DD74</paraID>
      <start>51</start>
      <end>62</end>
      <status>unmodified</status>
      <modifiedWord/>
      <trackRevisions>false</trackRevisions>
    </reviewItem>
    <reviewItem>
      <errorID>23690a8c-fa0b-49e8-8767-2b955d84812c</errorID>
      <errorWord>,</errorWord>
      <group>L1_Format</group>
      <groupName>格式问题</groupName>
      <ability>L2_HalfPunc</ability>
      <abilityName>全半角检查</abilityName>
      <candidateList>
        <item>，</item>
      </candidateList>
      <explain>文本全半角错误。</explain>
      <paraID>4F0B1EE1</paraID>
      <start>42</start>
      <end>43</end>
      <status>unmodified</status>
      <modifiedWord/>
      <trackRevisions>false</trackRevisions>
    </reviewItem>
    <reviewItem>
      <errorID>8773ac47-7844-4607-bd46-33e804e1ab14</errorID>
      <errorWord>,</errorWord>
      <group>L1_Format</group>
      <groupName>格式问题</groupName>
      <ability>L2_HalfPunc</ability>
      <abilityName>全半角检查</abilityName>
      <candidateList>
        <item>，</item>
      </candidateList>
      <explain>文本全半角错误。</explain>
      <paraID>3ECF5E78</paraID>
      <start>5</start>
      <end>6</end>
      <status>unmodified</status>
      <modifiedWord/>
      <trackRevisions>false</trackRevisions>
    </reviewItem>
    <reviewItem>
      <errorID>f52f2ab9-fb95-43db-af5a-26b8044024f7</errorID>
      <errorWord>(</errorWord>
      <group>L1_Format</group>
      <groupName>格式问题</groupName>
      <ability>L2_HalfPunc</ability>
      <abilityName>全半角检查</abilityName>
      <candidateList>
        <item>（</item>
      </candidateList>
      <explain>文本全半角错误。</explain>
      <paraID>1DC2F5E6</paraID>
      <start>45</start>
      <end>46</end>
      <status>unmodified</status>
      <modifiedWord/>
      <trackRevisions>false</trackRevisions>
    </reviewItem>
    <reviewItem>
      <errorID>9391524f-fcf8-434b-9db9-2eacdd8dc005</errorID>
      <errorWord>)</errorWord>
      <group>L1_Format</group>
      <groupName>格式问题</groupName>
      <ability>L2_HalfPunc</ability>
      <abilityName>全半角检查</abilityName>
      <candidateList>
        <item>）</item>
      </candidateList>
      <explain>文本全半角错误。</explain>
      <paraID>1DC2F5E6</paraID>
      <start>58</start>
      <end>59</end>
      <status>unmodified</status>
      <modifiedWord/>
      <trackRevisions>false</trackRevisions>
    </reviewItem>
    <reviewItem>
      <errorID>449c0c29-d49b-48dc-935b-9f7ee7ce51bd</errorID>
      <errorWord>,</errorWord>
      <group>L1_Format</group>
      <groupName>格式问题</groupName>
      <ability>L2_HalfPunc</ability>
      <abilityName>全半角检查</abilityName>
      <candidateList>
        <item>，</item>
      </candidateList>
      <explain>文本全半角错误。</explain>
      <paraID>1DC2F5E6</paraID>
      <start>140</start>
      <end>141</end>
      <status>unmodified</status>
      <modifiedWord/>
      <trackRevisions>false</trackRevisions>
    </reviewItem>
    <reviewItem>
      <errorID>7a1dfc8c-23b0-4bfe-9339-07bb7908e9f6</errorID>
      <errorWord>,</errorWord>
      <group>L1_Format</group>
      <groupName>格式问题</groupName>
      <ability>L2_HalfPunc</ability>
      <abilityName>全半角检查</abilityName>
      <candidateList>
        <item>，</item>
      </candidateList>
      <explain>文本全半角错误。</explain>
      <paraID>1DC2F5E6</paraID>
      <start>184</start>
      <end>185</end>
      <status>unmodified</status>
      <modifiedWord/>
      <trackRevisions>false</trackRevisions>
    </reviewItem>
    <reviewItem>
      <errorID>ddad1aba-f25b-4bc8-83d0-d3a686c48d8d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7E99CCE5</paraID>
      <start>0</start>
      <end>2</end>
      <status>unmodified</status>
      <modifiedWord/>
      <trackRevisions>false</trackRevisions>
    </reviewItem>
    <reviewItem>
      <errorID>c5d58c83-3358-47bd-b4b8-0ecdd3d7f76a</errorID>
      <errorWord>:</errorWord>
      <group>L1_Format</group>
      <groupName>格式问题</groupName>
      <ability>L2_HalfPunc</ability>
      <abilityName>全半角检查</abilityName>
      <candidateList>
        <item>：</item>
      </candidateList>
      <explain>文本全半角错误。</explain>
      <paraID> DA84DA4</paraID>
      <start>20</start>
      <end>21</end>
      <status>unmodified</status>
      <modifiedWord/>
      <trackRevisions>false</trackRevisions>
    </reviewItem>
    <reviewItem>
      <errorID>4faac99f-563b-46b7-b2ba-1de9699d5e3a</errorID>
      <errorWord>【2016】125号</errorWord>
      <group>L1_Knowledge</group>
      <groupName>知识性问题</groupName>
      <ability>L2_Knowledge</ability>
      <abilityName>其他知识</abilityName>
      <candidateList>
        <item>〔2016〕125号</item>
      </candidateList>
      <explain>发文字号格式错误。</explain>
      <paraID>2B56E080</paraID>
      <start>37</start>
      <end>47</end>
      <status>unmodified</status>
      <modifiedWord/>
      <trackRevisions>false</trackRevisions>
    </reviewItem>
    <reviewItem>
      <errorID>446f9a47-a669-4ce7-84f4-047a78906fc0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2B56E080</paraID>
      <start>116</start>
      <end>119</end>
      <status>unmodified</status>
      <modifiedWord/>
      <trackRevisions>false</trackRevisions>
    </reviewItem>
    <reviewItem>
      <errorID>d24b1d5f-48ab-46c8-b262-0a6c767f8957</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2B56E080</paraID>
      <start>150</start>
      <end>152</end>
      <status>unmodified</status>
      <modifiedWord/>
      <trackRevisions>false</trackRevisions>
    </reviewItem>
    <reviewItem>
      <errorID>0d8764d4-4391-44f2-94ad-ea39ad73b59a</errorID>
      <errorWord>（</errorWord>
      <group>L1_Punc</group>
      <groupName>标点问题</groupName>
      <ability>L2_Punc</ability>
      <abilityName>标点符号检查</abilityName>
      <candidateList/>
      <explain>同一形式括号套用。</explain>
      <paraID>77D9C72E</paraID>
      <start>77</start>
      <end>78</end>
      <status>unmodified</status>
      <modifiedWord/>
      <trackRevisions>false</trackRevisions>
    </reviewItem>
    <reviewItem>
      <errorID>1c1f4e30-cfe5-4c96-8d81-efcec8ea2e26</errorID>
      <errorWord>）</errorWord>
      <group>L1_Punc</group>
      <groupName>标点问题</groupName>
      <ability>L2_Punc</ability>
      <abilityName>标点符号检查</abilityName>
      <candidateList/>
      <explain>同一形式括号套用。</explain>
      <paraID>77D9C72E</paraID>
      <start>99</start>
      <end>100</end>
      <status>unmodified</status>
      <modifiedWord/>
      <trackRevisions>false</trackRevisions>
    </reviewItem>
    <reviewItem>
      <errorID>46c1ffb6-4c03-4b8c-93b9-fbf61a8629ea</errorID>
      <errorWord>,</errorWord>
      <group>L1_Format</group>
      <groupName>格式问题</groupName>
      <ability>L2_HalfPunc</ability>
      <abilityName>全半角检查</abilityName>
      <candidateList>
        <item>，</item>
      </candidateList>
      <explain>文本全半角错误。</explain>
      <paraID>511BE383</paraID>
      <start>18</start>
      <end>19</end>
      <status>unmodified</status>
      <modifiedWord/>
      <trackRevisions>false</trackRevisions>
    </reviewItem>
    <reviewItem>
      <errorID>ff06433e-8b63-4e7b-94a1-d9f3462203f7</errorID>
      <errorWord>,</errorWord>
      <group>L1_Format</group>
      <groupName>格式问题</groupName>
      <ability>L2_HalfPunc</ability>
      <abilityName>全半角检查</abilityName>
      <candidateList>
        <item>，</item>
      </candidateList>
      <explain>文本全半角错误。</explain>
      <paraID>43287587</paraID>
      <start>9</start>
      <end>10</end>
      <status>unmodified</status>
      <modifiedWord/>
      <trackRevisions>false</trackRevisions>
    </reviewItem>
    <reviewItem>
      <errorID>9d9c8fb5-75fc-472c-b530-5007182c7c73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4AA06270</paraID>
      <start>4</start>
      <end>9</end>
      <status>unmodified</status>
      <modifiedWord/>
      <trackRevisions>false</trackRevisions>
    </reviewItem>
    <reviewItem>
      <errorID>d6d16410-14e2-44b8-a159-714f8847150f</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4AA06270</paraID>
      <start>49</start>
      <end>54</end>
      <status>unmodified</status>
      <modifiedWord/>
      <trackRevisions>false</trackRevisions>
    </reviewItem>
    <reviewItem>
      <errorID>b6c57888-b15c-4ac4-83d4-a3c08f0299a9</errorID>
      <errorWord>&lt;</errorWord>
      <group>L1_Format</group>
      <groupName>格式问题</groupName>
      <ability>L2_HalfPunc</ability>
      <abilityName>全半角检查</abilityName>
      <candidateList>
        <item>〈</item>
      </candidateList>
      <explain>文本全半角错误。</explain>
      <paraID>4AA06270</paraID>
      <start>128</start>
      <end>129</end>
      <status>unmodified</status>
      <modifiedWord/>
      <trackRevisions>false</trackRevisions>
    </reviewItem>
    <reviewItem>
      <errorID>575f3d6f-88b1-4427-b0c4-f30e267454f8</errorID>
      <errorWord>&gt;</errorWord>
      <group>L1_Format</group>
      <groupName>格式问题</groupName>
      <ability>L2_HalfPunc</ability>
      <abilityName>全半角检查</abilityName>
      <candidateList>
        <item>〉</item>
      </candidateList>
      <explain>文本全半角错误。</explain>
      <paraID>4AA06270</paraID>
      <start>145</start>
      <end>146</end>
      <status>unmodified</status>
      <modifiedWord/>
      <trackRevisions>false</trackRevisions>
    </reviewItem>
    <reviewItem>
      <errorID>2930da02-7ecd-4510-a1de-312b08752c57</errorID>
      <errorWord>,</errorWord>
      <group>L1_Format</group>
      <groupName>格式问题</groupName>
      <ability>L2_HalfPunc</ability>
      <abilityName>全半角检查</abilityName>
      <candidateList>
        <item>，</item>
      </candidateList>
      <explain>文本全半角错误。</explain>
      <paraID>2827C549</paraID>
      <start>28</start>
      <end>29</end>
      <status>unmodified</status>
      <modifiedWord/>
      <trackRevisions>false</trackRevisions>
    </reviewItem>
    <reviewItem>
      <errorID>b6972ce0-2f5c-4f76-9e8f-135f6299014f</errorID>
      <errorWord>(</errorWord>
      <group>L1_Format</group>
      <groupName>格式问题</groupName>
      <ability>L2_HalfPunc</ability>
      <abilityName>全半角检查</abilityName>
      <candidateList>
        <item>（</item>
      </candidateList>
      <explain>文本全半角错误。</explain>
      <paraID> C544B71</paraID>
      <start>44</start>
      <end>45</end>
      <status>unmodified</status>
      <modifiedWord/>
      <trackRevisions>false</trackRevisions>
    </reviewItem>
    <reviewItem>
      <errorID>72b84b66-a91a-4cf7-a2d7-dae1d7a90ce4</errorID>
      <errorWord>)</errorWord>
      <group>L1_Format</group>
      <groupName>格式问题</groupName>
      <ability>L2_HalfPunc</ability>
      <abilityName>全半角检查</abilityName>
      <candidateList>
        <item>）</item>
      </candidateList>
      <explain>文本全半角错误。</explain>
      <paraID> C544B71</paraID>
      <start>57</start>
      <end>58</end>
      <status>unmodified</status>
      <modifiedWord/>
      <trackRevisions>false</trackRevisions>
    </reviewItem>
    <reviewItem>
      <errorID>f2fa53ea-92bd-46e5-85d3-9610228eea42</errorID>
      <errorWord>,</errorWord>
      <group>L1_Format</group>
      <groupName>格式问题</groupName>
      <ability>L2_HalfPunc</ability>
      <abilityName>全半角检查</abilityName>
      <candidateList>
        <item>，</item>
      </candidateList>
      <explain>文本全半角错误。</explain>
      <paraID> C544B71</paraID>
      <start>139</start>
      <end>140</end>
      <status>unmodified</status>
      <modifiedWord/>
      <trackRevisions>false</trackRevisions>
    </reviewItem>
    <reviewItem>
      <errorID>e9e4d915-c857-4de1-92b4-fa021e348296</errorID>
      <errorWord>,</errorWord>
      <group>L1_Format</group>
      <groupName>格式问题</groupName>
      <ability>L2_HalfPunc</ability>
      <abilityName>全半角检查</abilityName>
      <candidateList>
        <item>，</item>
      </candidateList>
      <explain>文本全半角错误。</explain>
      <paraID> C544B71</paraID>
      <start>183</start>
      <end>184</end>
      <status>unmodified</status>
      <modifiedWord/>
      <trackRevisions>false</trackRevisions>
    </reviewItem>
    <reviewItem>
      <errorID>fa01d670-fed3-4281-84fa-a1b4066d601c</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66DD997D</paraID>
      <start>43</start>
      <end>46</end>
      <status>unmodified</status>
      <modifiedWord/>
      <trackRevisions>false</trackRevisions>
    </reviewItem>
    <reviewItem>
      <errorID>3fd87520-dfc0-4491-9bd9-e9c4c48ebe0e</errorID>
      <errorWord>投报</errorWord>
      <group>L1_Word</group>
      <groupName>字词问题</groupName>
      <ability>L2_Typo</ability>
      <abilityName>字词错误</abilityName>
      <candidateList>
        <item>投标</item>
      </candidateList>
      <explain>存在发音相近字词的误用。</explain>
      <paraID>49B4686B</paraID>
      <start>8</start>
      <end>10</end>
      <status>unmodified</status>
      <modifiedWord/>
      <trackRevisions>false</trackRevisions>
    </reviewItem>
    <reviewItem>
      <errorID>5c1377da-f671-4c38-b135-863c7c27e64a</errorID>
      <errorWord>做</errorWord>
      <group>L1_Word</group>
      <groupName>字词问题</groupName>
      <ability>L2_Typo</ability>
      <abilityName>字词错误</abilityName>
      <candidateList>
        <item>做出</item>
      </candidateList>
      <explain/>
      <paraID>20A8DC59</paraID>
      <start>64</start>
      <end>65</end>
      <status>unmodified</status>
      <modifiedWord/>
      <trackRevisions>false</trackRevisions>
    </reviewItem>
    <reviewItem>
      <errorID>6503cdaf-8090-4373-9bd1-7bb835c454c5</errorID>
      <errorWord>,</errorWord>
      <group>L1_Format</group>
      <groupName>格式问题</groupName>
      <ability>L2_HalfPunc</ability>
      <abilityName>全半角检查</abilityName>
      <candidateList>
        <item>，</item>
      </candidateList>
      <explain>文本全半角错误。</explain>
      <paraID>4024825A</paraID>
      <start>108</start>
      <end>109</end>
      <status>unmodified</status>
      <modifiedWord/>
      <trackRevisions>false</trackRevisions>
    </reviewItem>
    <reviewItem>
      <errorID>ea116fd4-4e0f-4998-bb0e-df09b2252bca</errorID>
      <errorWord>,</errorWord>
      <group>L1_Format</group>
      <groupName>格式问题</groupName>
      <ability>L2_HalfPunc</ability>
      <abilityName>全半角检查</abilityName>
      <candidateList>
        <item>，</item>
      </candidateList>
      <explain>文本全半角错误。</explain>
      <paraID>4024825A</paraID>
      <start>164</start>
      <end>165</end>
      <status>unmodified</status>
      <modifiedWord/>
      <trackRevisions>false</trackRevisions>
    </reviewItem>
    <reviewItem>
      <errorID>de69f455-f313-4e5d-af56-5c2ca3b2f1c2</errorID>
      <errorWord>作为</errorWord>
      <group>L1_Word</group>
      <groupName>字词问题</groupName>
      <ability>L2_Typo</ability>
      <abilityName>字词错误</abilityName>
      <candidateList>
        <item>视为</item>
      </candidateList>
      <explain/>
      <paraID>4024825A</paraID>
      <start>170</start>
      <end>172</end>
      <status>unmodified</status>
      <modifiedWord/>
      <trackRevisions>false</trackRevisions>
    </reviewItem>
    <reviewItem>
      <errorID>2e5ab768-50f0-4fdb-9426-ff4f326c4b93</errorID>
      <errorWord>,</errorWord>
      <group>L1_Format</group>
      <groupName>格式问题</groupName>
      <ability>L2_HalfPunc</ability>
      <abilityName>全半角检查</abilityName>
      <candidateList>
        <item>，</item>
      </candidateList>
      <explain>文本全半角错误。</explain>
      <paraID>5DD83C6C</paraID>
      <start>21</start>
      <end>22</end>
      <status>unmodified</status>
      <modifiedWord/>
      <trackRevisions>false</trackRevisions>
    </reviewItem>
    <reviewItem>
      <errorID>e951fd03-447a-4421-9dce-61a8034dd83a</errorID>
      <errorWord>辩认</errorWord>
      <group>L1_Word</group>
      <groupName>字词问题</groupName>
      <ability>L2_Typo</ability>
      <abilityName>字词错误</abilityName>
      <candidateList>
        <item>辨认</item>
      </candidateList>
      <explain/>
      <paraID>5DD83C6C</paraID>
      <start>40</start>
      <end>42</end>
      <status>unmodified</status>
      <modifiedWord/>
      <trackRevisions>false</trackRevisions>
    </reviewItem>
    <reviewItem>
      <errorID>08dc03c9-060c-4956-833c-42c5f8f71cb4</errorID>
      <errorWord>其它</errorWord>
      <group>L1_Word</group>
      <groupName>字词问题</groupName>
      <ability>L2_Alias</ability>
      <abilityName>也作/曾用词</abilityName>
      <candidateList>
        <item>其他</item>
      </candidateList>
      <explain>词汇[其它]为不规范表述或旧称，其规范书面表述为[其他]。</explain>
      <paraID> 1BAF513</paraID>
      <start>17</start>
      <end>19</end>
      <status>unmodified</status>
      <modifiedWord/>
      <trackRevisions>false</trackRevisions>
    </reviewItem>
    <reviewItem>
      <errorID>6edb42ad-f0b6-49f0-9a19-d9fa51067018</errorID>
      <errorWord>一轮次</errorWord>
      <group>L1_Word</group>
      <groupName>字词问题</groupName>
      <ability>L2_Typo</ability>
      <abilityName>字词错误</abilityName>
      <candidateList>
        <item>一轮</item>
      </candidateList>
      <explain/>
      <paraID> 5DDF4E3</paraID>
      <start>123</start>
      <end>126</end>
      <status>unmodified</status>
      <modifiedWord/>
      <trackRevisions>false</trackRevisions>
    </reviewItem>
    <reviewItem>
      <errorID>26cae03f-87c7-4741-b702-180ca0355e37</errorID>
      <errorWord>由其</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❾（Yóu）〈名〉姓。</explain>
      <paraID>5137A687</paraID>
      <start>87</start>
      <end>89</end>
      <status>unmodified</status>
      <modifiedWord/>
      <trackRevisions>false</trackRevisions>
    </reviewItem>
    <reviewItem>
      <errorID>fb3cf500-f92b-4da7-ae8e-7ea51e5cfe1b</errorID>
      <errorWord>,</errorWord>
      <group>L1_Format</group>
      <groupName>格式问题</groupName>
      <ability>L2_HalfPunc</ability>
      <abilityName>全半角检查</abilityName>
      <candidateList>
        <item>，</item>
      </candidateList>
      <explain>文本全半角错误。</explain>
      <paraID>26B5CC76</paraID>
      <start>61</start>
      <end>62</end>
      <status>unmodified</status>
      <modifiedWord/>
      <trackRevisions>false</trackRevisions>
    </reviewItem>
    <reviewItem>
      <errorID>5b9c060d-8bd6-4b3f-a4d4-5d4b22b9bf1e</errorID>
      <errorWord>,</errorWord>
      <group>L1_Format</group>
      <groupName>格式问题</groupName>
      <ability>L2_HalfPunc</ability>
      <abilityName>全半角检查</abilityName>
      <candidateList>
        <item>，</item>
      </candidateList>
      <explain>文本全半角错误。</explain>
      <paraID>16C5689C</paraID>
      <start>55</start>
      <end>56</end>
      <status>unmodified</status>
      <modifiedWord/>
      <trackRevisions>false</trackRevisions>
    </reviewItem>
    <reviewItem>
      <errorID>cea440bd-4575-4e3b-a529-dbc123eb9491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5807D4BC</paraID>
      <start>0</start>
      <end>2</end>
      <status>unmodified</status>
      <modifiedWord/>
      <trackRevisions>false</trackRevisions>
    </reviewItem>
    <reviewItem>
      <errorID>5e372c0e-9dbd-41db-9296-b8f8b1152761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3CDF010F</paraID>
      <start>0</start>
      <end>2</end>
      <status>unmodified</status>
      <modifiedWord/>
      <trackRevisions>false</trackRevisions>
    </reviewItem>
    <reviewItem>
      <errorID>d6e80572-54ba-4dde-b734-04cddfa89224</errorID>
      <errorWord>价格标</errorWord>
      <group>L1_Word</group>
      <groupName>字词问题</groupName>
      <ability>L2_Typo</ability>
      <abilityName>字词错误</abilityName>
      <candidateList>
        <item>价格表</item>
      </candidateList>
      <explain>存在发音相同字词的误用。</explain>
      <paraID>15D23B04</paraID>
      <start>0</start>
      <end>3</end>
      <status>unmodified</status>
      <modifiedWord/>
      <trackRevisions>false</trackRevisions>
    </reviewItem>
    <reviewItem>
      <errorID>520edec5-0fc4-4c99-806a-ac06e60c3755</errorID>
      <errorWord>)</errorWord>
      <group>L1_Format</group>
      <groupName>格式问题</groupName>
      <ability>L2_HalfPunc</ability>
      <abilityName>全半角检查</abilityName>
      <candidateList>
        <item>）</item>
      </candidateList>
      <explain>文本全半角错误。</explain>
      <paraID>15D23B04</paraID>
      <start>10</start>
      <end>11</end>
      <status>unmodified</status>
      <modifiedWord/>
      <trackRevisions>false</trackRevisions>
    </reviewItem>
    <reviewItem>
      <errorID>5f47fc22-803a-4277-9f6f-5f80f1d3630d</errorID>
      <errorWord>(</errorWord>
      <group>L1_Format</group>
      <groupName>格式问题</groupName>
      <ability>L2_HalfPunc</ability>
      <abilityName>全半角检查</abilityName>
      <candidateList>
        <item>（</item>
      </candidateList>
      <explain>文本全半角错误。</explain>
      <paraID>67B057F6</paraID>
      <start>11</start>
      <end>12</end>
      <status>unmodified</status>
      <modifiedWord/>
      <trackRevisions>false</trackRevisions>
    </reviewItem>
    <reviewItem>
      <errorID>8b2c9e98-1881-431e-9b59-d850d14faaab</errorID>
      <errorWord>”</errorWord>
      <group>L1_Punc</group>
      <groupName>标点问题</groupName>
      <ability>L2_Punc</ability>
      <abilityName>标点符号检查</abilityName>
      <candidateList/>
      <explain/>
      <paraID>6000E5A7</paraID>
      <start>23</start>
      <end>24</end>
      <status>unmodified</status>
      <modifiedWord/>
      <trackRevisions>false</trackRevisions>
    </reviewItem>
    <reviewItem>
      <errorID>2e1f11b0-8cf6-4fb0-8191-0af85a71f99d</errorID>
      <errorWord>完整活</errorWord>
      <group>L1_Word</group>
      <groupName>字词问题</groupName>
      <ability>L2_Typo</ability>
      <abilityName>字词错误</abilityName>
      <candidateList>
        <item>完整</item>
      </candidateList>
      <explain/>
      <paraID>3A97258F</paraID>
      <start>124</start>
      <end>126</end>
      <status>modified</status>
      <modifiedWord>完整</modifiedWord>
      <trackRevisions>false</trackRevisions>
    </reviewItem>
    <reviewItem>
      <errorID>d86403ba-3783-44c0-b79b-0c59848ac8d6</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4DEB15B6</paraID>
      <start>0</start>
      <end>2</end>
      <status>unmodified</status>
      <modifiedWord/>
      <trackRevisions>false</trackRevisions>
    </reviewItem>
    <reviewItem>
      <errorID>035b7796-66e3-454d-ad91-3e525d2a36a4</errorID>
      <errorWord>(</errorWord>
      <group>L1_Format</group>
      <groupName>格式问题</groupName>
      <ability>L2_HalfPunc</ability>
      <abilityName>全半角检查</abilityName>
      <candidateList>
        <item>（</item>
      </candidateList>
      <explain>文本全半角错误。</explain>
      <paraID>528992DE</paraID>
      <start>0</start>
      <end>1</end>
      <status>unmodified</status>
      <modifiedWord/>
      <trackRevisions>false</trackRevisions>
    </reviewItem>
    <reviewItem>
      <errorID>32ff70c4-eb79-40be-a001-a5c8dcad6640</errorID>
      <errorWord>)</errorWord>
      <group>L1_Format</group>
      <groupName>格式问题</groupName>
      <ability>L2_HalfPunc</ability>
      <abilityName>全半角检查</abilityName>
      <candidateList>
        <item>）</item>
      </candidateList>
      <explain>文本全半角错误。</explain>
      <paraID>528992DE</paraID>
      <start>4</start>
      <end>5</end>
      <status>unmodified</status>
      <modifiedWord/>
      <trackRevisions>false</trackRevisions>
    </reviewItem>
    <reviewItem>
      <errorID>144004a5-7166-4a7c-aa5f-58adddc1635a</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53F04DA4</paraID>
      <start>3</start>
      <end>12</end>
      <status>modified</status>
      <modifiedWord>2022年1月1日</modifiedWord>
      <trackRevisions>false</trackRevisions>
    </reviewItem>
    <reviewItem>
      <errorID>78cc747f-abeb-486a-a5eb-9123ab2b4839</errorID>
      <errorWord>(</errorWord>
      <group>L1_Format</group>
      <groupName>格式问题</groupName>
      <ability>L2_HalfPunc</ability>
      <abilityName>全半角检查</abilityName>
      <candidateList>
        <item>（</item>
      </candidateList>
      <explain>文本全半角错误。</explain>
      <paraID>53F04DA4</paraID>
      <start>21</start>
      <end>22</end>
      <status>unmodified</status>
      <modifiedWord/>
      <trackRevisions>false</trackRevisions>
    </reviewItem>
    <reviewItem>
      <errorID>b8685198-16eb-4c1e-8f45-c47ed9fb97f4</errorID>
      <errorWord>(</errorWord>
      <group>L1_Format</group>
      <groupName>格式问题</groupName>
      <ability>L2_HalfPunc</ability>
      <abilityName>全半角检查</abilityName>
      <candidateList>
        <item>（</item>
      </candidateList>
      <explain>文本全半角错误。</explain>
      <paraID>5A267A5F</paraID>
      <start>0</start>
      <end>1</end>
      <status>unmodified</status>
      <modifiedWord/>
      <trackRevisions>false</trackRevisions>
    </reviewItem>
    <reviewItem>
      <errorID>62b09a15-bced-48c5-9515-06e37ca8d000</errorID>
      <errorWord>)</errorWord>
      <group>L1_Format</group>
      <groupName>格式问题</groupName>
      <ability>L2_HalfPunc</ability>
      <abilityName>全半角检查</abilityName>
      <candidateList>
        <item>）</item>
      </candidateList>
      <explain>文本全半角错误。</explain>
      <paraID>5A267A5F</paraID>
      <start>4</start>
      <end>5</end>
      <status>unmodified</status>
      <modifiedWord/>
      <trackRevisions>false</trackRevisions>
    </reviewItem>
    <reviewItem>
      <errorID>e0a2b121-343f-480b-beda-9dd609f806c8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3C3C37C3</paraID>
      <start>0</start>
      <end>2</end>
      <status>unmodified</status>
      <modifiedWord/>
      <trackRevisions>false</trackRevisions>
    </reviewItem>
    <reviewItem>
      <errorID>e2c61814-0db8-47ab-ad0b-2e0a1ea60784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3BAB64D0</paraID>
      <start>0</start>
      <end>2</end>
      <status>unmodified</status>
      <modifiedWord/>
      <trackRevisions>false</trackRevisions>
    </reviewItem>
    <reviewItem>
      <errorID>d9e00e9a-b5db-4695-b5a7-23acf219915c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11EF566E</paraID>
      <start>0</start>
      <end>2</end>
      <status>unmodified</status>
      <modifiedWord/>
      <trackRevisions>false</trackRevisions>
    </reviewItem>
    <reviewItem>
      <errorID>e0d3c648-187e-42cf-a085-d367fdb86fe5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4429B98C</paraID>
      <start>0</start>
      <end>2</end>
      <status>unmodified</status>
      <modifiedWord/>
      <trackRevisions>false</trackRevisions>
    </reviewItem>
    <reviewItem>
      <errorID>4b08ce46-88d7-420b-9031-5e9d29f0be18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5A53C046</paraID>
      <start>0</start>
      <end>2</end>
      <status>unmodified</status>
      <modifiedWord/>
      <trackRevisions>false</trackRevisions>
    </reviewItem>
    <reviewItem>
      <errorID>dd958ab9-1b49-4e6e-ae3d-d03e837588fa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294FA0C1</paraID>
      <start>0</start>
      <end>2</end>
      <status>unmodified</status>
      <modifiedWord/>
      <trackRevisions>false</trackRevisions>
    </reviewItem>
    <reviewItem>
      <errorID>f88ecd87-c71e-4af6-b556-9eb410cd24d7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77530AF8</paraID>
      <start>0</start>
      <end>2</end>
      <status>unmodified</status>
      <modifiedWord/>
      <trackRevisions>false</trackRevisions>
    </reviewItem>
    <reviewItem>
      <errorID>fe95c23a-fc44-4368-a833-44861a5e8140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98DA809</paraID>
      <start>0</start>
      <end>2</end>
      <status>unmodified</status>
      <modifiedWord/>
      <trackRevisions>false</trackRevisions>
    </reviewItem>
    <reviewItem>
      <errorID>09892abf-01ef-45eb-be21-b98b71745f39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2BF7D37</paraID>
      <start>0</start>
      <end>2</end>
      <status>unmodified</status>
      <modifiedWord/>
      <trackRevisions>false</trackRevisions>
    </reviewItem>
    <reviewItem>
      <errorID>1a7737f4-70f6-4da6-ad10-490d898c1af2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D882216</paraID>
      <start>0</start>
      <end>2</end>
      <status>unmodified</status>
      <modifiedWord/>
      <trackRevisions>false</trackRevisions>
    </reviewItem>
    <reviewItem>
      <errorID>46648c89-f10f-432b-a26a-6688ebd5714c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1FA5B54</paraID>
      <start>0</start>
      <end>2</end>
      <status>unmodified</status>
      <modifiedWord/>
      <trackRevisions>false</trackRevisions>
    </reviewItem>
    <reviewItem>
      <errorID>a5913bf9-0c23-40a7-a22c-1a7904ff6752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78C0DD77</paraID>
      <start>0</start>
      <end>2</end>
      <status>unmodified</status>
      <modifiedWord/>
      <trackRevisions>false</trackRevisions>
    </reviewItem>
    <reviewItem>
      <errorID>71f77bd3-4ea5-4614-ba36-4d28d411c3a0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29583A3A</paraID>
      <start>0</start>
      <end>2</end>
      <status>unmodified</status>
      <modifiedWord/>
      <trackRevisions>false</trackRevisions>
    </reviewItem>
    <reviewItem>
      <errorID>195d085c-e4e7-4311-bd4a-d0b1c58188d3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797392CC</paraID>
      <start>0</start>
      <end>3</end>
      <status>unmodified</status>
      <modifiedWord/>
      <trackRevisions>false</trackRevisions>
    </reviewItem>
    <reviewItem>
      <errorID>4befdfb1-b8f0-4ea6-bd24-4af7fa9c2a2d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2EE2449</paraID>
      <start>0</start>
      <end>3</end>
      <status>unmodified</status>
      <modifiedWord/>
      <trackRevisions>false</trackRevisions>
    </reviewItem>
    <reviewItem>
      <errorID>8e629fcf-7fcd-4a01-bc08-c5ce2c2d6bb8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16EBA839</paraID>
      <start>0</start>
      <end>3</end>
      <status>unmodified</status>
      <modifiedWord/>
      <trackRevisions>false</trackRevisions>
    </reviewItem>
    <reviewItem>
      <errorID>7b72a912-ed5d-43ca-a968-67eae0000142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3B795BEB</paraID>
      <start>0</start>
      <end>3</end>
      <status>unmodified</status>
      <modifiedWord/>
      <trackRevisions>false</trackRevisions>
    </reviewItem>
    <reviewItem>
      <errorID>28817543-78e8-498c-a047-72470c455a6c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1C1BEA7A</paraID>
      <start>0</start>
      <end>3</end>
      <status>unmodified</status>
      <modifiedWord/>
      <trackRevisions>false</trackRevisions>
    </reviewItem>
    <reviewItem>
      <errorID>4a5801e5-e2e7-4017-a08c-6012c2b5f5ab</errorID>
      <errorWord>年内的</errorWord>
      <group>L1_Word</group>
      <groupName>字词问题</groupName>
      <ability>L2_Typo</ability>
      <abilityName>字词错误</abilityName>
      <candidateList>
        <item>年内</item>
      </candidateList>
      <explain/>
      <paraID>1C1BEA7A</paraID>
      <start>8</start>
      <end>11</end>
      <status>unmodified</status>
      <modifiedWord/>
      <trackRevisions>false</trackRevisions>
    </reviewItem>
    <reviewItem>
      <errorID>ee4a1325-78f0-4e27-a630-3075a71f2a27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D90ED5A</paraID>
      <start>0</start>
      <end>3</end>
      <status>unmodified</status>
      <modifiedWord/>
      <trackRevisions>false</trackRevisions>
    </reviewItem>
    <reviewItem>
      <errorID>e3114906-cc00-4e6b-9422-1b847b892b29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2AA43C61</paraID>
      <start>0</start>
      <end>3</end>
      <status>unmodified</status>
      <modifiedWord/>
      <trackRevisions>false</trackRevisions>
    </reviewItem>
    <reviewItem>
      <errorID>caa89ef8-7480-4381-b486-ece779762830</errorID>
      <errorWord>:</errorWord>
      <group>L1_Format</group>
      <groupName>格式问题</groupName>
      <ability>L2_HalfPunc</ability>
      <abilityName>全半角检查</abilityName>
      <candidateList>
        <item>：</item>
      </candidateList>
      <explain>文本全半角错误。</explain>
      <paraID>41762F77</paraID>
      <start>1</start>
      <end>2</end>
      <status>unmodified</status>
      <modifiedWord/>
      <trackRevisions>false</trackRevisions>
    </reviewItem>
    <reviewItem>
      <errorID>ceb8624c-4443-424e-9047-f268d45689de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66340249</paraID>
      <start>0</start>
      <end>2</end>
      <status>unmodified</status>
      <modifiedWord/>
      <trackRevisions>false</trackRevisions>
    </reviewItem>
    <reviewItem>
      <errorID>06ae4845-69eb-4c2f-ac06-ab3346b9270b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686A4043</paraID>
      <start>0</start>
      <end>2</end>
      <status>unmodified</status>
      <modifiedWord/>
      <trackRevisions>false</trackRevisions>
    </reviewItem>
    <reviewItem>
      <errorID>2f226c21-7504-4e52-af5c-6c9ae77461de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5DCFBC43</paraID>
      <start>0</start>
      <end>2</end>
      <status>unmodified</status>
      <modifiedWord/>
      <trackRevisions>false</trackRevisions>
    </reviewItem>
    <reviewItem>
      <errorID>f2a647cd-c767-46e6-8f14-9e467254652d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19BDE8E4</paraID>
      <start>0</start>
      <end>2</end>
      <status>unmodified</status>
      <modifiedWord/>
      <trackRevisions>false</trackRevisions>
    </reviewItem>
    <reviewItem>
      <errorID>210ae71d-240a-4efd-a884-d5342a644562</errorID>
      <errorWord>(</errorWord>
      <group>L1_Format</group>
      <groupName>格式问题</groupName>
      <ability>L2_HalfPunc</ability>
      <abilityName>全半角检查</abilityName>
      <candidateList>
        <item>（</item>
      </candidateList>
      <explain>文本全半角错误。</explain>
      <paraID>76BA9DC0</paraID>
      <start>4</start>
      <end>5</end>
      <status>unmodified</status>
      <modifiedWord/>
      <trackRevisions>false</trackRevisions>
    </reviewItem>
    <reviewItem>
      <errorID>65fc2194-cb98-4f8b-9e54-0aa4a030b17d</errorID>
      <errorWord>)</errorWord>
      <group>L1_Format</group>
      <groupName>格式问题</groupName>
      <ability>L2_HalfPunc</ability>
      <abilityName>全半角检查</abilityName>
      <candidateList>
        <item>）</item>
      </candidateList>
      <explain>文本全半角错误。</explain>
      <paraID>76BA9DC0</paraID>
      <start>7</start>
      <end>8</end>
      <status>unmodified</status>
      <modifiedWord/>
      <trackRevisions>false</trackRevisions>
    </reviewItem>
    <reviewItem>
      <errorID>acdd0ab9-6577-4545-91f6-59a50224f25d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6CF19DC9</paraID>
      <start>28</start>
      <end>31</end>
      <status>unmodified</status>
      <modifiedWord/>
      <trackRevisions>false</trackRevisions>
    </reviewItem>
    <reviewItem>
      <errorID>0d77ff64-066e-4a87-82d0-985c522e67fc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68327A4</paraID>
      <start>22</start>
      <end>27</end>
      <status>unmodified</status>
      <modifiedWord/>
      <trackRevisions>false</trackRevisions>
    </reviewItem>
    <reviewItem>
      <errorID>1b85ae8c-52ce-4388-bef3-efab032ec2e8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68327A4</paraID>
      <start>27</start>
      <end>30</end>
      <status>unmodified</status>
      <modifiedWord/>
      <trackRevisions>false</trackRevisions>
    </reviewItem>
    <reviewItem>
      <errorID>b16b14c0-0f3c-45fd-b389-fdc36872f226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68327A4</paraID>
      <start>40</start>
      <end>43</end>
      <status>unmodified</status>
      <modifiedWord/>
      <trackRevisions>false</trackRevisions>
    </reviewItem>
    <reviewItem>
      <errorID>fe4ab3df-a3b4-4607-8348-42c01bc2dba0</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 68327A4</paraID>
      <start>43</start>
      <end>50</end>
      <status>unmodified</status>
      <modifiedWord/>
      <trackRevisions>false</trackRevisions>
    </reviewItem>
    <reviewItem>
      <errorID>33152684-6f5c-47b2-ba6d-dfceaf575106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C418C4C</paraID>
      <start>0</start>
      <end>2</end>
      <status>unmodified</status>
      <modifiedWord/>
      <trackRevisions>false</trackRevisions>
    </reviewItem>
    <reviewItem>
      <errorID>6ddc6b20-39cc-4258-b0b6-1808445a08b1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4ADAE269</paraID>
      <start>0</start>
      <end>2</end>
      <status>unmodified</status>
      <modifiedWord/>
      <trackRevisions>false</trackRevisions>
    </reviewItem>
    <reviewItem>
      <errorID>4aeab4c9-ad43-471c-8351-72349f5b32ea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25862B72</paraID>
      <start>0</start>
      <end>2</end>
      <status>unmodified</status>
      <modifiedWord/>
      <trackRevisions>false</trackRevisions>
    </reviewItem>
    <reviewItem>
      <errorID>30c17204-3eb1-4acd-b670-616f154eab3d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54B1AF16</paraID>
      <start>0</start>
      <end>2</end>
      <status>unmodified</status>
      <modifiedWord/>
      <trackRevisions>false</trackRevisions>
    </reviewItem>
    <reviewItem>
      <errorID>c99dc220-4f24-475b-8193-b9f5f4f8d9f9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545BED46</paraID>
      <start>0</start>
      <end>2</end>
      <status>unmodified</status>
      <modifiedWord/>
      <trackRevisions>false</trackRevisions>
    </reviewItem>
    <reviewItem>
      <errorID>48318093-8f90-4a17-886c-10a7176e12e5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4A8907A2</paraID>
      <start>0</start>
      <end>2</end>
      <status>unmodified</status>
      <modifiedWord/>
      <trackRevisions>false</trackRevisions>
    </reviewItem>
    <reviewItem>
      <errorID>92da8c41-fefc-435f-a7a3-d5a33943e73a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F6AC67C</paraID>
      <start>0</start>
      <end>2</end>
      <status>unmodified</status>
      <modifiedWord/>
      <trackRevisions>false</trackRevisions>
    </reviewItem>
    <reviewItem>
      <errorID>e64aab40-8678-4a60-bff6-85d49accb0a5</errorID>
      <errorWord>(</errorWord>
      <group>L1_Format</group>
      <groupName>格式问题</groupName>
      <ability>L2_HalfPunc</ability>
      <abilityName>全半角检查</abilityName>
      <candidateList>
        <item>（</item>
      </candidateList>
      <explain>文本全半角错误。</explain>
      <paraID>6B3DF1A8</paraID>
      <start>18</start>
      <end>19</end>
      <status>unmodified</status>
      <modifiedWord/>
      <trackRevisions>false</trackRevisions>
    </reviewItem>
    <reviewItem>
      <errorID>5b8954f3-6680-48e0-a154-a518c7baa67a</errorID>
      <errorWord>)</errorWord>
      <group>L1_Format</group>
      <groupName>格式问题</groupName>
      <ability>L2_HalfPunc</ability>
      <abilityName>全半角检查</abilityName>
      <candidateList>
        <item>）</item>
      </candidateList>
      <explain>文本全半角错误。</explain>
      <paraID>6B3DF1A8</paraID>
      <start>24</start>
      <end>25</end>
      <status>unmodified</status>
      <modifiedWord/>
      <trackRevisions>false</trackRevisions>
    </reviewItem>
    <reviewItem>
      <errorID>96fd2809-25a1-40d1-a53f-d1eb68f81ab2</errorID>
      <errorWord>，</errorWord>
      <group>L1_Word</group>
      <groupName>字词问题</groupName>
      <ability>L2_Typo</ability>
      <abilityName>字词错误</abilityName>
      <candidateList>
        <item>，并</item>
      </candidateList>
      <explain/>
      <paraID>6AA68725</paraID>
      <start>31</start>
      <end>32</end>
      <status>unmodified</status>
      <modifiedWord/>
      <trackRevisions>false</trackRevisions>
    </reviewItem>
    <reviewItem>
      <errorID>ef314457-a58f-4a50-88ec-f9643f15c950</errorID>
      <errorWord>其它</errorWord>
      <group>L1_Word</group>
      <groupName>字词问题</groupName>
      <ability>L2_Alias</ability>
      <abilityName>也作/曾用词</abilityName>
      <candidateList>
        <item>其他</item>
      </candidateList>
      <explain>词汇[其它]为不规范表述或旧称，其规范书面表述为[其他]。</explain>
      <paraID>6AA68725</paraID>
      <start>44</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bee8d-4396-4cac-9c9d-2481bc3c398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17540</Words>
  <Characters>18376</Characters>
  <Lines>50</Lines>
  <Paragraphs>68</Paragraphs>
  <TotalTime>0</TotalTime>
  <ScaleCrop>false</ScaleCrop>
  <LinksUpToDate>false</LinksUpToDate>
  <CharactersWithSpaces>19457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2025-12-15T07:19:12Z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