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804073"/>
      <w:bookmarkEnd w:id="0"/>
      <w:bookmarkStart w:id="1" w:name="_Toc22953395"/>
      <w:bookmarkEnd w:id="1"/>
    </w:p>
    <w:p w14:paraId="42472A67">
      <w:pPr>
        <w:pStyle w:val="20"/>
        <w:spacing w:before="156"/>
        <w:jc w:val="center"/>
        <w:rPr>
          <w:rFonts w:hint="default" w:eastAsia="宋体"/>
          <w:b/>
          <w:bCs/>
          <w:sz w:val="44"/>
          <w:szCs w:val="44"/>
          <w:highlight w:val="none"/>
          <w:lang w:val="en-US" w:eastAsia="zh-CN"/>
        </w:rPr>
      </w:pPr>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r>
        <w:rPr>
          <w:rFonts w:hint="eastAsia"/>
          <w:b/>
          <w:bCs/>
          <w:sz w:val="44"/>
          <w:szCs w:val="44"/>
          <w:highlight w:val="none"/>
          <w:lang w:val="en-US" w:eastAsia="zh-CN"/>
        </w:rPr>
        <w:t>二次</w:t>
      </w:r>
    </w:p>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1</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eastAsia" w:ascii="宋体" w:hAnsi="宋体" w:cs="宋体"/>
          <w:b/>
          <w:kern w:val="0"/>
          <w:sz w:val="28"/>
          <w:szCs w:val="28"/>
          <w:highlight w:val="none"/>
          <w:lang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p>
    <w:p w14:paraId="5B9363D2">
      <w:pPr>
        <w:widowControl/>
        <w:adjustRightInd w:val="0"/>
        <w:snapToGrid w:val="0"/>
        <w:spacing w:line="324" w:lineRule="auto"/>
        <w:jc w:val="center"/>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rPr>
        <w:t>竞争性磋商公告</w:t>
      </w:r>
      <w:r>
        <w:rPr>
          <w:rFonts w:hint="eastAsia" w:ascii="宋体" w:hAnsi="宋体" w:cs="宋体"/>
          <w:b/>
          <w:kern w:val="0"/>
          <w:sz w:val="28"/>
          <w:szCs w:val="28"/>
          <w:highlight w:val="none"/>
          <w:lang w:val="en-US" w:eastAsia="zh-CN"/>
        </w:rPr>
        <w:t>二次</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u w:val="single"/>
          <w:lang w:val="en-US" w:eastAsia="zh-CN"/>
        </w:rPr>
        <w:t>二次</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23626"/>
      <w:bookmarkStart w:id="5" w:name="_Toc27704"/>
      <w:bookmarkStart w:id="6" w:name="_Toc16639"/>
      <w:bookmarkStart w:id="7" w:name="_Toc18607"/>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30643"/>
      <w:bookmarkStart w:id="9" w:name="_Toc30971"/>
      <w:bookmarkStart w:id="10" w:name="_Toc7823"/>
      <w:bookmarkStart w:id="11" w:name="_Toc23395"/>
      <w:bookmarkStart w:id="12" w:name="_Toc9562"/>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bookmarkStart w:id="101" w:name="_GoBack"/>
      <w:bookmarkEnd w:id="101"/>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15111"/>
      <w:bookmarkStart w:id="14" w:name="_Toc27480"/>
      <w:bookmarkStart w:id="15" w:name="_Toc25869"/>
      <w:bookmarkStart w:id="16" w:name="_Toc10738"/>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30918"/>
      <w:bookmarkStart w:id="20" w:name="_Toc6523"/>
      <w:bookmarkStart w:id="21" w:name="_Toc20287"/>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24274"/>
      <w:bookmarkStart w:id="25" w:name="_Toc27370"/>
      <w:bookmarkStart w:id="26" w:name="_Toc3604"/>
      <w:bookmarkStart w:id="27" w:name="_Toc16291"/>
      <w:bookmarkStart w:id="28" w:name="_Toc31928"/>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3793"/>
      <w:bookmarkStart w:id="30" w:name="_Toc29890"/>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31536"/>
      <w:bookmarkStart w:id="33" w:name="_Toc9989"/>
      <w:bookmarkStart w:id="34" w:name="_Toc23610"/>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9566"/>
            <w:bookmarkStart w:id="37" w:name="_Toc30169"/>
            <w:bookmarkStart w:id="38" w:name="_Toc27817"/>
            <w:r>
              <w:rPr>
                <w:rFonts w:hint="eastAsia" w:ascii="宋体" w:hAnsi="宋体" w:cs="宋体"/>
                <w:highlight w:val="none"/>
              </w:rPr>
              <w:t>1.1项目名称：</w:t>
            </w:r>
            <w:bookmarkEnd w:id="36"/>
            <w:bookmarkEnd w:id="37"/>
            <w:bookmarkEnd w:id="38"/>
            <w:bookmarkStart w:id="39" w:name="_Toc23424"/>
            <w:bookmarkStart w:id="40" w:name="_Toc28320"/>
            <w:bookmarkStart w:id="41" w:name="_Toc29400"/>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24541"/>
            <w:bookmarkStart w:id="43" w:name="_Toc3148"/>
            <w:bookmarkStart w:id="44" w:name="_Toc26199"/>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326786897"/>
            <w:bookmarkStart w:id="54" w:name="_Toc256519703"/>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11620"/>
      <w:bookmarkStart w:id="73" w:name="_Toc20877"/>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1330"/>
      <w:bookmarkStart w:id="77" w:name="_Toc995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4984"/>
      <w:bookmarkStart w:id="79" w:name="_Toc2200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15804"/>
      <w:bookmarkStart w:id="81" w:name="_Toc226"/>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0420"/>
      <w:bookmarkStart w:id="83" w:name="_Toc24168"/>
      <w:bookmarkStart w:id="84" w:name="_Toc29960"/>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30519"/>
      <w:bookmarkStart w:id="89" w:name="_Toc13976"/>
      <w:bookmarkStart w:id="90" w:name="_Toc12939"/>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18105"/>
      <w:bookmarkStart w:id="92" w:name="_Toc3342"/>
      <w:bookmarkStart w:id="93" w:name="_Toc24693"/>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2888"/>
      <w:bookmarkStart w:id="96" w:name="_Toc13726"/>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31685"/>
      <w:bookmarkStart w:id="100" w:name="_Toc25094"/>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pPr>
    <w:r>
      <w:rPr>
        <w:rFonts w:hint="eastAsia" w:ascii="宋体" w:hAnsi="宋体" w:cs="宋体"/>
        <w:szCs w:val="21"/>
        <w:shd w:val="clear" w:color="auto" w:fill="FFFFFF"/>
      </w:rPr>
      <w:t>驻马店市中心医院西门子3.0T磁共振液氦及氦气采购项目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CF179C"/>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15855</Words>
  <Characters>16637</Characters>
  <Lines>193</Lines>
  <Paragraphs>54</Paragraphs>
  <TotalTime>0</TotalTime>
  <ScaleCrop>false</ScaleCrop>
  <LinksUpToDate>false</LinksUpToDate>
  <CharactersWithSpaces>17695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2025-11-25T02:48:23Z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DF1D6E9B72184ACC95B1B3C1FC12043D_13</vt:lpwstr>
  </property>
  <property fmtid="{D5CDD505-2E9C-101B-9397-08002B2CF9AE}" pid="4" name="KSOTemplateDocerSaveRecord">
    <vt:lpwstr>eyJoZGlkIjoiYzIwMjRmYTY4OTJhZjc1NTA1MGQwNDc0NzZhNTkwMmUiLCJ1c2VySWQiOiIxNjg0NTc5MjM2In0=</vt:lpwstr>
  </property>
</Properties>
</file>