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5ABC8E99">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Style w:val="44"/>
          <w:rFonts w:hint="default" w:ascii="宋体" w:hAnsi="宋体" w:eastAsia="宋体" w:cs="宋体"/>
          <w:b/>
          <w:bCs/>
          <w:color w:val="auto"/>
          <w:sz w:val="48"/>
          <w:szCs w:val="48"/>
          <w:highlight w:val="none"/>
          <w:lang w:val="en-US"/>
        </w:rPr>
      </w:pPr>
      <w:r>
        <w:rPr>
          <w:rFonts w:hint="eastAsia" w:ascii="宋体" w:hAnsi="宋体" w:eastAsia="宋体" w:cs="宋体"/>
          <w:b/>
          <w:bCs/>
          <w:color w:val="auto"/>
          <w:sz w:val="44"/>
          <w:szCs w:val="44"/>
          <w:highlight w:val="none"/>
          <w:lang w:val="en-US" w:eastAsia="zh-CN"/>
        </w:rPr>
        <w:t>驻马店市中心医院东芝320排CT全保（球管、探测器除外）</w:t>
      </w:r>
      <w:r>
        <w:rPr>
          <w:rFonts w:hint="eastAsia" w:cs="宋体"/>
          <w:b/>
          <w:bCs/>
          <w:color w:val="auto"/>
          <w:sz w:val="44"/>
          <w:szCs w:val="44"/>
          <w:highlight w:val="none"/>
          <w:lang w:val="en-US" w:eastAsia="zh-CN"/>
        </w:rPr>
        <w:t>项目</w:t>
      </w:r>
    </w:p>
    <w:p w14:paraId="20826E73">
      <w:pPr>
        <w:pStyle w:val="20"/>
        <w:bidi w:val="0"/>
        <w:jc w:val="center"/>
        <w:rPr>
          <w:rStyle w:val="44"/>
          <w:rFonts w:hint="eastAsia" w:ascii="宋体" w:hAnsi="宋体" w:eastAsia="宋体" w:cs="宋体"/>
          <w:b/>
          <w:bCs/>
          <w:color w:val="auto"/>
          <w:sz w:val="48"/>
          <w:szCs w:val="48"/>
          <w:highlight w:val="none"/>
        </w:rPr>
      </w:pPr>
    </w:p>
    <w:p w14:paraId="12179BBF">
      <w:pPr>
        <w:pStyle w:val="20"/>
        <w:bidi w:val="0"/>
        <w:jc w:val="center"/>
        <w:rPr>
          <w:rStyle w:val="44"/>
          <w:rFonts w:hint="eastAsia" w:ascii="宋体" w:hAnsi="宋体" w:eastAsia="宋体" w:cs="宋体"/>
          <w:b/>
          <w:bCs/>
          <w:color w:val="auto"/>
          <w:sz w:val="44"/>
          <w:szCs w:val="44"/>
          <w:highlight w:val="none"/>
        </w:rPr>
      </w:pPr>
      <w:r>
        <w:rPr>
          <w:rStyle w:val="44"/>
          <w:rFonts w:hint="eastAsia" w:cs="宋体"/>
          <w:b/>
          <w:bCs/>
          <w:color w:val="auto"/>
          <w:sz w:val="44"/>
          <w:szCs w:val="44"/>
          <w:highlight w:val="none"/>
          <w:lang w:val="en-US" w:eastAsia="zh-CN"/>
        </w:rPr>
        <w:t>竞争性磋商</w:t>
      </w:r>
      <w:r>
        <w:rPr>
          <w:rStyle w:val="44"/>
          <w:rFonts w:hint="eastAsia" w:ascii="宋体" w:hAnsi="宋体" w:eastAsia="宋体" w:cs="宋体"/>
          <w:b/>
          <w:bCs/>
          <w:color w:val="auto"/>
          <w:sz w:val="44"/>
          <w:szCs w:val="44"/>
          <w:highlight w:val="none"/>
        </w:rPr>
        <w:t>文件</w:t>
      </w:r>
    </w:p>
    <w:p w14:paraId="21F3FCCC">
      <w:pPr>
        <w:pStyle w:val="20"/>
        <w:bidi w:val="0"/>
        <w:jc w:val="center"/>
        <w:rPr>
          <w:rStyle w:val="44"/>
          <w:rFonts w:hint="eastAsia" w:ascii="宋体" w:hAnsi="宋体" w:eastAsia="宋体" w:cs="宋体"/>
          <w:b/>
          <w:bCs/>
          <w:color w:val="auto"/>
          <w:szCs w:val="44"/>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23E1650">
      <w:pPr>
        <w:pStyle w:val="6"/>
        <w:rPr>
          <w:rFonts w:hint="eastAsia" w:ascii="宋体" w:hAnsi="宋体" w:eastAsia="宋体" w:cs="宋体"/>
          <w:b/>
          <w:bCs/>
          <w:color w:val="auto"/>
          <w:spacing w:val="-10"/>
          <w:sz w:val="34"/>
          <w:szCs w:val="34"/>
          <w:highlight w:val="none"/>
          <w:lang w:val="en-US" w:eastAsia="zh-CN"/>
        </w:rPr>
      </w:pPr>
    </w:p>
    <w:p w14:paraId="08426F8D">
      <w:pPr>
        <w:rPr>
          <w:rFonts w:hint="eastAsia"/>
          <w:color w:val="auto"/>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2"/>
        <w:rPr>
          <w:rFonts w:hint="eastAsia" w:ascii="宋体" w:hAnsi="宋体" w:eastAsia="宋体" w:cs="宋体"/>
          <w:color w:val="auto"/>
          <w:highlight w:val="none"/>
        </w:rPr>
      </w:pPr>
    </w:p>
    <w:p w14:paraId="1478C157">
      <w:pPr>
        <w:pStyle w:val="61"/>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w:t>
      </w:r>
      <w:r>
        <w:rPr>
          <w:rFonts w:hint="eastAsia" w:ascii="宋体" w:hAnsi="宋体" w:cs="宋体"/>
          <w:b/>
          <w:bCs/>
          <w:color w:val="auto"/>
          <w:spacing w:val="-10"/>
          <w:sz w:val="34"/>
          <w:szCs w:val="34"/>
          <w:highlight w:val="none"/>
          <w:lang w:val="en-US" w:eastAsia="zh-CN"/>
        </w:rPr>
        <w:t>河南驰恩工程咨询有限公司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日        期：2025年</w:t>
      </w:r>
      <w:r>
        <w:rPr>
          <w:rFonts w:hint="eastAsia" w:ascii="宋体" w:hAnsi="宋体" w:cs="宋体"/>
          <w:b/>
          <w:bCs/>
          <w:color w:val="auto"/>
          <w:spacing w:val="-10"/>
          <w:sz w:val="34"/>
          <w:szCs w:val="34"/>
          <w:highlight w:val="none"/>
          <w:lang w:val="en-US" w:eastAsia="zh-CN"/>
        </w:rPr>
        <w:t>09</w:t>
      </w:r>
      <w:r>
        <w:rPr>
          <w:rFonts w:hint="eastAsia" w:ascii="宋体" w:hAnsi="宋体" w:eastAsia="宋体" w:cs="宋体"/>
          <w:b/>
          <w:bCs/>
          <w:color w:val="auto"/>
          <w:spacing w:val="-10"/>
          <w:sz w:val="34"/>
          <w:szCs w:val="34"/>
          <w:highlight w:val="none"/>
          <w:lang w:val="en-US" w:eastAsia="zh-CN"/>
        </w:rPr>
        <w:t>月</w:t>
      </w:r>
    </w:p>
    <w:p w14:paraId="11E7A050">
      <w:pPr>
        <w:pStyle w:val="6"/>
        <w:pageBreakBefore w:val="0"/>
        <w:widowControl w:val="0"/>
        <w:kinsoku/>
        <w:wordWrap/>
        <w:overflowPunct/>
        <w:topLinePunct w:val="0"/>
        <w:autoSpaceDE/>
        <w:autoSpaceDN/>
        <w:bidi w:val="0"/>
        <w:adjustRightInd/>
        <w:spacing w:before="0" w:after="0" w:line="240" w:lineRule="auto"/>
        <w:ind w:firstLine="2891" w:firstLineChars="800"/>
        <w:jc w:val="both"/>
        <w:textAlignment w:val="auto"/>
        <w:rPr>
          <w:rFonts w:hint="eastAsia" w:ascii="宋体" w:hAnsi="宋体" w:eastAsia="宋体" w:cs="宋体"/>
          <w:b/>
          <w:color w:val="auto"/>
          <w:sz w:val="36"/>
          <w:szCs w:val="36"/>
          <w:highlight w:val="none"/>
        </w:rPr>
      </w:pPr>
    </w:p>
    <w:p w14:paraId="0A189482">
      <w:pPr>
        <w:rPr>
          <w:rFonts w:hint="eastAsia"/>
          <w:color w:val="auto"/>
        </w:rPr>
        <w:sectPr>
          <w:pgSz w:w="11923" w:h="16838"/>
          <w:pgMar w:top="1304" w:right="1417" w:bottom="992" w:left="1417" w:header="720" w:footer="720" w:gutter="0"/>
          <w:pgNumType w:fmt="decimal"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5"/>
        <w:rPr>
          <w:rFonts w:hint="eastAsia" w:ascii="宋体" w:hAnsi="宋体" w:eastAsia="宋体" w:cs="宋体"/>
          <w:color w:val="auto"/>
          <w:highlight w:val="none"/>
        </w:rPr>
      </w:pPr>
    </w:p>
    <w:p w14:paraId="5621469A">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w:t>
      </w:r>
      <w:r>
        <w:rPr>
          <w:rFonts w:hint="eastAsia" w:ascii="宋体" w:hAnsi="宋体" w:eastAsia="宋体" w:cs="宋体"/>
          <w:color w:val="auto"/>
          <w:szCs w:val="32"/>
          <w:highlight w:val="none"/>
        </w:rPr>
        <w:t>公告</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_Toc26528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78C5A8E5">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_Toc19124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2B55758C">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_Toc8501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31D52CE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_Toc31399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5C59EEF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_Toc11904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399D6560">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_Toc18702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583C03D8">
      <w:pPr>
        <w:pStyle w:val="85"/>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cs="宋体"/>
          <w:b/>
          <w:bCs w:val="0"/>
          <w:color w:val="auto"/>
          <w:kern w:val="0"/>
          <w:sz w:val="28"/>
          <w:szCs w:val="28"/>
          <w:u w:val="none"/>
          <w:lang w:val="en-US" w:eastAsia="zh-CN"/>
        </w:rPr>
        <w:t>驻马店市中心医院东芝320排CT全保（球管、探测器除外）项目</w:t>
      </w: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cs="宋体"/>
          <w:color w:val="auto"/>
          <w:u w:val="single"/>
          <w:lang w:eastAsia="zh-CN"/>
        </w:rPr>
        <w:t>东芝320排CT全保（球管、探测器除外）</w:t>
      </w:r>
      <w:r>
        <w:rPr>
          <w:rFonts w:hint="eastAsia" w:ascii="宋体" w:hAnsi="宋体" w:cs="宋体"/>
          <w:color w:val="auto"/>
          <w:u w:val="singl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获取竞争性磋商文件。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1、项目名称：</w:t>
      </w:r>
      <w:r>
        <w:rPr>
          <w:rFonts w:hint="eastAsia" w:ascii="宋体" w:hAnsi="宋体" w:cs="宋体"/>
          <w:color w:val="auto"/>
          <w:szCs w:val="21"/>
          <w:highlight w:val="none"/>
          <w:shd w:val="clear" w:color="auto" w:fill="FFFFFF"/>
          <w:lang w:val="en-US" w:eastAsia="zh-CN"/>
        </w:rPr>
        <w:t>驻马店市中心医院东芝320排CT全保（球管、探测器除外）项目</w:t>
      </w:r>
      <w:r>
        <w:rPr>
          <w:rFonts w:hint="eastAsia" w:ascii="宋体" w:hAnsi="宋体" w:eastAsia="宋体" w:cs="宋体"/>
          <w:color w:val="auto"/>
          <w:szCs w:val="21"/>
          <w:highlight w:val="none"/>
          <w:shd w:val="clear" w:color="auto" w:fill="FFFFFF"/>
          <w:lang w:eastAsia="zh-CN"/>
        </w:rPr>
        <w:t>；</w:t>
      </w:r>
    </w:p>
    <w:p w14:paraId="45C197D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38万元；</w:t>
      </w:r>
    </w:p>
    <w:p w14:paraId="27B5406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4、服务期限：1年；</w:t>
      </w:r>
    </w:p>
    <w:p w14:paraId="3B279CB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、合同履行期限：</w:t>
      </w:r>
      <w:r>
        <w:rPr>
          <w:rFonts w:hint="eastAsia" w:ascii="宋体" w:hAnsi="宋体" w:cs="宋体"/>
          <w:color w:val="auto"/>
          <w:szCs w:val="21"/>
          <w:highlight w:val="none"/>
          <w:shd w:val="clear" w:color="auto" w:fill="FFFFFF"/>
          <w:lang w:val="en-US" w:eastAsia="zh-CN"/>
        </w:rPr>
        <w:t>同服务期限；</w:t>
      </w:r>
    </w:p>
    <w:p w14:paraId="4AEC97F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服务质量</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szCs w:val="21"/>
          <w:highlight w:val="none"/>
          <w:shd w:val="clear" w:color="auto" w:fill="FFFFFF"/>
          <w:lang w:val="en-US" w:eastAsia="zh-CN"/>
        </w:rPr>
        <w:t>符合现行国家、省、市地方相关规范和标准，满足</w:t>
      </w:r>
      <w:r>
        <w:rPr>
          <w:rFonts w:hint="eastAsia" w:ascii="宋体" w:hAnsi="宋体" w:cs="宋体"/>
          <w:color w:val="auto"/>
          <w:szCs w:val="21"/>
          <w:highlight w:val="none"/>
          <w:shd w:val="clear" w:color="auto" w:fill="FFFFFF"/>
          <w:lang w:val="en-US" w:eastAsia="zh-CN"/>
        </w:rPr>
        <w:t>磋商文件要求</w:t>
      </w:r>
      <w:r>
        <w:rPr>
          <w:rFonts w:hint="eastAsia" w:ascii="宋体" w:hAnsi="宋体" w:cs="宋体"/>
          <w:color w:val="auto"/>
          <w:szCs w:val="21"/>
          <w:highlight w:val="none"/>
          <w:shd w:val="clear" w:color="auto" w:fill="FFFFFF"/>
          <w:lang w:eastAsia="zh-CN"/>
        </w:rPr>
        <w:t>。</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bookmarkStart w:id="4" w:name="_Toc18607"/>
      <w:bookmarkStart w:id="5" w:name="_Toc16639"/>
      <w:bookmarkStart w:id="6" w:name="_Toc23626"/>
      <w:bookmarkStart w:id="7" w:name="_Toc27704"/>
      <w:r>
        <w:rPr>
          <w:rFonts w:hint="eastAsia" w:ascii="宋体" w:hAnsi="宋体" w:eastAsia="宋体" w:cs="宋体"/>
          <w:b/>
          <w:bCs/>
          <w:color w:val="auto"/>
          <w:kern w:val="2"/>
          <w:sz w:val="21"/>
          <w:szCs w:val="21"/>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23395"/>
      <w:bookmarkStart w:id="9" w:name="_Toc30643"/>
      <w:bookmarkStart w:id="10" w:name="_Toc7823"/>
      <w:bookmarkStart w:id="11" w:name="_Toc9562"/>
      <w:bookmarkStart w:id="12" w:name="_Toc30971"/>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2DC7632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p>
    <w:p w14:paraId="6B7A861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A7E21A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6BE761B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94581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lang w:val="en-US" w:eastAsia="zh-CN"/>
        </w:rPr>
        <w:t>提供在“国家企业信用信息公示系统”中查询的相关材料</w:t>
      </w:r>
      <w:r>
        <w:rPr>
          <w:rFonts w:hint="eastAsia" w:ascii="宋体" w:hAnsi="宋体" w:cs="宋体"/>
          <w:color w:val="auto"/>
          <w:kern w:val="0"/>
          <w:szCs w:val="21"/>
          <w:lang w:val="en-US" w:eastAsia="zh-CN"/>
        </w:rPr>
        <w:t>并加盖公章</w:t>
      </w:r>
      <w:r>
        <w:rPr>
          <w:rFonts w:hint="eastAsia" w:ascii="宋体" w:hAnsi="宋体" w:eastAsia="宋体" w:cs="宋体"/>
          <w:color w:val="auto"/>
          <w:kern w:val="0"/>
          <w:szCs w:val="21"/>
          <w:lang w:val="en-US" w:eastAsia="zh-CN"/>
        </w:rPr>
        <w:t>（需包含公司基本信息、股东信息及股权变更信息）或提供承诺</w:t>
      </w:r>
      <w:r>
        <w:rPr>
          <w:rFonts w:hint="eastAsia" w:ascii="宋体" w:hAnsi="宋体" w:cs="宋体"/>
          <w:color w:val="auto"/>
          <w:kern w:val="0"/>
          <w:szCs w:val="21"/>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3A22D49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r>
        <w:rPr>
          <w:rFonts w:hint="eastAsia" w:ascii="宋体" w:hAnsi="宋体" w:cs="宋体"/>
          <w:color w:val="auto"/>
          <w:szCs w:val="21"/>
          <w:highlight w:val="none"/>
          <w:shd w:val="clear" w:color="auto" w:fill="FFFFFF"/>
          <w:lang w:val="en-US" w:eastAsia="zh-CN"/>
        </w:rPr>
        <w:t>供应商</w:t>
      </w:r>
      <w:r>
        <w:rPr>
          <w:rFonts w:hint="eastAsia" w:ascii="宋体" w:hAnsi="宋体" w:eastAsia="宋体" w:cs="宋体"/>
          <w:color w:val="auto"/>
          <w:szCs w:val="21"/>
          <w:highlight w:val="none"/>
          <w:shd w:val="clear" w:color="auto" w:fill="FFFFFF"/>
          <w:lang w:val="en-US" w:eastAsia="zh-CN"/>
        </w:rPr>
        <w:t>须是在中华人民共和国境内注册的设备原制造厂商或原制造厂商授权的单位或具备相关设备维修能力的单位（提供证明文件）。</w:t>
      </w:r>
    </w:p>
    <w:p w14:paraId="0F83F547">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w:t>
      </w:r>
      <w:bookmarkEnd w:id="8"/>
      <w:bookmarkEnd w:id="9"/>
      <w:bookmarkEnd w:id="10"/>
      <w:bookmarkEnd w:id="11"/>
      <w:bookmarkEnd w:id="12"/>
      <w:r>
        <w:rPr>
          <w:rFonts w:hint="eastAsia" w:ascii="宋体" w:hAnsi="宋体" w:cs="宋体"/>
          <w:b/>
          <w:bCs/>
          <w:color w:val="auto"/>
          <w:kern w:val="2"/>
          <w:sz w:val="21"/>
          <w:szCs w:val="24"/>
          <w:highlight w:val="none"/>
          <w:lang w:val="en-US" w:eastAsia="zh-CN" w:bidi="ar-SA"/>
        </w:rPr>
        <w:t>竞争性磋商文件</w:t>
      </w:r>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w:t>
      </w:r>
      <w:r>
        <w:rPr>
          <w:rFonts w:hint="eastAsia" w:ascii="宋体" w:hAnsi="宋体" w:eastAsia="宋体" w:cs="宋体"/>
          <w:color w:val="auto"/>
          <w:szCs w:val="21"/>
          <w:highlight w:val="yellow"/>
          <w:shd w:val="clear" w:color="auto" w:fill="FFFFFF"/>
        </w:rPr>
        <w:t>202</w:t>
      </w:r>
      <w:r>
        <w:rPr>
          <w:rFonts w:hint="eastAsia" w:ascii="宋体" w:hAnsi="宋体" w:eastAsia="宋体" w:cs="宋体"/>
          <w:color w:val="auto"/>
          <w:szCs w:val="21"/>
          <w:highlight w:val="yellow"/>
          <w:shd w:val="clear" w:color="auto" w:fill="FFFFFF"/>
          <w:lang w:val="en-US" w:eastAsia="zh-CN"/>
        </w:rPr>
        <w:t>5</w:t>
      </w:r>
      <w:r>
        <w:rPr>
          <w:rFonts w:hint="eastAsia" w:ascii="宋体" w:hAnsi="宋体" w:eastAsia="宋体" w:cs="宋体"/>
          <w:color w:val="auto"/>
          <w:szCs w:val="21"/>
          <w:highlight w:val="yellow"/>
          <w:shd w:val="clear" w:color="auto" w:fill="FFFFFF"/>
        </w:rPr>
        <w:t>年</w:t>
      </w:r>
      <w:r>
        <w:rPr>
          <w:rFonts w:hint="eastAsia" w:ascii="宋体" w:hAnsi="宋体" w:cs="宋体"/>
          <w:color w:val="auto"/>
          <w:szCs w:val="21"/>
          <w:highlight w:val="yellow"/>
          <w:shd w:val="clear" w:color="auto" w:fill="FFFFFF"/>
          <w:lang w:val="en-US" w:eastAsia="zh-CN"/>
        </w:rPr>
        <w:t>9</w:t>
      </w:r>
      <w:r>
        <w:rPr>
          <w:rFonts w:hint="eastAsia" w:ascii="宋体" w:hAnsi="宋体" w:eastAsia="宋体" w:cs="宋体"/>
          <w:color w:val="auto"/>
          <w:szCs w:val="21"/>
          <w:highlight w:val="yellow"/>
          <w:shd w:val="clear" w:color="auto" w:fill="FFFFFF"/>
        </w:rPr>
        <w:t>月</w:t>
      </w:r>
      <w:r>
        <w:rPr>
          <w:rFonts w:hint="eastAsia" w:ascii="宋体" w:hAnsi="宋体" w:cs="宋体"/>
          <w:color w:val="auto"/>
          <w:szCs w:val="21"/>
          <w:highlight w:val="yellow"/>
          <w:shd w:val="clear" w:color="auto" w:fill="FFFFFF"/>
          <w:lang w:val="en-US" w:eastAsia="zh-CN"/>
        </w:rPr>
        <w:t>03</w:t>
      </w:r>
      <w:r>
        <w:rPr>
          <w:rFonts w:hint="eastAsia" w:ascii="宋体" w:hAnsi="宋体" w:eastAsia="宋体" w:cs="宋体"/>
          <w:color w:val="auto"/>
          <w:szCs w:val="21"/>
          <w:highlight w:val="yellow"/>
          <w:shd w:val="clear" w:color="auto" w:fill="FFFFFF"/>
        </w:rPr>
        <w:t>日-202</w:t>
      </w:r>
      <w:r>
        <w:rPr>
          <w:rFonts w:hint="eastAsia" w:ascii="宋体" w:hAnsi="宋体" w:eastAsia="宋体" w:cs="宋体"/>
          <w:color w:val="auto"/>
          <w:szCs w:val="21"/>
          <w:highlight w:val="yellow"/>
          <w:shd w:val="clear" w:color="auto" w:fill="FFFFFF"/>
          <w:lang w:val="en-US" w:eastAsia="zh-CN"/>
        </w:rPr>
        <w:t>5</w:t>
      </w:r>
      <w:r>
        <w:rPr>
          <w:rFonts w:hint="eastAsia" w:ascii="宋体" w:hAnsi="宋体" w:eastAsia="宋体" w:cs="宋体"/>
          <w:color w:val="auto"/>
          <w:szCs w:val="21"/>
          <w:highlight w:val="yellow"/>
          <w:shd w:val="clear" w:color="auto" w:fill="FFFFFF"/>
        </w:rPr>
        <w:t>年</w:t>
      </w:r>
      <w:r>
        <w:rPr>
          <w:rFonts w:hint="eastAsia" w:ascii="宋体" w:hAnsi="宋体" w:cs="宋体"/>
          <w:color w:val="auto"/>
          <w:szCs w:val="21"/>
          <w:highlight w:val="yellow"/>
          <w:shd w:val="clear" w:color="auto" w:fill="FFFFFF"/>
          <w:lang w:val="en-US" w:eastAsia="zh-CN"/>
        </w:rPr>
        <w:t>9</w:t>
      </w:r>
      <w:r>
        <w:rPr>
          <w:rFonts w:hint="eastAsia" w:ascii="宋体" w:hAnsi="宋体" w:eastAsia="宋体" w:cs="宋体"/>
          <w:color w:val="auto"/>
          <w:szCs w:val="21"/>
          <w:highlight w:val="yellow"/>
          <w:shd w:val="clear" w:color="auto" w:fill="FFFFFF"/>
        </w:rPr>
        <w:t>月</w:t>
      </w:r>
      <w:r>
        <w:rPr>
          <w:rFonts w:hint="eastAsia" w:ascii="宋体" w:hAnsi="宋体" w:cs="宋体"/>
          <w:color w:val="auto"/>
          <w:szCs w:val="21"/>
          <w:highlight w:val="yellow"/>
          <w:shd w:val="clear" w:color="auto" w:fill="FFFFFF"/>
          <w:lang w:val="en-US" w:eastAsia="zh-CN"/>
        </w:rPr>
        <w:t>05</w:t>
      </w:r>
      <w:r>
        <w:rPr>
          <w:rFonts w:hint="eastAsia" w:ascii="宋体" w:hAnsi="宋体" w:eastAsia="宋体" w:cs="宋体"/>
          <w:color w:val="auto"/>
          <w:szCs w:val="21"/>
          <w:highlight w:val="yellow"/>
          <w:shd w:val="clear" w:color="auto" w:fill="FFFFFF"/>
        </w:rPr>
        <w:t>日</w:t>
      </w:r>
      <w:r>
        <w:rPr>
          <w:rFonts w:hint="eastAsia" w:ascii="宋体" w:hAnsi="宋体" w:eastAsia="宋体" w:cs="宋体"/>
          <w:color w:val="auto"/>
          <w:szCs w:val="21"/>
          <w:highlight w:val="none"/>
          <w:shd w:val="clear" w:color="auto" w:fill="FFFFFF"/>
        </w:rPr>
        <w:t>，上午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3. </w:t>
      </w:r>
      <w:r>
        <w:rPr>
          <w:rFonts w:hint="eastAsia" w:ascii="宋体" w:hAnsi="宋体" w:cs="宋体"/>
          <w:color w:val="auto"/>
          <w:kern w:val="0"/>
          <w:sz w:val="21"/>
          <w:szCs w:val="21"/>
          <w:highlight w:val="none"/>
          <w:shd w:val="clear" w:color="auto" w:fill="FFFFFF"/>
          <w:lang w:val="en-US" w:eastAsia="zh-CN" w:bidi="ar-SA"/>
        </w:rPr>
        <w:t>竞争性磋商文件</w:t>
      </w:r>
      <w:r>
        <w:rPr>
          <w:rFonts w:hint="eastAsia" w:ascii="宋体" w:hAnsi="宋体" w:eastAsia="宋体" w:cs="宋体"/>
          <w:color w:val="auto"/>
          <w:kern w:val="0"/>
          <w:sz w:val="21"/>
          <w:szCs w:val="21"/>
          <w:highlight w:val="none"/>
          <w:shd w:val="clear" w:color="auto" w:fill="FFFFFF"/>
          <w:lang w:val="en-US" w:eastAsia="zh-CN" w:bidi="ar-SA"/>
        </w:rPr>
        <w:t>获取方式：供应商须把填写完整的报名登记表及本磋商公告第二项供应商资格要求中需提供加盖单位公章的相关资料扫描件按序排版为PDF格式文件，发送至以下邮箱</w:t>
      </w:r>
      <w:r>
        <w:rPr>
          <w:rFonts w:hint="eastAsia" w:ascii="宋体" w:hAnsi="宋体" w:cs="宋体"/>
          <w:color w:val="auto"/>
          <w:kern w:val="0"/>
          <w:sz w:val="21"/>
          <w:szCs w:val="21"/>
          <w:highlight w:val="none"/>
          <w:shd w:val="clear" w:color="auto" w:fill="FFFFFF"/>
          <w:lang w:val="en-US" w:eastAsia="zh-CN" w:bidi="ar-SA"/>
        </w:rPr>
        <w:t>：</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"mailto:hncezx@163.com"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hncezx@163.com</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cs="宋体"/>
          <w:color w:val="auto"/>
          <w:kern w:val="0"/>
          <w:sz w:val="21"/>
          <w:szCs w:val="21"/>
          <w:highlight w:val="none"/>
          <w:shd w:val="clear" w:color="auto" w:fill="FFFFFF"/>
          <w:lang w:val="en-US" w:eastAsia="zh-CN" w:bidi="ar-SA"/>
        </w:rPr>
        <w:t>，</w:t>
      </w:r>
      <w:r>
        <w:rPr>
          <w:rFonts w:hint="eastAsia" w:ascii="宋体" w:hAnsi="宋体" w:eastAsia="宋体" w:cs="宋体"/>
          <w:color w:val="auto"/>
          <w:kern w:val="0"/>
          <w:sz w:val="21"/>
          <w:szCs w:val="21"/>
          <w:highlight w:val="none"/>
          <w:shd w:val="clear" w:color="auto" w:fill="FFFFFF"/>
          <w:lang w:val="en-US" w:eastAsia="zh-CN" w:bidi="ar-SA"/>
        </w:rPr>
        <w:t>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25869"/>
      <w:bookmarkStart w:id="14" w:name="_Toc15111"/>
      <w:bookmarkStart w:id="15" w:name="_Toc27480"/>
      <w:bookmarkStart w:id="16" w:name="_Toc10738"/>
      <w:bookmarkStart w:id="17" w:name="_Toc15135"/>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0287"/>
      <w:bookmarkStart w:id="19" w:name="_Toc29784"/>
      <w:bookmarkStart w:id="20" w:name="_Toc6523"/>
      <w:bookmarkStart w:id="21" w:name="_Toc30918"/>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27370"/>
      <w:bookmarkStart w:id="25" w:name="_Toc16291"/>
      <w:bookmarkStart w:id="26" w:name="_Toc24274"/>
      <w:bookmarkStart w:id="27" w:name="_Toc3604"/>
      <w:bookmarkStart w:id="28" w:name="_Toc31928"/>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4DCE9641">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w:t>
      </w:r>
      <w:r>
        <w:rPr>
          <w:rFonts w:hint="eastAsia" w:ascii="宋体" w:hAnsi="宋体" w:cs="宋体"/>
          <w:color w:val="auto"/>
          <w:kern w:val="0"/>
          <w:sz w:val="21"/>
          <w:szCs w:val="21"/>
          <w:highlight w:val="none"/>
          <w:shd w:val="clear" w:color="auto" w:fill="FFFFFF"/>
          <w:lang w:val="en-US" w:eastAsia="zh-CN" w:bidi="ar-SA"/>
        </w:rPr>
        <w:t>河南驰恩工程咨询有限公司</w:t>
      </w:r>
    </w:p>
    <w:p w14:paraId="245EF82F">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w:t>
      </w:r>
      <w:r>
        <w:rPr>
          <w:rFonts w:hint="eastAsia" w:ascii="宋体" w:hAnsi="宋体" w:cs="宋体"/>
          <w:color w:val="auto"/>
          <w:kern w:val="0"/>
          <w:sz w:val="21"/>
          <w:szCs w:val="21"/>
          <w:highlight w:val="none"/>
          <w:shd w:val="clear" w:color="auto" w:fill="FFFFFF"/>
          <w:lang w:val="en-US" w:eastAsia="zh-CN" w:bidi="ar-SA"/>
        </w:rPr>
        <w:t>驻马店市置地大道与薄山路交叉口西南角华尔大厦A座1712</w:t>
      </w:r>
    </w:p>
    <w:p w14:paraId="54A29B9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w:t>
      </w:r>
      <w:r>
        <w:rPr>
          <w:rFonts w:hint="eastAsia" w:ascii="宋体" w:hAnsi="宋体" w:cs="宋体"/>
          <w:color w:val="auto"/>
          <w:kern w:val="0"/>
          <w:sz w:val="21"/>
          <w:szCs w:val="21"/>
          <w:highlight w:val="none"/>
          <w:shd w:val="clear" w:color="auto" w:fill="FFFFFF"/>
          <w:lang w:val="en-US" w:eastAsia="zh-CN" w:bidi="ar-SA"/>
        </w:rPr>
        <w:t>：张女士</w:t>
      </w:r>
    </w:p>
    <w:p w14:paraId="1D24DF24">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w:t>
      </w:r>
      <w:r>
        <w:rPr>
          <w:rFonts w:hint="eastAsia" w:ascii="宋体" w:hAnsi="宋体" w:cs="宋体"/>
          <w:color w:val="auto"/>
          <w:kern w:val="0"/>
          <w:sz w:val="21"/>
          <w:szCs w:val="21"/>
          <w:highlight w:val="none"/>
          <w:shd w:val="clear" w:color="auto" w:fill="FFFFFF"/>
          <w:lang w:val="en-US" w:eastAsia="zh-CN" w:bidi="ar-SA"/>
        </w:rPr>
        <w:t>19139556273</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3AA4FD2F">
      <w:pPr>
        <w:pStyle w:val="2"/>
        <w:rPr>
          <w:rFonts w:hint="eastAsia"/>
          <w:lang w:val="en-US" w:eastAsia="zh-CN"/>
        </w:rPr>
      </w:pPr>
    </w:p>
    <w:p w14:paraId="25AA04B8">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0"/>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kern w:val="0"/>
          <w:sz w:val="21"/>
          <w:szCs w:val="21"/>
          <w:highlight w:val="yellow"/>
          <w:shd w:val="clear" w:color="auto" w:fill="FFFFFF"/>
          <w:lang w:val="en-US" w:eastAsia="zh-CN" w:bidi="ar-SA"/>
        </w:rPr>
        <w:t xml:space="preserve"> </w:t>
      </w:r>
      <w:r>
        <w:rPr>
          <w:rFonts w:hint="eastAsia" w:ascii="宋体" w:hAnsi="宋体" w:eastAsia="宋体" w:cs="宋体"/>
          <w:color w:val="auto"/>
          <w:sz w:val="21"/>
          <w:szCs w:val="21"/>
          <w:highlight w:val="yellow"/>
          <w:shd w:val="clear" w:color="auto" w:fill="FFFFFF"/>
        </w:rPr>
        <w:t>202</w:t>
      </w:r>
      <w:r>
        <w:rPr>
          <w:rFonts w:hint="eastAsia" w:ascii="宋体" w:hAnsi="宋体" w:eastAsia="宋体" w:cs="宋体"/>
          <w:color w:val="auto"/>
          <w:sz w:val="21"/>
          <w:szCs w:val="21"/>
          <w:highlight w:val="yellow"/>
          <w:shd w:val="clear" w:color="auto" w:fill="FFFFFF"/>
          <w:lang w:val="en-US" w:eastAsia="zh-CN"/>
        </w:rPr>
        <w:t>5</w:t>
      </w:r>
      <w:r>
        <w:rPr>
          <w:rFonts w:hint="eastAsia" w:ascii="宋体" w:hAnsi="宋体" w:eastAsia="宋体" w:cs="宋体"/>
          <w:color w:val="auto"/>
          <w:sz w:val="21"/>
          <w:szCs w:val="21"/>
          <w:highlight w:val="yellow"/>
          <w:shd w:val="clear" w:color="auto" w:fill="FFFFFF"/>
        </w:rPr>
        <w:t>年</w:t>
      </w:r>
      <w:r>
        <w:rPr>
          <w:rFonts w:hint="eastAsia" w:ascii="宋体" w:hAnsi="宋体" w:cs="宋体"/>
          <w:color w:val="auto"/>
          <w:sz w:val="21"/>
          <w:szCs w:val="21"/>
          <w:highlight w:val="yellow"/>
          <w:shd w:val="clear" w:color="auto" w:fill="FFFFFF"/>
          <w:lang w:val="en-US" w:eastAsia="zh-CN"/>
        </w:rPr>
        <w:t>9</w:t>
      </w:r>
      <w:r>
        <w:rPr>
          <w:rFonts w:hint="eastAsia" w:ascii="宋体" w:hAnsi="宋体" w:eastAsia="宋体" w:cs="宋体"/>
          <w:color w:val="auto"/>
          <w:sz w:val="21"/>
          <w:szCs w:val="21"/>
          <w:highlight w:val="yellow"/>
          <w:shd w:val="clear" w:color="auto" w:fill="FFFFFF"/>
        </w:rPr>
        <w:t>月</w:t>
      </w:r>
      <w:r>
        <w:rPr>
          <w:rFonts w:hint="eastAsia" w:ascii="宋体" w:hAnsi="宋体" w:cs="宋体"/>
          <w:color w:val="auto"/>
          <w:sz w:val="21"/>
          <w:szCs w:val="21"/>
          <w:highlight w:val="yellow"/>
          <w:shd w:val="clear" w:color="auto" w:fill="FFFFFF"/>
          <w:lang w:val="en-US" w:eastAsia="zh-CN"/>
        </w:rPr>
        <w:t>02</w:t>
      </w:r>
      <w:bookmarkStart w:id="102" w:name="_GoBack"/>
      <w:bookmarkEnd w:id="102"/>
      <w:r>
        <w:rPr>
          <w:rFonts w:hint="eastAsia" w:ascii="宋体" w:hAnsi="宋体" w:eastAsia="宋体" w:cs="宋体"/>
          <w:color w:val="auto"/>
          <w:sz w:val="21"/>
          <w:szCs w:val="21"/>
          <w:highlight w:val="yellow"/>
          <w:shd w:val="clear" w:color="auto" w:fill="FFFFFF"/>
        </w:rPr>
        <w:t>日</w:t>
      </w:r>
    </w:p>
    <w:p w14:paraId="1C0E0222">
      <w:pPr>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9989"/>
      <w:bookmarkStart w:id="33" w:name="_Toc31536"/>
      <w:bookmarkStart w:id="34" w:name="_Toc23610"/>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b w:val="0"/>
          <w:bCs w:val="0"/>
          <w:i w:val="0"/>
          <w:iCs/>
          <w:color w:val="auto"/>
          <w:sz w:val="21"/>
          <w:szCs w:val="21"/>
          <w:highlight w:val="none"/>
          <w:u w:val="none"/>
          <w:lang w:val="en-US" w:eastAsia="zh-CN"/>
        </w:rPr>
        <w:t>驻马店市中心医院东芝320排CT全保（球管、探测器除外）项目</w:t>
      </w:r>
    </w:p>
    <w:p w14:paraId="10E84755">
      <w:pPr>
        <w:numPr>
          <w:ilvl w:val="0"/>
          <w:numId w:val="0"/>
        </w:numPr>
        <w:spacing w:line="192" w:lineRule="auto"/>
        <w:rPr>
          <w:rFonts w:hint="eastAsia" w:ascii="宋体" w:hAnsi="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w:t>
      </w:r>
      <w:r>
        <w:rPr>
          <w:rFonts w:hint="eastAsia" w:ascii="宋体" w:hAnsi="宋体" w:cs="宋体"/>
          <w:b/>
          <w:bCs/>
          <w:color w:val="auto"/>
          <w:kern w:val="2"/>
          <w:sz w:val="21"/>
          <w:szCs w:val="24"/>
          <w:highlight w:val="none"/>
          <w:lang w:val="en-US" w:eastAsia="zh-CN" w:bidi="ar-SA"/>
        </w:rPr>
        <w:t>采购标的清单</w:t>
      </w:r>
    </w:p>
    <w:tbl>
      <w:tblPr>
        <w:tblStyle w:val="34"/>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979"/>
        <w:gridCol w:w="2529"/>
        <w:gridCol w:w="933"/>
        <w:gridCol w:w="867"/>
        <w:gridCol w:w="1091"/>
        <w:gridCol w:w="1086"/>
        <w:gridCol w:w="1217"/>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14:paraId="3F52256E">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包号</w:t>
            </w:r>
          </w:p>
        </w:tc>
        <w:tc>
          <w:tcPr>
            <w:tcW w:w="979" w:type="dxa"/>
            <w:vAlign w:val="center"/>
          </w:tcPr>
          <w:p w14:paraId="7BB03108">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序号</w:t>
            </w:r>
          </w:p>
        </w:tc>
        <w:tc>
          <w:tcPr>
            <w:tcW w:w="2529" w:type="dxa"/>
            <w:vAlign w:val="center"/>
          </w:tcPr>
          <w:p w14:paraId="1C818719">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标的名称</w:t>
            </w:r>
          </w:p>
        </w:tc>
        <w:tc>
          <w:tcPr>
            <w:tcW w:w="933" w:type="dxa"/>
            <w:vAlign w:val="center"/>
          </w:tcPr>
          <w:p w14:paraId="2AF52A7A">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单位</w:t>
            </w:r>
          </w:p>
        </w:tc>
        <w:tc>
          <w:tcPr>
            <w:tcW w:w="867" w:type="dxa"/>
            <w:vAlign w:val="center"/>
          </w:tcPr>
          <w:p w14:paraId="78A9F1D6">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数量</w:t>
            </w:r>
          </w:p>
        </w:tc>
        <w:tc>
          <w:tcPr>
            <w:tcW w:w="1091" w:type="dxa"/>
            <w:vAlign w:val="center"/>
          </w:tcPr>
          <w:p w14:paraId="665A7C5C">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资金</w:t>
            </w:r>
          </w:p>
          <w:p w14:paraId="2259F43F">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预算</w:t>
            </w:r>
          </w:p>
        </w:tc>
        <w:tc>
          <w:tcPr>
            <w:tcW w:w="1086" w:type="dxa"/>
            <w:vAlign w:val="center"/>
          </w:tcPr>
          <w:p w14:paraId="0C32BA6B">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资金</w:t>
            </w:r>
          </w:p>
          <w:p w14:paraId="0F2FBFFE">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性质</w:t>
            </w:r>
          </w:p>
        </w:tc>
        <w:tc>
          <w:tcPr>
            <w:tcW w:w="1217" w:type="dxa"/>
            <w:vAlign w:val="center"/>
          </w:tcPr>
          <w:p w14:paraId="0D5173FD">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国产/</w:t>
            </w:r>
          </w:p>
          <w:p w14:paraId="5E8880A2">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1</w:t>
            </w:r>
          </w:p>
        </w:tc>
        <w:tc>
          <w:tcPr>
            <w:tcW w:w="979" w:type="dxa"/>
            <w:shd w:val="clear" w:color="auto" w:fill="auto"/>
            <w:vAlign w:val="center"/>
          </w:tcPr>
          <w:p w14:paraId="7E2267B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1</w:t>
            </w:r>
          </w:p>
        </w:tc>
        <w:tc>
          <w:tcPr>
            <w:tcW w:w="2529" w:type="dxa"/>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东芝320排CT全保（球管、探测器除外）项目</w:t>
            </w:r>
          </w:p>
        </w:tc>
        <w:tc>
          <w:tcPr>
            <w:tcW w:w="933"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年</w:t>
            </w:r>
          </w:p>
        </w:tc>
        <w:tc>
          <w:tcPr>
            <w:tcW w:w="867"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1</w:t>
            </w:r>
          </w:p>
        </w:tc>
        <w:tc>
          <w:tcPr>
            <w:tcW w:w="1091"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cs="宋体"/>
                <w:b/>
                <w:bCs/>
                <w:color w:val="auto"/>
                <w:sz w:val="21"/>
                <w:szCs w:val="21"/>
                <w:highlight w:val="none"/>
                <w:vertAlign w:val="baseline"/>
                <w:lang w:val="en-US" w:eastAsia="zh-CN"/>
              </w:rPr>
              <w:t>38</w:t>
            </w:r>
            <w:r>
              <w:rPr>
                <w:rFonts w:hint="eastAsia" w:ascii="宋体" w:hAnsi="宋体" w:eastAsia="宋体" w:cs="宋体"/>
                <w:b/>
                <w:bCs/>
                <w:color w:val="auto"/>
                <w:sz w:val="21"/>
                <w:szCs w:val="21"/>
                <w:highlight w:val="none"/>
                <w:vertAlign w:val="baseline"/>
                <w:lang w:val="en-US" w:eastAsia="zh-CN"/>
              </w:rPr>
              <w:t>万元</w:t>
            </w:r>
          </w:p>
        </w:tc>
        <w:tc>
          <w:tcPr>
            <w:tcW w:w="1086" w:type="dxa"/>
            <w:shd w:val="clear" w:color="auto" w:fill="auto"/>
            <w:vAlign w:val="center"/>
          </w:tcPr>
          <w:p w14:paraId="18BFE3E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自筹</w:t>
            </w:r>
          </w:p>
        </w:tc>
        <w:tc>
          <w:tcPr>
            <w:tcW w:w="1217" w:type="dxa"/>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2"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合计</w:t>
            </w:r>
          </w:p>
        </w:tc>
        <w:tc>
          <w:tcPr>
            <w:tcW w:w="7723" w:type="dxa"/>
            <w:gridSpan w:val="6"/>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38万元</w:t>
            </w:r>
          </w:p>
        </w:tc>
      </w:tr>
      <w:tr w14:paraId="6F3F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62" w:type="dxa"/>
            <w:gridSpan w:val="2"/>
            <w:vAlign w:val="center"/>
          </w:tcPr>
          <w:p w14:paraId="7E38EE7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color w:val="auto"/>
                <w:highlight w:val="none"/>
              </w:rPr>
            </w:pPr>
            <w:r>
              <w:rPr>
                <w:rFonts w:hint="eastAsia" w:ascii="宋体" w:hAnsi="宋体" w:eastAsia="宋体" w:cs="宋体"/>
                <w:b/>
                <w:bCs/>
                <w:color w:val="auto"/>
                <w:sz w:val="21"/>
                <w:szCs w:val="21"/>
                <w:highlight w:val="none"/>
                <w:vertAlign w:val="baseline"/>
                <w:lang w:val="en-US" w:eastAsia="zh-CN"/>
              </w:rPr>
              <w:t>备注</w:t>
            </w:r>
          </w:p>
        </w:tc>
        <w:tc>
          <w:tcPr>
            <w:tcW w:w="7723" w:type="dxa"/>
            <w:gridSpan w:val="6"/>
            <w:vAlign w:val="center"/>
          </w:tcPr>
          <w:p w14:paraId="14005A4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b/>
                <w:bCs/>
                <w:color w:val="auto"/>
                <w:sz w:val="21"/>
                <w:szCs w:val="21"/>
                <w:highlight w:val="none"/>
                <w:vertAlign w:val="baseline"/>
                <w:lang w:val="en-US" w:eastAsia="zh-CN"/>
              </w:rPr>
            </w:pPr>
          </w:p>
        </w:tc>
      </w:tr>
    </w:tbl>
    <w:p w14:paraId="028B9CE9">
      <w:pPr>
        <w:rPr>
          <w:rFonts w:hint="default"/>
          <w:b/>
          <w:bCs/>
          <w:color w:val="auto"/>
          <w:lang w:val="en-US" w:eastAsia="zh-CN"/>
        </w:rPr>
      </w:pPr>
      <w:r>
        <w:rPr>
          <w:rFonts w:hint="eastAsia"/>
          <w:b/>
          <w:bCs/>
          <w:color w:val="auto"/>
          <w:lang w:val="en-US" w:eastAsia="zh-CN"/>
        </w:rPr>
        <w:t>三、技术要求</w:t>
      </w:r>
    </w:p>
    <w:p w14:paraId="0AD9A7D8">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1)保修期内每年至少提供4次设备维护保养，包含但不限于如下项目：设备清洁、性能测试及校准、必要的电气环境检测等，使之保持原厂QC标准或国家质量监督部门的标准，并提供保养清单。</w:t>
      </w:r>
    </w:p>
    <w:p w14:paraId="4C52EF30">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每次维修保养更换配件时需通知科室及医学装备部，且保修期最后一个月需三方人员（投标人、科室、医学装备部）在场对设备进行全面保养，在此过程中发现的问题，不论大小，一律彻底修复。每次都要做好维修、保养记录，并留存影像资料，设备的性能指标需满足临床诊断治疗要求和设备使用的安全性要求，并由三方共同签字确认</w:t>
      </w:r>
      <w:r>
        <w:rPr>
          <w:rFonts w:hint="eastAsia" w:ascii="宋体" w:hAnsi="宋体" w:cs="宋体"/>
          <w:b w:val="0"/>
          <w:bCs w:val="0"/>
          <w:color w:val="auto"/>
          <w:kern w:val="2"/>
          <w:sz w:val="21"/>
          <w:szCs w:val="24"/>
          <w:highlight w:val="none"/>
          <w:lang w:val="en-US" w:eastAsia="zh-CN" w:bidi="ar-SA"/>
        </w:rPr>
        <w:t>；</w:t>
      </w:r>
    </w:p>
    <w:p w14:paraId="5329F40C">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3)为本医院配置具备维修资质的固定工程师不少于2人，本设备维修经验不少于2年，需提供证明材料（培训证书）和承诺函</w:t>
      </w:r>
      <w:r>
        <w:rPr>
          <w:rFonts w:hint="eastAsia" w:ascii="宋体" w:hAnsi="宋体" w:cs="宋体"/>
          <w:b w:val="0"/>
          <w:bCs w:val="0"/>
          <w:color w:val="auto"/>
          <w:kern w:val="2"/>
          <w:sz w:val="21"/>
          <w:szCs w:val="24"/>
          <w:highlight w:val="none"/>
          <w:lang w:val="en-US" w:eastAsia="zh-CN" w:bidi="ar-SA"/>
        </w:rPr>
        <w:t>；</w:t>
      </w:r>
    </w:p>
    <w:p w14:paraId="4E505903">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4)所换备件必须是全新合格的产品，并满足设备运行要求, 进口配件需提供商检及海关报关单等材料。因所换备件造成的设备故障及医院损失，由投标人全权负责</w:t>
      </w:r>
      <w:r>
        <w:rPr>
          <w:rFonts w:hint="eastAsia" w:ascii="宋体" w:hAnsi="宋体" w:cs="宋体"/>
          <w:b w:val="0"/>
          <w:bCs w:val="0"/>
          <w:color w:val="auto"/>
          <w:kern w:val="2"/>
          <w:sz w:val="21"/>
          <w:szCs w:val="24"/>
          <w:highlight w:val="none"/>
          <w:lang w:val="en-US" w:eastAsia="zh-CN" w:bidi="ar-SA"/>
        </w:rPr>
        <w:t>；</w:t>
      </w:r>
    </w:p>
    <w:p w14:paraId="5A29D86A">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5)软硬件及工作站免费安全升级，并开放维修密码等</w:t>
      </w:r>
      <w:r>
        <w:rPr>
          <w:rFonts w:hint="eastAsia" w:ascii="宋体" w:hAnsi="宋体" w:cs="宋体"/>
          <w:b w:val="0"/>
          <w:bCs w:val="0"/>
          <w:color w:val="auto"/>
          <w:kern w:val="2"/>
          <w:sz w:val="21"/>
          <w:szCs w:val="24"/>
          <w:highlight w:val="none"/>
          <w:lang w:val="en-US" w:eastAsia="zh-CN" w:bidi="ar-SA"/>
        </w:rPr>
        <w:t>；</w:t>
      </w:r>
    </w:p>
    <w:p w14:paraId="34ECFDB4">
      <w:pPr>
        <w:widowControl w:val="0"/>
        <w:numPr>
          <w:ilvl w:val="0"/>
          <w:numId w:val="0"/>
        </w:numPr>
        <w:spacing w:line="192" w:lineRule="auto"/>
        <w:jc w:val="both"/>
        <w:rPr>
          <w:rFonts w:hint="default"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6)提供24小时远程技术支持及临床应用支持，签署由招标人提供的信息系统数据安全保密承诺书</w:t>
      </w:r>
      <w:r>
        <w:rPr>
          <w:rFonts w:hint="eastAsia" w:ascii="宋体" w:hAnsi="宋体" w:cs="宋体"/>
          <w:b w:val="0"/>
          <w:bCs w:val="0"/>
          <w:color w:val="auto"/>
          <w:kern w:val="2"/>
          <w:sz w:val="21"/>
          <w:szCs w:val="24"/>
          <w:highlight w:val="none"/>
          <w:lang w:val="en-US" w:eastAsia="zh-CN" w:bidi="ar-SA"/>
        </w:rPr>
        <w:t>；</w:t>
      </w:r>
    </w:p>
    <w:p w14:paraId="7DF5E79F">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7）如需更换备件，国内备件仓库有货的备件在2个工作日内送达医院，进口配件5个工作日送达；非标件和不可抗力除外</w:t>
      </w:r>
      <w:r>
        <w:rPr>
          <w:rFonts w:hint="eastAsia" w:ascii="宋体" w:hAnsi="宋体" w:cs="宋体"/>
          <w:b w:val="0"/>
          <w:bCs w:val="0"/>
          <w:color w:val="auto"/>
          <w:kern w:val="2"/>
          <w:sz w:val="21"/>
          <w:szCs w:val="24"/>
          <w:highlight w:val="none"/>
          <w:lang w:val="en-US" w:eastAsia="zh-CN" w:bidi="ar-SA"/>
        </w:rPr>
        <w:t>；</w:t>
      </w:r>
    </w:p>
    <w:p w14:paraId="4E3A103B">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8）定期进行安全检查及质量保障，保证24h*365天维修热线连接；提供全国400热线服务电话</w:t>
      </w:r>
      <w:r>
        <w:rPr>
          <w:rFonts w:hint="eastAsia" w:ascii="宋体" w:hAnsi="宋体" w:cs="宋体"/>
          <w:b w:val="0"/>
          <w:bCs w:val="0"/>
          <w:color w:val="auto"/>
          <w:kern w:val="2"/>
          <w:sz w:val="21"/>
          <w:szCs w:val="24"/>
          <w:highlight w:val="none"/>
          <w:lang w:val="en-US" w:eastAsia="zh-CN" w:bidi="ar-SA"/>
        </w:rPr>
        <w:t>；</w:t>
      </w:r>
    </w:p>
    <w:p w14:paraId="396B9459">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9）紧急人工和工程师现场紧急维修服务</w:t>
      </w:r>
      <w:r>
        <w:rPr>
          <w:rFonts w:hint="eastAsia" w:ascii="宋体" w:hAnsi="宋体" w:cs="宋体"/>
          <w:b w:val="0"/>
          <w:bCs w:val="0"/>
          <w:color w:val="auto"/>
          <w:kern w:val="2"/>
          <w:sz w:val="21"/>
          <w:szCs w:val="24"/>
          <w:highlight w:val="none"/>
          <w:lang w:val="en-US" w:eastAsia="zh-CN" w:bidi="ar-SA"/>
        </w:rPr>
        <w:t>；</w:t>
      </w:r>
    </w:p>
    <w:p w14:paraId="6AF4CEA5">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10）提供ISO9001和13485质量认证证书</w:t>
      </w:r>
      <w:r>
        <w:rPr>
          <w:rFonts w:hint="eastAsia" w:ascii="宋体" w:hAnsi="宋体" w:cs="宋体"/>
          <w:b w:val="0"/>
          <w:bCs w:val="0"/>
          <w:color w:val="auto"/>
          <w:kern w:val="2"/>
          <w:sz w:val="21"/>
          <w:szCs w:val="24"/>
          <w:highlight w:val="none"/>
          <w:lang w:val="en-US" w:eastAsia="zh-CN" w:bidi="ar-SA"/>
        </w:rPr>
        <w:t>；</w:t>
      </w:r>
    </w:p>
    <w:p w14:paraId="7F2BA0E9">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11）工程师需配备有专用工具，工程师的工具符合国家检测和校准的规定（提供相关校准证明）</w:t>
      </w:r>
      <w:r>
        <w:rPr>
          <w:rFonts w:hint="eastAsia" w:ascii="宋体" w:hAnsi="宋体" w:cs="宋体"/>
          <w:b w:val="0"/>
          <w:bCs w:val="0"/>
          <w:color w:val="auto"/>
          <w:kern w:val="2"/>
          <w:sz w:val="21"/>
          <w:szCs w:val="24"/>
          <w:highlight w:val="none"/>
          <w:lang w:val="en-US" w:eastAsia="zh-CN" w:bidi="ar-SA"/>
        </w:rPr>
        <w:t>；</w:t>
      </w:r>
    </w:p>
    <w:p w14:paraId="4BE1408C">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12）保修期最后一个月内更换的配件，中标公司应保证自更换之日起三个月内正常使用，如三个月内出现故障，由中标公司承担维修费用。</w:t>
      </w:r>
    </w:p>
    <w:p w14:paraId="18C0586B">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13)中标公司须有具备应用培训工程师且提供原厂认证的培训证书；制定对临床使用人员的使用维护培训计划，按计划进行培训并提供记录。</w:t>
      </w:r>
    </w:p>
    <w:p w14:paraId="4EE2D821">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14)对我院的维修工程师提供每年至少2人次的专业培训。</w:t>
      </w:r>
    </w:p>
    <w:p w14:paraId="4422C6D5">
      <w:pPr>
        <w:widowControl w:val="0"/>
        <w:numPr>
          <w:ilvl w:val="0"/>
          <w:numId w:val="0"/>
        </w:numPr>
        <w:spacing w:line="192" w:lineRule="auto"/>
        <w:jc w:val="both"/>
        <w:rPr>
          <w:rFonts w:hint="eastAsia" w:ascii="宋体" w:hAnsi="宋体" w:eastAsia="宋体" w:cs="宋体"/>
          <w:b/>
          <w:bCs/>
          <w:color w:val="auto"/>
          <w:kern w:val="2"/>
          <w:sz w:val="21"/>
          <w:szCs w:val="24"/>
          <w:highlight w:val="none"/>
          <w:lang w:val="en-US" w:eastAsia="zh-CN" w:bidi="ar-SA"/>
        </w:rPr>
      </w:pPr>
    </w:p>
    <w:p w14:paraId="43D05592">
      <w:pPr>
        <w:pStyle w:val="51"/>
        <w:rPr>
          <w:rFonts w:hint="eastAsia" w:ascii="宋体" w:hAnsi="宋体" w:eastAsia="宋体" w:cs="宋体"/>
          <w:b/>
          <w:bCs/>
          <w:color w:val="auto"/>
          <w:kern w:val="2"/>
          <w:sz w:val="21"/>
          <w:szCs w:val="24"/>
          <w:highlight w:val="none"/>
          <w:lang w:val="en-US" w:eastAsia="zh-CN" w:bidi="ar-SA"/>
        </w:rPr>
      </w:pPr>
    </w:p>
    <w:p w14:paraId="41737D04">
      <w:pPr>
        <w:pStyle w:val="51"/>
        <w:rPr>
          <w:rFonts w:hint="eastAsia" w:ascii="宋体" w:hAnsi="宋体" w:eastAsia="宋体" w:cs="宋体"/>
          <w:b/>
          <w:bCs/>
          <w:color w:val="auto"/>
          <w:kern w:val="2"/>
          <w:sz w:val="21"/>
          <w:szCs w:val="24"/>
          <w:highlight w:val="none"/>
          <w:lang w:val="en-US" w:eastAsia="zh-CN" w:bidi="ar-SA"/>
        </w:rPr>
      </w:pPr>
    </w:p>
    <w:p w14:paraId="160A0B67">
      <w:pPr>
        <w:pStyle w:val="51"/>
        <w:ind w:left="0" w:leftChars="0" w:firstLine="0" w:firstLineChars="0"/>
        <w:rPr>
          <w:rFonts w:hint="eastAsia" w:ascii="宋体" w:hAnsi="宋体" w:eastAsia="宋体" w:cs="宋体"/>
          <w:b/>
          <w:bCs/>
          <w:color w:val="auto"/>
          <w:kern w:val="2"/>
          <w:sz w:val="21"/>
          <w:szCs w:val="24"/>
          <w:highlight w:val="none"/>
          <w:lang w:val="en-US" w:eastAsia="zh-CN" w:bidi="ar-SA"/>
        </w:rPr>
      </w:pPr>
    </w:p>
    <w:p w14:paraId="22B3C3CB">
      <w:pPr>
        <w:pStyle w:val="51"/>
        <w:ind w:left="0" w:leftChars="0" w:firstLine="0" w:firstLineChars="0"/>
        <w:rPr>
          <w:rFonts w:hint="eastAsia" w:ascii="宋体" w:hAnsi="宋体" w:eastAsia="宋体" w:cs="宋体"/>
          <w:b/>
          <w:bCs/>
          <w:color w:val="auto"/>
          <w:kern w:val="2"/>
          <w:sz w:val="21"/>
          <w:szCs w:val="24"/>
          <w:highlight w:val="none"/>
          <w:lang w:val="en-US" w:eastAsia="zh-CN" w:bidi="ar-SA"/>
        </w:rPr>
      </w:pPr>
    </w:p>
    <w:p w14:paraId="6111F88A">
      <w:pPr>
        <w:pStyle w:val="51"/>
        <w:ind w:left="0" w:leftChars="0" w:firstLine="0" w:firstLineChars="0"/>
        <w:rPr>
          <w:rFonts w:hint="eastAsia" w:ascii="宋体" w:hAnsi="宋体" w:eastAsia="宋体" w:cs="宋体"/>
          <w:b/>
          <w:bCs/>
          <w:color w:val="auto"/>
          <w:kern w:val="2"/>
          <w:sz w:val="21"/>
          <w:szCs w:val="24"/>
          <w:highlight w:val="none"/>
          <w:lang w:val="en-US" w:eastAsia="zh-CN" w:bidi="ar-SA"/>
        </w:rPr>
        <w:sectPr>
          <w:footerReference r:id="rId5" w:type="default"/>
          <w:pgSz w:w="11906" w:h="16838"/>
          <w:pgMar w:top="1417" w:right="1474" w:bottom="1417" w:left="1474" w:header="851" w:footer="624" w:gutter="0"/>
          <w:pgNumType w:fmt="decimal"/>
          <w:cols w:space="720" w:num="1"/>
          <w:docGrid w:type="lines" w:linePitch="319" w:charSpace="0"/>
        </w:sectPr>
      </w:pP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widowControl/>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服务质量</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15"/>
              <w:ind w:left="0" w:leftChars="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4"/>
                <w:highlight w:val="none"/>
                <w:lang w:val="en-US" w:eastAsia="zh-CN" w:bidi="ar-SA"/>
              </w:rPr>
              <w:t>符合现行国家、省、市地方相关规范和标准，</w:t>
            </w:r>
            <w:r>
              <w:rPr>
                <w:rFonts w:hint="eastAsia" w:ascii="宋体" w:hAnsi="宋体" w:eastAsia="宋体" w:cs="宋体"/>
                <w:color w:val="auto"/>
                <w:szCs w:val="21"/>
                <w:highlight w:val="none"/>
                <w:shd w:val="clear" w:color="auto" w:fill="FFFFFF"/>
                <w:lang w:val="en-US" w:eastAsia="zh-CN"/>
              </w:rPr>
              <w:t>满足</w:t>
            </w:r>
            <w:r>
              <w:rPr>
                <w:rFonts w:hint="eastAsia" w:ascii="宋体" w:hAnsi="宋体" w:cs="宋体"/>
                <w:color w:val="auto"/>
                <w:szCs w:val="21"/>
                <w:highlight w:val="none"/>
                <w:shd w:val="clear" w:color="auto" w:fill="FFFFFF"/>
                <w:lang w:val="en-US" w:eastAsia="zh-CN"/>
              </w:rPr>
              <w:t>磋商文件要求</w:t>
            </w:r>
            <w:r>
              <w:rPr>
                <w:rFonts w:hint="eastAsia" w:cs="宋体"/>
                <w:color w:val="auto"/>
                <w:szCs w:val="21"/>
                <w:highlight w:val="none"/>
                <w:shd w:val="clear" w:color="auto" w:fill="FFFFFF"/>
                <w:lang w:val="en-US" w:eastAsia="zh-CN"/>
              </w:rPr>
              <w:t>；</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widowControl/>
              <w:spacing w:line="360" w:lineRule="exact"/>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15"/>
              <w:ind w:left="0" w:leftChars="0"/>
              <w:jc w:val="left"/>
              <w:rPr>
                <w:rFonts w:hint="default" w:ascii="宋体" w:hAnsi="宋体" w:eastAsia="宋体" w:cs="宋体"/>
                <w:color w:val="auto"/>
                <w:kern w:val="2"/>
                <w:sz w:val="21"/>
                <w:szCs w:val="24"/>
                <w:highlight w:val="none"/>
                <w:lang w:val="en-US" w:eastAsia="zh-CN" w:bidi="ar-SA"/>
              </w:rPr>
            </w:pPr>
            <w:r>
              <w:rPr>
                <w:rFonts w:hint="eastAsia" w:cs="宋体"/>
                <w:color w:val="auto"/>
                <w:kern w:val="2"/>
                <w:sz w:val="21"/>
                <w:szCs w:val="24"/>
                <w:highlight w:val="none"/>
                <w:lang w:val="en-US" w:eastAsia="zh-CN" w:bidi="ar-SA"/>
              </w:rPr>
              <w:t>1年</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eastAsia="zh-CN"/>
              </w:rPr>
              <w:t>服务安排</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eastAsia="zh-CN"/>
              </w:rPr>
              <w:t>周一至周日，7天24小时包括法定节假日</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eastAsia="zh-CN"/>
              </w:rPr>
              <w:t>维修响应时间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eastAsia="zh-CN"/>
              </w:rPr>
              <w:t>20分钟内电话响应，2小时内工程师到达现场，一般故障24小时内维修完毕。如需外地专家支持，4小时内响应，24小时内到达现场</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维保要求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eastAsia="zh-CN"/>
              </w:rPr>
              <w:t>投标人保证我院保修的设备正常开机率大于95% （一年按365天计算），且单次维修不能超过1天，否则设备维修占用日期每增加一天，保修时间往后顺延七天。</w:t>
            </w:r>
          </w:p>
        </w:tc>
      </w:tr>
      <w:tr w14:paraId="3BE6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4478513">
            <w:pPr>
              <w:widowControl/>
              <w:spacing w:line="360" w:lineRule="exact"/>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eastAsia="zh-CN"/>
              </w:rPr>
              <w:t>支付方式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05BA776A">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eastAsia="zh-CN"/>
              </w:rPr>
              <w:t>先服务后付款，服务六个月之后支付50%合同款，服务期满后支付余下50%合同款。</w:t>
            </w:r>
          </w:p>
        </w:tc>
      </w:tr>
    </w:tbl>
    <w:p w14:paraId="599A6553">
      <w:pPr>
        <w:pStyle w:val="23"/>
        <w:rPr>
          <w:rFonts w:hint="eastAsia" w:ascii="宋体" w:hAnsi="宋体" w:eastAsia="宋体" w:cs="宋体"/>
          <w:color w:val="auto"/>
          <w:highlight w:val="none"/>
        </w:rPr>
      </w:pPr>
    </w:p>
    <w:p w14:paraId="0B4EE89E">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p>
    <w:p w14:paraId="04D663C3">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1"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1"/>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的要求提供技术响应部分、商务响应部分等内容以对</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30169"/>
            <w:bookmarkStart w:id="37" w:name="_Toc27817"/>
            <w:bookmarkStart w:id="38" w:name="_Toc9566"/>
            <w:r>
              <w:rPr>
                <w:rFonts w:hint="eastAsia" w:ascii="宋体" w:hAnsi="宋体" w:eastAsia="宋体" w:cs="宋体"/>
                <w:color w:val="auto"/>
                <w:highlight w:val="none"/>
              </w:rPr>
              <w:t>1.1项目名称：</w:t>
            </w:r>
            <w:bookmarkEnd w:id="36"/>
            <w:bookmarkEnd w:id="37"/>
            <w:bookmarkEnd w:id="38"/>
            <w:r>
              <w:rPr>
                <w:rFonts w:hint="eastAsia" w:ascii="宋体" w:hAnsi="宋体" w:cs="宋体"/>
                <w:color w:val="auto"/>
                <w:highlight w:val="none"/>
                <w:lang w:val="en-US" w:eastAsia="zh-CN"/>
              </w:rPr>
              <w:t>驻马店市中心医院东芝320排CT全保（球管、探测器除外）项目</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3424"/>
            <w:bookmarkStart w:id="40" w:name="_Toc29400"/>
            <w:bookmarkStart w:id="41" w:name="_Toc28320"/>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4541"/>
            <w:bookmarkStart w:id="43" w:name="_Toc26199"/>
            <w:bookmarkStart w:id="44" w:name="_Toc3148"/>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324"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38万元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cs="宋体"/>
                <w:color w:val="auto"/>
                <w:kern w:val="0"/>
                <w:szCs w:val="21"/>
                <w:highlight w:val="none"/>
                <w:lang w:val="en-US" w:eastAsia="zh-CN"/>
              </w:rPr>
              <w:t>：38</w:t>
            </w:r>
            <w:r>
              <w:rPr>
                <w:rFonts w:hint="eastAsia" w:ascii="宋体" w:hAnsi="宋体" w:cs="宋体"/>
                <w:color w:val="auto"/>
                <w:highlight w:val="none"/>
                <w:lang w:val="en-US" w:eastAsia="zh-CN"/>
              </w:rPr>
              <w:t>万元。</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59"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59690</wp:posOffset>
                            </wp:positionV>
                            <wp:extent cx="970280" cy="305435"/>
                            <wp:effectExtent l="0" t="0" r="1270" b="18415"/>
                            <wp:wrapNone/>
                            <wp:docPr id="5" name="文本框 5"/>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4.7pt;height:24.05pt;width:76.4pt;z-index:251659264;mso-width-relative:page;mso-height-relative:page;" fillcolor="#FFFFFF [3201]" filled="t"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Wp7V3SAAAA&#10;BwEAAA8AAAAAAAAAAQAgAAAAIgAAAGRycy9kb3ducmV2LnhtbFBLAQIUABQAAAAIAIdO4kDcTRLk&#10;XAIAAJoEAAAOAAAAAAAAAAEAIAAAACEBAABkcnMvZTJvRG9jLnhtbFBLBQYAAAAABgAGAFkBAADv&#10;BQ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605"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560"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380"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559"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605"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60"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380"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46ED7F48">
            <w:pPr>
              <w:widowControl/>
              <w:snapToGrid w:val="0"/>
              <w:spacing w:line="440" w:lineRule="exact"/>
              <w:jc w:val="left"/>
              <w:rPr>
                <w:rFonts w:hint="eastAsia" w:ascii="宋体" w:hAnsi="宋体" w:eastAsia="宋体" w:cs="宋体"/>
                <w:color w:val="auto"/>
                <w:kern w:val="0"/>
                <w:szCs w:val="21"/>
                <w:highlight w:val="none"/>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7255D3CB">
            <w:pPr>
              <w:widowControl/>
              <w:spacing w:line="460" w:lineRule="atLeas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rPr>
              <w:t>专家确定</w:t>
            </w:r>
            <w:r>
              <w:rPr>
                <w:rFonts w:hint="eastAsia" w:ascii="宋体" w:hAnsi="宋体" w:eastAsia="宋体" w:cs="宋体"/>
                <w:color w:val="auto"/>
                <w:kern w:val="0"/>
                <w:szCs w:val="21"/>
                <w:highlight w:val="none"/>
              </w:rPr>
              <w:t>方式：由评审专家、采购人代表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的各个组成文件应互为解释，互为说明；如有不明确或不一致，构成合同文件组成内容的，以合同文件约定内容为准；除</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与</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公告中所叙述项目的服务采购。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52CF414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2.4“服务”系指供应商按竞争性磋商文件规定向采购人提供的一切工作内容。</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38万元</w:t>
      </w:r>
      <w:r>
        <w:rPr>
          <w:rFonts w:hint="eastAsia" w:ascii="宋体" w:hAnsi="宋体" w:eastAsia="宋体" w:cs="宋体"/>
          <w:b/>
          <w:bCs/>
          <w:color w:val="auto"/>
          <w:kern w:val="0"/>
          <w:szCs w:val="21"/>
          <w:highlight w:val="none"/>
          <w:lang w:eastAsia="zh-CN"/>
        </w:rPr>
        <w:t>；最高投标限价</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38万元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1FEEB7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12458CA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4AA1CE4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29A7843A">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084BCF5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B56E08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7D9C72E">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lang w:val="en-US" w:eastAsia="zh-CN"/>
        </w:rPr>
        <w:t>提供在“国家企业信用信息公示系统”中查询的相关材料</w:t>
      </w:r>
      <w:r>
        <w:rPr>
          <w:rFonts w:hint="eastAsia" w:ascii="宋体" w:hAnsi="宋体" w:cs="宋体"/>
          <w:color w:val="auto"/>
          <w:kern w:val="0"/>
          <w:szCs w:val="21"/>
          <w:lang w:val="en-US" w:eastAsia="zh-CN"/>
        </w:rPr>
        <w:t>并加盖公章</w:t>
      </w:r>
      <w:r>
        <w:rPr>
          <w:rFonts w:hint="eastAsia" w:ascii="宋体" w:hAnsi="宋体" w:eastAsia="宋体" w:cs="宋体"/>
          <w:color w:val="auto"/>
          <w:kern w:val="0"/>
          <w:szCs w:val="21"/>
          <w:lang w:val="en-US" w:eastAsia="zh-CN"/>
        </w:rPr>
        <w:t>（需包含公司基本信息、股东信息及股权变更信息）或提供承诺</w:t>
      </w:r>
      <w:r>
        <w:rPr>
          <w:rFonts w:hint="eastAsia" w:ascii="宋体" w:hAnsi="宋体" w:cs="宋体"/>
          <w:color w:val="auto"/>
          <w:kern w:val="0"/>
          <w:szCs w:val="21"/>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0D48B70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特定资格要求：供应商须是在中华人民共和国境内注册的设备原制造厂商或原制造厂商授权的单位或具备相关设备维修能力的单位（提供证明文件）</w:t>
      </w:r>
      <w:r>
        <w:rPr>
          <w:rFonts w:hint="eastAsia" w:ascii="宋体" w:hAnsi="宋体" w:cs="宋体"/>
          <w:color w:val="auto"/>
          <w:szCs w:val="21"/>
          <w:highlight w:val="none"/>
          <w:shd w:val="clear" w:color="auto" w:fill="FFFFFF"/>
          <w:lang w:val="en-US" w:eastAsia="zh-CN"/>
        </w:rPr>
        <w:t>。</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cs="宋体"/>
          <w:b/>
          <w:bCs/>
          <w:color w:val="auto"/>
          <w:kern w:val="0"/>
          <w:sz w:val="28"/>
          <w:szCs w:val="28"/>
          <w:highlight w:val="none"/>
          <w:lang w:val="en-US" w:eastAsia="zh-CN"/>
        </w:rPr>
        <w:t>竞争性磋商文件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的构成。本</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进行必要澄清、修改或补充的，应当在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公示期间对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澄清、修改或补充的内容为</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的澄清、修改或补充都应以法定形式发布。采购人未对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的所有内容，按照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要求填写的表格或提交的资料。</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已有明确规定的，使用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规定的计量单位；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没有规定的，应采用中华人民共和国法定计量单位。否则视为对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16"/>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42B9DD16">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cs="宋体"/>
          <w:color w:val="auto"/>
          <w:kern w:val="0"/>
          <w:szCs w:val="21"/>
          <w:highlight w:val="none"/>
          <w:lang w:val="en-US" w:eastAsia="zh-CN"/>
        </w:rPr>
        <w:t>初次</w:t>
      </w:r>
      <w:r>
        <w:rPr>
          <w:rFonts w:hint="eastAsia" w:ascii="宋体" w:hAnsi="宋体" w:eastAsia="宋体" w:cs="宋体"/>
          <w:color w:val="auto"/>
          <w:kern w:val="0"/>
          <w:szCs w:val="21"/>
          <w:highlight w:val="none"/>
        </w:rPr>
        <w:t>报价一览表在满足</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实质性要求的基础上，可以提出比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有关</w:t>
      </w:r>
      <w:r>
        <w:rPr>
          <w:rFonts w:hint="eastAsia" w:ascii="宋体" w:hAnsi="宋体" w:cs="宋体"/>
          <w:color w:val="auto"/>
          <w:kern w:val="0"/>
          <w:szCs w:val="21"/>
          <w:highlight w:val="none"/>
          <w:lang w:val="en-US" w:eastAsia="zh-CN"/>
        </w:rPr>
        <w:t>服务期限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 w:val="21"/>
          <w:szCs w:val="21"/>
          <w:highlight w:val="none"/>
          <w:lang w:eastAsia="zh-CN"/>
        </w:rPr>
        <w:t>服务质量</w:t>
      </w:r>
      <w:r>
        <w:rPr>
          <w:rFonts w:hint="eastAsia" w:ascii="宋体" w:hAnsi="宋体" w:eastAsia="宋体" w:cs="宋体"/>
          <w:color w:val="auto"/>
          <w:kern w:val="0"/>
          <w:szCs w:val="21"/>
          <w:highlight w:val="none"/>
        </w:rPr>
        <w:t>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另有规定外，修正错误的原则如下：</w:t>
      </w:r>
    </w:p>
    <w:p w14:paraId="4DF8A71E">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的响应程度进行审查，以确定是否符合对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（4）响应文件有效期、服务期限等不满足竞争性磋商文件要求的。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.5.8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68771172">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4E200004">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362"/>
        <w:gridCol w:w="6922"/>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8" w:type="dxa"/>
            <w:noWrap w:val="0"/>
            <w:vAlign w:val="center"/>
          </w:tcPr>
          <w:p w14:paraId="30F21E9D">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价格部</w:t>
            </w:r>
            <w:r>
              <w:rPr>
                <w:rFonts w:hint="eastAsia" w:ascii="宋体" w:hAnsi="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tc>
        <w:tc>
          <w:tcPr>
            <w:tcW w:w="8284" w:type="dxa"/>
            <w:gridSpan w:val="2"/>
            <w:noWrap w:val="0"/>
            <w:vAlign w:val="center"/>
          </w:tcPr>
          <w:p w14:paraId="160CCDDD">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hAnsi="宋体" w:cs="宋体"/>
                <w:b w:val="0"/>
                <w:bCs w:val="0"/>
                <w:color w:val="auto"/>
                <w:sz w:val="21"/>
                <w:szCs w:val="21"/>
                <w:highlight w:val="none"/>
                <w:u w:val="none"/>
                <w:lang w:val="en-US" w:eastAsia="zh-CN"/>
              </w:rPr>
              <w:t>供应商</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588C1901">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65DBC0FD">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45F03394">
            <w:pPr>
              <w:keepNext w:val="0"/>
              <w:keepLines w:val="0"/>
              <w:pageBreakBefore w:val="0"/>
              <w:kinsoku/>
              <w:wordWrap/>
              <w:overflowPunct/>
              <w:topLinePunct w:val="0"/>
              <w:bidi w:val="0"/>
              <w:snapToGrid w:val="0"/>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198" w:type="dxa"/>
            <w:vMerge w:val="restart"/>
            <w:noWrap w:val="0"/>
            <w:vAlign w:val="center"/>
          </w:tcPr>
          <w:p w14:paraId="7D578B06">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58</w:t>
            </w:r>
            <w:r>
              <w:rPr>
                <w:rFonts w:hint="eastAsia" w:ascii="宋体" w:hAnsi="宋体" w:eastAsia="宋体" w:cs="宋体"/>
                <w:b w:val="0"/>
                <w:bCs w:val="0"/>
                <w:color w:val="auto"/>
                <w:sz w:val="21"/>
                <w:szCs w:val="21"/>
                <w:highlight w:val="none"/>
                <w:lang w:eastAsia="zh-CN"/>
              </w:rPr>
              <w:t>分）</w:t>
            </w:r>
          </w:p>
        </w:tc>
        <w:tc>
          <w:tcPr>
            <w:tcW w:w="1362" w:type="dxa"/>
            <w:noWrap w:val="0"/>
            <w:vAlign w:val="center"/>
          </w:tcPr>
          <w:p w14:paraId="3E3F2548">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1.服务能力响应程度</w:t>
            </w:r>
          </w:p>
          <w:p w14:paraId="29FBC4C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lang w:val="en-US" w:eastAsia="zh-CN"/>
              </w:rPr>
              <w:t>分）</w:t>
            </w:r>
          </w:p>
        </w:tc>
        <w:tc>
          <w:tcPr>
            <w:tcW w:w="6922" w:type="dxa"/>
            <w:noWrap w:val="0"/>
            <w:vAlign w:val="center"/>
          </w:tcPr>
          <w:p w14:paraId="683C5BA6">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完全满足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文件第二章 采购需求</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三</w:t>
            </w:r>
            <w:r>
              <w:rPr>
                <w:rFonts w:hint="eastAsia" w:ascii="宋体" w:hAnsi="宋体" w:eastAsia="宋体" w:cs="宋体"/>
                <w:b w:val="0"/>
                <w:bCs w:val="0"/>
                <w:color w:val="auto"/>
                <w:sz w:val="21"/>
                <w:szCs w:val="21"/>
                <w:highlight w:val="none"/>
              </w:rPr>
              <w:t>、技术要求”的得</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val="en-US" w:eastAsia="zh-CN"/>
              </w:rPr>
              <w:t>每有</w:t>
            </w:r>
            <w:r>
              <w:rPr>
                <w:rFonts w:hint="eastAsia" w:ascii="宋体" w:hAnsi="宋体" w:eastAsia="宋体" w:cs="宋体"/>
                <w:b w:val="0"/>
                <w:bCs w:val="0"/>
                <w:color w:val="auto"/>
                <w:sz w:val="21"/>
                <w:szCs w:val="21"/>
                <w:highlight w:val="none"/>
              </w:rPr>
              <w:t>一项不满足扣</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扣完为止</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若</w:t>
            </w:r>
            <w:r>
              <w:rPr>
                <w:rFonts w:hint="eastAsia" w:ascii="宋体" w:hAnsi="宋体" w:eastAsia="宋体" w:cs="宋体"/>
                <w:b w:val="0"/>
                <w:bCs w:val="0"/>
                <w:color w:val="auto"/>
                <w:sz w:val="21"/>
                <w:szCs w:val="21"/>
                <w:highlight w:val="none"/>
              </w:rPr>
              <w:t>得分为0，则</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无效。</w:t>
            </w:r>
          </w:p>
          <w:p w14:paraId="31853AA0">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1）供应商需如实填写技术</w:t>
            </w:r>
            <w:r>
              <w:rPr>
                <w:rFonts w:hint="eastAsia" w:ascii="宋体" w:hAnsi="宋体" w:cs="宋体"/>
                <w:color w:val="auto"/>
                <w:sz w:val="21"/>
                <w:szCs w:val="21"/>
                <w:highlight w:val="none"/>
                <w:lang w:val="en-US" w:eastAsia="zh-CN"/>
              </w:rPr>
              <w:t>响应表</w:t>
            </w:r>
            <w:r>
              <w:rPr>
                <w:rFonts w:hint="eastAsia" w:ascii="宋体" w:hAnsi="宋体" w:eastAsia="宋体" w:cs="宋体"/>
                <w:color w:val="auto"/>
                <w:sz w:val="21"/>
                <w:szCs w:val="21"/>
                <w:highlight w:val="none"/>
                <w:lang w:val="en-US" w:eastAsia="zh-CN"/>
              </w:rPr>
              <w:t>，并标注偏离情况。</w:t>
            </w:r>
          </w:p>
          <w:p w14:paraId="233F2D5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lang w:val="en-US" w:eastAsia="zh-CN"/>
              </w:rPr>
              <w:t>2）提供相关证明文件，并对响应技术参数部分做出明显标注。</w:t>
            </w:r>
          </w:p>
        </w:tc>
      </w:tr>
      <w:tr w14:paraId="3C97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198" w:type="dxa"/>
            <w:vMerge w:val="continue"/>
            <w:noWrap w:val="0"/>
            <w:vAlign w:val="center"/>
          </w:tcPr>
          <w:p w14:paraId="24EDBC3C">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70462FA1">
            <w:pPr>
              <w:keepNext w:val="0"/>
              <w:keepLines w:val="0"/>
              <w:pageBreakBefore w:val="0"/>
              <w:kinsoku/>
              <w:wordWrap/>
              <w:overflowPunct/>
              <w:topLinePunct w:val="0"/>
              <w:bidi w:val="0"/>
              <w:snapToGrid w:val="0"/>
              <w:spacing w:line="320" w:lineRule="exact"/>
              <w:jc w:val="center"/>
              <w:rPr>
                <w:rFonts w:hint="eastAsia" w:ascii="宋体" w:hAnsi="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实施方案</w:t>
            </w:r>
          </w:p>
          <w:p w14:paraId="04001B11">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w:t>
            </w:r>
          </w:p>
        </w:tc>
        <w:tc>
          <w:tcPr>
            <w:tcW w:w="6922" w:type="dxa"/>
            <w:noWrap w:val="0"/>
            <w:vAlign w:val="center"/>
          </w:tcPr>
          <w:p w14:paraId="591002D8">
            <w:pPr>
              <w:keepNext w:val="0"/>
              <w:keepLines w:val="0"/>
              <w:pageBreakBefore w:val="0"/>
              <w:widowControl/>
              <w:kinsoku/>
              <w:wordWrap/>
              <w:overflowPunct/>
              <w:topLinePunct w:val="0"/>
              <w:autoSpaceDE/>
              <w:autoSpaceDN/>
              <w:bidi w:val="0"/>
              <w:adjustRightInd/>
              <w:snapToGrid w:val="0"/>
              <w:spacing w:line="320" w:lineRule="exact"/>
              <w:jc w:val="left"/>
              <w:rPr>
                <w:rFonts w:hint="default" w:ascii="宋体" w:hAnsi="宋体" w:cs="宋体"/>
                <w:color w:val="auto"/>
                <w:highlight w:val="none"/>
                <w:lang w:val="en-US" w:eastAsia="zh-CN"/>
              </w:rPr>
            </w:pPr>
            <w:r>
              <w:rPr>
                <w:rFonts w:hint="eastAsia" w:ascii="宋体" w:hAnsi="宋体" w:eastAsia="宋体" w:cs="宋体"/>
                <w:color w:val="auto"/>
                <w:highlight w:val="none"/>
                <w:lang w:val="en-US" w:eastAsia="zh-CN"/>
              </w:rPr>
              <w:t>根据供应商</w:t>
            </w:r>
            <w:r>
              <w:rPr>
                <w:rFonts w:hint="eastAsia" w:ascii="宋体" w:hAnsi="宋体" w:cs="宋体"/>
                <w:color w:val="auto"/>
                <w:highlight w:val="none"/>
                <w:lang w:val="en-US" w:eastAsia="zh-CN"/>
              </w:rPr>
              <w:t>提供</w:t>
            </w:r>
            <w:r>
              <w:rPr>
                <w:rFonts w:hint="eastAsia" w:ascii="宋体" w:hAnsi="宋体" w:eastAsia="宋体" w:cs="宋体"/>
                <w:color w:val="auto"/>
                <w:highlight w:val="none"/>
                <w:lang w:val="en-US" w:eastAsia="zh-CN"/>
              </w:rPr>
              <w:t>的</w:t>
            </w:r>
            <w:r>
              <w:rPr>
                <w:rFonts w:hint="eastAsia" w:ascii="宋体" w:hAnsi="宋体" w:cs="宋体"/>
                <w:b w:val="0"/>
                <w:bCs w:val="0"/>
                <w:color w:val="auto"/>
                <w:sz w:val="21"/>
                <w:szCs w:val="21"/>
                <w:highlight w:val="none"/>
                <w:lang w:val="en-US" w:eastAsia="zh-CN"/>
              </w:rPr>
              <w:t>实施方案（</w:t>
            </w:r>
            <w:r>
              <w:rPr>
                <w:rFonts w:hint="eastAsia" w:ascii="宋体" w:hAnsi="宋体" w:eastAsia="宋体" w:cs="宋体"/>
                <w:color w:val="auto"/>
                <w:highlight w:val="none"/>
                <w:lang w:val="en-US" w:eastAsia="zh-CN"/>
              </w:rPr>
              <w:t>年度服务</w:t>
            </w:r>
            <w:r>
              <w:rPr>
                <w:rFonts w:hint="eastAsia" w:ascii="宋体" w:hAnsi="宋体" w:cs="宋体"/>
                <w:color w:val="auto"/>
                <w:highlight w:val="none"/>
                <w:lang w:val="en-US" w:eastAsia="zh-CN"/>
              </w:rPr>
              <w:t>计划、日常</w:t>
            </w:r>
            <w:r>
              <w:rPr>
                <w:rFonts w:hint="eastAsia" w:ascii="宋体" w:hAnsi="宋体" w:eastAsia="宋体" w:cs="宋体"/>
                <w:color w:val="auto"/>
                <w:highlight w:val="none"/>
                <w:lang w:val="en-US" w:eastAsia="zh-CN"/>
              </w:rPr>
              <w:t>巡检</w:t>
            </w:r>
            <w:r>
              <w:rPr>
                <w:rFonts w:hint="eastAsia" w:ascii="宋体" w:hAnsi="宋体" w:cs="宋体"/>
                <w:color w:val="auto"/>
                <w:highlight w:val="none"/>
                <w:lang w:val="en-US" w:eastAsia="zh-CN"/>
              </w:rPr>
              <w:t>计划和内容、维保质量保障措施、</w:t>
            </w:r>
            <w:r>
              <w:rPr>
                <w:rFonts w:hint="eastAsia" w:ascii="宋体" w:hAnsi="宋体" w:eastAsia="宋体" w:cs="宋体"/>
                <w:color w:val="auto"/>
                <w:highlight w:val="none"/>
                <w:lang w:val="en-US" w:eastAsia="zh-CN"/>
              </w:rPr>
              <w:t>维修报告</w:t>
            </w:r>
            <w:r>
              <w:rPr>
                <w:rFonts w:hint="eastAsia" w:ascii="宋体" w:hAnsi="宋体" w:cs="宋体"/>
                <w:color w:val="auto"/>
                <w:highlight w:val="none"/>
                <w:lang w:val="en-US" w:eastAsia="zh-CN"/>
              </w:rPr>
              <w:t>、现场维修响应时间等</w:t>
            </w:r>
            <w:r>
              <w:rPr>
                <w:rFonts w:hint="eastAsia" w:ascii="宋体" w:hAnsi="宋体" w:cs="宋体"/>
                <w:b w:val="0"/>
                <w:bCs w:val="0"/>
                <w:color w:val="auto"/>
                <w:sz w:val="21"/>
                <w:szCs w:val="21"/>
                <w:highlight w:val="none"/>
                <w:lang w:val="en-US" w:eastAsia="zh-CN"/>
              </w:rPr>
              <w:t>）进行评审</w:t>
            </w:r>
            <w:r>
              <w:rPr>
                <w:rFonts w:hint="eastAsia" w:ascii="宋体" w:hAnsi="宋体" w:cs="宋体"/>
                <w:color w:val="auto"/>
                <w:highlight w:val="none"/>
                <w:lang w:val="en-US" w:eastAsia="zh-CN"/>
              </w:rPr>
              <w:t>：</w:t>
            </w:r>
          </w:p>
          <w:p w14:paraId="0DFE48C4">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cs="宋体"/>
                <w:color w:val="auto"/>
                <w:highlight w:val="none"/>
                <w:lang w:eastAsia="zh-CN"/>
              </w:rPr>
            </w:pPr>
            <w:r>
              <w:rPr>
                <w:rFonts w:hint="eastAsia" w:ascii="宋体" w:hAnsi="宋体" w:cs="宋体"/>
                <w:color w:val="auto"/>
                <w:highlight w:val="none"/>
                <w:lang w:val="en-US" w:eastAsia="zh-CN"/>
              </w:rPr>
              <w:t>1）</w:t>
            </w:r>
            <w:r>
              <w:rPr>
                <w:rFonts w:hint="eastAsia" w:ascii="宋体" w:hAnsi="宋体" w:cs="宋体"/>
                <w:b w:val="0"/>
                <w:bCs w:val="0"/>
                <w:color w:val="auto"/>
                <w:sz w:val="21"/>
                <w:szCs w:val="21"/>
                <w:highlight w:val="none"/>
                <w:lang w:val="en-US" w:eastAsia="zh-CN"/>
              </w:rPr>
              <w:t>实施方案</w:t>
            </w:r>
            <w:r>
              <w:rPr>
                <w:rFonts w:hint="eastAsia" w:ascii="宋体" w:hAnsi="宋体" w:eastAsia="宋体" w:cs="宋体"/>
                <w:color w:val="auto"/>
                <w:highlight w:val="none"/>
              </w:rPr>
              <w:t>具体、完善、</w:t>
            </w:r>
            <w:r>
              <w:rPr>
                <w:rFonts w:hint="eastAsia" w:ascii="宋体" w:hAnsi="宋体" w:eastAsia="宋体" w:cs="宋体"/>
                <w:color w:val="auto"/>
                <w:highlight w:val="none"/>
                <w:lang w:val="en-US" w:eastAsia="zh-CN"/>
              </w:rPr>
              <w:t>完全满足采购需求的</w:t>
            </w:r>
            <w:r>
              <w:rPr>
                <w:rFonts w:hint="eastAsia" w:ascii="宋体" w:hAnsi="宋体" w:cs="宋体"/>
                <w:color w:val="auto"/>
                <w:highlight w:val="none"/>
                <w:lang w:val="en-US" w:eastAsia="zh-CN"/>
              </w:rPr>
              <w:t>8</w:t>
            </w:r>
            <w:r>
              <w:rPr>
                <w:rFonts w:hint="eastAsia" w:ascii="宋体" w:hAnsi="宋体" w:eastAsia="宋体" w:cs="宋体"/>
                <w:color w:val="auto"/>
                <w:highlight w:val="none"/>
              </w:rPr>
              <w:t>分</w:t>
            </w:r>
            <w:r>
              <w:rPr>
                <w:rFonts w:hint="eastAsia" w:ascii="宋体" w:hAnsi="宋体" w:cs="宋体"/>
                <w:color w:val="auto"/>
                <w:highlight w:val="none"/>
                <w:lang w:eastAsia="zh-CN"/>
              </w:rPr>
              <w:t>；</w:t>
            </w:r>
          </w:p>
          <w:p w14:paraId="3AC57DE2">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r>
              <w:rPr>
                <w:rFonts w:hint="eastAsia" w:ascii="宋体" w:hAnsi="宋体" w:cs="宋体"/>
                <w:b w:val="0"/>
                <w:bCs w:val="0"/>
                <w:color w:val="auto"/>
                <w:sz w:val="21"/>
                <w:szCs w:val="21"/>
                <w:highlight w:val="none"/>
                <w:lang w:val="en-US" w:eastAsia="zh-CN"/>
              </w:rPr>
              <w:t>实施方案</w:t>
            </w:r>
            <w:r>
              <w:rPr>
                <w:rFonts w:hint="eastAsia" w:ascii="宋体" w:hAnsi="宋体" w:cs="宋体"/>
                <w:color w:val="auto"/>
                <w:highlight w:val="none"/>
                <w:lang w:val="en-US" w:eastAsia="zh-CN"/>
              </w:rPr>
              <w:t>基本</w:t>
            </w:r>
            <w:r>
              <w:rPr>
                <w:rFonts w:hint="eastAsia" w:ascii="宋体" w:hAnsi="宋体" w:eastAsia="宋体" w:cs="宋体"/>
                <w:color w:val="auto"/>
                <w:highlight w:val="none"/>
              </w:rPr>
              <w:t>完善、</w:t>
            </w:r>
            <w:r>
              <w:rPr>
                <w:rFonts w:hint="eastAsia" w:ascii="宋体" w:hAnsi="宋体" w:eastAsia="宋体" w:cs="宋体"/>
                <w:color w:val="auto"/>
                <w:highlight w:val="none"/>
                <w:lang w:val="en-US" w:eastAsia="zh-CN"/>
              </w:rPr>
              <w:t>基本满足采购需求的</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p w14:paraId="65D62D0F">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cs="宋体"/>
                <w:b w:val="0"/>
                <w:bCs w:val="0"/>
                <w:color w:val="auto"/>
                <w:sz w:val="21"/>
                <w:szCs w:val="21"/>
                <w:highlight w:val="none"/>
                <w:lang w:val="en-US" w:eastAsia="zh-CN"/>
              </w:rPr>
              <w:t>实施方案</w:t>
            </w:r>
            <w:r>
              <w:rPr>
                <w:rFonts w:hint="eastAsia" w:ascii="宋体" w:hAnsi="宋体" w:cs="宋体"/>
                <w:color w:val="auto"/>
                <w:highlight w:val="none"/>
                <w:lang w:val="en-US" w:eastAsia="zh-CN"/>
              </w:rPr>
              <w:t>不</w:t>
            </w:r>
            <w:r>
              <w:rPr>
                <w:rFonts w:hint="eastAsia" w:ascii="宋体" w:hAnsi="宋体" w:eastAsia="宋体" w:cs="宋体"/>
                <w:color w:val="auto"/>
                <w:highlight w:val="none"/>
              </w:rPr>
              <w:t>完善、</w:t>
            </w:r>
            <w:r>
              <w:rPr>
                <w:rFonts w:hint="eastAsia" w:ascii="宋体" w:hAnsi="宋体" w:eastAsia="宋体" w:cs="宋体"/>
                <w:color w:val="auto"/>
                <w:highlight w:val="none"/>
                <w:lang w:val="en-US" w:eastAsia="zh-CN"/>
              </w:rPr>
              <w:t>不满足采购需求的</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r>
              <w:rPr>
                <w:rFonts w:hint="eastAsia" w:ascii="宋体" w:hAnsi="宋体" w:cs="宋体"/>
                <w:color w:val="auto"/>
                <w:highlight w:val="none"/>
                <w:lang w:val="en-US" w:eastAsia="zh-CN"/>
              </w:rPr>
              <w:t>；</w:t>
            </w:r>
          </w:p>
          <w:p w14:paraId="5EE0EE98">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4）未提供不得分</w:t>
            </w:r>
            <w:r>
              <w:rPr>
                <w:rFonts w:hint="eastAsia" w:ascii="宋体" w:hAnsi="宋体" w:eastAsia="宋体" w:cs="宋体"/>
                <w:color w:val="auto"/>
                <w:highlight w:val="none"/>
              </w:rPr>
              <w:t>。</w:t>
            </w:r>
          </w:p>
        </w:tc>
      </w:tr>
      <w:tr w14:paraId="1A93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198" w:type="dxa"/>
            <w:vMerge w:val="continue"/>
            <w:noWrap w:val="0"/>
            <w:vAlign w:val="center"/>
          </w:tcPr>
          <w:p w14:paraId="77E4FBFC">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5296D664">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.备品备件</w:t>
            </w:r>
          </w:p>
          <w:p w14:paraId="265CF1BD">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分）</w:t>
            </w:r>
          </w:p>
        </w:tc>
        <w:tc>
          <w:tcPr>
            <w:tcW w:w="6922" w:type="dxa"/>
            <w:noWrap w:val="0"/>
            <w:vAlign w:val="center"/>
          </w:tcPr>
          <w:p w14:paraId="72742464">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针对本项目</w:t>
            </w:r>
            <w:r>
              <w:rPr>
                <w:rFonts w:hint="eastAsia" w:ascii="宋体" w:hAnsi="宋体" w:cs="宋体"/>
                <w:b w:val="0"/>
                <w:bCs w:val="0"/>
                <w:color w:val="auto"/>
                <w:sz w:val="21"/>
                <w:szCs w:val="21"/>
                <w:highlight w:val="none"/>
                <w:lang w:val="en-US" w:eastAsia="zh-CN"/>
              </w:rPr>
              <w:t>提供的</w:t>
            </w:r>
            <w:r>
              <w:rPr>
                <w:rFonts w:hint="eastAsia" w:ascii="宋体" w:hAnsi="宋体" w:eastAsia="宋体" w:cs="宋体"/>
                <w:b w:val="0"/>
                <w:bCs w:val="0"/>
                <w:color w:val="auto"/>
                <w:sz w:val="21"/>
                <w:szCs w:val="21"/>
                <w:highlight w:val="none"/>
                <w:lang w:val="en-US" w:eastAsia="zh-CN"/>
              </w:rPr>
              <w:t>备件库</w:t>
            </w:r>
            <w:r>
              <w:rPr>
                <w:rFonts w:hint="eastAsia" w:ascii="宋体" w:hAnsi="宋体" w:cs="宋体"/>
                <w:b w:val="0"/>
                <w:bCs w:val="0"/>
                <w:color w:val="auto"/>
                <w:sz w:val="21"/>
                <w:szCs w:val="21"/>
                <w:highlight w:val="none"/>
                <w:lang w:val="en-US" w:eastAsia="zh-CN"/>
              </w:rPr>
              <w:t>距离</w:t>
            </w:r>
            <w:r>
              <w:rPr>
                <w:rFonts w:hint="eastAsia" w:ascii="宋体" w:hAnsi="宋体" w:eastAsia="宋体" w:cs="宋体"/>
                <w:b w:val="0"/>
                <w:bCs w:val="0"/>
                <w:color w:val="auto"/>
                <w:sz w:val="21"/>
                <w:szCs w:val="21"/>
                <w:highlight w:val="none"/>
                <w:lang w:val="en-US" w:eastAsia="zh-CN"/>
              </w:rPr>
              <w:t>、备件种类及数量情况</w:t>
            </w:r>
            <w:r>
              <w:rPr>
                <w:rFonts w:hint="eastAsia" w:ascii="宋体" w:hAnsi="宋体" w:cs="宋体"/>
                <w:b w:val="0"/>
                <w:bCs w:val="0"/>
                <w:color w:val="auto"/>
                <w:sz w:val="21"/>
                <w:szCs w:val="21"/>
                <w:highlight w:val="none"/>
                <w:lang w:val="en-US" w:eastAsia="zh-CN"/>
              </w:rPr>
              <w:t>、备件质量保证措施</w:t>
            </w:r>
            <w:r>
              <w:rPr>
                <w:rFonts w:hint="eastAsia" w:ascii="宋体" w:hAnsi="宋体" w:eastAsia="宋体" w:cs="宋体"/>
                <w:b w:val="0"/>
                <w:bCs w:val="0"/>
                <w:color w:val="auto"/>
                <w:sz w:val="21"/>
                <w:szCs w:val="21"/>
                <w:highlight w:val="none"/>
                <w:lang w:val="en-US" w:eastAsia="zh-CN"/>
              </w:rPr>
              <w:t>进行评分</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备件库备件种类、数量及方便性完全满足采购人需求的，得</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分；备件库备件种类、数量及方便性基本满足采购人需求的，得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分。备件库备件种类、数量及方便性能不满足采购人需求的，得1分；（需提供备件库租赁或买卖合同，详细备件报价清单</w:t>
            </w:r>
            <w:r>
              <w:rPr>
                <w:rFonts w:hint="eastAsia" w:ascii="宋体" w:hAnsi="宋体" w:cs="宋体"/>
                <w:b w:val="0"/>
                <w:bCs w:val="0"/>
                <w:color w:val="auto"/>
                <w:sz w:val="21"/>
                <w:szCs w:val="21"/>
                <w:highlight w:val="none"/>
                <w:lang w:val="en-US" w:eastAsia="zh-CN"/>
              </w:rPr>
              <w:t>等资料</w:t>
            </w:r>
            <w:r>
              <w:rPr>
                <w:rFonts w:hint="eastAsia" w:ascii="宋体" w:hAnsi="宋体" w:eastAsia="宋体" w:cs="宋体"/>
                <w:b w:val="0"/>
                <w:bCs w:val="0"/>
                <w:color w:val="auto"/>
                <w:sz w:val="21"/>
                <w:szCs w:val="21"/>
                <w:highlight w:val="none"/>
                <w:lang w:val="en-US" w:eastAsia="zh-CN"/>
              </w:rPr>
              <w:t>）。</w:t>
            </w:r>
          </w:p>
        </w:tc>
      </w:tr>
      <w:tr w14:paraId="7919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198" w:type="dxa"/>
            <w:vMerge w:val="continue"/>
            <w:noWrap w:val="0"/>
            <w:vAlign w:val="center"/>
          </w:tcPr>
          <w:p w14:paraId="4FC53737">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37EA5055">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.应急响应方案（</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w:t>
            </w:r>
          </w:p>
        </w:tc>
        <w:tc>
          <w:tcPr>
            <w:tcW w:w="6922" w:type="dxa"/>
            <w:noWrap w:val="0"/>
            <w:vAlign w:val="center"/>
          </w:tcPr>
          <w:p w14:paraId="552E9ABD">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cs="宋体"/>
                <w:color w:val="auto"/>
                <w:highlight w:val="none"/>
                <w:lang w:val="en-US" w:eastAsia="zh-CN"/>
              </w:rPr>
              <w:t>根据供应商提供的</w:t>
            </w:r>
            <w:r>
              <w:rPr>
                <w:rFonts w:hint="eastAsia" w:ascii="宋体" w:hAnsi="宋体" w:eastAsia="宋体" w:cs="宋体"/>
                <w:color w:val="auto"/>
                <w:highlight w:val="none"/>
                <w:lang w:val="en-US" w:eastAsia="zh-CN"/>
              </w:rPr>
              <w:t>应急响应方案（包括但不限于故障、停机等相关措施）进行评分。应急响应方案全面详尽，应急处理流程、处置方法科学合理、可行的得</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分；应急响应方案较为详尽，应急处理流程、处置方法基本合理的得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分；应急处理流程、处置方法不合理的得1分。未提供者不得分。</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198" w:type="dxa"/>
            <w:vMerge w:val="restart"/>
            <w:noWrap w:val="0"/>
            <w:vAlign w:val="center"/>
          </w:tcPr>
          <w:p w14:paraId="6CD3009F">
            <w:pPr>
              <w:keepNext w:val="0"/>
              <w:keepLines w:val="0"/>
              <w:pageBreakBefore w:val="0"/>
              <w:kinsoku/>
              <w:wordWrap/>
              <w:overflowPunct/>
              <w:topLinePunct w:val="0"/>
              <w:bidi w:val="0"/>
              <w:snapToGrid w:val="0"/>
              <w:spacing w:line="34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商务</w:t>
            </w:r>
            <w:r>
              <w:rPr>
                <w:rFonts w:hint="eastAsia" w:ascii="宋体" w:hAnsi="宋体" w:cs="宋体"/>
                <w:b w:val="0"/>
                <w:bCs w:val="0"/>
                <w:color w:val="auto"/>
                <w:sz w:val="21"/>
                <w:szCs w:val="21"/>
                <w:highlight w:val="none"/>
                <w:lang w:val="en-US" w:eastAsia="zh-CN"/>
              </w:rPr>
              <w:t>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22</w:t>
            </w:r>
            <w:r>
              <w:rPr>
                <w:rFonts w:hint="eastAsia" w:ascii="宋体" w:hAnsi="宋体" w:eastAsia="宋体" w:cs="宋体"/>
                <w:b w:val="0"/>
                <w:bCs w:val="0"/>
                <w:color w:val="auto"/>
                <w:sz w:val="21"/>
                <w:szCs w:val="21"/>
                <w:highlight w:val="none"/>
                <w:lang w:eastAsia="zh-CN"/>
              </w:rPr>
              <w:t>分)</w:t>
            </w:r>
          </w:p>
          <w:p w14:paraId="78A2E464">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7F9FE61E">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.类似业绩</w:t>
            </w:r>
          </w:p>
          <w:p w14:paraId="0C77D6DF">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tc>
        <w:tc>
          <w:tcPr>
            <w:tcW w:w="6922" w:type="dxa"/>
            <w:noWrap w:val="0"/>
            <w:vAlign w:val="center"/>
          </w:tcPr>
          <w:p w14:paraId="12D9C43F">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供应商2022年01月01日具有的类似服务业绩(以合同文件为准），每提供一份得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分，最多得</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分。</w:t>
            </w:r>
          </w:p>
        </w:tc>
      </w:tr>
      <w:tr w14:paraId="1F26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198" w:type="dxa"/>
            <w:vMerge w:val="continue"/>
            <w:noWrap w:val="0"/>
            <w:vAlign w:val="center"/>
          </w:tcPr>
          <w:p w14:paraId="593B024C">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3FE928A4">
            <w:pPr>
              <w:keepNext w:val="0"/>
              <w:keepLines w:val="0"/>
              <w:pageBreakBefore w:val="0"/>
              <w:kinsoku/>
              <w:wordWrap/>
              <w:overflowPunct/>
              <w:topLinePunct w:val="0"/>
              <w:bidi w:val="0"/>
              <w:snapToGrid w:val="0"/>
              <w:spacing w:line="320" w:lineRule="exact"/>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2.售后服务</w:t>
            </w:r>
            <w:r>
              <w:rPr>
                <w:rFonts w:hint="eastAsia" w:ascii="宋体" w:hAnsi="宋体" w:cs="宋体"/>
                <w:b w:val="0"/>
                <w:bCs w:val="0"/>
                <w:color w:val="auto"/>
                <w:sz w:val="21"/>
                <w:szCs w:val="21"/>
                <w:highlight w:val="none"/>
                <w:lang w:val="en-US" w:eastAsia="zh-CN"/>
              </w:rPr>
              <w:t>方案</w:t>
            </w:r>
          </w:p>
          <w:p w14:paraId="630EC0F5">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6922" w:type="dxa"/>
            <w:noWrap w:val="0"/>
            <w:vAlign w:val="center"/>
          </w:tcPr>
          <w:p w14:paraId="31FCC1E4">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highlight w:val="none"/>
              </w:rPr>
            </w:pPr>
            <w:r>
              <w:rPr>
                <w:rFonts w:hint="eastAsia" w:ascii="宋体" w:hAnsi="宋体" w:cs="宋体"/>
                <w:color w:val="auto"/>
                <w:highlight w:val="none"/>
                <w:lang w:val="en-US" w:eastAsia="zh-CN"/>
              </w:rPr>
              <w:t>根据</w:t>
            </w:r>
            <w:r>
              <w:rPr>
                <w:rFonts w:hint="eastAsia" w:ascii="宋体" w:hAnsi="宋体" w:eastAsia="宋体" w:cs="宋体"/>
                <w:color w:val="auto"/>
                <w:highlight w:val="none"/>
                <w:lang w:eastAsia="zh-CN"/>
              </w:rPr>
              <w:t>供应商</w:t>
            </w:r>
            <w:r>
              <w:rPr>
                <w:rFonts w:hint="eastAsia" w:ascii="宋体" w:hAnsi="宋体" w:cs="宋体"/>
                <w:color w:val="auto"/>
                <w:highlight w:val="none"/>
                <w:lang w:val="en-US" w:eastAsia="zh-CN"/>
              </w:rPr>
              <w:t>提供的</w:t>
            </w:r>
            <w:r>
              <w:rPr>
                <w:rFonts w:hint="eastAsia" w:ascii="宋体" w:hAnsi="宋体" w:eastAsia="宋体" w:cs="宋体"/>
                <w:b w:val="0"/>
                <w:bCs w:val="0"/>
                <w:color w:val="auto"/>
                <w:sz w:val="21"/>
                <w:szCs w:val="21"/>
                <w:highlight w:val="none"/>
                <w:lang w:val="en-US" w:eastAsia="zh-CN"/>
              </w:rPr>
              <w:t>售后服务</w:t>
            </w:r>
            <w:r>
              <w:rPr>
                <w:rFonts w:hint="eastAsia" w:ascii="宋体" w:hAnsi="宋体" w:cs="宋体"/>
                <w:b w:val="0"/>
                <w:bCs w:val="0"/>
                <w:color w:val="auto"/>
                <w:sz w:val="21"/>
                <w:szCs w:val="21"/>
                <w:highlight w:val="none"/>
                <w:lang w:val="en-US" w:eastAsia="zh-CN"/>
              </w:rPr>
              <w:t>方案（包含但不限于</w:t>
            </w:r>
            <w:r>
              <w:rPr>
                <w:rFonts w:hint="eastAsia" w:ascii="宋体" w:hAnsi="宋体" w:eastAsia="宋体" w:cs="宋体"/>
                <w:color w:val="auto"/>
                <w:highlight w:val="none"/>
              </w:rPr>
              <w:t>服务网点地址、</w:t>
            </w:r>
            <w:r>
              <w:rPr>
                <w:rFonts w:hint="eastAsia" w:ascii="宋体" w:hAnsi="宋体" w:cs="宋体"/>
                <w:color w:val="auto"/>
                <w:highlight w:val="none"/>
                <w:lang w:val="en-US" w:eastAsia="zh-CN"/>
              </w:rPr>
              <w:t>售后服务流程</w:t>
            </w:r>
            <w:r>
              <w:rPr>
                <w:rFonts w:hint="eastAsia" w:ascii="宋体" w:hAnsi="宋体" w:eastAsia="宋体" w:cs="宋体"/>
                <w:color w:val="auto"/>
                <w:highlight w:val="none"/>
              </w:rPr>
              <w:t>、服务及时率、</w:t>
            </w:r>
            <w:r>
              <w:rPr>
                <w:rFonts w:hint="eastAsia" w:ascii="宋体" w:hAnsi="宋体" w:cs="宋体"/>
                <w:color w:val="auto"/>
                <w:highlight w:val="none"/>
                <w:lang w:val="en-US" w:eastAsia="zh-CN"/>
              </w:rPr>
              <w:t>投诉反馈与处理</w:t>
            </w:r>
            <w:r>
              <w:rPr>
                <w:rFonts w:hint="eastAsia" w:ascii="宋体" w:hAnsi="宋体" w:eastAsia="宋体" w:cs="宋体"/>
                <w:color w:val="auto"/>
                <w:highlight w:val="none"/>
              </w:rPr>
              <w:t>等</w:t>
            </w:r>
            <w:r>
              <w:rPr>
                <w:rFonts w:hint="eastAsia" w:ascii="宋体" w:hAnsi="宋体" w:cs="宋体"/>
                <w:b w:val="0"/>
                <w:bCs w:val="0"/>
                <w:color w:val="auto"/>
                <w:sz w:val="21"/>
                <w:szCs w:val="21"/>
                <w:highlight w:val="none"/>
                <w:lang w:val="en-US" w:eastAsia="zh-CN"/>
              </w:rPr>
              <w:t>）</w:t>
            </w:r>
            <w:r>
              <w:rPr>
                <w:rFonts w:hint="eastAsia" w:ascii="宋体" w:hAnsi="宋体" w:cs="宋体"/>
                <w:color w:val="auto"/>
                <w:highlight w:val="none"/>
                <w:lang w:val="en-US" w:eastAsia="zh-CN"/>
              </w:rPr>
              <w:t>进行评审</w:t>
            </w:r>
            <w:r>
              <w:rPr>
                <w:rFonts w:hint="eastAsia" w:ascii="宋体" w:hAnsi="宋体" w:eastAsia="宋体" w:cs="宋体"/>
                <w:color w:val="auto"/>
                <w:highlight w:val="none"/>
              </w:rPr>
              <w:t>；</w:t>
            </w:r>
          </w:p>
          <w:p w14:paraId="181E1961">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cs="宋体"/>
                <w:color w:val="auto"/>
                <w:highlight w:val="none"/>
                <w:lang w:eastAsia="zh-CN"/>
              </w:rPr>
            </w:pPr>
            <w:r>
              <w:rPr>
                <w:rFonts w:hint="eastAsia" w:ascii="宋体" w:hAnsi="宋体" w:cs="宋体"/>
                <w:color w:val="auto"/>
                <w:highlight w:val="none"/>
                <w:lang w:val="en-US" w:eastAsia="zh-CN"/>
              </w:rPr>
              <w:t>1）</w:t>
            </w:r>
            <w:r>
              <w:rPr>
                <w:rFonts w:hint="eastAsia" w:ascii="宋体" w:hAnsi="宋体" w:eastAsia="宋体" w:cs="宋体"/>
                <w:b w:val="0"/>
                <w:bCs w:val="0"/>
                <w:color w:val="auto"/>
                <w:sz w:val="21"/>
                <w:szCs w:val="21"/>
                <w:highlight w:val="none"/>
                <w:lang w:val="en-US" w:eastAsia="zh-CN"/>
              </w:rPr>
              <w:t>售后服务</w:t>
            </w:r>
            <w:r>
              <w:rPr>
                <w:rFonts w:hint="eastAsia" w:ascii="宋体" w:hAnsi="宋体" w:cs="宋体"/>
                <w:b w:val="0"/>
                <w:bCs w:val="0"/>
                <w:color w:val="auto"/>
                <w:sz w:val="21"/>
                <w:szCs w:val="21"/>
                <w:highlight w:val="none"/>
                <w:lang w:val="en-US" w:eastAsia="zh-CN"/>
              </w:rPr>
              <w:t>方案</w:t>
            </w:r>
            <w:r>
              <w:rPr>
                <w:rFonts w:hint="eastAsia" w:ascii="宋体" w:hAnsi="宋体" w:eastAsia="宋体" w:cs="宋体"/>
                <w:color w:val="auto"/>
                <w:highlight w:val="none"/>
              </w:rPr>
              <w:t>具体、完善、</w:t>
            </w:r>
            <w:r>
              <w:rPr>
                <w:rFonts w:hint="eastAsia" w:ascii="宋体" w:hAnsi="宋体" w:eastAsia="宋体" w:cs="宋体"/>
                <w:color w:val="auto"/>
                <w:highlight w:val="none"/>
                <w:lang w:val="en-US" w:eastAsia="zh-CN"/>
              </w:rPr>
              <w:t>完全满足采购需求的</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r>
              <w:rPr>
                <w:rFonts w:hint="eastAsia" w:ascii="宋体" w:hAnsi="宋体" w:cs="宋体"/>
                <w:color w:val="auto"/>
                <w:highlight w:val="none"/>
                <w:lang w:eastAsia="zh-CN"/>
              </w:rPr>
              <w:t>；</w:t>
            </w:r>
          </w:p>
          <w:p w14:paraId="5E214A65">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r>
              <w:rPr>
                <w:rFonts w:hint="eastAsia" w:ascii="宋体" w:hAnsi="宋体" w:eastAsia="宋体" w:cs="宋体"/>
                <w:b w:val="0"/>
                <w:bCs w:val="0"/>
                <w:color w:val="auto"/>
                <w:sz w:val="21"/>
                <w:szCs w:val="21"/>
                <w:highlight w:val="none"/>
                <w:lang w:val="en-US" w:eastAsia="zh-CN"/>
              </w:rPr>
              <w:t>售后服务</w:t>
            </w:r>
            <w:r>
              <w:rPr>
                <w:rFonts w:hint="eastAsia" w:ascii="宋体" w:hAnsi="宋体" w:cs="宋体"/>
                <w:b w:val="0"/>
                <w:bCs w:val="0"/>
                <w:color w:val="auto"/>
                <w:sz w:val="21"/>
                <w:szCs w:val="21"/>
                <w:highlight w:val="none"/>
                <w:lang w:val="en-US" w:eastAsia="zh-CN"/>
              </w:rPr>
              <w:t>方案</w:t>
            </w:r>
            <w:r>
              <w:rPr>
                <w:rFonts w:hint="eastAsia" w:ascii="宋体" w:hAnsi="宋体" w:cs="宋体"/>
                <w:color w:val="auto"/>
                <w:highlight w:val="none"/>
                <w:lang w:val="en-US" w:eastAsia="zh-CN"/>
              </w:rPr>
              <w:t>基本</w:t>
            </w:r>
            <w:r>
              <w:rPr>
                <w:rFonts w:hint="eastAsia" w:ascii="宋体" w:hAnsi="宋体" w:eastAsia="宋体" w:cs="宋体"/>
                <w:color w:val="auto"/>
                <w:highlight w:val="none"/>
              </w:rPr>
              <w:t>完善、</w:t>
            </w:r>
            <w:r>
              <w:rPr>
                <w:rFonts w:hint="eastAsia" w:ascii="宋体" w:hAnsi="宋体" w:eastAsia="宋体" w:cs="宋体"/>
                <w:color w:val="auto"/>
                <w:highlight w:val="none"/>
                <w:lang w:val="en-US" w:eastAsia="zh-CN"/>
              </w:rPr>
              <w:t>基本满足采购需求的</w:t>
            </w:r>
            <w:r>
              <w:rPr>
                <w:rFonts w:hint="eastAsia" w:ascii="宋体" w:hAnsi="宋体" w:cs="宋体"/>
                <w:color w:val="auto"/>
                <w:highlight w:val="none"/>
                <w:lang w:val="en-US" w:eastAsia="zh-CN"/>
              </w:rPr>
              <w:t>3</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p w14:paraId="6B815A23">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b w:val="0"/>
                <w:bCs w:val="0"/>
                <w:color w:val="auto"/>
                <w:sz w:val="21"/>
                <w:szCs w:val="21"/>
                <w:highlight w:val="none"/>
                <w:lang w:val="en-US" w:eastAsia="zh-CN"/>
              </w:rPr>
              <w:t>售后服务</w:t>
            </w:r>
            <w:r>
              <w:rPr>
                <w:rFonts w:hint="eastAsia" w:ascii="宋体" w:hAnsi="宋体" w:cs="宋体"/>
                <w:b w:val="0"/>
                <w:bCs w:val="0"/>
                <w:color w:val="auto"/>
                <w:sz w:val="21"/>
                <w:szCs w:val="21"/>
                <w:highlight w:val="none"/>
                <w:lang w:val="en-US" w:eastAsia="zh-CN"/>
              </w:rPr>
              <w:t>方案</w:t>
            </w:r>
            <w:r>
              <w:rPr>
                <w:rFonts w:hint="eastAsia" w:ascii="宋体" w:hAnsi="宋体" w:cs="宋体"/>
                <w:color w:val="auto"/>
                <w:highlight w:val="none"/>
                <w:lang w:val="en-US" w:eastAsia="zh-CN"/>
              </w:rPr>
              <w:t>不</w:t>
            </w:r>
            <w:r>
              <w:rPr>
                <w:rFonts w:hint="eastAsia" w:ascii="宋体" w:hAnsi="宋体" w:eastAsia="宋体" w:cs="宋体"/>
                <w:color w:val="auto"/>
                <w:highlight w:val="none"/>
              </w:rPr>
              <w:t>完善、</w:t>
            </w:r>
            <w:r>
              <w:rPr>
                <w:rFonts w:hint="eastAsia" w:ascii="宋体" w:hAnsi="宋体" w:eastAsia="宋体" w:cs="宋体"/>
                <w:color w:val="auto"/>
                <w:highlight w:val="none"/>
                <w:lang w:val="en-US" w:eastAsia="zh-CN"/>
              </w:rPr>
              <w:t>不满足采购需求的</w:t>
            </w:r>
            <w:r>
              <w:rPr>
                <w:rFonts w:hint="eastAsia" w:ascii="宋体" w:hAnsi="宋体" w:cs="宋体"/>
                <w:color w:val="auto"/>
                <w:highlight w:val="none"/>
                <w:lang w:val="en-US" w:eastAsia="zh-CN"/>
              </w:rPr>
              <w:t>1</w:t>
            </w:r>
            <w:r>
              <w:rPr>
                <w:rFonts w:hint="eastAsia" w:ascii="宋体" w:hAnsi="宋体" w:eastAsia="宋体" w:cs="宋体"/>
                <w:color w:val="auto"/>
                <w:highlight w:val="none"/>
              </w:rPr>
              <w:t>分</w:t>
            </w:r>
            <w:r>
              <w:rPr>
                <w:rFonts w:hint="eastAsia" w:ascii="宋体" w:hAnsi="宋体" w:cs="宋体"/>
                <w:color w:val="auto"/>
                <w:highlight w:val="none"/>
                <w:lang w:val="en-US" w:eastAsia="zh-CN"/>
              </w:rPr>
              <w:t>；</w:t>
            </w:r>
          </w:p>
          <w:p w14:paraId="2E283897">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4）未提供不得分</w:t>
            </w:r>
            <w:r>
              <w:rPr>
                <w:rFonts w:hint="eastAsia" w:ascii="宋体" w:hAnsi="宋体" w:eastAsia="宋体" w:cs="宋体"/>
                <w:color w:val="auto"/>
                <w:highlight w:val="none"/>
              </w:rPr>
              <w:t>。</w:t>
            </w:r>
          </w:p>
        </w:tc>
      </w:tr>
      <w:tr w14:paraId="7A24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198" w:type="dxa"/>
            <w:vMerge w:val="continue"/>
            <w:noWrap w:val="0"/>
            <w:vAlign w:val="center"/>
          </w:tcPr>
          <w:p w14:paraId="09657C6C">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468C8D6B">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3.项目人员配备方案</w:t>
            </w:r>
          </w:p>
          <w:p w14:paraId="2F5198F1">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cs="宋体"/>
                <w:color w:val="auto"/>
                <w:highlight w:val="none"/>
                <w:lang w:val="en-US" w:eastAsia="zh-CN"/>
              </w:rPr>
              <w:t>（7分）</w:t>
            </w:r>
          </w:p>
        </w:tc>
        <w:tc>
          <w:tcPr>
            <w:tcW w:w="6922" w:type="dxa"/>
            <w:noWrap w:val="0"/>
            <w:vAlign w:val="center"/>
          </w:tcPr>
          <w:p w14:paraId="7BAC8E63">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根据供应商针对本项目提供的项目人员配备方案进行评审：</w:t>
            </w:r>
          </w:p>
          <w:p w14:paraId="50B6E8FE">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1）人员配备安排合理、专业技术能力强、设备维护经验丰富且持证上岗，能完全满足采购需求的得7分；</w:t>
            </w:r>
          </w:p>
          <w:p w14:paraId="33EBB463">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2）人员配备基本满足采购需求的得4分；</w:t>
            </w:r>
          </w:p>
          <w:p w14:paraId="3ED56FFA">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3）人员配备不能满足采购需求的得1分；</w:t>
            </w:r>
          </w:p>
          <w:p w14:paraId="12331E4E">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4）未提供不得分</w:t>
            </w:r>
            <w:r>
              <w:rPr>
                <w:rFonts w:hint="eastAsia" w:ascii="宋体" w:hAnsi="宋体" w:eastAsia="宋体" w:cs="宋体"/>
                <w:color w:val="auto"/>
                <w:highlight w:val="none"/>
              </w:rPr>
              <w:t>。</w:t>
            </w:r>
          </w:p>
        </w:tc>
      </w:tr>
      <w:tr w14:paraId="0EE5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198" w:type="dxa"/>
            <w:vMerge w:val="continue"/>
            <w:noWrap w:val="0"/>
            <w:vAlign w:val="center"/>
          </w:tcPr>
          <w:p w14:paraId="337C7A65">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6AB8EB6F">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4.培训方案</w:t>
            </w:r>
          </w:p>
          <w:p w14:paraId="0ADB0760">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highlight w:val="none"/>
                <w:lang w:val="en-US" w:eastAsia="zh-CN"/>
              </w:rPr>
              <w:t>（4分）</w:t>
            </w:r>
          </w:p>
        </w:tc>
        <w:tc>
          <w:tcPr>
            <w:tcW w:w="6922" w:type="dxa"/>
            <w:noWrap w:val="0"/>
            <w:vAlign w:val="center"/>
          </w:tcPr>
          <w:p w14:paraId="42C666FE">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针对本项目</w:t>
            </w:r>
            <w:r>
              <w:rPr>
                <w:rFonts w:hint="eastAsia" w:ascii="宋体" w:hAnsi="宋体" w:eastAsia="宋体" w:cs="宋体"/>
                <w:color w:val="auto"/>
                <w:highlight w:val="none"/>
                <w:lang w:eastAsia="zh-CN"/>
              </w:rPr>
              <w:t>提供</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培训方案进行评分，方案中包括但不限于：</w:t>
            </w:r>
            <w:r>
              <w:rPr>
                <w:rFonts w:hint="eastAsia" w:ascii="宋体" w:hAnsi="宋体" w:eastAsia="宋体" w:cs="宋体"/>
                <w:color w:val="auto"/>
                <w:highlight w:val="none"/>
              </w:rPr>
              <w:t>培训内容、培训人员</w:t>
            </w:r>
            <w:r>
              <w:rPr>
                <w:rFonts w:hint="eastAsia" w:ascii="宋体" w:hAnsi="宋体" w:eastAsia="宋体" w:cs="宋体"/>
                <w:color w:val="auto"/>
                <w:highlight w:val="none"/>
                <w:lang w:eastAsia="zh-CN"/>
              </w:rPr>
              <w:t>安排</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培训计划</w:t>
            </w:r>
            <w:r>
              <w:rPr>
                <w:rFonts w:hint="eastAsia" w:ascii="宋体" w:hAnsi="宋体" w:eastAsia="宋体" w:cs="宋体"/>
                <w:color w:val="auto"/>
                <w:highlight w:val="none"/>
                <w:lang w:eastAsia="zh-CN"/>
              </w:rPr>
              <w:t>；</w:t>
            </w:r>
          </w:p>
          <w:p w14:paraId="36003755">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培训方案具有针对性、完全满足需求的得4分；培训方案基本满足采购需求的得2分，培训方案一般的得1分。缺项得0分。</w:t>
            </w:r>
          </w:p>
        </w:tc>
      </w:tr>
      <w:tr w14:paraId="011D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198" w:type="dxa"/>
            <w:vMerge w:val="continue"/>
            <w:noWrap w:val="0"/>
            <w:vAlign w:val="center"/>
          </w:tcPr>
          <w:p w14:paraId="1C29AE87">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09C0AD4D">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.其他优惠承诺</w:t>
            </w:r>
          </w:p>
          <w:p w14:paraId="1FB00F1E">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tc>
        <w:tc>
          <w:tcPr>
            <w:tcW w:w="6922" w:type="dxa"/>
            <w:noWrap w:val="0"/>
            <w:vAlign w:val="center"/>
          </w:tcPr>
          <w:p w14:paraId="48DD885A">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根据供应商在满足采购文件要求的基础上另外提出的优惠承诺进行</w:t>
            </w:r>
            <w:r>
              <w:rPr>
                <w:rFonts w:hint="eastAsia" w:ascii="宋体" w:hAnsi="宋体" w:cs="宋体"/>
                <w:color w:val="auto"/>
                <w:highlight w:val="none"/>
                <w:lang w:val="en-US" w:eastAsia="zh-CN"/>
              </w:rPr>
              <w:t>评审</w:t>
            </w:r>
            <w:r>
              <w:rPr>
                <w:rFonts w:hint="eastAsia" w:ascii="宋体" w:hAnsi="宋体" w:eastAsia="宋体" w:cs="宋体"/>
                <w:color w:val="auto"/>
                <w:highlight w:val="none"/>
                <w:lang w:val="en-US" w:eastAsia="zh-CN"/>
              </w:rPr>
              <w:t>：每提供一项对采购人有利的、切实可行的实质性优惠承诺得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分，最多得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未提供不得分。</w:t>
            </w:r>
            <w:r>
              <w:rPr>
                <w:rFonts w:hint="eastAsia" w:ascii="宋体" w:hAnsi="宋体" w:eastAsia="宋体" w:cs="宋体"/>
                <w:color w:val="auto"/>
                <w:sz w:val="24"/>
                <w:szCs w:val="24"/>
                <w:highlight w:val="none"/>
                <w:lang w:val="en-US" w:eastAsia="zh-CN"/>
              </w:rPr>
              <w:t xml:space="preserve"> </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8" w:type="dxa"/>
            <w:noWrap w:val="0"/>
            <w:vAlign w:val="top"/>
          </w:tcPr>
          <w:p w14:paraId="72BBE8EE">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84" w:type="dxa"/>
            <w:gridSpan w:val="2"/>
            <w:noWrap w:val="0"/>
            <w:vAlign w:val="center"/>
          </w:tcPr>
          <w:p w14:paraId="38A897CC">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7CAF5CE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6"/>
    <w:p w14:paraId="2CCD7513">
      <w:pPr>
        <w:rPr>
          <w:rFonts w:hint="eastAsia" w:ascii="宋体" w:hAnsi="宋体" w:eastAsia="宋体" w:cs="宋体"/>
          <w:color w:val="auto"/>
          <w:highlight w:val="none"/>
        </w:rPr>
      </w:pPr>
      <w:bookmarkStart w:id="50" w:name="_Toc1947"/>
      <w:bookmarkStart w:id="51" w:name="_Toc1482"/>
      <w:bookmarkStart w:id="52" w:name="_Toc256519703"/>
      <w:bookmarkStart w:id="53" w:name="_Toc326786897"/>
    </w:p>
    <w:p w14:paraId="5A0BE0D1">
      <w:pPr>
        <w:pStyle w:val="3"/>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2"/>
        <w:rPr>
          <w:rFonts w:hint="eastAsia" w:ascii="宋体" w:hAnsi="宋体" w:eastAsia="宋体" w:cs="宋体"/>
          <w:color w:val="auto"/>
          <w:highlight w:val="none"/>
        </w:rPr>
      </w:pPr>
    </w:p>
    <w:p w14:paraId="30EBB8A6">
      <w:pPr>
        <w:pStyle w:val="3"/>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4D5CEA9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02B20E01">
      <w:pPr>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6AB0C51F">
      <w:pPr>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sz w:val="24"/>
          <w:highlight w:val="none"/>
          <w:lang w:val="en-US" w:eastAsia="zh-CN"/>
        </w:rPr>
        <w:t>竞争性磋商响应书</w:t>
      </w:r>
      <w:r>
        <w:rPr>
          <w:rFonts w:hint="eastAsia" w:ascii="宋体" w:hAnsi="宋体" w:eastAsia="宋体" w:cs="宋体"/>
          <w:color w:val="auto"/>
          <w:sz w:val="24"/>
          <w:highlight w:val="none"/>
        </w:rPr>
        <w:t>（格式）</w:t>
      </w:r>
      <w:bookmarkEnd w:id="58"/>
    </w:p>
    <w:p w14:paraId="767965AA">
      <w:pPr>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附件3 初次报价一览表（格式）</w:t>
      </w:r>
      <w:bookmarkEnd w:id="59"/>
    </w:p>
    <w:p w14:paraId="3691EBDD">
      <w:pPr>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1C6066E6">
      <w:pPr>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15A5B1E4">
      <w:pPr>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19312541">
      <w:pPr>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73242694">
      <w:pPr>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222B26A2">
      <w:pPr>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0927E7C0">
      <w:pPr>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7C4E276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3B3D72F2">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2"/>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rPr>
          <w:rFonts w:hint="eastAsia" w:ascii="宋体" w:hAnsi="宋体" w:eastAsia="宋体" w:cs="宋体"/>
          <w:b/>
          <w:bCs/>
          <w:color w:val="auto"/>
          <w:kern w:val="0"/>
          <w:sz w:val="24"/>
          <w:highlight w:val="none"/>
        </w:rPr>
      </w:pPr>
    </w:p>
    <w:p w14:paraId="736844FA">
      <w:pPr>
        <w:pStyle w:val="5"/>
        <w:rPr>
          <w:rFonts w:hint="eastAsia" w:ascii="宋体" w:hAnsi="宋体" w:eastAsia="宋体" w:cs="宋体"/>
          <w:b/>
          <w:bCs/>
          <w:color w:val="auto"/>
          <w:highlight w:val="none"/>
        </w:rPr>
      </w:pPr>
    </w:p>
    <w:p w14:paraId="7C048156">
      <w:pPr>
        <w:pStyle w:val="5"/>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7"/>
        <w:rPr>
          <w:rFonts w:hint="eastAsia" w:ascii="宋体" w:hAnsi="宋体" w:eastAsia="宋体" w:cs="宋体"/>
          <w:color w:val="auto"/>
          <w:highlight w:val="none"/>
        </w:rPr>
      </w:pPr>
    </w:p>
    <w:p w14:paraId="67FE75CD">
      <w:pPr>
        <w:pStyle w:val="6"/>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31798"/>
      <w:bookmarkStart w:id="68"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5"/>
        <w:spacing w:line="360" w:lineRule="auto"/>
        <w:rPr>
          <w:rFonts w:hint="eastAsia" w:ascii="宋体" w:hAnsi="宋体" w:eastAsia="宋体" w:cs="宋体"/>
          <w:color w:val="auto"/>
          <w:highlight w:val="none"/>
        </w:rPr>
      </w:pPr>
    </w:p>
    <w:p w14:paraId="51E48B65">
      <w:pPr>
        <w:pStyle w:val="5"/>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4"/>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6"/>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8818"/>
      <w:bookmarkStart w:id="70" w:name="_Toc14560"/>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、证明文件。</w:t>
      </w:r>
    </w:p>
    <w:p w14:paraId="4835858B">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，包括修改文件（如有的话）和有关附件，将自行承担因对全部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的全部规定，接受</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元</w:t>
      </w:r>
      <w:r>
        <w:rPr>
          <w:rFonts w:hint="eastAsia" w:ascii="宋体" w:hAnsi="宋体" w:cs="宋体"/>
          <w:color w:val="auto"/>
          <w:sz w:val="24"/>
          <w:highlight w:val="none"/>
          <w:lang w:eastAsia="zh-CN"/>
        </w:rPr>
        <w:t>）</w:t>
      </w:r>
    </w:p>
    <w:p w14:paraId="7731EC5A">
      <w:pPr>
        <w:rPr>
          <w:rFonts w:hint="eastAsia" w:ascii="宋体" w:hAnsi="宋体" w:eastAsia="宋体" w:cs="宋体"/>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u w:val="single"/>
                <w:lang w:val="en-US" w:eastAsia="zh-CN"/>
              </w:rPr>
              <w:t xml:space="preserve">         </w:t>
            </w:r>
            <w:r>
              <w:rPr>
                <w:rFonts w:hint="eastAsia" w:ascii="宋体" w:hAnsi="宋体" w:cs="宋体"/>
                <w:color w:val="auto"/>
                <w:sz w:val="21"/>
                <w:szCs w:val="21"/>
                <w:highlight w:val="none"/>
                <w:lang w:val="en-US" w:eastAsia="zh-CN"/>
              </w:rPr>
              <w:t>元</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41762F7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p>
    <w:p w14:paraId="6634024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bookmarkStart w:id="72" w:name="_Toc20877"/>
      <w:bookmarkStart w:id="73" w:name="_Toc11620"/>
      <w:r>
        <w:rPr>
          <w:rFonts w:hint="eastAsia" w:ascii="宋体" w:hAnsi="宋体" w:eastAsia="宋体" w:cs="宋体"/>
          <w:color w:val="auto"/>
          <w:sz w:val="21"/>
          <w:szCs w:val="21"/>
          <w:highlight w:val="none"/>
        </w:rPr>
        <w:t>1、报价一经涂改，应在涂改处加盖单位公章或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代表签字或盖章，否则其</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作无效标处理。</w:t>
      </w:r>
    </w:p>
    <w:p w14:paraId="686A404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bookmarkStart w:id="74" w:name="_Toc2747"/>
      <w:r>
        <w:rPr>
          <w:rFonts w:hint="eastAsia" w:ascii="宋体" w:hAnsi="宋体" w:eastAsia="宋体" w:cs="宋体"/>
          <w:color w:val="auto"/>
          <w:sz w:val="21"/>
          <w:szCs w:val="21"/>
          <w:highlight w:val="none"/>
          <w:lang w:val="en-US" w:eastAsia="zh-CN"/>
        </w:rPr>
        <w:t>2、以上报价应与“投标报价明细表”中的报价相一致。</w:t>
      </w:r>
      <w:bookmarkEnd w:id="74"/>
    </w:p>
    <w:p w14:paraId="5DCFBC4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若认为符合价格折扣条件的，在“备注”栏内注明符合何种折扣条件，以方便评委评审。 </w:t>
      </w:r>
    </w:p>
    <w:p w14:paraId="19BDE8E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按格式填列，不得自行更改。否则引起的不利后果由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承担。</w:t>
      </w:r>
    </w:p>
    <w:p w14:paraId="2D5BCB5F">
      <w:pPr>
        <w:spacing w:line="360" w:lineRule="auto"/>
        <w:ind w:firstLine="420" w:firstLineChars="200"/>
        <w:jc w:val="center"/>
        <w:rPr>
          <w:rFonts w:hint="eastAsia" w:ascii="宋体" w:hAnsi="宋体" w:eastAsia="宋体" w:cs="宋体"/>
          <w:color w:val="auto"/>
          <w:szCs w:val="21"/>
          <w:highlight w:val="none"/>
          <w:lang w:eastAsia="zh-CN"/>
        </w:rPr>
      </w:pPr>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5" w:name="_Toc12222"/>
      <w:bookmarkStart w:id="76"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5"/>
      <w:bookmarkEnd w:id="76"/>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7" w:name="_Toc1330"/>
      <w:bookmarkStart w:id="78" w:name="_Toc9950"/>
      <w:r>
        <w:rPr>
          <w:rFonts w:hint="eastAsia" w:ascii="宋体" w:hAnsi="宋体" w:eastAsia="宋体" w:cs="宋体"/>
          <w:color w:val="auto"/>
          <w:szCs w:val="21"/>
          <w:highlight w:val="none"/>
        </w:rPr>
        <w:t>年  月  日</w:t>
      </w:r>
      <w:bookmarkEnd w:id="77"/>
      <w:bookmarkEnd w:id="78"/>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9" w:name="_Toc22004"/>
      <w:bookmarkStart w:id="80" w:name="_Toc2498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79"/>
    <w:bookmarkEnd w:id="80"/>
    <w:p w14:paraId="3A621A8C">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1" w:name="_Toc226"/>
      <w:bookmarkStart w:id="82" w:name="_Toc15804"/>
      <w:r>
        <w:rPr>
          <w:rFonts w:hint="eastAsia" w:ascii="宋体" w:hAnsi="宋体" w:eastAsia="宋体" w:cs="宋体"/>
          <w:color w:val="auto"/>
          <w:sz w:val="28"/>
          <w:szCs w:val="28"/>
          <w:highlight w:val="none"/>
          <w:lang w:val="en-US" w:eastAsia="zh-CN"/>
        </w:rPr>
        <w:t>附件4       报价明细表（格式）</w:t>
      </w:r>
    </w:p>
    <w:p w14:paraId="79C39A44">
      <w:pPr>
        <w:jc w:val="right"/>
        <w:rPr>
          <w:rFonts w:hint="eastAsia" w:ascii="宋体" w:hAnsi="宋体" w:cs="宋体"/>
          <w:color w:val="auto"/>
          <w:kern w:val="0"/>
          <w:sz w:val="24"/>
          <w:highlight w:val="none"/>
        </w:rPr>
      </w:pPr>
      <w:r>
        <w:rPr>
          <w:rFonts w:hint="eastAsia" w:ascii="宋体" w:hAnsi="宋体" w:cs="宋体"/>
          <w:color w:val="auto"/>
          <w:kern w:val="0"/>
          <w:sz w:val="24"/>
          <w:highlight w:val="none"/>
        </w:rPr>
        <w:t>金额单位：人民币（元）</w:t>
      </w:r>
    </w:p>
    <w:tbl>
      <w:tblPr>
        <w:tblStyle w:val="33"/>
        <w:tblpPr w:leftFromText="180" w:rightFromText="180" w:vertAnchor="text" w:horzAnchor="page" w:tblpXSpec="center" w:tblpY="299"/>
        <w:tblOverlap w:val="never"/>
        <w:tblW w:w="92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017"/>
        <w:gridCol w:w="1516"/>
        <w:gridCol w:w="1541"/>
        <w:gridCol w:w="1198"/>
        <w:gridCol w:w="1117"/>
        <w:gridCol w:w="916"/>
      </w:tblGrid>
      <w:tr w14:paraId="71514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900" w:type="dxa"/>
            <w:tcBorders>
              <w:top w:val="single" w:color="auto" w:sz="4" w:space="0"/>
              <w:left w:val="single" w:color="auto" w:sz="4" w:space="0"/>
              <w:bottom w:val="nil"/>
              <w:right w:val="single" w:color="auto" w:sz="4" w:space="0"/>
            </w:tcBorders>
            <w:vAlign w:val="center"/>
          </w:tcPr>
          <w:p w14:paraId="39D3228D">
            <w:pPr>
              <w:widowControl/>
              <w:tabs>
                <w:tab w:val="left" w:pos="1418"/>
              </w:tabs>
              <w:snapToGrid w:val="0"/>
              <w:spacing w:before="50" w:after="50" w:line="360" w:lineRule="exact"/>
              <w:jc w:val="both"/>
              <w:rPr>
                <w:rFonts w:hint="eastAsia" w:ascii="宋体" w:hAnsi="宋体" w:eastAsia="宋体" w:cs="宋体"/>
                <w:color w:val="auto"/>
                <w:spacing w:val="20"/>
                <w:kern w:val="0"/>
                <w:sz w:val="24"/>
                <w:highlight w:val="none"/>
              </w:rPr>
            </w:pPr>
            <w:r>
              <w:rPr>
                <w:rFonts w:hint="eastAsia" w:ascii="宋体" w:hAnsi="宋体" w:eastAsia="宋体" w:cs="宋体"/>
                <w:color w:val="auto"/>
                <w:kern w:val="0"/>
                <w:sz w:val="24"/>
                <w:highlight w:val="none"/>
              </w:rPr>
              <w:t>序号</w:t>
            </w:r>
          </w:p>
        </w:tc>
        <w:tc>
          <w:tcPr>
            <w:tcW w:w="2017" w:type="dxa"/>
            <w:tcBorders>
              <w:top w:val="single" w:color="auto" w:sz="4" w:space="0"/>
              <w:left w:val="single" w:color="auto" w:sz="4" w:space="0"/>
              <w:bottom w:val="nil"/>
              <w:right w:val="single" w:color="auto" w:sz="4" w:space="0"/>
            </w:tcBorders>
            <w:vAlign w:val="center"/>
          </w:tcPr>
          <w:p w14:paraId="06F4213E">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szCs w:val="24"/>
                <w:highlight w:val="none"/>
                <w:lang w:val="en-US" w:eastAsia="zh-CN" w:bidi="ar-SA"/>
              </w:rPr>
              <w:t>名称</w:t>
            </w:r>
          </w:p>
        </w:tc>
        <w:tc>
          <w:tcPr>
            <w:tcW w:w="1516" w:type="dxa"/>
            <w:tcBorders>
              <w:top w:val="single" w:color="auto" w:sz="4" w:space="0"/>
              <w:left w:val="single" w:color="auto" w:sz="4" w:space="0"/>
              <w:bottom w:val="nil"/>
              <w:right w:val="single" w:color="auto" w:sz="4" w:space="0"/>
            </w:tcBorders>
            <w:vAlign w:val="center"/>
          </w:tcPr>
          <w:p w14:paraId="44B9287F">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szCs w:val="24"/>
                <w:highlight w:val="none"/>
                <w:lang w:val="en-US" w:eastAsia="zh-CN" w:bidi="ar-SA"/>
              </w:rPr>
              <w:t>单位</w:t>
            </w:r>
          </w:p>
        </w:tc>
        <w:tc>
          <w:tcPr>
            <w:tcW w:w="1541" w:type="dxa"/>
            <w:tcBorders>
              <w:top w:val="single" w:color="auto" w:sz="4" w:space="0"/>
              <w:left w:val="single" w:color="auto" w:sz="4" w:space="0"/>
              <w:bottom w:val="nil"/>
              <w:right w:val="single" w:color="auto" w:sz="4" w:space="0"/>
            </w:tcBorders>
            <w:vAlign w:val="center"/>
          </w:tcPr>
          <w:p w14:paraId="29C66576">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kern w:val="0"/>
                <w:sz w:val="24"/>
                <w:highlight w:val="none"/>
              </w:rPr>
              <w:t>数量</w:t>
            </w:r>
          </w:p>
        </w:tc>
        <w:tc>
          <w:tcPr>
            <w:tcW w:w="1198" w:type="dxa"/>
            <w:tcBorders>
              <w:top w:val="single" w:color="auto" w:sz="4" w:space="0"/>
              <w:left w:val="single" w:color="auto" w:sz="4" w:space="0"/>
              <w:bottom w:val="nil"/>
              <w:right w:val="single" w:color="auto" w:sz="4" w:space="0"/>
            </w:tcBorders>
            <w:vAlign w:val="center"/>
          </w:tcPr>
          <w:p w14:paraId="47EAEF8B">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kern w:val="0"/>
                <w:sz w:val="24"/>
                <w:highlight w:val="none"/>
              </w:rPr>
              <w:t>单价</w:t>
            </w:r>
          </w:p>
        </w:tc>
        <w:tc>
          <w:tcPr>
            <w:tcW w:w="1117" w:type="dxa"/>
            <w:tcBorders>
              <w:top w:val="single" w:color="auto" w:sz="4" w:space="0"/>
              <w:left w:val="single" w:color="auto" w:sz="4" w:space="0"/>
              <w:bottom w:val="nil"/>
              <w:right w:val="single" w:color="auto" w:sz="4" w:space="0"/>
            </w:tcBorders>
            <w:vAlign w:val="center"/>
          </w:tcPr>
          <w:p w14:paraId="28552CD0">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highlight w:val="none"/>
                <w:lang w:val="en-US" w:eastAsia="zh-CN"/>
              </w:rPr>
              <w:t>合计</w:t>
            </w:r>
          </w:p>
        </w:tc>
        <w:tc>
          <w:tcPr>
            <w:tcW w:w="916" w:type="dxa"/>
            <w:tcBorders>
              <w:top w:val="single" w:color="auto" w:sz="4" w:space="0"/>
              <w:left w:val="single" w:color="auto" w:sz="4" w:space="0"/>
              <w:bottom w:val="nil"/>
              <w:right w:val="single" w:color="auto" w:sz="4" w:space="0"/>
            </w:tcBorders>
            <w:vAlign w:val="center"/>
          </w:tcPr>
          <w:p w14:paraId="6CCD06C2">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lang w:val="en-US" w:eastAsia="zh-CN"/>
              </w:rPr>
            </w:pPr>
            <w:r>
              <w:rPr>
                <w:rFonts w:hint="eastAsia" w:ascii="宋体" w:hAnsi="宋体" w:eastAsia="宋体" w:cs="宋体"/>
                <w:color w:val="auto"/>
                <w:spacing w:val="20"/>
                <w:kern w:val="0"/>
                <w:sz w:val="24"/>
                <w:highlight w:val="none"/>
                <w:lang w:val="en-US" w:eastAsia="zh-CN"/>
              </w:rPr>
              <w:t>备注</w:t>
            </w:r>
          </w:p>
        </w:tc>
      </w:tr>
      <w:tr w14:paraId="58B3F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00" w:type="dxa"/>
            <w:tcBorders>
              <w:top w:val="single" w:color="auto" w:sz="4" w:space="0"/>
              <w:left w:val="single" w:color="auto" w:sz="4" w:space="0"/>
              <w:bottom w:val="single" w:color="auto" w:sz="4" w:space="0"/>
              <w:right w:val="single" w:color="auto" w:sz="4" w:space="0"/>
            </w:tcBorders>
          </w:tcPr>
          <w:p w14:paraId="013CA0E9">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76C2B869">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166423B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5058635B">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79AC4049">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0DB7E24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294F340D">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255FC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00" w:type="dxa"/>
            <w:tcBorders>
              <w:top w:val="single" w:color="auto" w:sz="4" w:space="0"/>
              <w:left w:val="single" w:color="auto" w:sz="4" w:space="0"/>
              <w:bottom w:val="single" w:color="auto" w:sz="4" w:space="0"/>
              <w:right w:val="single" w:color="auto" w:sz="4" w:space="0"/>
            </w:tcBorders>
          </w:tcPr>
          <w:p w14:paraId="0042F68D">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646C364C">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7144E552">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4064B5C4">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739A7920">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4CD1D280">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7C090D8F">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2575E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00" w:type="dxa"/>
            <w:tcBorders>
              <w:top w:val="single" w:color="auto" w:sz="4" w:space="0"/>
              <w:left w:val="single" w:color="auto" w:sz="4" w:space="0"/>
              <w:bottom w:val="single" w:color="auto" w:sz="4" w:space="0"/>
              <w:right w:val="single" w:color="auto" w:sz="4" w:space="0"/>
            </w:tcBorders>
          </w:tcPr>
          <w:p w14:paraId="290F08D8">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56232258">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44E40F5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2BC3F09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582BF86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62914F58">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76F0B65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63F25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00" w:type="dxa"/>
            <w:tcBorders>
              <w:top w:val="single" w:color="auto" w:sz="4" w:space="0"/>
              <w:left w:val="single" w:color="auto" w:sz="4" w:space="0"/>
              <w:bottom w:val="single" w:color="auto" w:sz="4" w:space="0"/>
              <w:right w:val="single" w:color="auto" w:sz="4" w:space="0"/>
            </w:tcBorders>
          </w:tcPr>
          <w:p w14:paraId="442CA19D">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7329A720">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195D4EC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0E65F95C">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242EA4A0">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05E964D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39A82A78">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6D411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00" w:type="dxa"/>
            <w:tcBorders>
              <w:top w:val="single" w:color="auto" w:sz="4" w:space="0"/>
              <w:left w:val="single" w:color="auto" w:sz="4" w:space="0"/>
              <w:bottom w:val="single" w:color="auto" w:sz="4" w:space="0"/>
              <w:right w:val="single" w:color="auto" w:sz="4" w:space="0"/>
            </w:tcBorders>
          </w:tcPr>
          <w:p w14:paraId="6BC756B2">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2111178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5086BAAC">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3DFDB82F">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34F4230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6CBB619D">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77D66999">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7670C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00" w:type="dxa"/>
            <w:tcBorders>
              <w:top w:val="single" w:color="auto" w:sz="4" w:space="0"/>
              <w:left w:val="single" w:color="auto" w:sz="4" w:space="0"/>
              <w:bottom w:val="single" w:color="auto" w:sz="4" w:space="0"/>
              <w:right w:val="single" w:color="auto" w:sz="4" w:space="0"/>
            </w:tcBorders>
          </w:tcPr>
          <w:p w14:paraId="7125A6F4">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2967590C">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r>
              <w:rPr>
                <w:rFonts w:hint="eastAsia" w:ascii="宋体" w:hAnsi="宋体" w:eastAsia="宋体" w:cs="宋体"/>
                <w:color w:val="auto"/>
                <w:spacing w:val="20"/>
                <w:kern w:val="0"/>
                <w:sz w:val="24"/>
                <w:highlight w:val="none"/>
              </w:rPr>
              <w:t xml:space="preserve">…… </w:t>
            </w:r>
          </w:p>
        </w:tc>
        <w:tc>
          <w:tcPr>
            <w:tcW w:w="1516" w:type="dxa"/>
            <w:tcBorders>
              <w:top w:val="single" w:color="auto" w:sz="4" w:space="0"/>
              <w:left w:val="single" w:color="auto" w:sz="4" w:space="0"/>
              <w:bottom w:val="single" w:color="auto" w:sz="4" w:space="0"/>
              <w:right w:val="single" w:color="auto" w:sz="4" w:space="0"/>
            </w:tcBorders>
          </w:tcPr>
          <w:p w14:paraId="30782E58">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0475A642">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034C4B0D">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6B7D6053">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4FEB33AF">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28302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172" w:type="dxa"/>
            <w:gridSpan w:val="5"/>
            <w:tcBorders>
              <w:top w:val="single" w:color="auto" w:sz="4" w:space="0"/>
              <w:left w:val="single" w:color="auto" w:sz="4" w:space="0"/>
              <w:bottom w:val="single" w:color="auto" w:sz="4" w:space="0"/>
              <w:right w:val="single" w:color="auto" w:sz="4" w:space="0"/>
            </w:tcBorders>
            <w:vAlign w:val="top"/>
          </w:tcPr>
          <w:p w14:paraId="11BF8069">
            <w:pPr>
              <w:widowControl/>
              <w:tabs>
                <w:tab w:val="left" w:pos="1418"/>
              </w:tabs>
              <w:snapToGrid w:val="0"/>
              <w:spacing w:before="50" w:after="50" w:line="360" w:lineRule="exact"/>
              <w:jc w:val="left"/>
              <w:rPr>
                <w:rFonts w:hint="eastAsia" w:ascii="宋体" w:hAnsi="宋体" w:eastAsia="宋体" w:cs="宋体"/>
                <w:color w:val="auto"/>
                <w:spacing w:val="20"/>
                <w:kern w:val="0"/>
                <w:sz w:val="24"/>
                <w:highlight w:val="none"/>
                <w:lang w:val="en-US" w:eastAsia="zh-CN"/>
              </w:rPr>
            </w:pPr>
            <w:r>
              <w:rPr>
                <w:rFonts w:hint="eastAsia" w:ascii="宋体" w:hAnsi="宋体" w:eastAsia="宋体" w:cs="宋体"/>
                <w:color w:val="auto"/>
                <w:spacing w:val="20"/>
                <w:kern w:val="0"/>
                <w:sz w:val="24"/>
                <w:highlight w:val="none"/>
              </w:rPr>
              <w:t>投标</w:t>
            </w:r>
            <w:r>
              <w:rPr>
                <w:rFonts w:hint="eastAsia" w:ascii="宋体" w:hAnsi="宋体" w:eastAsia="宋体" w:cs="宋体"/>
                <w:color w:val="auto"/>
                <w:spacing w:val="20"/>
                <w:kern w:val="0"/>
                <w:sz w:val="24"/>
                <w:highlight w:val="none"/>
                <w:lang w:val="en-US" w:eastAsia="zh-CN"/>
              </w:rPr>
              <w:t>总</w:t>
            </w:r>
            <w:r>
              <w:rPr>
                <w:rFonts w:hint="eastAsia" w:ascii="宋体" w:hAnsi="宋体" w:eastAsia="宋体" w:cs="宋体"/>
                <w:color w:val="auto"/>
                <w:spacing w:val="20"/>
                <w:kern w:val="0"/>
                <w:sz w:val="24"/>
                <w:highlight w:val="none"/>
              </w:rPr>
              <w:t>价(</w:t>
            </w:r>
            <w:r>
              <w:rPr>
                <w:rFonts w:hint="eastAsia" w:ascii="宋体" w:hAnsi="宋体" w:eastAsia="宋体" w:cs="宋体"/>
                <w:color w:val="auto"/>
                <w:kern w:val="0"/>
                <w:sz w:val="24"/>
                <w:szCs w:val="21"/>
                <w:highlight w:val="none"/>
              </w:rPr>
              <w:t>大写)：</w:t>
            </w:r>
          </w:p>
        </w:tc>
        <w:tc>
          <w:tcPr>
            <w:tcW w:w="1117" w:type="dxa"/>
            <w:tcBorders>
              <w:top w:val="single" w:color="auto" w:sz="4" w:space="0"/>
              <w:left w:val="single" w:color="auto" w:sz="4" w:space="0"/>
              <w:bottom w:val="single" w:color="auto" w:sz="4" w:space="0"/>
              <w:right w:val="single" w:color="auto" w:sz="4" w:space="0"/>
            </w:tcBorders>
            <w:vAlign w:val="top"/>
          </w:tcPr>
          <w:p w14:paraId="6115F5CF">
            <w:pPr>
              <w:widowControl/>
              <w:tabs>
                <w:tab w:val="left" w:pos="1418"/>
              </w:tabs>
              <w:snapToGrid w:val="0"/>
              <w:spacing w:before="50" w:after="50" w:line="360" w:lineRule="exact"/>
              <w:jc w:val="left"/>
              <w:rPr>
                <w:rFonts w:hint="eastAsia" w:ascii="宋体" w:hAnsi="宋体" w:eastAsia="宋体" w:cs="宋体"/>
                <w:color w:val="auto"/>
                <w:spacing w:val="20"/>
                <w:kern w:val="0"/>
                <w:sz w:val="24"/>
                <w:highlight w:val="none"/>
                <w:lang w:val="en-US" w:eastAsia="zh-CN"/>
              </w:rPr>
            </w:pPr>
            <w:r>
              <w:rPr>
                <w:rFonts w:hint="eastAsia" w:ascii="宋体" w:hAnsi="宋体" w:eastAsia="宋体" w:cs="宋体"/>
                <w:color w:val="auto"/>
                <w:kern w:val="0"/>
                <w:sz w:val="24"/>
                <w:szCs w:val="21"/>
                <w:highlight w:val="none"/>
              </w:rPr>
              <w:t>￥</w:t>
            </w:r>
          </w:p>
        </w:tc>
        <w:tc>
          <w:tcPr>
            <w:tcW w:w="916" w:type="dxa"/>
            <w:tcBorders>
              <w:top w:val="single" w:color="auto" w:sz="4" w:space="0"/>
              <w:left w:val="single" w:color="auto" w:sz="4" w:space="0"/>
              <w:bottom w:val="single" w:color="auto" w:sz="4" w:space="0"/>
              <w:right w:val="single" w:color="auto" w:sz="4" w:space="0"/>
            </w:tcBorders>
            <w:vAlign w:val="top"/>
          </w:tcPr>
          <w:p w14:paraId="7BCAFFA0">
            <w:pPr>
              <w:widowControl/>
              <w:tabs>
                <w:tab w:val="left" w:pos="1418"/>
              </w:tabs>
              <w:snapToGrid w:val="0"/>
              <w:spacing w:before="50" w:after="50" w:line="360" w:lineRule="exact"/>
              <w:jc w:val="left"/>
              <w:rPr>
                <w:rFonts w:hint="eastAsia" w:ascii="宋体" w:hAnsi="宋体" w:eastAsia="宋体" w:cs="宋体"/>
                <w:color w:val="auto"/>
                <w:kern w:val="0"/>
                <w:sz w:val="24"/>
                <w:szCs w:val="21"/>
                <w:highlight w:val="none"/>
              </w:rPr>
            </w:pPr>
          </w:p>
        </w:tc>
      </w:tr>
    </w:tbl>
    <w:p w14:paraId="350B2D08">
      <w:pPr>
        <w:jc w:val="right"/>
        <w:rPr>
          <w:rFonts w:hint="eastAsia" w:ascii="宋体" w:hAnsi="宋体" w:cs="宋体"/>
          <w:color w:val="auto"/>
          <w:kern w:val="0"/>
          <w:sz w:val="24"/>
          <w:highlight w:val="none"/>
          <w:lang w:val="en-US" w:eastAsia="zh-CN"/>
        </w:rPr>
      </w:pPr>
    </w:p>
    <w:p w14:paraId="48F290DC">
      <w:pPr>
        <w:pStyle w:val="32"/>
        <w:ind w:firstLine="3990" w:firstLineChars="1900"/>
        <w:rPr>
          <w:rFonts w:hint="eastAsia" w:ascii="宋体" w:hAnsi="宋体" w:eastAsia="宋体" w:cs="宋体"/>
          <w:color w:val="auto"/>
          <w:sz w:val="21"/>
          <w:szCs w:val="21"/>
          <w:highlight w:val="none"/>
          <w:lang w:eastAsia="zh-CN"/>
        </w:rPr>
      </w:pPr>
    </w:p>
    <w:p w14:paraId="3C53A5A9">
      <w:pPr>
        <w:pStyle w:val="32"/>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3"/>
        <w:rPr>
          <w:rFonts w:hint="eastAsia" w:ascii="宋体" w:hAnsi="宋体" w:eastAsia="宋体" w:cs="宋体"/>
          <w:color w:val="auto"/>
          <w:kern w:val="0"/>
          <w:sz w:val="24"/>
          <w:highlight w:val="none"/>
        </w:rPr>
        <w:sectPr>
          <w:footerReference r:id="rId6" w:type="default"/>
          <w:pgSz w:w="11906" w:h="16838"/>
          <w:pgMar w:top="1417" w:right="1474" w:bottom="1417" w:left="1474" w:header="851" w:footer="624" w:gutter="0"/>
          <w:pgNumType w:fmt="decimal"/>
          <w:cols w:space="720" w:num="1"/>
          <w:docGrid w:type="lines" w:linePitch="319" w:charSpace="0"/>
        </w:sectPr>
      </w:pPr>
    </w:p>
    <w:p w14:paraId="0687C2CA">
      <w:pPr>
        <w:pStyle w:val="23"/>
        <w:rPr>
          <w:rFonts w:hint="default" w:ascii="宋体" w:hAnsi="宋体" w:cs="宋体"/>
          <w:color w:val="auto"/>
          <w:kern w:val="0"/>
          <w:sz w:val="24"/>
          <w:highlight w:val="none"/>
          <w:lang w:val="en-US" w:eastAsia="zh-CN"/>
        </w:rPr>
      </w:pPr>
    </w:p>
    <w:p w14:paraId="568848E2">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1"/>
      <w:bookmarkEnd w:id="82"/>
      <w:r>
        <w:rPr>
          <w:rFonts w:hint="eastAsia" w:ascii="宋体" w:hAnsi="宋体" w:eastAsia="宋体" w:cs="宋体"/>
          <w:color w:val="auto"/>
          <w:sz w:val="28"/>
          <w:szCs w:val="28"/>
          <w:highlight w:val="none"/>
          <w:lang w:val="en-US" w:eastAsia="zh-CN"/>
        </w:rPr>
        <w:t xml:space="preserve">  技术响应表（格式）</w:t>
      </w:r>
    </w:p>
    <w:tbl>
      <w:tblPr>
        <w:tblStyle w:val="91"/>
        <w:tblW w:w="99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2625"/>
        <w:gridCol w:w="2379"/>
        <w:gridCol w:w="1468"/>
        <w:gridCol w:w="1468"/>
        <w:gridCol w:w="1202"/>
      </w:tblGrid>
      <w:tr w14:paraId="6DB65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jc w:val="center"/>
        </w:trPr>
        <w:tc>
          <w:tcPr>
            <w:tcW w:w="772" w:type="dxa"/>
            <w:noWrap w:val="0"/>
            <w:vAlign w:val="center"/>
          </w:tcPr>
          <w:p w14:paraId="60FD45C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25" w:type="dxa"/>
            <w:noWrap w:val="0"/>
            <w:vAlign w:val="center"/>
          </w:tcPr>
          <w:p w14:paraId="1E05216D">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服务名称</w:t>
            </w:r>
          </w:p>
        </w:tc>
        <w:tc>
          <w:tcPr>
            <w:tcW w:w="2379" w:type="dxa"/>
            <w:noWrap w:val="0"/>
            <w:vAlign w:val="center"/>
          </w:tcPr>
          <w:p w14:paraId="45AB098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1468" w:type="dxa"/>
            <w:noWrap w:val="0"/>
            <w:vAlign w:val="center"/>
          </w:tcPr>
          <w:p w14:paraId="1DC5ED4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偏离情况</w:t>
            </w:r>
          </w:p>
        </w:tc>
        <w:tc>
          <w:tcPr>
            <w:tcW w:w="1202" w:type="dxa"/>
            <w:noWrap w:val="0"/>
            <w:vAlign w:val="center"/>
          </w:tcPr>
          <w:p w14:paraId="0DDC22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05817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jc w:val="center"/>
        </w:trPr>
        <w:tc>
          <w:tcPr>
            <w:tcW w:w="772" w:type="dxa"/>
            <w:noWrap w:val="0"/>
            <w:vAlign w:val="center"/>
          </w:tcPr>
          <w:p w14:paraId="4CAE8D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25" w:type="dxa"/>
            <w:noWrap w:val="0"/>
            <w:vAlign w:val="center"/>
          </w:tcPr>
          <w:p w14:paraId="3FAF8A9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7FEC7AE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5F9E9EF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69EF38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F87A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jc w:val="center"/>
        </w:trPr>
        <w:tc>
          <w:tcPr>
            <w:tcW w:w="772" w:type="dxa"/>
            <w:noWrap w:val="0"/>
            <w:vAlign w:val="center"/>
          </w:tcPr>
          <w:p w14:paraId="5B7E79D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25" w:type="dxa"/>
            <w:noWrap w:val="0"/>
            <w:vAlign w:val="center"/>
          </w:tcPr>
          <w:p w14:paraId="6E51C8A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A985A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A0A4DE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7144DA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427C5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jc w:val="center"/>
        </w:trPr>
        <w:tc>
          <w:tcPr>
            <w:tcW w:w="772" w:type="dxa"/>
            <w:noWrap w:val="0"/>
            <w:vAlign w:val="center"/>
          </w:tcPr>
          <w:p w14:paraId="73A8F70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625" w:type="dxa"/>
            <w:noWrap w:val="0"/>
            <w:vAlign w:val="center"/>
          </w:tcPr>
          <w:p w14:paraId="32FA51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01A629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9FA959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572BDE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7157CA27">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sectPr>
          <w:pgSz w:w="11906" w:h="16838"/>
          <w:pgMar w:top="1417" w:right="1474" w:bottom="1417" w:left="1474" w:header="851" w:footer="624" w:gutter="0"/>
          <w:pgNumType w:fmt="decimal"/>
          <w:cols w:space="720" w:num="1"/>
          <w:docGrid w:type="lines" w:linePitch="319" w:charSpace="0"/>
        </w:sectPr>
      </w:pPr>
    </w:p>
    <w:p w14:paraId="4DAF514B">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附件5.1          技术要求证明材料</w:t>
      </w:r>
    </w:p>
    <w:p w14:paraId="538CC606">
      <w:pPr>
        <w:bidi w:val="0"/>
        <w:rPr>
          <w:rFonts w:hint="eastAsia"/>
          <w:color w:val="auto"/>
          <w:lang w:val="en-US" w:eastAsia="zh-CN"/>
        </w:rPr>
      </w:pPr>
    </w:p>
    <w:p w14:paraId="47176292">
      <w:pPr>
        <w:bidi w:val="0"/>
        <w:rPr>
          <w:rFonts w:hint="eastAsia"/>
          <w:color w:val="auto"/>
          <w:lang w:val="en-US" w:eastAsia="zh-CN"/>
        </w:rPr>
      </w:pPr>
    </w:p>
    <w:p w14:paraId="04543762">
      <w:pPr>
        <w:bidi w:val="0"/>
        <w:rPr>
          <w:rFonts w:hint="default"/>
          <w:color w:val="auto"/>
          <w:lang w:val="en-US" w:eastAsia="zh-CN"/>
        </w:rPr>
      </w:pPr>
      <w:r>
        <w:rPr>
          <w:rFonts w:hint="eastAsia"/>
          <w:color w:val="auto"/>
          <w:lang w:val="en-US" w:eastAsia="zh-CN"/>
        </w:rPr>
        <w:t>按照磋商文件“第二章 采购需求 三、技术要求”提供证明文件</w:t>
      </w: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D4CA0FB">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3" w:name="_Toc20420"/>
      <w:bookmarkStart w:id="84" w:name="_Toc29960"/>
      <w:bookmarkStart w:id="85" w:name="_Toc24168"/>
      <w:r>
        <w:rPr>
          <w:rFonts w:hint="eastAsia" w:ascii="宋体" w:hAnsi="宋体" w:eastAsia="宋体" w:cs="宋体"/>
          <w:color w:val="auto"/>
          <w:sz w:val="28"/>
          <w:szCs w:val="28"/>
          <w:highlight w:val="none"/>
          <w:lang w:val="en-US" w:eastAsia="zh-CN"/>
        </w:rPr>
        <w:t>附件6            商务响应</w:t>
      </w:r>
      <w:bookmarkEnd w:id="83"/>
      <w:bookmarkEnd w:id="84"/>
      <w:bookmarkEnd w:id="85"/>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11"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301"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198"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38" w:type="dxa"/>
            <w:noWrap w:val="0"/>
            <w:vAlign w:val="center"/>
          </w:tcPr>
          <w:p w14:paraId="433E3ED6">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349" w:type="dxa"/>
            <w:noWrap w:val="0"/>
            <w:vAlign w:val="center"/>
          </w:tcPr>
          <w:p w14:paraId="76FA13D4">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偏离情况</w:t>
            </w:r>
          </w:p>
        </w:tc>
        <w:tc>
          <w:tcPr>
            <w:tcW w:w="1349" w:type="dxa"/>
            <w:noWrap w:val="0"/>
            <w:vAlign w:val="center"/>
          </w:tcPr>
          <w:p w14:paraId="1363C87C">
            <w:pPr>
              <w:widowControl/>
              <w:snapToGrid w:val="0"/>
              <w:spacing w:before="156" w:beforeLines="50" w:line="360" w:lineRule="auto"/>
              <w:jc w:val="center"/>
              <w:rPr>
                <w:rFonts w:hint="default" w:ascii="仿宋_GB2312" w:hAnsi="宋体" w:cs="宋体"/>
                <w:color w:val="auto"/>
                <w:kern w:val="0"/>
                <w:sz w:val="24"/>
                <w:highlight w:val="none"/>
                <w:lang w:val="en-US" w:eastAsia="zh-CN"/>
              </w:rPr>
            </w:pPr>
            <w:r>
              <w:rPr>
                <w:rFonts w:hint="eastAsia" w:ascii="仿宋_GB2312" w:hAnsi="宋体" w:cs="宋体"/>
                <w:color w:val="auto"/>
                <w:kern w:val="0"/>
                <w:sz w:val="24"/>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01" w:type="dxa"/>
            <w:noWrap w:val="0"/>
            <w:vAlign w:val="center"/>
          </w:tcPr>
          <w:p w14:paraId="7A24A9AD">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34AEC8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32D265A2">
            <w:pPr>
              <w:pStyle w:val="15"/>
              <w:ind w:left="0" w:leftChars="0"/>
              <w:jc w:val="center"/>
              <w:rPr>
                <w:rFonts w:hint="eastAsia" w:ascii="宋体" w:hAnsi="宋体" w:eastAsia="宋体" w:cs="宋体"/>
                <w:color w:val="auto"/>
                <w:sz w:val="21"/>
                <w:szCs w:val="21"/>
                <w:highlight w:val="none"/>
                <w:lang w:val="en-US" w:eastAsia="zh-CN"/>
              </w:rPr>
            </w:pPr>
          </w:p>
        </w:tc>
        <w:tc>
          <w:tcPr>
            <w:tcW w:w="2198"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50354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301" w:type="dxa"/>
            <w:noWrap w:val="0"/>
            <w:vAlign w:val="center"/>
          </w:tcPr>
          <w:p w14:paraId="5FBC217B">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6E42AE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72B55C4B">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F22E8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4446CD0C">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756D89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B39FB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0AFD578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222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548262D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4AAABEAA">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5CE7866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1E3CDDB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0D54F14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2BB797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7704A3BE">
      <w:pPr>
        <w:rPr>
          <w:rFonts w:hint="eastAsia" w:ascii="宋体" w:hAnsi="宋体" w:eastAsia="宋体" w:cs="宋体"/>
          <w:b/>
          <w:color w:val="auto"/>
          <w:kern w:val="0"/>
          <w:sz w:val="21"/>
          <w:szCs w:val="21"/>
          <w:highlight w:val="none"/>
        </w:rPr>
      </w:pPr>
    </w:p>
    <w:p w14:paraId="3FD13902">
      <w:pPr>
        <w:pStyle w:val="32"/>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6" w:name="_Toc31526"/>
      <w:bookmarkStart w:id="87" w:name="_Toc28621"/>
      <w:r>
        <w:rPr>
          <w:rFonts w:hint="eastAsia" w:ascii="宋体" w:hAnsi="宋体" w:eastAsia="宋体" w:cs="宋体"/>
          <w:b/>
          <w:color w:val="auto"/>
          <w:sz w:val="28"/>
          <w:highlight w:val="none"/>
        </w:rPr>
        <w:br w:type="page"/>
      </w:r>
    </w:p>
    <w:p w14:paraId="40257B96">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29406"/>
      <w:r>
        <w:rPr>
          <w:rFonts w:hint="eastAsia" w:ascii="宋体" w:hAnsi="宋体" w:eastAsia="宋体" w:cs="宋体"/>
          <w:color w:val="auto"/>
          <w:sz w:val="28"/>
          <w:szCs w:val="28"/>
          <w:highlight w:val="none"/>
          <w:lang w:val="en-US" w:eastAsia="zh-CN"/>
        </w:rPr>
        <w:t>附件7         法定代表人身份证明（格式）</w:t>
      </w:r>
      <w:bookmarkEnd w:id="86"/>
      <w:bookmarkEnd w:id="87"/>
      <w:bookmarkEnd w:id="88"/>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9" w:name="_Toc13976"/>
      <w:bookmarkStart w:id="90" w:name="_Toc12939"/>
      <w:bookmarkStart w:id="91" w:name="_Toc30519"/>
      <w:r>
        <w:rPr>
          <w:rFonts w:hint="eastAsia" w:ascii="宋体" w:hAnsi="宋体" w:eastAsia="宋体" w:cs="宋体"/>
          <w:color w:val="auto"/>
          <w:sz w:val="28"/>
          <w:szCs w:val="28"/>
          <w:highlight w:val="none"/>
          <w:lang w:val="en-US" w:eastAsia="zh-CN"/>
        </w:rPr>
        <w:t>附件8         法定代表人授权书（格式）</w:t>
      </w:r>
      <w:bookmarkEnd w:id="89"/>
      <w:bookmarkEnd w:id="90"/>
      <w:bookmarkEnd w:id="91"/>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2" w:name="_Toc3342"/>
      <w:bookmarkStart w:id="93" w:name="_Toc18105"/>
      <w:bookmarkStart w:id="94" w:name="_Toc24693"/>
      <w:r>
        <w:rPr>
          <w:rFonts w:hint="eastAsia" w:ascii="宋体" w:hAnsi="宋体" w:eastAsia="宋体" w:cs="宋体"/>
          <w:color w:val="auto"/>
          <w:sz w:val="28"/>
          <w:szCs w:val="28"/>
          <w:highlight w:val="none"/>
          <w:lang w:val="en-US" w:eastAsia="zh-CN"/>
        </w:rPr>
        <w:t>附件9          证明文件</w:t>
      </w:r>
      <w:bookmarkEnd w:id="92"/>
      <w:bookmarkEnd w:id="93"/>
      <w:bookmarkEnd w:id="94"/>
    </w:p>
    <w:p w14:paraId="34A13265">
      <w:pPr>
        <w:pStyle w:val="11"/>
        <w:spacing w:beforeAutospacing="0" w:afterAutospacing="0" w:line="480" w:lineRule="auto"/>
        <w:ind w:firstLine="470" w:firstLineChars="224"/>
        <w:jc w:val="both"/>
        <w:rPr>
          <w:rFonts w:hint="eastAsia" w:cs="宋体"/>
          <w:bCs/>
          <w:color w:val="auto"/>
          <w:sz w:val="21"/>
          <w:szCs w:val="21"/>
          <w:highlight w:val="none"/>
          <w:lang w:val="en-US" w:eastAsia="zh-CN"/>
        </w:rPr>
      </w:pPr>
    </w:p>
    <w:p w14:paraId="644D293B">
      <w:pPr>
        <w:pStyle w:val="11"/>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091126FA">
      <w:pPr>
        <w:pStyle w:val="11"/>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2DCBE42">
      <w:pPr>
        <w:pStyle w:val="11"/>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1"/>
        <w:spacing w:beforeAutospacing="0" w:afterAutospacing="0" w:line="480" w:lineRule="auto"/>
        <w:ind w:firstLine="472" w:firstLineChars="224"/>
        <w:jc w:val="both"/>
        <w:rPr>
          <w:rFonts w:hint="eastAsia" w:cs="宋体"/>
          <w:b/>
          <w:bCs w:val="0"/>
          <w:color w:val="auto"/>
          <w:sz w:val="21"/>
          <w:szCs w:val="21"/>
          <w:highlight w:val="none"/>
          <w:lang w:val="en-US" w:eastAsia="zh-CN"/>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lang w:val="en-US" w:eastAsia="zh-CN"/>
        </w:rPr>
        <w:t>.2</w:t>
      </w:r>
      <w:bookmarkStart w:id="95" w:name="_Toc17966"/>
      <w:r>
        <w:rPr>
          <w:rFonts w:hint="eastAsia" w:ascii="宋体" w:hAnsi="宋体" w:eastAsia="宋体" w:cs="宋体"/>
          <w:b/>
          <w:bCs w:val="0"/>
          <w:color w:val="auto"/>
          <w:sz w:val="21"/>
          <w:szCs w:val="21"/>
          <w:highlight w:val="none"/>
          <w:lang w:val="en-US" w:eastAsia="zh-CN"/>
        </w:rPr>
        <w:t>评分标准中需提供的</w:t>
      </w:r>
      <w:r>
        <w:rPr>
          <w:rFonts w:hint="eastAsia" w:cs="宋体"/>
          <w:b/>
          <w:bCs w:val="0"/>
          <w:color w:val="auto"/>
          <w:sz w:val="21"/>
          <w:szCs w:val="21"/>
          <w:highlight w:val="none"/>
          <w:lang w:val="en-US" w:eastAsia="zh-CN"/>
        </w:rPr>
        <w:t>相关</w:t>
      </w:r>
      <w:r>
        <w:rPr>
          <w:rFonts w:hint="eastAsia" w:ascii="宋体" w:hAnsi="宋体" w:eastAsia="宋体" w:cs="宋体"/>
          <w:b/>
          <w:bCs w:val="0"/>
          <w:color w:val="auto"/>
          <w:sz w:val="21"/>
          <w:szCs w:val="21"/>
          <w:highlight w:val="none"/>
          <w:lang w:val="en-US" w:eastAsia="zh-CN"/>
        </w:rPr>
        <w:t>材料</w:t>
      </w:r>
      <w:r>
        <w:rPr>
          <w:rFonts w:hint="eastAsia" w:cs="宋体"/>
          <w:b/>
          <w:bCs w:val="0"/>
          <w:color w:val="auto"/>
          <w:sz w:val="21"/>
          <w:szCs w:val="21"/>
          <w:highlight w:val="none"/>
          <w:lang w:val="en-US" w:eastAsia="zh-CN"/>
        </w:rPr>
        <w:t>、业绩等（除技术要求证明材料外）</w:t>
      </w:r>
    </w:p>
    <w:p w14:paraId="160AB2D8">
      <w:pPr>
        <w:pStyle w:val="11"/>
        <w:spacing w:beforeAutospacing="0" w:afterAutospacing="0" w:line="480" w:lineRule="auto"/>
        <w:ind w:firstLine="470" w:firstLineChars="224"/>
        <w:jc w:val="both"/>
        <w:rPr>
          <w:rFonts w:hint="eastAsia" w:cs="宋体"/>
          <w:bCs/>
          <w:color w:val="auto"/>
          <w:sz w:val="21"/>
          <w:szCs w:val="21"/>
          <w:highlight w:val="none"/>
          <w:lang w:val="en-US" w:eastAsia="zh-CN"/>
        </w:rPr>
      </w:pPr>
    </w:p>
    <w:p w14:paraId="5C1D60CF">
      <w:pPr>
        <w:pStyle w:val="11"/>
        <w:spacing w:beforeAutospacing="0" w:afterAutospacing="0" w:line="480" w:lineRule="auto"/>
        <w:ind w:firstLine="470" w:firstLineChars="224"/>
        <w:jc w:val="both"/>
        <w:rPr>
          <w:rFonts w:hint="eastAsia" w:cs="宋体"/>
          <w:bCs/>
          <w:color w:val="auto"/>
          <w:sz w:val="21"/>
          <w:szCs w:val="21"/>
          <w:highlight w:val="none"/>
          <w:lang w:val="en-US" w:eastAsia="zh-CN"/>
        </w:rPr>
      </w:pPr>
    </w:p>
    <w:p w14:paraId="401A2B52">
      <w:pPr>
        <w:pStyle w:val="11"/>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供应商认为其他需要提供的证明材料</w:t>
      </w:r>
      <w:r>
        <w:rPr>
          <w:rFonts w:hint="eastAsia" w:ascii="宋体" w:hAnsi="宋体" w:eastAsia="宋体" w:cs="宋体"/>
          <w:b/>
          <w:bCs w:val="0"/>
          <w:color w:val="auto"/>
          <w:sz w:val="21"/>
          <w:szCs w:val="21"/>
          <w:highlight w:val="none"/>
        </w:rPr>
        <w:t>。</w:t>
      </w:r>
    </w:p>
    <w:p w14:paraId="38997C36">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6177CA2">
      <w:pPr>
        <w:rPr>
          <w:rFonts w:hint="eastAsia" w:ascii="宋体" w:hAnsi="宋体" w:eastAsia="宋体" w:cs="宋体"/>
          <w:color w:val="auto"/>
          <w:sz w:val="28"/>
          <w:szCs w:val="28"/>
          <w:highlight w:val="none"/>
          <w:lang w:val="en-US" w:eastAsia="zh-CN"/>
        </w:rPr>
      </w:pPr>
      <w:bookmarkStart w:id="96" w:name="_Toc16083"/>
      <w:bookmarkStart w:id="97" w:name="_Toc13726"/>
      <w:bookmarkStart w:id="98" w:name="_Toc12888"/>
      <w:r>
        <w:rPr>
          <w:rFonts w:hint="eastAsia" w:ascii="宋体" w:hAnsi="宋体" w:eastAsia="宋体" w:cs="宋体"/>
          <w:color w:val="auto"/>
          <w:sz w:val="28"/>
          <w:szCs w:val="28"/>
          <w:highlight w:val="none"/>
          <w:lang w:val="en-US" w:eastAsia="zh-CN"/>
        </w:rPr>
        <w:br w:type="page"/>
      </w:r>
    </w:p>
    <w:p w14:paraId="3BB81C13">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附件10      </w:t>
      </w:r>
      <w:bookmarkEnd w:id="95"/>
      <w:r>
        <w:rPr>
          <w:rFonts w:hint="eastAsia" w:ascii="宋体" w:hAnsi="宋体" w:eastAsia="宋体" w:cs="宋体"/>
          <w:color w:val="auto"/>
          <w:sz w:val="28"/>
          <w:szCs w:val="28"/>
          <w:highlight w:val="none"/>
          <w:lang w:val="en-US" w:eastAsia="zh-CN"/>
        </w:rPr>
        <w:t>供 应 商 承 诺 书 （格式）</w:t>
      </w:r>
      <w:bookmarkEnd w:id="96"/>
      <w:bookmarkEnd w:id="97"/>
      <w:bookmarkEnd w:id="98"/>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我院（以下简称甲方）组织的本次采购，在遵守《政府采购法》、《</w:t>
      </w:r>
      <w:r>
        <w:rPr>
          <w:rFonts w:hint="eastAsia" w:ascii="宋体" w:hAnsi="宋体"/>
          <w:color w:val="auto"/>
          <w:kern w:val="0"/>
          <w:sz w:val="21"/>
          <w:szCs w:val="21"/>
          <w:highlight w:val="none"/>
        </w:rPr>
        <w:t>中华人民共和国民法典</w:t>
      </w:r>
      <w:r>
        <w:rPr>
          <w:rFonts w:hint="eastAsia" w:ascii="宋体" w:hAnsi="宋体" w:eastAsia="宋体" w:cs="宋体"/>
          <w:color w:val="auto"/>
          <w:sz w:val="21"/>
          <w:szCs w:val="21"/>
          <w:highlight w:val="none"/>
        </w:rPr>
        <w:t>》、《反不正当竞争法》和《关于推进招投标监督领域诚信建设的意见》等法律法规的基础上，要求贵方（以下简称乙方）做出如下承诺：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2、遵守甲方采购纪律，诚实守信地为甲方提供安全可靠的服务及相关技术，保证</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2"/>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1"/>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9" w:name="_Toc31685"/>
      <w:bookmarkStart w:id="100" w:name="_Toc23394"/>
      <w:bookmarkStart w:id="101" w:name="_Toc25094"/>
    </w:p>
    <w:p w14:paraId="24DE6E54">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rPr>
      </w:pPr>
      <w:r>
        <w:rPr>
          <w:rFonts w:hint="eastAsia" w:ascii="宋体" w:hAnsi="宋体" w:eastAsia="宋体" w:cs="宋体"/>
          <w:color w:val="auto"/>
          <w:lang w:eastAsia="zh-CN"/>
        </w:rPr>
        <w:t>供应商</w:t>
      </w:r>
      <w:r>
        <w:rPr>
          <w:rFonts w:hint="eastAsia" w:ascii="宋体" w:hAnsi="宋体" w:eastAsia="宋体" w:cs="宋体"/>
          <w:color w:val="auto"/>
        </w:rPr>
        <w:t>认为有必要的其他资料</w:t>
      </w:r>
      <w:bookmarkEnd w:id="99"/>
      <w:bookmarkEnd w:id="100"/>
      <w:bookmarkEnd w:id="101"/>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中有关废标条款和评</w:t>
      </w:r>
      <w:r>
        <w:rPr>
          <w:rFonts w:hint="eastAsia" w:ascii="宋体" w:hAnsi="宋体" w:cs="宋体"/>
          <w:color w:val="auto"/>
          <w:kern w:val="0"/>
          <w:szCs w:val="21"/>
          <w:highlight w:val="none"/>
          <w:lang w:val="en-US" w:eastAsia="zh-CN"/>
        </w:rPr>
        <w:t>审</w:t>
      </w:r>
      <w:r>
        <w:rPr>
          <w:rFonts w:hint="eastAsia" w:ascii="宋体" w:hAnsi="宋体" w:eastAsia="宋体" w:cs="宋体"/>
          <w:color w:val="auto"/>
          <w:kern w:val="0"/>
          <w:szCs w:val="21"/>
          <w:highlight w:val="none"/>
        </w:rPr>
        <w:t>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规定，并为评</w:t>
      </w:r>
      <w:r>
        <w:rPr>
          <w:rFonts w:hint="eastAsia" w:ascii="宋体" w:hAnsi="宋体" w:cs="宋体"/>
          <w:color w:val="auto"/>
          <w:kern w:val="0"/>
          <w:szCs w:val="21"/>
          <w:highlight w:val="none"/>
          <w:lang w:val="en-US" w:eastAsia="zh-CN"/>
        </w:rPr>
        <w:t>审</w:t>
      </w:r>
      <w:r>
        <w:rPr>
          <w:rFonts w:hint="eastAsia" w:ascii="宋体" w:hAnsi="宋体" w:eastAsia="宋体" w:cs="宋体"/>
          <w:color w:val="auto"/>
          <w:kern w:val="0"/>
          <w:szCs w:val="21"/>
          <w:highlight w:val="none"/>
        </w:rPr>
        <w:t>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2406CF5D">
      <w:pPr>
        <w:pStyle w:val="11"/>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2"/>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1312;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ABC57">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7922D42A">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fZpqzUAAAABAEAAA8AAAAAAAAAAQAgAAAAIgAAAGRycy9kb3ducmV2LnhtbFBLAQIUABQA&#10;AAAIAIdO4kD24QW7uwEAAHQDAAAOAAAAAAAAAAEAIAAAACMBAABkcnMvZTJvRG9jLnhtbFBLBQYA&#10;AAAABgAGAFkBAABQBQAAAAA=&#10;">
              <v:fill on="f" focussize="0,0"/>
              <v:stroke on="f"/>
              <v:imagedata o:title=""/>
              <o:lock v:ext="edit" aspectratio="f"/>
              <v:textbox inset="0mm,0mm,0mm,0mm">
                <w:txbxContent>
                  <w:p w14:paraId="7922D42A">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00536A9D">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4"/>
      <w:jc w:val="right"/>
      <w:rPr>
        <w:rFonts w:hint="eastAsia"/>
      </w:rPr>
    </w:pPr>
    <w:r>
      <w:rPr>
        <w:rFonts w:hint="eastAsia" w:ascii="宋体" w:hAnsi="宋体" w:cs="宋体"/>
        <w:color w:val="auto"/>
        <w:szCs w:val="21"/>
        <w:highlight w:val="none"/>
        <w:u w:val="none"/>
        <w:shd w:val="clear" w:color="auto" w:fill="FFFFFF"/>
        <w:lang w:val="en-US" w:eastAsia="zh-CN"/>
      </w:rPr>
      <w:t>驻马店市中心医院东芝320排CT全保（球管、探测器除外）项目竞争性磋商文件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5AF2"/>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4795"/>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46918"/>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B33A4"/>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0D7DD7"/>
    <w:rsid w:val="01146397"/>
    <w:rsid w:val="011E110B"/>
    <w:rsid w:val="01525212"/>
    <w:rsid w:val="01564054"/>
    <w:rsid w:val="015C0A67"/>
    <w:rsid w:val="01745FBF"/>
    <w:rsid w:val="017E6D95"/>
    <w:rsid w:val="018D0058"/>
    <w:rsid w:val="0197671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30"/>
    <w:rsid w:val="02DA4665"/>
    <w:rsid w:val="02F40325"/>
    <w:rsid w:val="02F70D3E"/>
    <w:rsid w:val="02FA082F"/>
    <w:rsid w:val="031126C4"/>
    <w:rsid w:val="033124A2"/>
    <w:rsid w:val="034733B8"/>
    <w:rsid w:val="03475E56"/>
    <w:rsid w:val="034877EC"/>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968B1"/>
    <w:rsid w:val="04870542"/>
    <w:rsid w:val="04B30F7A"/>
    <w:rsid w:val="050B6D23"/>
    <w:rsid w:val="050E236F"/>
    <w:rsid w:val="053E7F8F"/>
    <w:rsid w:val="054C0111"/>
    <w:rsid w:val="05545DD3"/>
    <w:rsid w:val="05574DA8"/>
    <w:rsid w:val="056E2AD6"/>
    <w:rsid w:val="05720B50"/>
    <w:rsid w:val="05806815"/>
    <w:rsid w:val="05811717"/>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24009C"/>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916E2"/>
    <w:rsid w:val="072C5514"/>
    <w:rsid w:val="0737768A"/>
    <w:rsid w:val="074A5B92"/>
    <w:rsid w:val="0757624F"/>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B41C0"/>
    <w:rsid w:val="087C4541"/>
    <w:rsid w:val="087E5595"/>
    <w:rsid w:val="08BC0A60"/>
    <w:rsid w:val="08C52D6F"/>
    <w:rsid w:val="08E42BE4"/>
    <w:rsid w:val="08EF0201"/>
    <w:rsid w:val="08F41DE8"/>
    <w:rsid w:val="08FA3336"/>
    <w:rsid w:val="093D1475"/>
    <w:rsid w:val="094840A2"/>
    <w:rsid w:val="09523172"/>
    <w:rsid w:val="09644C54"/>
    <w:rsid w:val="09737462"/>
    <w:rsid w:val="099156C3"/>
    <w:rsid w:val="09A33F5B"/>
    <w:rsid w:val="09A53F39"/>
    <w:rsid w:val="09A60E13"/>
    <w:rsid w:val="09A82D92"/>
    <w:rsid w:val="09AB2883"/>
    <w:rsid w:val="09B71227"/>
    <w:rsid w:val="09BC4A90"/>
    <w:rsid w:val="09CD0A4B"/>
    <w:rsid w:val="09D206F0"/>
    <w:rsid w:val="09D75426"/>
    <w:rsid w:val="09E3201C"/>
    <w:rsid w:val="0A321AC2"/>
    <w:rsid w:val="0A343D4E"/>
    <w:rsid w:val="0A344626"/>
    <w:rsid w:val="0A3E6D2E"/>
    <w:rsid w:val="0A4232E4"/>
    <w:rsid w:val="0A4F145F"/>
    <w:rsid w:val="0A8455AD"/>
    <w:rsid w:val="0A8729A8"/>
    <w:rsid w:val="0AD13A85"/>
    <w:rsid w:val="0AE0655C"/>
    <w:rsid w:val="0B091954"/>
    <w:rsid w:val="0B195776"/>
    <w:rsid w:val="0B1A7CC0"/>
    <w:rsid w:val="0B2428ED"/>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44B80"/>
    <w:rsid w:val="0D4861FD"/>
    <w:rsid w:val="0D735465"/>
    <w:rsid w:val="0DC577E0"/>
    <w:rsid w:val="0DDC6319"/>
    <w:rsid w:val="0DE1181F"/>
    <w:rsid w:val="0DFA5B87"/>
    <w:rsid w:val="0DFE4F67"/>
    <w:rsid w:val="0E0C0D4C"/>
    <w:rsid w:val="0E115DA1"/>
    <w:rsid w:val="0E1409F6"/>
    <w:rsid w:val="0E162D6D"/>
    <w:rsid w:val="0E460DCC"/>
    <w:rsid w:val="0E541CA2"/>
    <w:rsid w:val="0E576B35"/>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73799F"/>
    <w:rsid w:val="0F76123D"/>
    <w:rsid w:val="0F821E7D"/>
    <w:rsid w:val="0FC91CB4"/>
    <w:rsid w:val="0FCA42ED"/>
    <w:rsid w:val="0FDB5F4F"/>
    <w:rsid w:val="0FE7592C"/>
    <w:rsid w:val="0FFC17A5"/>
    <w:rsid w:val="0FFD20F0"/>
    <w:rsid w:val="10142F30"/>
    <w:rsid w:val="10352857"/>
    <w:rsid w:val="103E6E57"/>
    <w:rsid w:val="1041497B"/>
    <w:rsid w:val="10425FF6"/>
    <w:rsid w:val="104A4BA3"/>
    <w:rsid w:val="106612B1"/>
    <w:rsid w:val="109010E6"/>
    <w:rsid w:val="10B271F4"/>
    <w:rsid w:val="10B537CC"/>
    <w:rsid w:val="10BD35C7"/>
    <w:rsid w:val="10C61D50"/>
    <w:rsid w:val="10C8275C"/>
    <w:rsid w:val="10C86D3B"/>
    <w:rsid w:val="10E03539"/>
    <w:rsid w:val="10E82D1F"/>
    <w:rsid w:val="10E943BC"/>
    <w:rsid w:val="10EE5C94"/>
    <w:rsid w:val="10F5757C"/>
    <w:rsid w:val="10F93ED3"/>
    <w:rsid w:val="111D7BC2"/>
    <w:rsid w:val="11250F40"/>
    <w:rsid w:val="113329E7"/>
    <w:rsid w:val="113F294C"/>
    <w:rsid w:val="11437C85"/>
    <w:rsid w:val="11575085"/>
    <w:rsid w:val="1166372C"/>
    <w:rsid w:val="11700D10"/>
    <w:rsid w:val="1178125A"/>
    <w:rsid w:val="118441E0"/>
    <w:rsid w:val="1196056D"/>
    <w:rsid w:val="11B322D4"/>
    <w:rsid w:val="11B85B3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3F4BFF"/>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7F0B94"/>
    <w:rsid w:val="14825F8A"/>
    <w:rsid w:val="148C70AD"/>
    <w:rsid w:val="148D52E3"/>
    <w:rsid w:val="149503B7"/>
    <w:rsid w:val="14992B90"/>
    <w:rsid w:val="149A750C"/>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96027"/>
    <w:rsid w:val="153A36AA"/>
    <w:rsid w:val="15477903"/>
    <w:rsid w:val="1557566D"/>
    <w:rsid w:val="1565422D"/>
    <w:rsid w:val="156E0971"/>
    <w:rsid w:val="15785B3E"/>
    <w:rsid w:val="15811F1B"/>
    <w:rsid w:val="159B37AB"/>
    <w:rsid w:val="15A30135"/>
    <w:rsid w:val="15A34015"/>
    <w:rsid w:val="15BB487B"/>
    <w:rsid w:val="15CE086D"/>
    <w:rsid w:val="15E2236F"/>
    <w:rsid w:val="16005D04"/>
    <w:rsid w:val="161D09ED"/>
    <w:rsid w:val="16223ECC"/>
    <w:rsid w:val="162323A3"/>
    <w:rsid w:val="162F30B1"/>
    <w:rsid w:val="1650762F"/>
    <w:rsid w:val="16510F12"/>
    <w:rsid w:val="166448F9"/>
    <w:rsid w:val="1677211D"/>
    <w:rsid w:val="16774218"/>
    <w:rsid w:val="167954F9"/>
    <w:rsid w:val="169311EC"/>
    <w:rsid w:val="169C5A2D"/>
    <w:rsid w:val="169F7296"/>
    <w:rsid w:val="16A060BA"/>
    <w:rsid w:val="16A57EAF"/>
    <w:rsid w:val="16A668AC"/>
    <w:rsid w:val="16A918E4"/>
    <w:rsid w:val="16AC6E3F"/>
    <w:rsid w:val="16B56AEF"/>
    <w:rsid w:val="16C30A84"/>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1A12FF"/>
    <w:rsid w:val="184055B9"/>
    <w:rsid w:val="184A2082"/>
    <w:rsid w:val="185D3C42"/>
    <w:rsid w:val="185F38AF"/>
    <w:rsid w:val="188F0211"/>
    <w:rsid w:val="18AD1BEB"/>
    <w:rsid w:val="18B3004A"/>
    <w:rsid w:val="18B31B6D"/>
    <w:rsid w:val="18B96080"/>
    <w:rsid w:val="18CE20EA"/>
    <w:rsid w:val="18DB2CD8"/>
    <w:rsid w:val="18F47C3A"/>
    <w:rsid w:val="18F5267A"/>
    <w:rsid w:val="18F67868"/>
    <w:rsid w:val="1901426D"/>
    <w:rsid w:val="190B0C4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DF45AE"/>
    <w:rsid w:val="1A125525"/>
    <w:rsid w:val="1A2226ED"/>
    <w:rsid w:val="1A564145"/>
    <w:rsid w:val="1A5F4342"/>
    <w:rsid w:val="1A616E2C"/>
    <w:rsid w:val="1A715D02"/>
    <w:rsid w:val="1A7C5F3D"/>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157783"/>
    <w:rsid w:val="1C4032FE"/>
    <w:rsid w:val="1C555978"/>
    <w:rsid w:val="1C6554A1"/>
    <w:rsid w:val="1C7971B7"/>
    <w:rsid w:val="1C8036FB"/>
    <w:rsid w:val="1C8651B5"/>
    <w:rsid w:val="1C917D91"/>
    <w:rsid w:val="1CA94A00"/>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11B98"/>
    <w:rsid w:val="1DA23746"/>
    <w:rsid w:val="1DAA14B9"/>
    <w:rsid w:val="1DD04513"/>
    <w:rsid w:val="1DD8524D"/>
    <w:rsid w:val="1DDD2BCB"/>
    <w:rsid w:val="1E0345E3"/>
    <w:rsid w:val="1E1B7B7F"/>
    <w:rsid w:val="1E443370"/>
    <w:rsid w:val="1E656063"/>
    <w:rsid w:val="1E672DC4"/>
    <w:rsid w:val="1E6B06A5"/>
    <w:rsid w:val="1E7554E1"/>
    <w:rsid w:val="1E7F7D9E"/>
    <w:rsid w:val="1E840DA4"/>
    <w:rsid w:val="1EA5444C"/>
    <w:rsid w:val="1EA5569B"/>
    <w:rsid w:val="1EB350EF"/>
    <w:rsid w:val="1EC21749"/>
    <w:rsid w:val="1ECC1684"/>
    <w:rsid w:val="1EEB7C4E"/>
    <w:rsid w:val="1F072441"/>
    <w:rsid w:val="1F171B83"/>
    <w:rsid w:val="1F2D4691"/>
    <w:rsid w:val="1F2D491A"/>
    <w:rsid w:val="1F3F789D"/>
    <w:rsid w:val="1F4E5D32"/>
    <w:rsid w:val="1F66355F"/>
    <w:rsid w:val="1F7369C7"/>
    <w:rsid w:val="1F9113A9"/>
    <w:rsid w:val="1F94547B"/>
    <w:rsid w:val="1F9A5927"/>
    <w:rsid w:val="1FA47700"/>
    <w:rsid w:val="1FAF308C"/>
    <w:rsid w:val="1FB64FF9"/>
    <w:rsid w:val="1FC11109"/>
    <w:rsid w:val="1FDA3223"/>
    <w:rsid w:val="1FDE2C12"/>
    <w:rsid w:val="1FEF08C8"/>
    <w:rsid w:val="1FF72E6A"/>
    <w:rsid w:val="1FFB6F12"/>
    <w:rsid w:val="201B3ED4"/>
    <w:rsid w:val="20230F6D"/>
    <w:rsid w:val="20310B02"/>
    <w:rsid w:val="20317947"/>
    <w:rsid w:val="20344F28"/>
    <w:rsid w:val="206F0406"/>
    <w:rsid w:val="207417C9"/>
    <w:rsid w:val="20784063"/>
    <w:rsid w:val="207E346A"/>
    <w:rsid w:val="208E12C3"/>
    <w:rsid w:val="209502A3"/>
    <w:rsid w:val="20EA3839"/>
    <w:rsid w:val="2100305C"/>
    <w:rsid w:val="210F579E"/>
    <w:rsid w:val="21163FF0"/>
    <w:rsid w:val="211B39F2"/>
    <w:rsid w:val="212550B5"/>
    <w:rsid w:val="212B632B"/>
    <w:rsid w:val="21592B62"/>
    <w:rsid w:val="2172049B"/>
    <w:rsid w:val="21747CD2"/>
    <w:rsid w:val="2180610B"/>
    <w:rsid w:val="219263AA"/>
    <w:rsid w:val="219E5782"/>
    <w:rsid w:val="21C85928"/>
    <w:rsid w:val="21D10545"/>
    <w:rsid w:val="21E72B0B"/>
    <w:rsid w:val="21E76A4A"/>
    <w:rsid w:val="21EE607E"/>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0C5CE8"/>
    <w:rsid w:val="23122833"/>
    <w:rsid w:val="231D4917"/>
    <w:rsid w:val="23223458"/>
    <w:rsid w:val="23225D32"/>
    <w:rsid w:val="23357BE6"/>
    <w:rsid w:val="2342574E"/>
    <w:rsid w:val="2355143D"/>
    <w:rsid w:val="236D1BFA"/>
    <w:rsid w:val="236D331D"/>
    <w:rsid w:val="2377331D"/>
    <w:rsid w:val="237D43DE"/>
    <w:rsid w:val="238A5E5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53360"/>
    <w:rsid w:val="24AE34FB"/>
    <w:rsid w:val="24CC106B"/>
    <w:rsid w:val="24D00598"/>
    <w:rsid w:val="24D725E9"/>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CB78C3"/>
    <w:rsid w:val="25D54390"/>
    <w:rsid w:val="25D6438C"/>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EE3A7B"/>
    <w:rsid w:val="27FA25B3"/>
    <w:rsid w:val="28033B5E"/>
    <w:rsid w:val="28100029"/>
    <w:rsid w:val="28125B4F"/>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879F1"/>
    <w:rsid w:val="2969197F"/>
    <w:rsid w:val="29746E87"/>
    <w:rsid w:val="297939AC"/>
    <w:rsid w:val="297C03C2"/>
    <w:rsid w:val="299573AB"/>
    <w:rsid w:val="29A671EA"/>
    <w:rsid w:val="29B05804"/>
    <w:rsid w:val="29BE5BD0"/>
    <w:rsid w:val="29C01572"/>
    <w:rsid w:val="29C25353"/>
    <w:rsid w:val="29CA4207"/>
    <w:rsid w:val="29D82DC8"/>
    <w:rsid w:val="29DA08EE"/>
    <w:rsid w:val="29DB6414"/>
    <w:rsid w:val="29E74CE2"/>
    <w:rsid w:val="2A133E00"/>
    <w:rsid w:val="2A241B69"/>
    <w:rsid w:val="2A306A36"/>
    <w:rsid w:val="2A355B25"/>
    <w:rsid w:val="2A41271B"/>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D8161B"/>
    <w:rsid w:val="2CE327BC"/>
    <w:rsid w:val="2CF16074"/>
    <w:rsid w:val="2CF241A1"/>
    <w:rsid w:val="2CF81D1B"/>
    <w:rsid w:val="2D3F2453"/>
    <w:rsid w:val="2D6F134E"/>
    <w:rsid w:val="2D835174"/>
    <w:rsid w:val="2D9331F9"/>
    <w:rsid w:val="2DD90B7B"/>
    <w:rsid w:val="2DD92C6B"/>
    <w:rsid w:val="2DDD3FC1"/>
    <w:rsid w:val="2DE531B8"/>
    <w:rsid w:val="2DEA131C"/>
    <w:rsid w:val="2DF701D8"/>
    <w:rsid w:val="2DF970A1"/>
    <w:rsid w:val="2E0665A9"/>
    <w:rsid w:val="2E085834"/>
    <w:rsid w:val="2E1034F8"/>
    <w:rsid w:val="2E112405"/>
    <w:rsid w:val="2E120D8E"/>
    <w:rsid w:val="2E1B46D1"/>
    <w:rsid w:val="2E310CF9"/>
    <w:rsid w:val="2E443652"/>
    <w:rsid w:val="2E505773"/>
    <w:rsid w:val="2E5C0A3D"/>
    <w:rsid w:val="2E742F70"/>
    <w:rsid w:val="2E8E7EF9"/>
    <w:rsid w:val="2E9077CD"/>
    <w:rsid w:val="2E9574DA"/>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7F6886"/>
    <w:rsid w:val="2F912594"/>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E7260A"/>
    <w:rsid w:val="30EA0C38"/>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EA3699"/>
    <w:rsid w:val="31F27AF7"/>
    <w:rsid w:val="31FA74CA"/>
    <w:rsid w:val="32176602"/>
    <w:rsid w:val="322A7699"/>
    <w:rsid w:val="322B25C6"/>
    <w:rsid w:val="32422E70"/>
    <w:rsid w:val="325E56C6"/>
    <w:rsid w:val="3275698A"/>
    <w:rsid w:val="327C0679"/>
    <w:rsid w:val="32870EE7"/>
    <w:rsid w:val="32943B86"/>
    <w:rsid w:val="32A93829"/>
    <w:rsid w:val="32B943EC"/>
    <w:rsid w:val="32B9519B"/>
    <w:rsid w:val="32BA12BD"/>
    <w:rsid w:val="32CC7242"/>
    <w:rsid w:val="32D85BE7"/>
    <w:rsid w:val="32DC63A0"/>
    <w:rsid w:val="32E429C1"/>
    <w:rsid w:val="330503EE"/>
    <w:rsid w:val="33274478"/>
    <w:rsid w:val="334045BE"/>
    <w:rsid w:val="33482D6D"/>
    <w:rsid w:val="334A3B2A"/>
    <w:rsid w:val="3365592E"/>
    <w:rsid w:val="336A31F3"/>
    <w:rsid w:val="336F6533"/>
    <w:rsid w:val="337E5E2F"/>
    <w:rsid w:val="3384610D"/>
    <w:rsid w:val="33AA5979"/>
    <w:rsid w:val="33C03E90"/>
    <w:rsid w:val="33C96649"/>
    <w:rsid w:val="33CC3D88"/>
    <w:rsid w:val="33D939C5"/>
    <w:rsid w:val="33DD0306"/>
    <w:rsid w:val="33F627C9"/>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3E3C50"/>
    <w:rsid w:val="35461A22"/>
    <w:rsid w:val="35483CC9"/>
    <w:rsid w:val="354B08F2"/>
    <w:rsid w:val="35571045"/>
    <w:rsid w:val="356E46AA"/>
    <w:rsid w:val="357235B0"/>
    <w:rsid w:val="3578502D"/>
    <w:rsid w:val="3586192A"/>
    <w:rsid w:val="358625C7"/>
    <w:rsid w:val="35A815CB"/>
    <w:rsid w:val="35A85BD0"/>
    <w:rsid w:val="35AA1B9C"/>
    <w:rsid w:val="35D501BC"/>
    <w:rsid w:val="35DB09A6"/>
    <w:rsid w:val="35DB7EC8"/>
    <w:rsid w:val="36080591"/>
    <w:rsid w:val="3609472F"/>
    <w:rsid w:val="36183AA2"/>
    <w:rsid w:val="36203B2D"/>
    <w:rsid w:val="36257395"/>
    <w:rsid w:val="363E0457"/>
    <w:rsid w:val="365B4B65"/>
    <w:rsid w:val="36806379"/>
    <w:rsid w:val="369B4CF0"/>
    <w:rsid w:val="36D62629"/>
    <w:rsid w:val="36D76172"/>
    <w:rsid w:val="36D84407"/>
    <w:rsid w:val="36E833BB"/>
    <w:rsid w:val="36EB1E1B"/>
    <w:rsid w:val="36F17F0D"/>
    <w:rsid w:val="36FB00F6"/>
    <w:rsid w:val="37103BA1"/>
    <w:rsid w:val="37224581"/>
    <w:rsid w:val="3735197D"/>
    <w:rsid w:val="373756A2"/>
    <w:rsid w:val="374A416C"/>
    <w:rsid w:val="37503F9E"/>
    <w:rsid w:val="375E0DA6"/>
    <w:rsid w:val="377639AE"/>
    <w:rsid w:val="378142CB"/>
    <w:rsid w:val="378B61A6"/>
    <w:rsid w:val="37B90F0B"/>
    <w:rsid w:val="37CD3F98"/>
    <w:rsid w:val="37DE77FC"/>
    <w:rsid w:val="37DF75BA"/>
    <w:rsid w:val="37E148E2"/>
    <w:rsid w:val="37F848EE"/>
    <w:rsid w:val="37F912FC"/>
    <w:rsid w:val="380D59EE"/>
    <w:rsid w:val="38304889"/>
    <w:rsid w:val="3836588A"/>
    <w:rsid w:val="38382675"/>
    <w:rsid w:val="383B7B0D"/>
    <w:rsid w:val="3848553B"/>
    <w:rsid w:val="3851700B"/>
    <w:rsid w:val="385246B6"/>
    <w:rsid w:val="385E6B8E"/>
    <w:rsid w:val="3876113B"/>
    <w:rsid w:val="38883C0B"/>
    <w:rsid w:val="38A53DB7"/>
    <w:rsid w:val="38BF3388"/>
    <w:rsid w:val="38CC268D"/>
    <w:rsid w:val="38DF1FDA"/>
    <w:rsid w:val="38EC2960"/>
    <w:rsid w:val="390069DD"/>
    <w:rsid w:val="39030CF9"/>
    <w:rsid w:val="39091F35"/>
    <w:rsid w:val="390A63CE"/>
    <w:rsid w:val="392536E2"/>
    <w:rsid w:val="39465F15"/>
    <w:rsid w:val="39505209"/>
    <w:rsid w:val="396453C5"/>
    <w:rsid w:val="39922CCF"/>
    <w:rsid w:val="39A24859"/>
    <w:rsid w:val="39A65327"/>
    <w:rsid w:val="39A65C9B"/>
    <w:rsid w:val="39BC591B"/>
    <w:rsid w:val="39BC5ED6"/>
    <w:rsid w:val="39D27231"/>
    <w:rsid w:val="39E6508D"/>
    <w:rsid w:val="39E80B55"/>
    <w:rsid w:val="39E82BB3"/>
    <w:rsid w:val="39EB39E0"/>
    <w:rsid w:val="39EF02D4"/>
    <w:rsid w:val="3A11342A"/>
    <w:rsid w:val="3A153110"/>
    <w:rsid w:val="3A2149EA"/>
    <w:rsid w:val="3A2507C0"/>
    <w:rsid w:val="3A285AD8"/>
    <w:rsid w:val="3A393FA7"/>
    <w:rsid w:val="3A3A5A22"/>
    <w:rsid w:val="3A524858"/>
    <w:rsid w:val="3A64203E"/>
    <w:rsid w:val="3A663D00"/>
    <w:rsid w:val="3A7428D0"/>
    <w:rsid w:val="3A747EDD"/>
    <w:rsid w:val="3A923AE4"/>
    <w:rsid w:val="3AA50E25"/>
    <w:rsid w:val="3AC566E3"/>
    <w:rsid w:val="3AD6747A"/>
    <w:rsid w:val="3AD95C48"/>
    <w:rsid w:val="3ADF5D0A"/>
    <w:rsid w:val="3AE83F75"/>
    <w:rsid w:val="3B312338"/>
    <w:rsid w:val="3B3C5B77"/>
    <w:rsid w:val="3B3D0FF2"/>
    <w:rsid w:val="3B501351"/>
    <w:rsid w:val="3B521A18"/>
    <w:rsid w:val="3B5E2A01"/>
    <w:rsid w:val="3B8D2B96"/>
    <w:rsid w:val="3B923660"/>
    <w:rsid w:val="3BCA44BE"/>
    <w:rsid w:val="3BDE296C"/>
    <w:rsid w:val="3BF03FA1"/>
    <w:rsid w:val="3C061F3A"/>
    <w:rsid w:val="3C0A04F9"/>
    <w:rsid w:val="3C0D4B53"/>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42E29"/>
    <w:rsid w:val="3DA53531"/>
    <w:rsid w:val="3DB54E0C"/>
    <w:rsid w:val="3DB900C1"/>
    <w:rsid w:val="3DE51866"/>
    <w:rsid w:val="3DE91725"/>
    <w:rsid w:val="3DF159B1"/>
    <w:rsid w:val="3E135D25"/>
    <w:rsid w:val="3E196FEC"/>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460634"/>
    <w:rsid w:val="405C1C05"/>
    <w:rsid w:val="40765D15"/>
    <w:rsid w:val="407B4FC1"/>
    <w:rsid w:val="407F2DE9"/>
    <w:rsid w:val="40866C82"/>
    <w:rsid w:val="40920B61"/>
    <w:rsid w:val="40953369"/>
    <w:rsid w:val="40991379"/>
    <w:rsid w:val="409B3C3D"/>
    <w:rsid w:val="409F1D81"/>
    <w:rsid w:val="40E8793D"/>
    <w:rsid w:val="40EB6898"/>
    <w:rsid w:val="40F701DF"/>
    <w:rsid w:val="40FD480A"/>
    <w:rsid w:val="411B59C4"/>
    <w:rsid w:val="41220B74"/>
    <w:rsid w:val="412A32F8"/>
    <w:rsid w:val="4135001C"/>
    <w:rsid w:val="41401527"/>
    <w:rsid w:val="417F433E"/>
    <w:rsid w:val="418A1D66"/>
    <w:rsid w:val="41913B31"/>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5B43F6"/>
    <w:rsid w:val="436C42E1"/>
    <w:rsid w:val="437102E7"/>
    <w:rsid w:val="437C210F"/>
    <w:rsid w:val="43847F02"/>
    <w:rsid w:val="438F113C"/>
    <w:rsid w:val="439E7EFB"/>
    <w:rsid w:val="43B1568A"/>
    <w:rsid w:val="43B64E08"/>
    <w:rsid w:val="43BD7F58"/>
    <w:rsid w:val="43D43ECA"/>
    <w:rsid w:val="43DD452F"/>
    <w:rsid w:val="43DE6CD4"/>
    <w:rsid w:val="43E51150"/>
    <w:rsid w:val="43EE12FB"/>
    <w:rsid w:val="43EF28BB"/>
    <w:rsid w:val="43EF56D3"/>
    <w:rsid w:val="43F47D80"/>
    <w:rsid w:val="43F565F9"/>
    <w:rsid w:val="44095C00"/>
    <w:rsid w:val="440A6FD2"/>
    <w:rsid w:val="442A1797"/>
    <w:rsid w:val="44366C11"/>
    <w:rsid w:val="444946CA"/>
    <w:rsid w:val="444B3F54"/>
    <w:rsid w:val="445D7CFA"/>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566A25"/>
    <w:rsid w:val="45887B45"/>
    <w:rsid w:val="458B66DF"/>
    <w:rsid w:val="45940F0E"/>
    <w:rsid w:val="45AC5DBA"/>
    <w:rsid w:val="45C647AF"/>
    <w:rsid w:val="45DD529D"/>
    <w:rsid w:val="45E57886"/>
    <w:rsid w:val="45E945CC"/>
    <w:rsid w:val="46003076"/>
    <w:rsid w:val="46026F63"/>
    <w:rsid w:val="46113492"/>
    <w:rsid w:val="46177E29"/>
    <w:rsid w:val="46205B7F"/>
    <w:rsid w:val="462A6010"/>
    <w:rsid w:val="465D501C"/>
    <w:rsid w:val="466367DB"/>
    <w:rsid w:val="46686D18"/>
    <w:rsid w:val="466D15DA"/>
    <w:rsid w:val="46853538"/>
    <w:rsid w:val="46BF7E28"/>
    <w:rsid w:val="46C3037C"/>
    <w:rsid w:val="46EF26BD"/>
    <w:rsid w:val="46FF15E0"/>
    <w:rsid w:val="4700581C"/>
    <w:rsid w:val="4702516A"/>
    <w:rsid w:val="471E5E67"/>
    <w:rsid w:val="4724600B"/>
    <w:rsid w:val="472E597E"/>
    <w:rsid w:val="47461B9F"/>
    <w:rsid w:val="474A4B33"/>
    <w:rsid w:val="47665A15"/>
    <w:rsid w:val="47677941"/>
    <w:rsid w:val="477F1660"/>
    <w:rsid w:val="4788232A"/>
    <w:rsid w:val="478B0398"/>
    <w:rsid w:val="478F5D0B"/>
    <w:rsid w:val="479D5A47"/>
    <w:rsid w:val="47A11E6C"/>
    <w:rsid w:val="47A31F5F"/>
    <w:rsid w:val="47A84BA6"/>
    <w:rsid w:val="47B52444"/>
    <w:rsid w:val="47B8724E"/>
    <w:rsid w:val="47ED7BCA"/>
    <w:rsid w:val="48016F34"/>
    <w:rsid w:val="480556DB"/>
    <w:rsid w:val="48185C56"/>
    <w:rsid w:val="48254C34"/>
    <w:rsid w:val="48450F81"/>
    <w:rsid w:val="48455675"/>
    <w:rsid w:val="484E729D"/>
    <w:rsid w:val="48566773"/>
    <w:rsid w:val="485A23C2"/>
    <w:rsid w:val="48623B31"/>
    <w:rsid w:val="48691107"/>
    <w:rsid w:val="48711FC6"/>
    <w:rsid w:val="48895289"/>
    <w:rsid w:val="489363E0"/>
    <w:rsid w:val="48A16B62"/>
    <w:rsid w:val="48AE0D54"/>
    <w:rsid w:val="48BC6222"/>
    <w:rsid w:val="48C245E9"/>
    <w:rsid w:val="48DB312A"/>
    <w:rsid w:val="48DF49D9"/>
    <w:rsid w:val="48E45842"/>
    <w:rsid w:val="492108CC"/>
    <w:rsid w:val="49413F52"/>
    <w:rsid w:val="494F6304"/>
    <w:rsid w:val="49555444"/>
    <w:rsid w:val="49792B95"/>
    <w:rsid w:val="497B0692"/>
    <w:rsid w:val="49816239"/>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DB1B7B"/>
    <w:rsid w:val="4AE01A66"/>
    <w:rsid w:val="4AE104D6"/>
    <w:rsid w:val="4AE724D1"/>
    <w:rsid w:val="4AE77140"/>
    <w:rsid w:val="4AEA4061"/>
    <w:rsid w:val="4AEB3612"/>
    <w:rsid w:val="4AED707B"/>
    <w:rsid w:val="4AFA2F07"/>
    <w:rsid w:val="4AFF7D5D"/>
    <w:rsid w:val="4B015D61"/>
    <w:rsid w:val="4B0B7979"/>
    <w:rsid w:val="4B1530DD"/>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C5620"/>
    <w:rsid w:val="4C9269F6"/>
    <w:rsid w:val="4CA0731E"/>
    <w:rsid w:val="4CB75F07"/>
    <w:rsid w:val="4CC84335"/>
    <w:rsid w:val="4CD22B0F"/>
    <w:rsid w:val="4CDA3E72"/>
    <w:rsid w:val="4CE4545C"/>
    <w:rsid w:val="4CE9350A"/>
    <w:rsid w:val="4D014937"/>
    <w:rsid w:val="4D156927"/>
    <w:rsid w:val="4D1E2466"/>
    <w:rsid w:val="4D225F85"/>
    <w:rsid w:val="4D297BF3"/>
    <w:rsid w:val="4D2D0EAF"/>
    <w:rsid w:val="4D795A49"/>
    <w:rsid w:val="4D7F0082"/>
    <w:rsid w:val="4D952FD9"/>
    <w:rsid w:val="4D970662"/>
    <w:rsid w:val="4D9A1FBF"/>
    <w:rsid w:val="4D9F40B3"/>
    <w:rsid w:val="4DB33393"/>
    <w:rsid w:val="4DBC3CE3"/>
    <w:rsid w:val="4DCB51C5"/>
    <w:rsid w:val="4DCF1E0D"/>
    <w:rsid w:val="4DD21759"/>
    <w:rsid w:val="4DD632D9"/>
    <w:rsid w:val="4DE05D9E"/>
    <w:rsid w:val="4DE05DF9"/>
    <w:rsid w:val="4DE44800"/>
    <w:rsid w:val="4DEE0709"/>
    <w:rsid w:val="4DF26A56"/>
    <w:rsid w:val="4DF47921"/>
    <w:rsid w:val="4DFC14EA"/>
    <w:rsid w:val="4DFF6815"/>
    <w:rsid w:val="4E0A3427"/>
    <w:rsid w:val="4E124B64"/>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5D14F6"/>
    <w:rsid w:val="4F681AF1"/>
    <w:rsid w:val="4F6E1972"/>
    <w:rsid w:val="4F943166"/>
    <w:rsid w:val="4F9C19A5"/>
    <w:rsid w:val="4FBA02A1"/>
    <w:rsid w:val="4FCB3ED2"/>
    <w:rsid w:val="4FE7106E"/>
    <w:rsid w:val="4FF82FCD"/>
    <w:rsid w:val="50053943"/>
    <w:rsid w:val="50260569"/>
    <w:rsid w:val="50374A3C"/>
    <w:rsid w:val="50487AB0"/>
    <w:rsid w:val="50550E55"/>
    <w:rsid w:val="50901457"/>
    <w:rsid w:val="509F43E4"/>
    <w:rsid w:val="50A54D3E"/>
    <w:rsid w:val="50B82E88"/>
    <w:rsid w:val="50BB32A7"/>
    <w:rsid w:val="50CC5CB2"/>
    <w:rsid w:val="50F1402B"/>
    <w:rsid w:val="50FD2AD9"/>
    <w:rsid w:val="51081E85"/>
    <w:rsid w:val="51097D9A"/>
    <w:rsid w:val="511A650F"/>
    <w:rsid w:val="51237D2E"/>
    <w:rsid w:val="515B06D0"/>
    <w:rsid w:val="51764AF1"/>
    <w:rsid w:val="51996737"/>
    <w:rsid w:val="51B408B8"/>
    <w:rsid w:val="51B80848"/>
    <w:rsid w:val="51CC0868"/>
    <w:rsid w:val="51D5340F"/>
    <w:rsid w:val="52287B99"/>
    <w:rsid w:val="522E717A"/>
    <w:rsid w:val="52382F2A"/>
    <w:rsid w:val="52386E3D"/>
    <w:rsid w:val="523A7DD1"/>
    <w:rsid w:val="523B7711"/>
    <w:rsid w:val="52495D62"/>
    <w:rsid w:val="5271774C"/>
    <w:rsid w:val="527A416D"/>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835884"/>
    <w:rsid w:val="539A4AC7"/>
    <w:rsid w:val="53A44D07"/>
    <w:rsid w:val="53A46AC8"/>
    <w:rsid w:val="53AB7F1F"/>
    <w:rsid w:val="53AC6F7B"/>
    <w:rsid w:val="53C01F4F"/>
    <w:rsid w:val="53EB297B"/>
    <w:rsid w:val="53EC4BF7"/>
    <w:rsid w:val="53F671DE"/>
    <w:rsid w:val="53F758A1"/>
    <w:rsid w:val="540D5A7F"/>
    <w:rsid w:val="542E2BC2"/>
    <w:rsid w:val="54352A96"/>
    <w:rsid w:val="54447390"/>
    <w:rsid w:val="54484523"/>
    <w:rsid w:val="544B514D"/>
    <w:rsid w:val="545E1D01"/>
    <w:rsid w:val="54674051"/>
    <w:rsid w:val="54935B8F"/>
    <w:rsid w:val="549D3677"/>
    <w:rsid w:val="54A87049"/>
    <w:rsid w:val="54B03E76"/>
    <w:rsid w:val="54BF230B"/>
    <w:rsid w:val="54CC6227"/>
    <w:rsid w:val="54D10F9B"/>
    <w:rsid w:val="54D97871"/>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717635"/>
    <w:rsid w:val="56990B7C"/>
    <w:rsid w:val="569E1126"/>
    <w:rsid w:val="56A8690E"/>
    <w:rsid w:val="56B679AB"/>
    <w:rsid w:val="56B80DEB"/>
    <w:rsid w:val="56E0560F"/>
    <w:rsid w:val="56E06E61"/>
    <w:rsid w:val="56EF3C74"/>
    <w:rsid w:val="56F653FE"/>
    <w:rsid w:val="57007337"/>
    <w:rsid w:val="57437298"/>
    <w:rsid w:val="574448FC"/>
    <w:rsid w:val="574D00A2"/>
    <w:rsid w:val="57561D39"/>
    <w:rsid w:val="575B7AFD"/>
    <w:rsid w:val="57660D3F"/>
    <w:rsid w:val="5785783C"/>
    <w:rsid w:val="578F06BB"/>
    <w:rsid w:val="57CC4BC2"/>
    <w:rsid w:val="57D10760"/>
    <w:rsid w:val="57D1153D"/>
    <w:rsid w:val="57D77297"/>
    <w:rsid w:val="57FA3774"/>
    <w:rsid w:val="58084A3C"/>
    <w:rsid w:val="582772A7"/>
    <w:rsid w:val="5847689F"/>
    <w:rsid w:val="58531B77"/>
    <w:rsid w:val="585D2975"/>
    <w:rsid w:val="585E3492"/>
    <w:rsid w:val="585F64F9"/>
    <w:rsid w:val="586E3E23"/>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734AF"/>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BF31218"/>
    <w:rsid w:val="5C1A6BB2"/>
    <w:rsid w:val="5C292E8C"/>
    <w:rsid w:val="5C306D31"/>
    <w:rsid w:val="5C37233A"/>
    <w:rsid w:val="5C5355FE"/>
    <w:rsid w:val="5C5A49A5"/>
    <w:rsid w:val="5C6519EA"/>
    <w:rsid w:val="5C6715FE"/>
    <w:rsid w:val="5C6F4105"/>
    <w:rsid w:val="5C936557"/>
    <w:rsid w:val="5CBB7F6F"/>
    <w:rsid w:val="5CC248CE"/>
    <w:rsid w:val="5D042FB1"/>
    <w:rsid w:val="5D080CF3"/>
    <w:rsid w:val="5D3A4C25"/>
    <w:rsid w:val="5D442CB4"/>
    <w:rsid w:val="5D7869AF"/>
    <w:rsid w:val="5D7C3F11"/>
    <w:rsid w:val="5D971C5A"/>
    <w:rsid w:val="5D9D49E0"/>
    <w:rsid w:val="5DA01E9E"/>
    <w:rsid w:val="5DAD3649"/>
    <w:rsid w:val="5DC310BE"/>
    <w:rsid w:val="5DDF1821"/>
    <w:rsid w:val="5DE2656A"/>
    <w:rsid w:val="5DEA2F91"/>
    <w:rsid w:val="5DF94AE0"/>
    <w:rsid w:val="5DFA5883"/>
    <w:rsid w:val="5E224037"/>
    <w:rsid w:val="5E3146A3"/>
    <w:rsid w:val="5E442F62"/>
    <w:rsid w:val="5E6C2C5B"/>
    <w:rsid w:val="5E6E2DD8"/>
    <w:rsid w:val="5E7251A2"/>
    <w:rsid w:val="5E7C3591"/>
    <w:rsid w:val="5E9842F9"/>
    <w:rsid w:val="5E9B5B97"/>
    <w:rsid w:val="5E9D0E18"/>
    <w:rsid w:val="5EA26F25"/>
    <w:rsid w:val="5EA341D7"/>
    <w:rsid w:val="5EA755DE"/>
    <w:rsid w:val="5EAE7678"/>
    <w:rsid w:val="5ED35F0E"/>
    <w:rsid w:val="5EDF7832"/>
    <w:rsid w:val="5EFC1390"/>
    <w:rsid w:val="5EFC3EB6"/>
    <w:rsid w:val="5F03335D"/>
    <w:rsid w:val="5F0368C7"/>
    <w:rsid w:val="5F1544E7"/>
    <w:rsid w:val="5F197EE8"/>
    <w:rsid w:val="5F304531"/>
    <w:rsid w:val="5F312D8D"/>
    <w:rsid w:val="5F3C4923"/>
    <w:rsid w:val="5F4160B0"/>
    <w:rsid w:val="5F5A7800"/>
    <w:rsid w:val="5F6368E9"/>
    <w:rsid w:val="5F7811D3"/>
    <w:rsid w:val="5F9A65E6"/>
    <w:rsid w:val="5F9B2627"/>
    <w:rsid w:val="5FA66B60"/>
    <w:rsid w:val="5FAC7B1F"/>
    <w:rsid w:val="5FAD16DE"/>
    <w:rsid w:val="5FB5266F"/>
    <w:rsid w:val="5FB80E3D"/>
    <w:rsid w:val="5FB831B4"/>
    <w:rsid w:val="5FD40999"/>
    <w:rsid w:val="5FE5522B"/>
    <w:rsid w:val="5FF03F08"/>
    <w:rsid w:val="5FF2548E"/>
    <w:rsid w:val="5FF313D3"/>
    <w:rsid w:val="600F05EB"/>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D84E80"/>
    <w:rsid w:val="60FF21D9"/>
    <w:rsid w:val="610C0686"/>
    <w:rsid w:val="611E37D0"/>
    <w:rsid w:val="612C6F7A"/>
    <w:rsid w:val="613021B3"/>
    <w:rsid w:val="61306A6A"/>
    <w:rsid w:val="6131633F"/>
    <w:rsid w:val="613253FD"/>
    <w:rsid w:val="61421F29"/>
    <w:rsid w:val="61490B95"/>
    <w:rsid w:val="61637D56"/>
    <w:rsid w:val="61712185"/>
    <w:rsid w:val="618B7207"/>
    <w:rsid w:val="61907E69"/>
    <w:rsid w:val="61A90D68"/>
    <w:rsid w:val="61B43A15"/>
    <w:rsid w:val="61B825BC"/>
    <w:rsid w:val="61DA0425"/>
    <w:rsid w:val="62065A1D"/>
    <w:rsid w:val="6213792C"/>
    <w:rsid w:val="621775E2"/>
    <w:rsid w:val="621C0D9D"/>
    <w:rsid w:val="622F7552"/>
    <w:rsid w:val="6250406E"/>
    <w:rsid w:val="6267666C"/>
    <w:rsid w:val="627D6831"/>
    <w:rsid w:val="62811B1C"/>
    <w:rsid w:val="62A20409"/>
    <w:rsid w:val="62B54B44"/>
    <w:rsid w:val="62E045DA"/>
    <w:rsid w:val="62E454A1"/>
    <w:rsid w:val="62E95123"/>
    <w:rsid w:val="62EF025F"/>
    <w:rsid w:val="62F36E4C"/>
    <w:rsid w:val="62F47F8F"/>
    <w:rsid w:val="62F7233F"/>
    <w:rsid w:val="631D4DCC"/>
    <w:rsid w:val="631F3FB4"/>
    <w:rsid w:val="63273E9D"/>
    <w:rsid w:val="63364F75"/>
    <w:rsid w:val="6340438B"/>
    <w:rsid w:val="6353238E"/>
    <w:rsid w:val="63612AB8"/>
    <w:rsid w:val="63640C4D"/>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0A5F1F"/>
    <w:rsid w:val="64177A6E"/>
    <w:rsid w:val="643F32F9"/>
    <w:rsid w:val="64582686"/>
    <w:rsid w:val="64673C87"/>
    <w:rsid w:val="64877733"/>
    <w:rsid w:val="64925346"/>
    <w:rsid w:val="64A170D2"/>
    <w:rsid w:val="64A251DD"/>
    <w:rsid w:val="64B654D9"/>
    <w:rsid w:val="64BC182A"/>
    <w:rsid w:val="650242F0"/>
    <w:rsid w:val="65365B2B"/>
    <w:rsid w:val="653F447E"/>
    <w:rsid w:val="65542778"/>
    <w:rsid w:val="655829AF"/>
    <w:rsid w:val="656B70C3"/>
    <w:rsid w:val="658E1FB1"/>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8F1B3D"/>
    <w:rsid w:val="6694262A"/>
    <w:rsid w:val="66952ECC"/>
    <w:rsid w:val="66990381"/>
    <w:rsid w:val="66B31B01"/>
    <w:rsid w:val="66CE1E80"/>
    <w:rsid w:val="66DB2FD4"/>
    <w:rsid w:val="66E362F9"/>
    <w:rsid w:val="66E47FD9"/>
    <w:rsid w:val="66E520A5"/>
    <w:rsid w:val="66F04175"/>
    <w:rsid w:val="66F127F8"/>
    <w:rsid w:val="67071922"/>
    <w:rsid w:val="673B73C0"/>
    <w:rsid w:val="674743C8"/>
    <w:rsid w:val="675608B6"/>
    <w:rsid w:val="67754402"/>
    <w:rsid w:val="677D54ED"/>
    <w:rsid w:val="678B726C"/>
    <w:rsid w:val="679D472E"/>
    <w:rsid w:val="679E40A4"/>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573C08"/>
    <w:rsid w:val="685E1363"/>
    <w:rsid w:val="687731D1"/>
    <w:rsid w:val="6878475E"/>
    <w:rsid w:val="688E1089"/>
    <w:rsid w:val="68993219"/>
    <w:rsid w:val="689E42BA"/>
    <w:rsid w:val="68A026F3"/>
    <w:rsid w:val="68AF6C13"/>
    <w:rsid w:val="68C77CB4"/>
    <w:rsid w:val="68E25001"/>
    <w:rsid w:val="68F25680"/>
    <w:rsid w:val="69074555"/>
    <w:rsid w:val="690E07C7"/>
    <w:rsid w:val="69140A20"/>
    <w:rsid w:val="69236A65"/>
    <w:rsid w:val="692E469B"/>
    <w:rsid w:val="69315C48"/>
    <w:rsid w:val="694019EC"/>
    <w:rsid w:val="694841AF"/>
    <w:rsid w:val="69584DB4"/>
    <w:rsid w:val="695B5B89"/>
    <w:rsid w:val="695D5F23"/>
    <w:rsid w:val="696C3D80"/>
    <w:rsid w:val="696D7E94"/>
    <w:rsid w:val="698A5EE4"/>
    <w:rsid w:val="69934A52"/>
    <w:rsid w:val="69C811ED"/>
    <w:rsid w:val="69D33070"/>
    <w:rsid w:val="69E97E75"/>
    <w:rsid w:val="69FB573C"/>
    <w:rsid w:val="69FB5D9E"/>
    <w:rsid w:val="69FF6FDA"/>
    <w:rsid w:val="6A1A3007"/>
    <w:rsid w:val="6A1E645E"/>
    <w:rsid w:val="6A3C6480"/>
    <w:rsid w:val="6A417049"/>
    <w:rsid w:val="6A576E16"/>
    <w:rsid w:val="6A7903E5"/>
    <w:rsid w:val="6A8219B9"/>
    <w:rsid w:val="6A8641F2"/>
    <w:rsid w:val="6A9701A5"/>
    <w:rsid w:val="6AA03032"/>
    <w:rsid w:val="6AA86FEC"/>
    <w:rsid w:val="6ACB20F7"/>
    <w:rsid w:val="6ADA6AC4"/>
    <w:rsid w:val="6ADB11D6"/>
    <w:rsid w:val="6ADF0BB9"/>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197958"/>
    <w:rsid w:val="6C2076DB"/>
    <w:rsid w:val="6C234DED"/>
    <w:rsid w:val="6C29198B"/>
    <w:rsid w:val="6C3A67D1"/>
    <w:rsid w:val="6C3D2157"/>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930DF"/>
    <w:rsid w:val="6CDC1854"/>
    <w:rsid w:val="6CE70FA1"/>
    <w:rsid w:val="6CF05300"/>
    <w:rsid w:val="6CFA6351"/>
    <w:rsid w:val="6CFC3C40"/>
    <w:rsid w:val="6D2F6F7D"/>
    <w:rsid w:val="6D480984"/>
    <w:rsid w:val="6D8079F9"/>
    <w:rsid w:val="6D8A5754"/>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6A3D7F"/>
    <w:rsid w:val="6E7764EF"/>
    <w:rsid w:val="6E8403F6"/>
    <w:rsid w:val="6E963C85"/>
    <w:rsid w:val="6EAD447C"/>
    <w:rsid w:val="6EAE5472"/>
    <w:rsid w:val="6EBC069A"/>
    <w:rsid w:val="6EBE7228"/>
    <w:rsid w:val="6ECD7F59"/>
    <w:rsid w:val="6ECF449B"/>
    <w:rsid w:val="6ED975CA"/>
    <w:rsid w:val="6EED7C80"/>
    <w:rsid w:val="6EF773A4"/>
    <w:rsid w:val="6F1E2E65"/>
    <w:rsid w:val="6F2F2D9E"/>
    <w:rsid w:val="6F343BCA"/>
    <w:rsid w:val="6F4147D9"/>
    <w:rsid w:val="6F581F47"/>
    <w:rsid w:val="6F5B0D5A"/>
    <w:rsid w:val="6F5C35EA"/>
    <w:rsid w:val="6F6B6A15"/>
    <w:rsid w:val="6F947E4B"/>
    <w:rsid w:val="6FA30BDA"/>
    <w:rsid w:val="6FB21D4C"/>
    <w:rsid w:val="6FB80698"/>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E2315F"/>
    <w:rsid w:val="70FA674D"/>
    <w:rsid w:val="710952C1"/>
    <w:rsid w:val="713954C7"/>
    <w:rsid w:val="713F70AB"/>
    <w:rsid w:val="71452CD8"/>
    <w:rsid w:val="71583F2D"/>
    <w:rsid w:val="7158683A"/>
    <w:rsid w:val="715B2F52"/>
    <w:rsid w:val="7167680B"/>
    <w:rsid w:val="71764F23"/>
    <w:rsid w:val="71881188"/>
    <w:rsid w:val="718F158B"/>
    <w:rsid w:val="71946576"/>
    <w:rsid w:val="71967E84"/>
    <w:rsid w:val="7197629F"/>
    <w:rsid w:val="71A61873"/>
    <w:rsid w:val="71AF4936"/>
    <w:rsid w:val="71B12351"/>
    <w:rsid w:val="71BB4E1E"/>
    <w:rsid w:val="71D07496"/>
    <w:rsid w:val="71D75D0F"/>
    <w:rsid w:val="71F437A4"/>
    <w:rsid w:val="721919B3"/>
    <w:rsid w:val="721970A7"/>
    <w:rsid w:val="721A6098"/>
    <w:rsid w:val="721D18D3"/>
    <w:rsid w:val="72310D1A"/>
    <w:rsid w:val="725D6B54"/>
    <w:rsid w:val="727644F9"/>
    <w:rsid w:val="72986FA0"/>
    <w:rsid w:val="729D1A86"/>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40550"/>
    <w:rsid w:val="73887B3E"/>
    <w:rsid w:val="73892412"/>
    <w:rsid w:val="73AF2114"/>
    <w:rsid w:val="73AF381F"/>
    <w:rsid w:val="73E159A2"/>
    <w:rsid w:val="73E96BCA"/>
    <w:rsid w:val="73EE4A6E"/>
    <w:rsid w:val="741048BC"/>
    <w:rsid w:val="742E78D4"/>
    <w:rsid w:val="74317498"/>
    <w:rsid w:val="74335A84"/>
    <w:rsid w:val="743A6A13"/>
    <w:rsid w:val="74676A28"/>
    <w:rsid w:val="747E40B6"/>
    <w:rsid w:val="7481790F"/>
    <w:rsid w:val="74A43991"/>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AA29C3"/>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2642CC"/>
    <w:rsid w:val="783B17B1"/>
    <w:rsid w:val="784E2046"/>
    <w:rsid w:val="78546F0C"/>
    <w:rsid w:val="786778FE"/>
    <w:rsid w:val="78830961"/>
    <w:rsid w:val="789D588A"/>
    <w:rsid w:val="78B65E3A"/>
    <w:rsid w:val="78E0091E"/>
    <w:rsid w:val="78EE1C79"/>
    <w:rsid w:val="78F85605"/>
    <w:rsid w:val="78FA66FA"/>
    <w:rsid w:val="79345B6A"/>
    <w:rsid w:val="79424F6E"/>
    <w:rsid w:val="795F3706"/>
    <w:rsid w:val="795F4977"/>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542B32"/>
    <w:rsid w:val="7A6F5001"/>
    <w:rsid w:val="7A7720A0"/>
    <w:rsid w:val="7A837B2B"/>
    <w:rsid w:val="7A9635B3"/>
    <w:rsid w:val="7AA2343E"/>
    <w:rsid w:val="7AD60EB8"/>
    <w:rsid w:val="7ADA73A4"/>
    <w:rsid w:val="7AE66B99"/>
    <w:rsid w:val="7AF34646"/>
    <w:rsid w:val="7AFE508C"/>
    <w:rsid w:val="7B0A3BCA"/>
    <w:rsid w:val="7B1C0EF4"/>
    <w:rsid w:val="7B2014A6"/>
    <w:rsid w:val="7B345AA9"/>
    <w:rsid w:val="7B4048C1"/>
    <w:rsid w:val="7B4C5DF7"/>
    <w:rsid w:val="7B73082F"/>
    <w:rsid w:val="7B7B492E"/>
    <w:rsid w:val="7B9A3D1D"/>
    <w:rsid w:val="7BB46FBD"/>
    <w:rsid w:val="7BC462D5"/>
    <w:rsid w:val="7BC62E00"/>
    <w:rsid w:val="7BC73B55"/>
    <w:rsid w:val="7BCB5B3D"/>
    <w:rsid w:val="7BE35E2A"/>
    <w:rsid w:val="7BF538C2"/>
    <w:rsid w:val="7BF66C24"/>
    <w:rsid w:val="7BFA1CC7"/>
    <w:rsid w:val="7BFB70B3"/>
    <w:rsid w:val="7BFD3595"/>
    <w:rsid w:val="7C0251DA"/>
    <w:rsid w:val="7C0C0E4A"/>
    <w:rsid w:val="7C0E41D1"/>
    <w:rsid w:val="7C1052F2"/>
    <w:rsid w:val="7C21292C"/>
    <w:rsid w:val="7C2668D9"/>
    <w:rsid w:val="7C32497F"/>
    <w:rsid w:val="7C3C69AE"/>
    <w:rsid w:val="7C691974"/>
    <w:rsid w:val="7C817D22"/>
    <w:rsid w:val="7C8A6570"/>
    <w:rsid w:val="7C8B7390"/>
    <w:rsid w:val="7C9B0D0E"/>
    <w:rsid w:val="7CA42B03"/>
    <w:rsid w:val="7CC55E61"/>
    <w:rsid w:val="7CCC5441"/>
    <w:rsid w:val="7CD2318A"/>
    <w:rsid w:val="7CD2702A"/>
    <w:rsid w:val="7CD34C42"/>
    <w:rsid w:val="7CD46B29"/>
    <w:rsid w:val="7CDE3FF9"/>
    <w:rsid w:val="7CE26EBF"/>
    <w:rsid w:val="7CEE3130"/>
    <w:rsid w:val="7CF95B0B"/>
    <w:rsid w:val="7CFC08E8"/>
    <w:rsid w:val="7D1E1A15"/>
    <w:rsid w:val="7D1F6674"/>
    <w:rsid w:val="7D475E29"/>
    <w:rsid w:val="7D480B34"/>
    <w:rsid w:val="7D4B440E"/>
    <w:rsid w:val="7D777A3E"/>
    <w:rsid w:val="7D9005BC"/>
    <w:rsid w:val="7D9F0AD0"/>
    <w:rsid w:val="7DB22BDF"/>
    <w:rsid w:val="7DD12BB7"/>
    <w:rsid w:val="7DF223A2"/>
    <w:rsid w:val="7DFF0955"/>
    <w:rsid w:val="7E0B750E"/>
    <w:rsid w:val="7E1939E8"/>
    <w:rsid w:val="7E2400E7"/>
    <w:rsid w:val="7E2822EA"/>
    <w:rsid w:val="7E2A20CE"/>
    <w:rsid w:val="7E355A7B"/>
    <w:rsid w:val="7E455322"/>
    <w:rsid w:val="7E682F48"/>
    <w:rsid w:val="7E6E3E85"/>
    <w:rsid w:val="7E953F59"/>
    <w:rsid w:val="7E991353"/>
    <w:rsid w:val="7E9C184B"/>
    <w:rsid w:val="7EA72948"/>
    <w:rsid w:val="7EB31EDB"/>
    <w:rsid w:val="7ED61132"/>
    <w:rsid w:val="7EE70CC0"/>
    <w:rsid w:val="7EEB48DB"/>
    <w:rsid w:val="7EF27444"/>
    <w:rsid w:val="7F185A04"/>
    <w:rsid w:val="7F2257ED"/>
    <w:rsid w:val="7F265C58"/>
    <w:rsid w:val="7F3B240A"/>
    <w:rsid w:val="7F4C4618"/>
    <w:rsid w:val="7F4D13A6"/>
    <w:rsid w:val="7F582CF2"/>
    <w:rsid w:val="7F951B40"/>
    <w:rsid w:val="7FA501CC"/>
    <w:rsid w:val="7FA820A8"/>
    <w:rsid w:val="7FAF2DF8"/>
    <w:rsid w:val="7FB90D50"/>
    <w:rsid w:val="7FBE053E"/>
    <w:rsid w:val="7FBF10B0"/>
    <w:rsid w:val="7FC93057"/>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6">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paragraph" w:styleId="8">
    <w:name w:val="heading 4"/>
    <w:basedOn w:val="1"/>
    <w:next w:val="1"/>
    <w:autoRedefine/>
    <w:qFormat/>
    <w:uiPriority w:val="0"/>
    <w:pPr>
      <w:keepNext/>
      <w:keepLines/>
      <w:spacing w:line="360" w:lineRule="auto"/>
      <w:outlineLvl w:val="3"/>
    </w:pPr>
    <w:rPr>
      <w:rFonts w:ascii="Arial" w:hAnsi="Arial"/>
      <w:b/>
      <w:bCs/>
      <w:szCs w:val="28"/>
    </w:rPr>
  </w:style>
  <w:style w:type="paragraph" w:styleId="9">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line="480" w:lineRule="auto"/>
      <w:ind w:left="420" w:leftChars="200"/>
    </w:pPr>
  </w:style>
  <w:style w:type="paragraph" w:styleId="4">
    <w:name w:val="Body Text"/>
    <w:basedOn w:val="1"/>
    <w:next w:val="5"/>
    <w:link w:val="76"/>
    <w:autoRedefine/>
    <w:qFormat/>
    <w:uiPriority w:val="0"/>
  </w:style>
  <w:style w:type="paragraph" w:customStyle="1" w:styleId="5">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0">
    <w:name w:val="List Number"/>
    <w:basedOn w:val="1"/>
    <w:autoRedefine/>
    <w:qFormat/>
    <w:uiPriority w:val="0"/>
    <w:pPr>
      <w:widowControl/>
      <w:spacing w:beforeAutospacing="1" w:afterAutospacing="1"/>
      <w:jc w:val="left"/>
    </w:pPr>
    <w:rPr>
      <w:rFonts w:ascii="宋体" w:hAnsi="宋体" w:cs="宋体"/>
      <w:kern w:val="0"/>
      <w:sz w:val="24"/>
    </w:rPr>
  </w:style>
  <w:style w:type="paragraph" w:styleId="11">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2">
    <w:name w:val="Document Map"/>
    <w:basedOn w:val="1"/>
    <w:link w:val="78"/>
    <w:autoRedefine/>
    <w:qFormat/>
    <w:uiPriority w:val="0"/>
    <w:rPr>
      <w:rFonts w:ascii="宋体" w:hAnsi="Calibri"/>
      <w:sz w:val="18"/>
      <w:szCs w:val="18"/>
    </w:rPr>
  </w:style>
  <w:style w:type="paragraph" w:styleId="13">
    <w:name w:val="annotation text"/>
    <w:basedOn w:val="1"/>
    <w:autoRedefine/>
    <w:qFormat/>
    <w:uiPriority w:val="0"/>
    <w:pPr>
      <w:jc w:val="left"/>
    </w:pPr>
  </w:style>
  <w:style w:type="paragraph" w:styleId="14">
    <w:name w:val="Body Text 3"/>
    <w:basedOn w:val="1"/>
    <w:autoRedefine/>
    <w:qFormat/>
    <w:uiPriority w:val="0"/>
    <w:rPr>
      <w:sz w:val="16"/>
      <w:szCs w:val="16"/>
    </w:rPr>
  </w:style>
  <w:style w:type="paragraph" w:styleId="15">
    <w:name w:val="Body Text Indent"/>
    <w:basedOn w:val="1"/>
    <w:next w:val="16"/>
    <w:autoRedefine/>
    <w:qFormat/>
    <w:uiPriority w:val="0"/>
    <w:pPr>
      <w:widowControl/>
      <w:spacing w:beforeAutospacing="1" w:afterAutospacing="1"/>
      <w:jc w:val="left"/>
    </w:pPr>
    <w:rPr>
      <w:rFonts w:ascii="宋体" w:hAnsi="宋体" w:cs="宋体"/>
      <w:kern w:val="0"/>
      <w:sz w:val="24"/>
    </w:rPr>
  </w:style>
  <w:style w:type="paragraph" w:styleId="16">
    <w:name w:val="Body Text First Indent 2"/>
    <w:basedOn w:val="15"/>
    <w:autoRedefine/>
    <w:qFormat/>
    <w:uiPriority w:val="0"/>
    <w:pPr>
      <w:ind w:firstLine="420" w:firstLineChars="200"/>
    </w:p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envelope return"/>
    <w:basedOn w:val="1"/>
    <w:autoRedefine/>
    <w:unhideWhenUsed/>
    <w:qFormat/>
    <w:uiPriority w:val="99"/>
    <w:pPr>
      <w:snapToGrid w:val="0"/>
    </w:pPr>
    <w:rPr>
      <w:rFonts w:ascii="Arial" w:hAnsi="Arial"/>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4"/>
    <w:next w:val="16"/>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表格文字"/>
    <w:basedOn w:val="1"/>
    <w:next w:val="4"/>
    <w:autoRedefine/>
    <w:qFormat/>
    <w:uiPriority w:val="0"/>
    <w:pPr>
      <w:adjustRightInd w:val="0"/>
      <w:spacing w:line="420" w:lineRule="atLeast"/>
      <w:jc w:val="left"/>
      <w:textAlignment w:val="baseline"/>
    </w:pPr>
    <w:rPr>
      <w:kern w:val="0"/>
      <w:szCs w:val="20"/>
    </w:rPr>
  </w:style>
  <w:style w:type="paragraph" w:customStyle="1" w:styleId="50">
    <w:name w:val="大标题"/>
    <w:basedOn w:val="1"/>
    <w:next w:val="16"/>
    <w:autoRedefine/>
    <w:qFormat/>
    <w:uiPriority w:val="0"/>
    <w:pPr>
      <w:jc w:val="center"/>
    </w:pPr>
    <w:rPr>
      <w:rFonts w:ascii="Arial" w:hAnsi="Arial"/>
      <w:b/>
      <w:sz w:val="28"/>
    </w:rPr>
  </w:style>
  <w:style w:type="paragraph" w:customStyle="1" w:styleId="51">
    <w:name w:val="正文文本缩进 21"/>
    <w:basedOn w:val="1"/>
    <w:autoRedefine/>
    <w:qFormat/>
    <w:uiPriority w:val="0"/>
    <w:pPr>
      <w:ind w:firstLine="570"/>
    </w:pPr>
    <w:rPr>
      <w:sz w:val="32"/>
    </w:rPr>
  </w:style>
  <w:style w:type="paragraph" w:customStyle="1" w:styleId="52">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4">
    <w:name w:val="No Spacing1"/>
    <w:basedOn w:val="1"/>
    <w:autoRedefine/>
    <w:qFormat/>
    <w:uiPriority w:val="0"/>
    <w:pPr>
      <w:spacing w:line="400" w:lineRule="exact"/>
    </w:pPr>
    <w:rPr>
      <w:sz w:val="24"/>
    </w:rPr>
  </w:style>
  <w:style w:type="paragraph" w:customStyle="1" w:styleId="5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6">
    <w:name w:val="Char"/>
    <w:basedOn w:val="1"/>
    <w:autoRedefine/>
    <w:qFormat/>
    <w:uiPriority w:val="0"/>
  </w:style>
  <w:style w:type="paragraph" w:customStyle="1" w:styleId="57">
    <w:name w:val="正文缩进1"/>
    <w:basedOn w:val="1"/>
    <w:autoRedefine/>
    <w:qFormat/>
    <w:uiPriority w:val="0"/>
    <w:pPr>
      <w:widowControl/>
      <w:ind w:firstLine="420"/>
      <w:jc w:val="left"/>
    </w:pPr>
    <w:rPr>
      <w:kern w:val="0"/>
      <w:szCs w:val="20"/>
    </w:rPr>
  </w:style>
  <w:style w:type="paragraph" w:customStyle="1" w:styleId="58">
    <w:name w:val="列出段落2"/>
    <w:basedOn w:val="1"/>
    <w:autoRedefine/>
    <w:qFormat/>
    <w:uiPriority w:val="34"/>
    <w:pPr>
      <w:ind w:firstLine="420" w:firstLineChars="200"/>
    </w:pPr>
  </w:style>
  <w:style w:type="paragraph" w:customStyle="1" w:styleId="59">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0">
    <w:name w:val="1"/>
    <w:basedOn w:val="1"/>
    <w:autoRedefine/>
    <w:qFormat/>
    <w:uiPriority w:val="0"/>
    <w:pPr>
      <w:widowControl/>
      <w:spacing w:beforeAutospacing="1" w:afterAutospacing="1"/>
      <w:jc w:val="left"/>
    </w:pPr>
    <w:rPr>
      <w:rFonts w:ascii="宋体" w:hAnsi="宋体" w:cs="宋体"/>
      <w:kern w:val="0"/>
      <w:sz w:val="24"/>
    </w:rPr>
  </w:style>
  <w:style w:type="paragraph" w:styleId="61">
    <w:name w:val="No Spacing"/>
    <w:autoRedefine/>
    <w:qFormat/>
    <w:uiPriority w:val="1"/>
    <w:rPr>
      <w:rFonts w:ascii="Calibri" w:hAnsi="Calibri" w:eastAsia="宋体" w:cs="Times New Roman"/>
      <w:sz w:val="22"/>
      <w:szCs w:val="22"/>
      <w:lang w:val="en-US" w:eastAsia="zh-CN" w:bidi="ar-SA"/>
    </w:rPr>
  </w:style>
  <w:style w:type="paragraph" w:customStyle="1" w:styleId="62">
    <w:name w:val="_Style 2"/>
    <w:basedOn w:val="1"/>
    <w:autoRedefine/>
    <w:qFormat/>
    <w:uiPriority w:val="34"/>
    <w:pPr>
      <w:ind w:firstLine="420" w:firstLineChars="200"/>
    </w:pPr>
    <w:rPr>
      <w:rFonts w:ascii="Calibri" w:hAnsi="Calibri"/>
    </w:rPr>
  </w:style>
  <w:style w:type="paragraph" w:customStyle="1" w:styleId="63">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4">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5">
    <w:name w:val="Char1"/>
    <w:basedOn w:val="1"/>
    <w:autoRedefine/>
    <w:qFormat/>
    <w:uiPriority w:val="0"/>
  </w:style>
  <w:style w:type="paragraph" w:customStyle="1" w:styleId="66">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Table Paragraph"/>
    <w:basedOn w:val="1"/>
    <w:autoRedefine/>
    <w:qFormat/>
    <w:uiPriority w:val="1"/>
    <w:pPr>
      <w:jc w:val="left"/>
    </w:pPr>
    <w:rPr>
      <w:rFonts w:ascii="宋体" w:hAnsi="宋体" w:cs="宋体"/>
      <w:kern w:val="0"/>
      <w:sz w:val="22"/>
      <w:szCs w:val="22"/>
      <w:lang w:eastAsia="en-US"/>
    </w:rPr>
  </w:style>
  <w:style w:type="paragraph" w:customStyle="1" w:styleId="68">
    <w:name w:val="无间隔1"/>
    <w:basedOn w:val="1"/>
    <w:autoRedefine/>
    <w:qFormat/>
    <w:uiPriority w:val="1"/>
    <w:pPr>
      <w:spacing w:line="400" w:lineRule="exact"/>
    </w:pPr>
    <w:rPr>
      <w:sz w:val="24"/>
    </w:rPr>
  </w:style>
  <w:style w:type="paragraph" w:customStyle="1" w:styleId="69">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0">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列出段落1"/>
    <w:basedOn w:val="1"/>
    <w:autoRedefine/>
    <w:qFormat/>
    <w:uiPriority w:val="34"/>
    <w:pPr>
      <w:ind w:firstLine="420" w:firstLineChars="200"/>
    </w:pPr>
  </w:style>
  <w:style w:type="paragraph" w:customStyle="1" w:styleId="72">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3">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5">
    <w:name w:val="列出段落11"/>
    <w:basedOn w:val="1"/>
    <w:autoRedefine/>
    <w:qFormat/>
    <w:uiPriority w:val="0"/>
    <w:pPr>
      <w:ind w:firstLine="420" w:firstLineChars="200"/>
    </w:pPr>
    <w:rPr>
      <w:rFonts w:ascii="Calibri" w:hAnsi="Calibri"/>
      <w:szCs w:val="22"/>
    </w:rPr>
  </w:style>
  <w:style w:type="character" w:customStyle="1" w:styleId="76">
    <w:name w:val="正文文本 Char"/>
    <w:basedOn w:val="35"/>
    <w:link w:val="4"/>
    <w:autoRedefine/>
    <w:qFormat/>
    <w:uiPriority w:val="0"/>
  </w:style>
  <w:style w:type="character" w:customStyle="1" w:styleId="77">
    <w:name w:val="apple-converted-space"/>
    <w:basedOn w:val="35"/>
    <w:autoRedefine/>
    <w:qFormat/>
    <w:uiPriority w:val="0"/>
  </w:style>
  <w:style w:type="character" w:customStyle="1" w:styleId="78">
    <w:name w:val="文档结构图 Char"/>
    <w:link w:val="12"/>
    <w:autoRedefine/>
    <w:qFormat/>
    <w:uiPriority w:val="0"/>
    <w:rPr>
      <w:rFonts w:ascii="宋体"/>
      <w:kern w:val="2"/>
      <w:sz w:val="18"/>
      <w:szCs w:val="18"/>
    </w:rPr>
  </w:style>
  <w:style w:type="character" w:customStyle="1" w:styleId="79">
    <w:name w:val="不明显强调1"/>
    <w:autoRedefine/>
    <w:qFormat/>
    <w:uiPriority w:val="19"/>
    <w:rPr>
      <w:i/>
      <w:iCs/>
      <w:color w:val="7F7F7F"/>
      <w:szCs w:val="24"/>
    </w:rPr>
  </w:style>
  <w:style w:type="character" w:customStyle="1" w:styleId="80">
    <w:name w:val="font71"/>
    <w:basedOn w:val="35"/>
    <w:autoRedefine/>
    <w:qFormat/>
    <w:uiPriority w:val="0"/>
    <w:rPr>
      <w:rFonts w:hint="eastAsia" w:ascii="宋体" w:hAnsi="宋体" w:eastAsia="宋体" w:cs="宋体"/>
      <w:color w:val="000000"/>
      <w:sz w:val="28"/>
      <w:szCs w:val="28"/>
      <w:u w:val="none"/>
    </w:rPr>
  </w:style>
  <w:style w:type="character" w:customStyle="1" w:styleId="81">
    <w:name w:val="font21"/>
    <w:autoRedefine/>
    <w:qFormat/>
    <w:uiPriority w:val="0"/>
    <w:rPr>
      <w:rFonts w:hint="default" w:ascii="Calibri" w:hAnsi="Calibri" w:cs="Calibri"/>
      <w:color w:val="000000"/>
      <w:sz w:val="28"/>
      <w:szCs w:val="28"/>
      <w:u w:val="none"/>
    </w:rPr>
  </w:style>
  <w:style w:type="character" w:customStyle="1" w:styleId="82">
    <w:name w:val="17"/>
    <w:autoRedefine/>
    <w:qFormat/>
    <w:uiPriority w:val="0"/>
    <w:rPr>
      <w:rFonts w:hint="eastAsia" w:ascii="宋体" w:hAnsi="宋体" w:eastAsia="宋体"/>
      <w:color w:val="000000"/>
    </w:rPr>
  </w:style>
  <w:style w:type="character" w:customStyle="1" w:styleId="83">
    <w:name w:val="font91"/>
    <w:autoRedefine/>
    <w:qFormat/>
    <w:uiPriority w:val="0"/>
    <w:rPr>
      <w:rFonts w:hint="eastAsia" w:ascii="宋体" w:hAnsi="宋体" w:eastAsia="宋体" w:cs="宋体"/>
      <w:color w:val="FF0000"/>
      <w:sz w:val="28"/>
      <w:szCs w:val="28"/>
      <w:u w:val="none"/>
    </w:rPr>
  </w:style>
  <w:style w:type="paragraph" w:customStyle="1" w:styleId="84">
    <w:name w:val="p"/>
    <w:basedOn w:val="1"/>
    <w:autoRedefine/>
    <w:qFormat/>
    <w:uiPriority w:val="0"/>
    <w:pPr>
      <w:widowControl/>
      <w:spacing w:line="432" w:lineRule="auto"/>
      <w:jc w:val="left"/>
    </w:pPr>
    <w:rPr>
      <w:rFonts w:ascii="宋体" w:hAnsi="宋体" w:cs="宋体"/>
      <w:kern w:val="0"/>
      <w:sz w:val="24"/>
    </w:rPr>
  </w:style>
  <w:style w:type="paragraph" w:customStyle="1" w:styleId="85">
    <w:name w:val="WPSOffice手动目录 1"/>
    <w:autoRedefine/>
    <w:qFormat/>
    <w:uiPriority w:val="0"/>
    <w:rPr>
      <w:rFonts w:ascii="Times New Roman" w:hAnsi="Times New Roman" w:eastAsia="宋体" w:cs="Times New Roman"/>
      <w:lang w:val="en-US" w:eastAsia="zh-CN" w:bidi="ar-SA"/>
    </w:rPr>
  </w:style>
  <w:style w:type="paragraph" w:customStyle="1" w:styleId="86">
    <w:name w:val="*正文_1"/>
    <w:basedOn w:val="1"/>
    <w:next w:val="1"/>
    <w:autoRedefine/>
    <w:qFormat/>
    <w:uiPriority w:val="0"/>
    <w:pPr>
      <w:widowControl/>
      <w:ind w:firstLine="482"/>
    </w:pPr>
    <w:rPr>
      <w:rFonts w:ascii="微软雅黑" w:hAnsi="微软雅黑" w:eastAsia="微软雅黑"/>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5"/>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5"/>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5"/>
    <w:qFormat/>
    <w:uiPriority w:val="0"/>
    <w:rPr>
      <w:rFonts w:ascii="宋体" w:hAnsi="宋体" w:eastAsia="宋体" w:cs="宋体"/>
      <w:color w:val="000000"/>
      <w:sz w:val="24"/>
      <w:szCs w:val="24"/>
      <w:u w:val="none"/>
    </w:rPr>
  </w:style>
  <w:style w:type="character" w:customStyle="1" w:styleId="96">
    <w:name w:val="font81"/>
    <w:basedOn w:val="35"/>
    <w:qFormat/>
    <w:uiPriority w:val="0"/>
    <w:rPr>
      <w:rFonts w:hint="default" w:ascii="Times New Roman" w:hAnsi="Times New Roman" w:cs="Times New Roman"/>
      <w:color w:val="000000"/>
      <w:sz w:val="18"/>
      <w:szCs w:val="18"/>
      <w:u w:val="none"/>
    </w:rPr>
  </w:style>
  <w:style w:type="paragraph" w:customStyle="1" w:styleId="97">
    <w:name w:val="表内文字居左"/>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16596</Words>
  <Characters>17350</Characters>
  <Lines>50</Lines>
  <Paragraphs>68</Paragraphs>
  <TotalTime>8</TotalTime>
  <ScaleCrop>false</ScaleCrop>
  <LinksUpToDate>false</LinksUpToDate>
  <CharactersWithSpaces>18300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2025-07-21T08:44:00Z</cp:lastPrinted>
  <dcterms:modified xsi:type="dcterms:W3CDTF">2025-09-02T06:33:46Z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9D51715520D2413E8529284F1A621CED_13</vt:lpwstr>
  </property>
  <property fmtid="{D5CDD505-2E9C-101B-9397-08002B2CF9AE}" pid="4" name="KSOTemplateDocerSaveRecord">
    <vt:lpwstr>eyJoZGlkIjoiYzIwMjRmYTY4OTJhZjc1NTA1MGQwNDc0NzZhNTkwMmUiLCJ1c2VySWQiOiIxNjg0NTc5MjM2In0=</vt:lpwstr>
  </property>
</Properties>
</file>