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375666">
      <w:pPr>
        <w:pStyle w:val="16"/>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14:paraId="73AE49E1">
      <w:pPr>
        <w:pStyle w:val="16"/>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驻马店市中心医院全自动新生儿筛查分析系统采购项目（五次）</w:t>
      </w:r>
    </w:p>
    <w:p w14:paraId="258B98AE">
      <w:pPr>
        <w:pStyle w:val="16"/>
        <w:bidi w:val="0"/>
        <w:jc w:val="center"/>
        <w:rPr>
          <w:rStyle w:val="43"/>
          <w:rFonts w:hint="eastAsia" w:ascii="宋体" w:hAnsi="宋体" w:eastAsia="宋体" w:cs="宋体"/>
          <w:b/>
          <w:bCs/>
          <w:color w:val="auto"/>
          <w:sz w:val="48"/>
          <w:szCs w:val="48"/>
        </w:rPr>
      </w:pPr>
    </w:p>
    <w:p w14:paraId="5E7B7871">
      <w:pPr>
        <w:pStyle w:val="16"/>
        <w:bidi w:val="0"/>
        <w:jc w:val="center"/>
        <w:rPr>
          <w:rStyle w:val="43"/>
          <w:rFonts w:hint="eastAsia" w:ascii="宋体" w:hAnsi="宋体" w:eastAsia="宋体" w:cs="宋体"/>
          <w:b/>
          <w:bCs/>
          <w:color w:val="auto"/>
          <w:sz w:val="48"/>
          <w:szCs w:val="48"/>
        </w:rPr>
      </w:pPr>
    </w:p>
    <w:p w14:paraId="6767B7B2">
      <w:pPr>
        <w:pStyle w:val="16"/>
        <w:bidi w:val="0"/>
        <w:jc w:val="center"/>
        <w:rPr>
          <w:rStyle w:val="43"/>
          <w:rFonts w:hint="eastAsia" w:ascii="宋体" w:hAnsi="宋体" w:eastAsia="宋体" w:cs="宋体"/>
          <w:b/>
          <w:bCs/>
          <w:color w:val="auto"/>
          <w:sz w:val="48"/>
          <w:szCs w:val="48"/>
        </w:rPr>
      </w:pPr>
    </w:p>
    <w:p w14:paraId="1510DC58">
      <w:pPr>
        <w:pStyle w:val="16"/>
        <w:bidi w:val="0"/>
        <w:jc w:val="center"/>
        <w:rPr>
          <w:rStyle w:val="43"/>
          <w:rFonts w:hint="eastAsia" w:ascii="宋体" w:hAnsi="宋体" w:eastAsia="宋体" w:cs="宋体"/>
          <w:b/>
          <w:bCs/>
          <w:color w:val="auto"/>
          <w:sz w:val="48"/>
          <w:szCs w:val="48"/>
        </w:rPr>
      </w:pPr>
    </w:p>
    <w:p w14:paraId="483C9053">
      <w:pPr>
        <w:pStyle w:val="16"/>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14:paraId="36F4C074">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14:paraId="7ADEB57D">
      <w:pPr>
        <w:snapToGrid w:val="0"/>
        <w:spacing w:line="380" w:lineRule="exact"/>
        <w:jc w:val="center"/>
        <w:rPr>
          <w:rFonts w:hint="eastAsia" w:ascii="宋体" w:hAnsi="宋体" w:eastAsia="宋体" w:cs="宋体"/>
          <w:b/>
          <w:sz w:val="32"/>
          <w:szCs w:val="32"/>
        </w:rPr>
      </w:pPr>
    </w:p>
    <w:p w14:paraId="47A5B4E2">
      <w:pPr>
        <w:pStyle w:val="29"/>
        <w:rPr>
          <w:rFonts w:hint="eastAsia"/>
        </w:rPr>
      </w:pPr>
    </w:p>
    <w:p w14:paraId="4D5E9B6E">
      <w:pPr>
        <w:pStyle w:val="58"/>
        <w:rPr>
          <w:rFonts w:hint="eastAsia" w:ascii="宋体" w:hAnsi="宋体" w:eastAsia="宋体" w:cs="宋体"/>
          <w:bCs/>
          <w:sz w:val="2"/>
          <w:szCs w:val="2"/>
        </w:rPr>
      </w:pPr>
    </w:p>
    <w:p w14:paraId="5D1F8589">
      <w:pPr>
        <w:rPr>
          <w:rFonts w:hint="eastAsia" w:ascii="宋体" w:hAnsi="宋体" w:eastAsia="宋体" w:cs="宋体"/>
          <w:bCs/>
          <w:sz w:val="2"/>
          <w:szCs w:val="2"/>
        </w:rPr>
      </w:pPr>
    </w:p>
    <w:p w14:paraId="0D39060F">
      <w:pPr>
        <w:spacing w:line="20" w:lineRule="exact"/>
        <w:rPr>
          <w:rFonts w:hint="eastAsia" w:ascii="宋体" w:hAnsi="宋体" w:eastAsia="宋体" w:cs="宋体"/>
          <w:bCs/>
          <w:sz w:val="2"/>
          <w:szCs w:val="2"/>
        </w:rPr>
      </w:pPr>
    </w:p>
    <w:p w14:paraId="38187B96">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338963A2">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093EA758">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14:paraId="07A85F11">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14:paraId="40896842">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color w:val="000000" w:themeColor="text1"/>
          <w:spacing w:val="40"/>
          <w:sz w:val="34"/>
          <w:szCs w:val="34"/>
          <w:highlight w:val="none"/>
          <w14:textFill>
            <w14:solidFill>
              <w14:schemeClr w14:val="tx1"/>
            </w14:solidFill>
          </w14:textFill>
        </w:rPr>
        <w:t>年</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12</w:t>
      </w:r>
      <w:r>
        <w:rPr>
          <w:rFonts w:hint="eastAsia" w:ascii="宋体" w:hAnsi="宋体" w:eastAsia="宋体" w:cs="宋体"/>
          <w:b/>
          <w:bCs/>
          <w:color w:val="000000" w:themeColor="text1"/>
          <w:spacing w:val="40"/>
          <w:sz w:val="34"/>
          <w:szCs w:val="34"/>
          <w:highlight w:val="none"/>
          <w14:textFill>
            <w14:solidFill>
              <w14:schemeClr w14:val="tx1"/>
            </w14:solidFill>
          </w14:textFill>
        </w:rPr>
        <w:t>月</w:t>
      </w:r>
    </w:p>
    <w:p w14:paraId="6271EAE3">
      <w:pPr>
        <w:rPr>
          <w:rFonts w:ascii="宋体" w:hAnsi="宋体"/>
          <w:bCs/>
          <w:color w:val="auto"/>
          <w:sz w:val="24"/>
          <w:highlight w:val="none"/>
        </w:rPr>
      </w:pPr>
    </w:p>
    <w:p w14:paraId="12EF437F">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1490824E">
      <w:pPr>
        <w:pStyle w:val="52"/>
        <w:rPr>
          <w:color w:val="auto"/>
          <w:highlight w:val="none"/>
        </w:rPr>
      </w:pPr>
    </w:p>
    <w:p w14:paraId="107F1B0D">
      <w:pPr>
        <w:pStyle w:val="22"/>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_Toc22821 </w:instrText>
      </w:r>
      <w:r>
        <w:rPr>
          <w:rFonts w:hint="eastAsia" w:ascii="宋体" w:hAnsi="宋体" w:cs="宋体"/>
          <w:bCs/>
          <w:szCs w:val="32"/>
          <w:highlight w:val="none"/>
        </w:rPr>
        <w:fldChar w:fldCharType="separate"/>
      </w:r>
      <w:r>
        <w:rPr>
          <w:rFonts w:hint="eastAsia" w:ascii="宋体" w:hAnsi="宋体"/>
          <w:szCs w:val="32"/>
          <w:highlight w:val="none"/>
        </w:rPr>
        <w:t xml:space="preserve">第一章  </w:t>
      </w:r>
      <w:r>
        <w:rPr>
          <w:rFonts w:hint="eastAsia" w:ascii="宋体" w:hAnsi="宋体"/>
          <w:szCs w:val="32"/>
          <w:highlight w:val="none"/>
          <w:lang w:val="en-US" w:eastAsia="zh-CN"/>
        </w:rPr>
        <w:t>竞争性磋商采购</w:t>
      </w:r>
      <w:r>
        <w:rPr>
          <w:rFonts w:hint="eastAsia" w:ascii="宋体" w:hAnsi="宋体"/>
          <w:szCs w:val="32"/>
          <w:highlight w:val="none"/>
        </w:rPr>
        <w:t>公告</w:t>
      </w:r>
      <w:r>
        <w:tab/>
      </w:r>
      <w:r>
        <w:fldChar w:fldCharType="begin"/>
      </w:r>
      <w:r>
        <w:instrText xml:space="preserve"> PAGEREF _Toc22821 \h </w:instrText>
      </w:r>
      <w:r>
        <w:fldChar w:fldCharType="separate"/>
      </w:r>
      <w:r>
        <w:t>2</w:t>
      </w:r>
      <w:r>
        <w:fldChar w:fldCharType="end"/>
      </w:r>
      <w:r>
        <w:rPr>
          <w:rFonts w:hint="eastAsia" w:ascii="宋体" w:hAnsi="宋体" w:cs="宋体"/>
          <w:bCs/>
          <w:color w:val="auto"/>
          <w:szCs w:val="32"/>
          <w:highlight w:val="none"/>
        </w:rPr>
        <w:fldChar w:fldCharType="end"/>
      </w:r>
    </w:p>
    <w:p w14:paraId="6B75D6B8">
      <w:pPr>
        <w:pStyle w:val="22"/>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_Toc17552 </w:instrText>
      </w:r>
      <w:r>
        <w:rPr>
          <w:rFonts w:hint="eastAsia" w:ascii="宋体" w:hAnsi="宋体" w:cs="宋体"/>
          <w:bCs/>
          <w:szCs w:val="32"/>
          <w:highlight w:val="none"/>
        </w:rPr>
        <w:fldChar w:fldCharType="separate"/>
      </w:r>
      <w:r>
        <w:rPr>
          <w:rFonts w:hint="eastAsia" w:ascii="宋体" w:hAnsi="宋体"/>
          <w:szCs w:val="32"/>
          <w:highlight w:val="none"/>
        </w:rPr>
        <w:t xml:space="preserve">第二章  </w:t>
      </w:r>
      <w:r>
        <w:rPr>
          <w:rFonts w:hint="eastAsia" w:ascii="宋体" w:hAnsi="宋体"/>
          <w:szCs w:val="32"/>
          <w:highlight w:val="none"/>
          <w:lang w:eastAsia="zh-CN"/>
        </w:rPr>
        <w:t>采购</w:t>
      </w:r>
      <w:r>
        <w:rPr>
          <w:rFonts w:hint="eastAsia" w:ascii="宋体" w:hAnsi="宋体"/>
          <w:szCs w:val="32"/>
          <w:highlight w:val="none"/>
        </w:rPr>
        <w:t>需求</w:t>
      </w:r>
      <w:r>
        <w:tab/>
      </w:r>
      <w:r>
        <w:fldChar w:fldCharType="begin"/>
      </w:r>
      <w:r>
        <w:instrText xml:space="preserve"> PAGEREF _Toc17552 \h </w:instrText>
      </w:r>
      <w:r>
        <w:fldChar w:fldCharType="separate"/>
      </w:r>
      <w:r>
        <w:t>4</w:t>
      </w:r>
      <w:r>
        <w:fldChar w:fldCharType="end"/>
      </w:r>
      <w:r>
        <w:rPr>
          <w:rFonts w:hint="eastAsia" w:ascii="宋体" w:hAnsi="宋体" w:cs="宋体"/>
          <w:bCs/>
          <w:color w:val="auto"/>
          <w:szCs w:val="32"/>
          <w:highlight w:val="none"/>
        </w:rPr>
        <w:fldChar w:fldCharType="end"/>
      </w:r>
    </w:p>
    <w:p w14:paraId="6EF16FA0">
      <w:pPr>
        <w:pStyle w:val="22"/>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_Toc16791 </w:instrText>
      </w:r>
      <w:r>
        <w:rPr>
          <w:rFonts w:hint="eastAsia" w:ascii="宋体" w:hAnsi="宋体" w:cs="宋体"/>
          <w:bCs/>
          <w:szCs w:val="32"/>
          <w:highlight w:val="none"/>
        </w:rPr>
        <w:fldChar w:fldCharType="separate"/>
      </w:r>
      <w:r>
        <w:rPr>
          <w:rFonts w:hint="eastAsia"/>
          <w:bCs/>
          <w:szCs w:val="32"/>
          <w:highlight w:val="none"/>
        </w:rPr>
        <w:t xml:space="preserve">第三章  </w:t>
      </w:r>
      <w:r>
        <w:rPr>
          <w:rFonts w:hint="eastAsia"/>
          <w:bCs/>
          <w:szCs w:val="32"/>
          <w:highlight w:val="none"/>
          <w:lang w:eastAsia="zh-CN"/>
        </w:rPr>
        <w:t>供应商</w:t>
      </w:r>
      <w:r>
        <w:rPr>
          <w:rFonts w:hint="eastAsia"/>
          <w:bCs/>
          <w:szCs w:val="32"/>
          <w:highlight w:val="none"/>
        </w:rPr>
        <w:t>须知</w:t>
      </w:r>
      <w:r>
        <w:tab/>
      </w:r>
      <w:r>
        <w:fldChar w:fldCharType="begin"/>
      </w:r>
      <w:r>
        <w:instrText xml:space="preserve"> PAGEREF _Toc16791 \h </w:instrText>
      </w:r>
      <w:r>
        <w:fldChar w:fldCharType="separate"/>
      </w:r>
      <w:r>
        <w:t>8</w:t>
      </w:r>
      <w:r>
        <w:fldChar w:fldCharType="end"/>
      </w:r>
      <w:r>
        <w:rPr>
          <w:rFonts w:hint="eastAsia" w:ascii="宋体" w:hAnsi="宋体" w:cs="宋体"/>
          <w:bCs/>
          <w:color w:val="auto"/>
          <w:szCs w:val="32"/>
          <w:highlight w:val="none"/>
        </w:rPr>
        <w:fldChar w:fldCharType="end"/>
      </w:r>
    </w:p>
    <w:p w14:paraId="659A52E4">
      <w:pPr>
        <w:pStyle w:val="22"/>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_Toc16473 </w:instrText>
      </w:r>
      <w:r>
        <w:rPr>
          <w:rFonts w:hint="eastAsia" w:ascii="宋体" w:hAnsi="宋体" w:cs="宋体"/>
          <w:bCs/>
          <w:szCs w:val="32"/>
          <w:highlight w:val="none"/>
        </w:rPr>
        <w:fldChar w:fldCharType="separate"/>
      </w:r>
      <w:r>
        <w:rPr>
          <w:rFonts w:hint="eastAsia" w:ascii="宋体" w:hAnsi="宋体" w:eastAsia="宋体" w:cs="宋体"/>
          <w:bCs/>
          <w:kern w:val="0"/>
          <w:szCs w:val="32"/>
          <w:highlight w:val="none"/>
        </w:rPr>
        <w:t>第四章  评标办法及评分标准</w:t>
      </w:r>
      <w:r>
        <w:tab/>
      </w:r>
      <w:r>
        <w:fldChar w:fldCharType="begin"/>
      </w:r>
      <w:r>
        <w:instrText xml:space="preserve"> PAGEREF _Toc16473 \h </w:instrText>
      </w:r>
      <w:r>
        <w:fldChar w:fldCharType="separate"/>
      </w:r>
      <w:r>
        <w:t>19</w:t>
      </w:r>
      <w:r>
        <w:fldChar w:fldCharType="end"/>
      </w:r>
      <w:r>
        <w:rPr>
          <w:rFonts w:hint="eastAsia" w:ascii="宋体" w:hAnsi="宋体" w:cs="宋体"/>
          <w:bCs/>
          <w:color w:val="auto"/>
          <w:szCs w:val="32"/>
          <w:highlight w:val="none"/>
        </w:rPr>
        <w:fldChar w:fldCharType="end"/>
      </w:r>
    </w:p>
    <w:p w14:paraId="0BBFACCD">
      <w:pPr>
        <w:pStyle w:val="22"/>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_Toc1638 </w:instrText>
      </w:r>
      <w:r>
        <w:rPr>
          <w:rFonts w:hint="eastAsia" w:ascii="宋体" w:hAnsi="宋体" w:cs="宋体"/>
          <w:bCs/>
          <w:szCs w:val="32"/>
          <w:highlight w:val="none"/>
        </w:rPr>
        <w:fldChar w:fldCharType="separate"/>
      </w:r>
      <w:r>
        <w:rPr>
          <w:rFonts w:hint="eastAsia"/>
          <w:szCs w:val="28"/>
          <w:highlight w:val="none"/>
        </w:rPr>
        <w:t>第五章  采购合同</w:t>
      </w:r>
      <w:r>
        <w:tab/>
      </w:r>
      <w:r>
        <w:fldChar w:fldCharType="begin"/>
      </w:r>
      <w:r>
        <w:instrText xml:space="preserve"> PAGEREF _Toc1638 \h </w:instrText>
      </w:r>
      <w:r>
        <w:fldChar w:fldCharType="separate"/>
      </w:r>
      <w:r>
        <w:t>21</w:t>
      </w:r>
      <w:r>
        <w:fldChar w:fldCharType="end"/>
      </w:r>
      <w:r>
        <w:rPr>
          <w:rFonts w:hint="eastAsia" w:ascii="宋体" w:hAnsi="宋体" w:cs="宋体"/>
          <w:bCs/>
          <w:color w:val="auto"/>
          <w:szCs w:val="32"/>
          <w:highlight w:val="none"/>
        </w:rPr>
        <w:fldChar w:fldCharType="end"/>
      </w:r>
    </w:p>
    <w:p w14:paraId="7FB6C5CD">
      <w:pPr>
        <w:pStyle w:val="22"/>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_Toc5963 </w:instrText>
      </w:r>
      <w:r>
        <w:rPr>
          <w:rFonts w:hint="eastAsia" w:ascii="宋体" w:hAnsi="宋体" w:cs="宋体"/>
          <w:bCs/>
          <w:szCs w:val="32"/>
          <w:highlight w:val="none"/>
        </w:rPr>
        <w:fldChar w:fldCharType="separate"/>
      </w:r>
      <w:r>
        <w:rPr>
          <w:rFonts w:hint="eastAsia"/>
          <w:szCs w:val="32"/>
          <w:highlight w:val="none"/>
        </w:rPr>
        <w:t>第六章  投标文件格式</w:t>
      </w:r>
      <w:r>
        <w:tab/>
      </w:r>
      <w:r>
        <w:fldChar w:fldCharType="begin"/>
      </w:r>
      <w:r>
        <w:instrText xml:space="preserve"> PAGEREF _Toc5963 \h </w:instrText>
      </w:r>
      <w:r>
        <w:fldChar w:fldCharType="separate"/>
      </w:r>
      <w:r>
        <w:t>22</w:t>
      </w:r>
      <w:r>
        <w:fldChar w:fldCharType="end"/>
      </w:r>
      <w:r>
        <w:rPr>
          <w:rFonts w:hint="eastAsia" w:ascii="宋体" w:hAnsi="宋体" w:cs="宋体"/>
          <w:bCs/>
          <w:color w:val="auto"/>
          <w:szCs w:val="32"/>
          <w:highlight w:val="none"/>
        </w:rPr>
        <w:fldChar w:fldCharType="end"/>
      </w:r>
    </w:p>
    <w:p w14:paraId="610D94A3">
      <w:pPr>
        <w:pStyle w:val="82"/>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14:paraId="5631C35C">
      <w:pPr>
        <w:spacing w:line="440" w:lineRule="exact"/>
        <w:rPr>
          <w:rFonts w:ascii="宋体" w:hAnsi="宋体"/>
          <w:b/>
          <w:color w:val="auto"/>
          <w:sz w:val="32"/>
          <w:szCs w:val="32"/>
          <w:highlight w:val="none"/>
        </w:rPr>
      </w:pPr>
    </w:p>
    <w:p w14:paraId="55B3C3FA">
      <w:pPr>
        <w:spacing w:line="360" w:lineRule="auto"/>
        <w:ind w:firstLine="2409" w:firstLineChars="600"/>
        <w:rPr>
          <w:rFonts w:hint="default" w:ascii="宋体" w:hAnsi="宋体" w:eastAsia="宋体"/>
          <w:b/>
          <w:color w:val="auto"/>
          <w:sz w:val="40"/>
          <w:szCs w:val="40"/>
          <w:highlight w:val="none"/>
          <w:lang w:val="en-US" w:eastAsia="zh-CN"/>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r>
        <w:rPr>
          <w:rFonts w:hint="eastAsia" w:ascii="宋体" w:hAnsi="宋体"/>
          <w:b/>
          <w:color w:val="auto"/>
          <w:sz w:val="40"/>
          <w:szCs w:val="40"/>
          <w:highlight w:val="none"/>
          <w:lang w:val="en-US" w:eastAsia="zh-CN"/>
        </w:rPr>
        <w:t xml:space="preserve">   </w:t>
      </w:r>
    </w:p>
    <w:p w14:paraId="4EABD8F6">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14:paraId="4C81D335">
      <w:pPr>
        <w:keepNext w:val="0"/>
        <w:keepLines w:val="0"/>
        <w:pageBreakBefore w:val="0"/>
        <w:widowControl/>
        <w:kinsoku/>
        <w:wordWrap/>
        <w:overflowPunct/>
        <w:topLinePunct w:val="0"/>
        <w:autoSpaceDE/>
        <w:autoSpaceDN/>
        <w:bidi w:val="0"/>
        <w:adjustRightInd w:val="0"/>
        <w:snapToGrid w:val="0"/>
        <w:spacing w:afterAutospacing="0" w:line="336"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驻马店市中心医院全自动新生儿筛查分析系统采购项目（五次）</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240F5212">
      <w:pPr>
        <w:keepNext w:val="0"/>
        <w:keepLines w:val="0"/>
        <w:pageBreakBefore w:val="0"/>
        <w:kinsoku/>
        <w:overflowPunct/>
        <w:topLinePunct w:val="0"/>
        <w:autoSpaceDE/>
        <w:autoSpaceDN/>
        <w:bidi w:val="0"/>
        <w:snapToGrid w:val="0"/>
        <w:spacing w:line="336"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全自动新生儿筛查分析系统采购项目（五次）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489E9C87">
      <w:pPr>
        <w:keepNext w:val="0"/>
        <w:keepLines w:val="0"/>
        <w:pageBreakBefore w:val="0"/>
        <w:widowControl/>
        <w:kinsoku/>
        <w:overflowPunct/>
        <w:topLinePunct w:val="0"/>
        <w:autoSpaceDE/>
        <w:autoSpaceDN/>
        <w:bidi w:val="0"/>
        <w:snapToGrid w:val="0"/>
        <w:spacing w:before="0" w:after="0" w:line="336" w:lineRule="auto"/>
        <w:jc w:val="left"/>
        <w:textAlignment w:val="auto"/>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7C7CFEA7">
      <w:pPr>
        <w:keepNext w:val="0"/>
        <w:keepLines w:val="0"/>
        <w:pageBreakBefore w:val="0"/>
        <w:widowControl/>
        <w:tabs>
          <w:tab w:val="left" w:pos="840"/>
        </w:tabs>
        <w:kinsoku/>
        <w:overflowPunct/>
        <w:topLinePunct w:val="0"/>
        <w:autoSpaceDE/>
        <w:autoSpaceDN/>
        <w:bidi w:val="0"/>
        <w:snapToGrid w:val="0"/>
        <w:spacing w:line="336"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驻马店市中心医院全自动新生儿筛查分析系统采购项目（五次）</w:t>
      </w:r>
      <w:r>
        <w:rPr>
          <w:rFonts w:hint="eastAsia" w:ascii="宋体" w:hAnsi="宋体" w:eastAsia="宋体" w:cs="宋体"/>
          <w:color w:val="auto"/>
          <w:szCs w:val="21"/>
          <w:highlight w:val="none"/>
          <w:shd w:val="clear" w:color="auto" w:fill="FFFFFF"/>
          <w:lang w:eastAsia="zh-CN"/>
        </w:rPr>
        <w:t>；</w:t>
      </w:r>
    </w:p>
    <w:p w14:paraId="7F5E4EB6">
      <w:pPr>
        <w:keepNext w:val="0"/>
        <w:keepLines w:val="0"/>
        <w:pageBreakBefore w:val="0"/>
        <w:widowControl/>
        <w:tabs>
          <w:tab w:val="left" w:pos="840"/>
        </w:tabs>
        <w:kinsoku/>
        <w:overflowPunct/>
        <w:topLinePunct w:val="0"/>
        <w:autoSpaceDE/>
        <w:autoSpaceDN/>
        <w:bidi w:val="0"/>
        <w:snapToGrid w:val="0"/>
        <w:spacing w:line="336"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6046E9FE">
      <w:pPr>
        <w:keepNext w:val="0"/>
        <w:keepLines w:val="0"/>
        <w:pageBreakBefore w:val="0"/>
        <w:widowControl/>
        <w:tabs>
          <w:tab w:val="left" w:pos="840"/>
        </w:tabs>
        <w:kinsoku/>
        <w:overflowPunct/>
        <w:topLinePunct w:val="0"/>
        <w:autoSpaceDE/>
        <w:autoSpaceDN/>
        <w:bidi w:val="0"/>
        <w:snapToGrid w:val="0"/>
        <w:spacing w:line="336" w:lineRule="auto"/>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48万元</w:t>
      </w:r>
      <w:r>
        <w:rPr>
          <w:rFonts w:hint="eastAsia" w:ascii="宋体" w:hAnsi="宋体" w:eastAsia="宋体" w:cs="宋体"/>
          <w:color w:val="auto"/>
          <w:szCs w:val="21"/>
          <w:highlight w:val="none"/>
          <w:shd w:val="clear" w:color="auto" w:fill="FFFFFF"/>
          <w:lang w:val="en-US" w:eastAsia="zh-CN"/>
        </w:rPr>
        <w:t>；</w:t>
      </w:r>
    </w:p>
    <w:p w14:paraId="0EE47A9E">
      <w:pPr>
        <w:keepNext w:val="0"/>
        <w:keepLines w:val="0"/>
        <w:pageBreakBefore w:val="0"/>
        <w:widowControl/>
        <w:tabs>
          <w:tab w:val="left" w:pos="840"/>
        </w:tabs>
        <w:kinsoku/>
        <w:overflowPunct/>
        <w:topLinePunct w:val="0"/>
        <w:autoSpaceDE/>
        <w:autoSpaceDN/>
        <w:bidi w:val="0"/>
        <w:snapToGrid w:val="0"/>
        <w:spacing w:line="336"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w:t>
      </w:r>
      <w:r>
        <w:rPr>
          <w:rFonts w:hint="eastAsia" w:cs="宋体"/>
          <w:kern w:val="2"/>
          <w:sz w:val="21"/>
          <w:szCs w:val="24"/>
          <w:lang w:val="en-US" w:eastAsia="zh-CN" w:bidi="ar-SA"/>
        </w:rPr>
        <w:t>合同签订后30日内交货，最终以合同约定内容为准</w:t>
      </w:r>
      <w:r>
        <w:rPr>
          <w:rFonts w:hint="eastAsia" w:ascii="宋体" w:hAnsi="宋体" w:cs="宋体"/>
          <w:color w:val="auto"/>
          <w:szCs w:val="21"/>
          <w:highlight w:val="none"/>
          <w:shd w:val="clear" w:color="auto" w:fill="FFFFFF"/>
          <w:lang w:val="en-US" w:eastAsia="zh-CN"/>
        </w:rPr>
        <w:t>。</w:t>
      </w:r>
    </w:p>
    <w:p w14:paraId="07BAD55A">
      <w:pPr>
        <w:keepNext w:val="0"/>
        <w:keepLines w:val="0"/>
        <w:pageBreakBefore w:val="0"/>
        <w:widowControl/>
        <w:tabs>
          <w:tab w:val="left" w:pos="840"/>
        </w:tabs>
        <w:kinsoku/>
        <w:overflowPunct/>
        <w:topLinePunct w:val="0"/>
        <w:autoSpaceDE/>
        <w:autoSpaceDN/>
        <w:bidi w:val="0"/>
        <w:snapToGrid w:val="0"/>
        <w:spacing w:line="336"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cs="宋体"/>
          <w:color w:val="auto"/>
          <w:szCs w:val="21"/>
          <w:highlight w:val="none"/>
          <w:shd w:val="clear" w:color="auto" w:fill="FFFFFF"/>
          <w:lang w:eastAsia="zh-CN"/>
        </w:rPr>
        <w:t>符合国家现行规定的质量标准和技术要求</w:t>
      </w:r>
      <w:r>
        <w:rPr>
          <w:rFonts w:hint="eastAsia" w:ascii="宋体" w:hAnsi="宋体" w:eastAsia="宋体" w:cs="宋体"/>
          <w:color w:val="auto"/>
          <w:szCs w:val="21"/>
          <w:highlight w:val="none"/>
          <w:shd w:val="clear" w:color="auto" w:fill="FFFFFF"/>
          <w:lang w:eastAsia="zh-CN"/>
        </w:rPr>
        <w:t>。</w:t>
      </w:r>
    </w:p>
    <w:p w14:paraId="06D1629C">
      <w:pPr>
        <w:keepNext w:val="0"/>
        <w:keepLines w:val="0"/>
        <w:pageBreakBefore w:val="0"/>
        <w:widowControl/>
        <w:kinsoku/>
        <w:overflowPunct/>
        <w:topLinePunct w:val="0"/>
        <w:autoSpaceDE/>
        <w:autoSpaceDN/>
        <w:bidi w:val="0"/>
        <w:snapToGrid w:val="0"/>
        <w:spacing w:before="0" w:after="0" w:line="336" w:lineRule="auto"/>
        <w:jc w:val="left"/>
        <w:textAlignment w:val="auto"/>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7704"/>
      <w:bookmarkStart w:id="5" w:name="_Toc16639"/>
      <w:bookmarkStart w:id="6" w:name="_Toc18607"/>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6569F128">
      <w:pPr>
        <w:keepNext w:val="0"/>
        <w:keepLines w:val="0"/>
        <w:pageBreakBefore w:val="0"/>
        <w:widowControl/>
        <w:tabs>
          <w:tab w:val="left" w:pos="840"/>
        </w:tabs>
        <w:kinsoku/>
        <w:overflowPunct/>
        <w:topLinePunct w:val="0"/>
        <w:autoSpaceDE/>
        <w:autoSpaceDN/>
        <w:bidi w:val="0"/>
        <w:snapToGrid w:val="0"/>
        <w:spacing w:line="336"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30643"/>
      <w:bookmarkStart w:id="9" w:name="_Toc7823"/>
      <w:bookmarkStart w:id="10" w:name="_Toc30971"/>
      <w:bookmarkStart w:id="11" w:name="_Toc9562"/>
      <w:bookmarkStart w:id="12" w:name="_Toc23395"/>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1、供应商应为注册在中华人民共和国境内的，且具有独立承担民事责任能力，提供营业执照等证明文件。</w:t>
      </w:r>
    </w:p>
    <w:p w14:paraId="00F9ECE5">
      <w:pPr>
        <w:keepNext w:val="0"/>
        <w:keepLines w:val="0"/>
        <w:pageBreakBefore w:val="0"/>
        <w:widowControl/>
        <w:tabs>
          <w:tab w:val="left" w:pos="840"/>
        </w:tabs>
        <w:kinsoku/>
        <w:overflowPunct/>
        <w:topLinePunct w:val="0"/>
        <w:autoSpaceDE/>
        <w:autoSpaceDN/>
        <w:bidi w:val="0"/>
        <w:snapToGrid w:val="0"/>
        <w:spacing w:line="336"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57BF6E8">
      <w:pPr>
        <w:keepNext w:val="0"/>
        <w:keepLines w:val="0"/>
        <w:pageBreakBefore w:val="0"/>
        <w:widowControl/>
        <w:tabs>
          <w:tab w:val="left" w:pos="840"/>
        </w:tabs>
        <w:kinsoku/>
        <w:overflowPunct/>
        <w:topLinePunct w:val="0"/>
        <w:autoSpaceDE/>
        <w:autoSpaceDN/>
        <w:bidi w:val="0"/>
        <w:snapToGrid w:val="0"/>
        <w:spacing w:line="336"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3、具有履行合同所必需的设备和专业技术能力（提供书面声明函）；</w:t>
      </w:r>
    </w:p>
    <w:p w14:paraId="54050B13">
      <w:pPr>
        <w:keepNext w:val="0"/>
        <w:keepLines w:val="0"/>
        <w:pageBreakBefore w:val="0"/>
        <w:widowControl/>
        <w:tabs>
          <w:tab w:val="left" w:pos="840"/>
        </w:tabs>
        <w:kinsoku/>
        <w:overflowPunct/>
        <w:topLinePunct w:val="0"/>
        <w:autoSpaceDE/>
        <w:autoSpaceDN/>
        <w:bidi w:val="0"/>
        <w:snapToGrid w:val="0"/>
        <w:spacing w:line="336"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4、参加本采购活动前三年内，在经营活动中没有重大违法记录（提供书面声明函）；</w:t>
      </w:r>
    </w:p>
    <w:p w14:paraId="7A66DAAD">
      <w:pPr>
        <w:keepNext w:val="0"/>
        <w:keepLines w:val="0"/>
        <w:pageBreakBefore w:val="0"/>
        <w:widowControl/>
        <w:tabs>
          <w:tab w:val="left" w:pos="840"/>
        </w:tabs>
        <w:kinsoku/>
        <w:overflowPunct/>
        <w:topLinePunct w:val="0"/>
        <w:autoSpaceDE/>
        <w:autoSpaceDN/>
        <w:bidi w:val="0"/>
        <w:snapToGrid w:val="0"/>
        <w:spacing w:line="336"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5、符合法律、行政法规规定的其他条件；</w:t>
      </w:r>
    </w:p>
    <w:p w14:paraId="095B0FCF">
      <w:pPr>
        <w:keepNext w:val="0"/>
        <w:keepLines w:val="0"/>
        <w:pageBreakBefore w:val="0"/>
        <w:widowControl/>
        <w:tabs>
          <w:tab w:val="left" w:pos="840"/>
        </w:tabs>
        <w:kinsoku/>
        <w:overflowPunct/>
        <w:topLinePunct w:val="0"/>
        <w:autoSpaceDE/>
        <w:autoSpaceDN/>
        <w:bidi w:val="0"/>
        <w:snapToGrid w:val="0"/>
        <w:spacing w:line="336" w:lineRule="auto"/>
        <w:ind w:firstLine="420" w:firstLineChars="200"/>
        <w:jc w:val="left"/>
        <w:textAlignment w:val="auto"/>
        <w:rPr>
          <w:rFonts w:hint="eastAsia" w:ascii="宋体" w:hAnsi="宋体" w:cs="宋体"/>
          <w:color w:val="auto"/>
          <w:szCs w:val="21"/>
          <w:highlight w:val="yellow"/>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6、特定资格要求：</w:t>
      </w:r>
    </w:p>
    <w:p w14:paraId="756A9E4C">
      <w:pPr>
        <w:keepNext w:val="0"/>
        <w:keepLines w:val="0"/>
        <w:pageBreakBefore w:val="0"/>
        <w:widowControl/>
        <w:tabs>
          <w:tab w:val="left" w:pos="840"/>
        </w:tabs>
        <w:kinsoku/>
        <w:overflowPunct/>
        <w:topLinePunct w:val="0"/>
        <w:autoSpaceDE/>
        <w:autoSpaceDN/>
        <w:bidi w:val="0"/>
        <w:snapToGrid w:val="0"/>
        <w:spacing w:line="336"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6.1供应商为代理商应具有符合《医疗器械监督管理条例》（国务院令第 739 号）相适应的经营资格（投标产品属于第二类医疗器械：须提供有效的医疗器械经营备案凭证；投标产品属于第三类医疗器械：须提供有效的医疗器械经营许可证；投标产品属于第一类医疗器械或投标产品不属于医疗器械：须提供相应的证明资料或情况说明）。</w:t>
      </w:r>
    </w:p>
    <w:p w14:paraId="5F8E5C63">
      <w:pPr>
        <w:keepNext w:val="0"/>
        <w:keepLines w:val="0"/>
        <w:pageBreakBefore w:val="0"/>
        <w:widowControl/>
        <w:tabs>
          <w:tab w:val="left" w:pos="840"/>
        </w:tabs>
        <w:kinsoku/>
        <w:overflowPunct/>
        <w:topLinePunct w:val="0"/>
        <w:autoSpaceDE/>
        <w:autoSpaceDN/>
        <w:bidi w:val="0"/>
        <w:snapToGrid w:val="0"/>
        <w:spacing w:line="336"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6.2供应商为境内生产商应具有符合《医疗器械监督管理条例》（国务院令第 739 号）相适应的生产资格（投标产品属于第二类或第三类医疗器械：须提供有效的医疗器械生产许可证；投标产品属于第一类医疗器械：须提供有效的医疗器械生产备案凭证；投标产品不属于医疗器械：须提供相应的证明资料或情况说明）。</w:t>
      </w:r>
    </w:p>
    <w:p w14:paraId="1DFE7A80">
      <w:pPr>
        <w:keepNext w:val="0"/>
        <w:keepLines w:val="0"/>
        <w:pageBreakBefore w:val="0"/>
        <w:widowControl/>
        <w:tabs>
          <w:tab w:val="left" w:pos="840"/>
        </w:tabs>
        <w:kinsoku/>
        <w:overflowPunct/>
        <w:topLinePunct w:val="0"/>
        <w:autoSpaceDE/>
        <w:autoSpaceDN/>
        <w:bidi w:val="0"/>
        <w:snapToGrid w:val="0"/>
        <w:spacing w:line="336"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52F43899">
      <w:pPr>
        <w:keepNext w:val="0"/>
        <w:keepLines w:val="0"/>
        <w:pageBreakBefore w:val="0"/>
        <w:widowControl/>
        <w:tabs>
          <w:tab w:val="left" w:pos="840"/>
        </w:tabs>
        <w:kinsoku/>
        <w:overflowPunct/>
        <w:topLinePunct w:val="0"/>
        <w:autoSpaceDE/>
        <w:autoSpaceDN/>
        <w:bidi w:val="0"/>
        <w:snapToGrid w:val="0"/>
        <w:spacing w:line="336"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、单位负责人为同一人或者存在直接控股、管理关系的不同供应商，不得参加同一合同项下的投标（提供书面声明函）。一经发现，将导致投标同时被拒绝。</w:t>
      </w:r>
    </w:p>
    <w:p w14:paraId="290D4345">
      <w:pPr>
        <w:keepNext w:val="0"/>
        <w:keepLines w:val="0"/>
        <w:pageBreakBefore w:val="0"/>
        <w:widowControl/>
        <w:tabs>
          <w:tab w:val="left" w:pos="840"/>
        </w:tabs>
        <w:kinsoku/>
        <w:overflowPunct/>
        <w:topLinePunct w:val="0"/>
        <w:autoSpaceDE/>
        <w:autoSpaceDN/>
        <w:bidi w:val="0"/>
        <w:snapToGrid w:val="0"/>
        <w:spacing w:line="336"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、不接受联合体投标。</w:t>
      </w:r>
    </w:p>
    <w:p w14:paraId="78414F7C">
      <w:pPr>
        <w:keepNext w:val="0"/>
        <w:keepLines w:val="0"/>
        <w:pageBreakBefore w:val="0"/>
        <w:widowControl/>
        <w:kinsoku/>
        <w:overflowPunct/>
        <w:topLinePunct w:val="0"/>
        <w:autoSpaceDE/>
        <w:autoSpaceDN/>
        <w:bidi w:val="0"/>
        <w:snapToGrid w:val="0"/>
        <w:spacing w:before="0" w:after="0" w:line="336" w:lineRule="auto"/>
        <w:jc w:val="left"/>
        <w:textAlignment w:val="auto"/>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14:paraId="00BA91E2">
      <w:pPr>
        <w:keepNext w:val="0"/>
        <w:keepLines w:val="0"/>
        <w:pageBreakBefore w:val="0"/>
        <w:widowControl/>
        <w:kinsoku/>
        <w:overflowPunct/>
        <w:topLinePunct w:val="0"/>
        <w:autoSpaceDE/>
        <w:autoSpaceDN/>
        <w:bidi w:val="0"/>
        <w:adjustRightInd w:val="0"/>
        <w:snapToGrid w:val="0"/>
        <w:spacing w:line="336" w:lineRule="auto"/>
        <w:ind w:firstLine="420" w:firstLineChars="200"/>
        <w:jc w:val="left"/>
        <w:textAlignment w:val="auto"/>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12</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12</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12</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16</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14:paraId="1D4B402D">
      <w:pPr>
        <w:keepNext w:val="0"/>
        <w:keepLines w:val="0"/>
        <w:pageBreakBefore w:val="0"/>
        <w:widowControl/>
        <w:kinsoku/>
        <w:overflowPunct/>
        <w:topLinePunct w:val="0"/>
        <w:autoSpaceDE/>
        <w:autoSpaceDN/>
        <w:bidi w:val="0"/>
        <w:snapToGrid w:val="0"/>
        <w:spacing w:before="0" w:beforeAutospacing="0" w:after="0" w:afterAutospacing="0" w:line="336" w:lineRule="auto"/>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6E6D79FE">
      <w:pPr>
        <w:keepNext w:val="0"/>
        <w:keepLines w:val="0"/>
        <w:pageBreakBefore w:val="0"/>
        <w:widowControl/>
        <w:kinsoku/>
        <w:wordWrap w:val="0"/>
        <w:overflowPunct/>
        <w:topLinePunct w:val="0"/>
        <w:autoSpaceDE/>
        <w:autoSpaceDN/>
        <w:bidi w:val="0"/>
        <w:snapToGrid w:val="0"/>
        <w:spacing w:before="0" w:beforeAutospacing="0" w:after="0" w:afterAutospacing="0" w:line="336" w:lineRule="auto"/>
        <w:ind w:left="0" w:leftChars="0" w:firstLine="420" w:firstLineChars="200"/>
        <w:jc w:val="left"/>
        <w:textAlignment w:val="auto"/>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934027204@qq.com并标明XX公司XX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2FA9D40A">
      <w:pPr>
        <w:keepNext w:val="0"/>
        <w:keepLines w:val="0"/>
        <w:pageBreakBefore w:val="0"/>
        <w:widowControl/>
        <w:kinsoku/>
        <w:wordWrap w:val="0"/>
        <w:overflowPunct/>
        <w:topLinePunct w:val="0"/>
        <w:autoSpaceDE/>
        <w:autoSpaceDN/>
        <w:bidi w:val="0"/>
        <w:snapToGrid w:val="0"/>
        <w:spacing w:before="0" w:beforeAutospacing="0" w:after="0" w:afterAutospacing="0" w:line="336" w:lineRule="auto"/>
        <w:ind w:left="420" w:left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7D71E6F8">
      <w:pPr>
        <w:keepNext w:val="0"/>
        <w:keepLines w:val="0"/>
        <w:pageBreakBefore w:val="0"/>
        <w:widowControl/>
        <w:kinsoku/>
        <w:overflowPunct/>
        <w:topLinePunct w:val="0"/>
        <w:autoSpaceDE/>
        <w:autoSpaceDN/>
        <w:bidi w:val="0"/>
        <w:snapToGrid w:val="0"/>
        <w:spacing w:before="0" w:after="0" w:line="336" w:lineRule="auto"/>
        <w:jc w:val="left"/>
        <w:textAlignment w:val="auto"/>
        <w:outlineLvl w:val="1"/>
        <w:rPr>
          <w:rFonts w:ascii="宋体" w:hAnsi="宋体" w:eastAsia="宋体" w:cs="宋体"/>
          <w:b/>
          <w:bCs/>
          <w:color w:val="auto"/>
          <w:kern w:val="2"/>
          <w:sz w:val="21"/>
          <w:szCs w:val="21"/>
          <w:lang w:val="en-US" w:eastAsia="zh-CN" w:bidi="ar-SA"/>
        </w:rPr>
      </w:pPr>
      <w:bookmarkStart w:id="13" w:name="_Toc15111"/>
      <w:bookmarkStart w:id="14" w:name="_Toc25869"/>
      <w:bookmarkStart w:id="15" w:name="_Toc15135"/>
      <w:bookmarkStart w:id="16" w:name="_Toc27480"/>
      <w:bookmarkStart w:id="17" w:name="_Toc10738"/>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14:paraId="33668FC1">
      <w:pPr>
        <w:keepNext w:val="0"/>
        <w:keepLines w:val="0"/>
        <w:pageBreakBefore w:val="0"/>
        <w:widowControl/>
        <w:kinsoku/>
        <w:overflowPunct/>
        <w:topLinePunct w:val="0"/>
        <w:autoSpaceDE/>
        <w:autoSpaceDN/>
        <w:bidi w:val="0"/>
        <w:snapToGrid w:val="0"/>
        <w:spacing w:before="0" w:beforeAutospacing="0" w:after="0" w:afterAutospacing="0" w:line="336" w:lineRule="auto"/>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47DD5311">
      <w:pPr>
        <w:keepNext w:val="0"/>
        <w:keepLines w:val="0"/>
        <w:pageBreakBefore w:val="0"/>
        <w:widowControl/>
        <w:kinsoku/>
        <w:overflowPunct/>
        <w:topLinePunct w:val="0"/>
        <w:autoSpaceDE/>
        <w:autoSpaceDN/>
        <w:bidi w:val="0"/>
        <w:snapToGrid w:val="0"/>
        <w:spacing w:before="0" w:beforeAutospacing="0" w:after="0" w:afterAutospacing="0" w:line="336"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1F527519">
      <w:pPr>
        <w:keepNext w:val="0"/>
        <w:keepLines w:val="0"/>
        <w:pageBreakBefore w:val="0"/>
        <w:widowControl/>
        <w:kinsoku/>
        <w:overflowPunct/>
        <w:topLinePunct w:val="0"/>
        <w:autoSpaceDE/>
        <w:autoSpaceDN/>
        <w:bidi w:val="0"/>
        <w:snapToGrid w:val="0"/>
        <w:spacing w:before="0" w:after="0" w:line="336" w:lineRule="auto"/>
        <w:jc w:val="left"/>
        <w:textAlignment w:val="auto"/>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14:paraId="37E14413">
      <w:pPr>
        <w:keepNext w:val="0"/>
        <w:keepLines w:val="0"/>
        <w:pageBreakBefore w:val="0"/>
        <w:widowControl/>
        <w:kinsoku/>
        <w:overflowPunct/>
        <w:topLinePunct w:val="0"/>
        <w:autoSpaceDE/>
        <w:autoSpaceDN/>
        <w:bidi w:val="0"/>
        <w:snapToGrid w:val="0"/>
        <w:spacing w:before="0" w:beforeAutospacing="0" w:after="0" w:afterAutospacing="0" w:line="336" w:lineRule="auto"/>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5533620E">
      <w:pPr>
        <w:keepNext w:val="0"/>
        <w:keepLines w:val="0"/>
        <w:pageBreakBefore w:val="0"/>
        <w:widowControl/>
        <w:kinsoku/>
        <w:overflowPunct/>
        <w:topLinePunct w:val="0"/>
        <w:autoSpaceDE/>
        <w:autoSpaceDN/>
        <w:bidi w:val="0"/>
        <w:snapToGrid w:val="0"/>
        <w:spacing w:before="0" w:beforeAutospacing="0" w:after="0" w:afterAutospacing="0" w:line="336"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024C70B4">
      <w:pPr>
        <w:keepNext w:val="0"/>
        <w:keepLines w:val="0"/>
        <w:pageBreakBefore w:val="0"/>
        <w:widowControl/>
        <w:kinsoku/>
        <w:overflowPunct/>
        <w:topLinePunct w:val="0"/>
        <w:autoSpaceDE/>
        <w:autoSpaceDN/>
        <w:bidi w:val="0"/>
        <w:snapToGrid w:val="0"/>
        <w:spacing w:before="0" w:after="0" w:line="336" w:lineRule="auto"/>
        <w:jc w:val="left"/>
        <w:textAlignment w:val="auto"/>
        <w:outlineLvl w:val="1"/>
        <w:rPr>
          <w:rFonts w:ascii="宋体" w:hAnsi="宋体" w:eastAsia="宋体" w:cs="宋体"/>
          <w:b/>
          <w:bCs/>
          <w:color w:val="auto"/>
          <w:kern w:val="2"/>
          <w:sz w:val="21"/>
          <w:szCs w:val="21"/>
          <w:lang w:val="en-US" w:eastAsia="zh-CN" w:bidi="ar-SA"/>
        </w:rPr>
      </w:pPr>
      <w:bookmarkStart w:id="18" w:name="_Toc20287"/>
      <w:bookmarkStart w:id="19" w:name="_Toc6523"/>
      <w:bookmarkStart w:id="20" w:name="_Toc29784"/>
      <w:bookmarkStart w:id="21" w:name="_Toc30918"/>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3BDEBEF4">
      <w:pPr>
        <w:keepNext w:val="0"/>
        <w:keepLines w:val="0"/>
        <w:pageBreakBefore w:val="0"/>
        <w:widowControl/>
        <w:kinsoku/>
        <w:overflowPunct/>
        <w:topLinePunct w:val="0"/>
        <w:autoSpaceDE/>
        <w:autoSpaceDN/>
        <w:bidi w:val="0"/>
        <w:snapToGrid w:val="0"/>
        <w:spacing w:before="0" w:beforeAutospacing="0" w:after="0" w:afterAutospacing="0" w:line="336" w:lineRule="auto"/>
        <w:ind w:firstLine="420" w:firstLineChars="200"/>
        <w:jc w:val="left"/>
        <w:textAlignment w:val="auto"/>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26FD4F3A">
      <w:pPr>
        <w:keepNext w:val="0"/>
        <w:keepLines w:val="0"/>
        <w:pageBreakBefore w:val="0"/>
        <w:widowControl/>
        <w:kinsoku/>
        <w:overflowPunct/>
        <w:topLinePunct w:val="0"/>
        <w:autoSpaceDE/>
        <w:autoSpaceDN/>
        <w:bidi w:val="0"/>
        <w:snapToGrid w:val="0"/>
        <w:spacing w:before="0" w:after="0" w:line="336" w:lineRule="auto"/>
        <w:jc w:val="left"/>
        <w:textAlignment w:val="auto"/>
        <w:outlineLvl w:val="1"/>
        <w:rPr>
          <w:rFonts w:ascii="宋体" w:hAnsi="宋体" w:eastAsia="宋体" w:cs="宋体"/>
          <w:b/>
          <w:bCs/>
          <w:color w:val="auto"/>
          <w:kern w:val="2"/>
          <w:sz w:val="21"/>
          <w:szCs w:val="21"/>
          <w:highlight w:val="none"/>
          <w:lang w:val="en-US" w:eastAsia="zh-CN" w:bidi="ar-SA"/>
        </w:rPr>
      </w:pPr>
      <w:bookmarkStart w:id="24" w:name="_Toc16291"/>
      <w:bookmarkStart w:id="25" w:name="_Toc24274"/>
      <w:bookmarkStart w:id="26" w:name="_Toc3604"/>
      <w:bookmarkStart w:id="27" w:name="_Toc27370"/>
      <w:bookmarkStart w:id="28" w:name="_Toc31928"/>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11361ECB">
      <w:pPr>
        <w:keepNext w:val="0"/>
        <w:keepLines w:val="0"/>
        <w:pageBreakBefore w:val="0"/>
        <w:widowControl/>
        <w:kinsoku/>
        <w:overflowPunct/>
        <w:topLinePunct w:val="0"/>
        <w:autoSpaceDE/>
        <w:autoSpaceDN/>
        <w:bidi w:val="0"/>
        <w:snapToGrid w:val="0"/>
        <w:spacing w:before="0" w:beforeAutospacing="0" w:after="0" w:afterAutospacing="0" w:line="336"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1.采购人：驻马店市中心医院 </w:t>
      </w:r>
    </w:p>
    <w:p w14:paraId="407E5611">
      <w:pPr>
        <w:keepNext w:val="0"/>
        <w:keepLines w:val="0"/>
        <w:pageBreakBefore w:val="0"/>
        <w:widowControl/>
        <w:kinsoku/>
        <w:overflowPunct/>
        <w:topLinePunct w:val="0"/>
        <w:autoSpaceDE/>
        <w:autoSpaceDN/>
        <w:bidi w:val="0"/>
        <w:snapToGrid w:val="0"/>
        <w:spacing w:before="0" w:beforeAutospacing="0" w:after="0" w:afterAutospacing="0" w:line="336"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地址：驻马店市中华大道747号 </w:t>
      </w:r>
    </w:p>
    <w:p w14:paraId="2EAFCB26">
      <w:pPr>
        <w:keepNext w:val="0"/>
        <w:keepLines w:val="0"/>
        <w:pageBreakBefore w:val="0"/>
        <w:widowControl/>
        <w:kinsoku/>
        <w:overflowPunct/>
        <w:topLinePunct w:val="0"/>
        <w:autoSpaceDE/>
        <w:autoSpaceDN/>
        <w:bidi w:val="0"/>
        <w:snapToGrid w:val="0"/>
        <w:spacing w:before="0" w:beforeAutospacing="0" w:after="0" w:afterAutospacing="0" w:line="336"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联系人：陈先生 </w:t>
      </w:r>
    </w:p>
    <w:p w14:paraId="53FA39DE">
      <w:pPr>
        <w:keepNext w:val="0"/>
        <w:keepLines w:val="0"/>
        <w:pageBreakBefore w:val="0"/>
        <w:widowControl/>
        <w:kinsoku/>
        <w:overflowPunct/>
        <w:topLinePunct w:val="0"/>
        <w:autoSpaceDE/>
        <w:autoSpaceDN/>
        <w:bidi w:val="0"/>
        <w:snapToGrid w:val="0"/>
        <w:spacing w:before="0" w:beforeAutospacing="0" w:after="0" w:afterAutospacing="0" w:line="336"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电话：0396-2726379 </w:t>
      </w:r>
    </w:p>
    <w:p w14:paraId="253FD3DD">
      <w:pPr>
        <w:keepNext w:val="0"/>
        <w:keepLines w:val="0"/>
        <w:pageBreakBefore w:val="0"/>
        <w:widowControl/>
        <w:kinsoku/>
        <w:overflowPunct/>
        <w:topLinePunct w:val="0"/>
        <w:autoSpaceDE/>
        <w:autoSpaceDN/>
        <w:bidi w:val="0"/>
        <w:snapToGrid w:val="0"/>
        <w:spacing w:before="0" w:beforeAutospacing="0" w:after="0" w:afterAutospacing="0" w:line="336"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2.采购代理机构：河南省伟信招标管理咨询有限公司 </w:t>
      </w:r>
    </w:p>
    <w:p w14:paraId="3F669919">
      <w:pPr>
        <w:keepNext w:val="0"/>
        <w:keepLines w:val="0"/>
        <w:pageBreakBefore w:val="0"/>
        <w:widowControl/>
        <w:kinsoku/>
        <w:overflowPunct/>
        <w:topLinePunct w:val="0"/>
        <w:autoSpaceDE/>
        <w:autoSpaceDN/>
        <w:bidi w:val="0"/>
        <w:snapToGrid w:val="0"/>
        <w:spacing w:before="0" w:beforeAutospacing="0" w:after="0" w:afterAutospacing="0" w:line="336"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地址：郑州市郑东新区东风南路与创业路交叉口绿地中心北塔16楼</w:t>
      </w:r>
    </w:p>
    <w:p w14:paraId="3146DD5E">
      <w:pPr>
        <w:keepNext w:val="0"/>
        <w:keepLines w:val="0"/>
        <w:pageBreakBefore w:val="0"/>
        <w:widowControl/>
        <w:kinsoku/>
        <w:overflowPunct/>
        <w:topLinePunct w:val="0"/>
        <w:autoSpaceDE/>
        <w:autoSpaceDN/>
        <w:bidi w:val="0"/>
        <w:snapToGrid w:val="0"/>
        <w:spacing w:before="0" w:beforeAutospacing="0" w:after="0" w:afterAutospacing="0" w:line="336"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14:paraId="7D3411A6">
      <w:pPr>
        <w:keepNext w:val="0"/>
        <w:keepLines w:val="0"/>
        <w:pageBreakBefore w:val="0"/>
        <w:widowControl/>
        <w:kinsoku/>
        <w:overflowPunct/>
        <w:topLinePunct w:val="0"/>
        <w:autoSpaceDE/>
        <w:autoSpaceDN/>
        <w:bidi w:val="0"/>
        <w:snapToGrid w:val="0"/>
        <w:spacing w:before="0" w:beforeAutospacing="0" w:after="0" w:afterAutospacing="0" w:line="336"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联系方式：18838148020</w:t>
      </w:r>
    </w:p>
    <w:p w14:paraId="598CDEC4">
      <w:pPr>
        <w:keepNext w:val="0"/>
        <w:keepLines w:val="0"/>
        <w:pageBreakBefore w:val="0"/>
        <w:widowControl/>
        <w:kinsoku/>
        <w:overflowPunct/>
        <w:topLinePunct w:val="0"/>
        <w:autoSpaceDE/>
        <w:autoSpaceDN/>
        <w:bidi w:val="0"/>
        <w:snapToGrid w:val="0"/>
        <w:spacing w:before="0" w:beforeAutospacing="0" w:after="0" w:afterAutospacing="0" w:line="336"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3.监督部门：驻马店市中心医院纪检监察室 </w:t>
      </w:r>
    </w:p>
    <w:p w14:paraId="1394E35A">
      <w:pPr>
        <w:keepNext w:val="0"/>
        <w:keepLines w:val="0"/>
        <w:pageBreakBefore w:val="0"/>
        <w:widowControl/>
        <w:kinsoku/>
        <w:overflowPunct/>
        <w:topLinePunct w:val="0"/>
        <w:autoSpaceDE/>
        <w:autoSpaceDN/>
        <w:bidi w:val="0"/>
        <w:snapToGrid w:val="0"/>
        <w:spacing w:before="0" w:beforeAutospacing="0" w:after="0" w:afterAutospacing="0" w:line="336"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监督电话：0396-2726678 </w:t>
      </w:r>
    </w:p>
    <w:p w14:paraId="7FB64F89">
      <w:pPr>
        <w:pStyle w:val="29"/>
        <w:keepNext w:val="0"/>
        <w:keepLines w:val="0"/>
        <w:pageBreakBefore w:val="0"/>
        <w:kinsoku/>
        <w:overflowPunct/>
        <w:topLinePunct w:val="0"/>
        <w:autoSpaceDE/>
        <w:autoSpaceDN/>
        <w:bidi w:val="0"/>
        <w:spacing w:line="336" w:lineRule="auto"/>
        <w:textAlignment w:val="auto"/>
        <w:rPr>
          <w:rFonts w:hint="eastAsia"/>
          <w:lang w:val="en-US" w:eastAsia="zh-CN"/>
        </w:rPr>
      </w:pPr>
    </w:p>
    <w:p w14:paraId="0C88D228">
      <w:pPr>
        <w:keepNext w:val="0"/>
        <w:keepLines w:val="0"/>
        <w:pageBreakBefore w:val="0"/>
        <w:widowControl/>
        <w:kinsoku/>
        <w:overflowPunct/>
        <w:topLinePunct w:val="0"/>
        <w:autoSpaceDE/>
        <w:autoSpaceDN/>
        <w:bidi w:val="0"/>
        <w:snapToGrid w:val="0"/>
        <w:spacing w:before="0" w:beforeAutospacing="0" w:after="0" w:afterAutospacing="0" w:line="336" w:lineRule="auto"/>
        <w:ind w:firstLine="420" w:firstLineChars="200"/>
        <w:jc w:val="righ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1E689DD1">
      <w:pPr>
        <w:pStyle w:val="27"/>
        <w:keepNext w:val="0"/>
        <w:keepLines w:val="0"/>
        <w:pageBreakBefore w:val="0"/>
        <w:widowControl/>
        <w:kinsoku/>
        <w:overflowPunct/>
        <w:topLinePunct w:val="0"/>
        <w:autoSpaceDE/>
        <w:autoSpaceDN/>
        <w:bidi w:val="0"/>
        <w:snapToGrid w:val="0"/>
        <w:spacing w:before="0" w:beforeAutospacing="0" w:after="0" w:afterAutospacing="0" w:line="336" w:lineRule="auto"/>
        <w:ind w:firstLine="420" w:firstLineChars="200"/>
        <w:jc w:val="center"/>
        <w:textAlignment w:val="auto"/>
        <w:rPr>
          <w:rFonts w:hint="eastAsia" w:ascii="宋体" w:hAnsi="宋体" w:eastAsia="宋体" w:cs="宋体"/>
          <w:color w:val="FF0000"/>
          <w:kern w:val="0"/>
          <w:sz w:val="21"/>
          <w:szCs w:val="21"/>
          <w:highlight w:val="none"/>
          <w:shd w:val="clear" w:color="auto" w:fill="FFFFFF"/>
          <w:lang w:val="en-US" w:eastAsia="zh-CN" w:bidi="ar-SA"/>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w:t>
      </w:r>
      <w:r>
        <w:rPr>
          <w:rFonts w:hint="eastAsia" w:ascii="宋体" w:hAnsi="宋体" w:cs="宋体"/>
          <w:color w:val="FF0000"/>
          <w:kern w:val="0"/>
          <w:sz w:val="21"/>
          <w:szCs w:val="21"/>
          <w:highlight w:val="none"/>
          <w:shd w:val="clear" w:color="auto" w:fill="FFFFFF"/>
          <w:lang w:val="en-US" w:eastAsia="zh-CN" w:bidi="ar-SA"/>
        </w:rPr>
        <w:t>4</w:t>
      </w:r>
      <w:r>
        <w:rPr>
          <w:rFonts w:hint="eastAsia" w:ascii="宋体" w:hAnsi="宋体" w:eastAsia="宋体" w:cs="宋体"/>
          <w:color w:val="FF0000"/>
          <w:kern w:val="0"/>
          <w:sz w:val="21"/>
          <w:szCs w:val="21"/>
          <w:highlight w:val="none"/>
          <w:shd w:val="clear" w:color="auto" w:fill="FFFFFF"/>
          <w:lang w:val="en-US" w:eastAsia="zh-CN" w:bidi="ar-SA"/>
        </w:rPr>
        <w:t>年</w:t>
      </w:r>
      <w:r>
        <w:rPr>
          <w:rFonts w:hint="eastAsia" w:ascii="宋体" w:hAnsi="宋体" w:cs="宋体"/>
          <w:color w:val="FF0000"/>
          <w:kern w:val="0"/>
          <w:sz w:val="21"/>
          <w:szCs w:val="21"/>
          <w:highlight w:val="none"/>
          <w:shd w:val="clear" w:color="auto" w:fill="FFFFFF"/>
          <w:lang w:val="en-US" w:eastAsia="zh-CN" w:bidi="ar-SA"/>
        </w:rPr>
        <w:t>12</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11</w:t>
      </w:r>
      <w:r>
        <w:rPr>
          <w:rFonts w:hint="eastAsia" w:ascii="宋体" w:hAnsi="宋体" w:eastAsia="宋体" w:cs="宋体"/>
          <w:color w:val="FF0000"/>
          <w:kern w:val="0"/>
          <w:sz w:val="21"/>
          <w:szCs w:val="21"/>
          <w:highlight w:val="none"/>
          <w:shd w:val="clear" w:color="auto" w:fill="FFFFFF"/>
          <w:lang w:val="en-US" w:eastAsia="zh-CN" w:bidi="ar-SA"/>
        </w:rPr>
        <w:t>日</w:t>
      </w:r>
    </w:p>
    <w:p w14:paraId="162E2561">
      <w:pPr>
        <w:pStyle w:val="27"/>
        <w:widowControl/>
        <w:snapToGrid w:val="0"/>
        <w:spacing w:before="0" w:beforeAutospacing="0" w:after="0" w:afterAutospacing="0" w:line="360" w:lineRule="auto"/>
        <w:ind w:firstLine="420" w:firstLineChars="200"/>
        <w:jc w:val="center"/>
        <w:rPr>
          <w:rFonts w:hint="eastAsia" w:ascii="宋体" w:hAnsi="宋体" w:eastAsia="宋体" w:cs="宋体"/>
          <w:color w:val="FF0000"/>
          <w:kern w:val="0"/>
          <w:sz w:val="21"/>
          <w:szCs w:val="21"/>
          <w:highlight w:val="none"/>
          <w:shd w:val="clear" w:color="auto" w:fill="FFFFFF"/>
          <w:lang w:val="en-US" w:eastAsia="zh-CN" w:bidi="ar-SA"/>
        </w:rPr>
      </w:pPr>
    </w:p>
    <w:p w14:paraId="27910C88">
      <w:pPr>
        <w:rPr>
          <w:rFonts w:hint="eastAsia" w:ascii="宋体" w:hAnsi="宋体"/>
          <w:b/>
          <w:color w:val="auto"/>
          <w:sz w:val="32"/>
          <w:szCs w:val="32"/>
          <w:highlight w:val="none"/>
        </w:rPr>
      </w:pPr>
      <w:bookmarkStart w:id="29" w:name="_Toc29890"/>
      <w:bookmarkStart w:id="30" w:name="_Toc23793"/>
      <w:r>
        <w:rPr>
          <w:rFonts w:hint="eastAsia" w:ascii="宋体" w:hAnsi="宋体"/>
          <w:b/>
          <w:color w:val="auto"/>
          <w:sz w:val="32"/>
          <w:szCs w:val="32"/>
          <w:highlight w:val="none"/>
        </w:rPr>
        <w:br w:type="page"/>
      </w:r>
      <w:bookmarkStart w:id="92" w:name="_GoBack"/>
      <w:bookmarkEnd w:id="92"/>
    </w:p>
    <w:p w14:paraId="08F10188">
      <w:pPr>
        <w:widowControl/>
        <w:spacing w:line="360" w:lineRule="auto"/>
        <w:ind w:firstLine="643" w:firstLineChars="200"/>
        <w:jc w:val="center"/>
        <w:outlineLvl w:val="0"/>
        <w:rPr>
          <w:rFonts w:ascii="宋体" w:hAnsi="宋体"/>
          <w:b/>
          <w:color w:val="auto"/>
          <w:sz w:val="32"/>
          <w:szCs w:val="32"/>
          <w:highlight w:val="none"/>
        </w:rPr>
      </w:pPr>
      <w:bookmarkStart w:id="31" w:name="_Toc17552"/>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205E5A19">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r>
        <w:rPr>
          <w:rFonts w:hint="eastAsia" w:ascii="宋体" w:hAnsi="宋体" w:eastAsia="宋体" w:cs="宋体"/>
          <w:b/>
          <w:bCs/>
          <w:i w:val="0"/>
          <w:iCs/>
          <w:sz w:val="21"/>
          <w:szCs w:val="21"/>
          <w:highlight w:val="none"/>
          <w:u w:val="none"/>
          <w:lang w:val="en-US" w:eastAsia="zh-CN"/>
        </w:rPr>
        <w:t>一、项目名称：</w:t>
      </w:r>
      <w:r>
        <w:rPr>
          <w:rFonts w:hint="eastAsia" w:ascii="宋体" w:hAnsi="宋体" w:cs="宋体"/>
          <w:i w:val="0"/>
          <w:iCs/>
          <w:sz w:val="21"/>
          <w:szCs w:val="21"/>
          <w:highlight w:val="none"/>
          <w:u w:val="none"/>
          <w:lang w:val="en-US" w:eastAsia="zh-CN"/>
        </w:rPr>
        <w:t>驻马店市中心医院全自动新生儿筛查分析系统采购项目（五次）</w:t>
      </w:r>
    </w:p>
    <w:p w14:paraId="767C10C8">
      <w:pPr>
        <w:pStyle w:val="12"/>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二、采购标的清单：</w:t>
      </w:r>
    </w:p>
    <w:tbl>
      <w:tblPr>
        <w:tblStyle w:val="33"/>
        <w:tblW w:w="7664"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589"/>
        <w:gridCol w:w="1990"/>
        <w:gridCol w:w="705"/>
        <w:gridCol w:w="714"/>
        <w:gridCol w:w="1205"/>
        <w:gridCol w:w="992"/>
        <w:gridCol w:w="815"/>
      </w:tblGrid>
      <w:tr w14:paraId="220F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vAlign w:val="center"/>
          </w:tcPr>
          <w:p w14:paraId="5C5189EB">
            <w:pPr>
              <w:pStyle w:val="20"/>
              <w:numPr>
                <w:ilvl w:val="0"/>
                <w:numId w:val="0"/>
              </w:numPr>
              <w:jc w:val="center"/>
              <w:rPr>
                <w:rFonts w:hint="eastAsia"/>
                <w:b/>
                <w:bCs/>
                <w:lang w:val="en-US" w:eastAsia="zh-CN"/>
              </w:rPr>
            </w:pPr>
            <w:r>
              <w:rPr>
                <w:rFonts w:hint="eastAsia"/>
                <w:b/>
                <w:bCs/>
                <w:lang w:val="en-US" w:eastAsia="zh-CN"/>
              </w:rPr>
              <w:t>包号</w:t>
            </w:r>
          </w:p>
        </w:tc>
        <w:tc>
          <w:tcPr>
            <w:tcW w:w="589" w:type="dxa"/>
            <w:vAlign w:val="center"/>
          </w:tcPr>
          <w:p w14:paraId="1D1377FF">
            <w:pPr>
              <w:pStyle w:val="20"/>
              <w:numPr>
                <w:ilvl w:val="0"/>
                <w:numId w:val="0"/>
              </w:numPr>
              <w:jc w:val="center"/>
              <w:rPr>
                <w:rFonts w:hint="eastAsia"/>
                <w:b/>
                <w:bCs/>
                <w:lang w:val="en-US" w:eastAsia="zh-CN"/>
              </w:rPr>
            </w:pPr>
            <w:r>
              <w:rPr>
                <w:rFonts w:hint="eastAsia"/>
                <w:b/>
                <w:bCs/>
                <w:lang w:val="en-US" w:eastAsia="zh-CN"/>
              </w:rPr>
              <w:t>序号</w:t>
            </w:r>
          </w:p>
        </w:tc>
        <w:tc>
          <w:tcPr>
            <w:tcW w:w="1990" w:type="dxa"/>
            <w:vAlign w:val="center"/>
          </w:tcPr>
          <w:p w14:paraId="37ECF8CD">
            <w:pPr>
              <w:pStyle w:val="20"/>
              <w:numPr>
                <w:ilvl w:val="0"/>
                <w:numId w:val="0"/>
              </w:numPr>
              <w:jc w:val="center"/>
              <w:rPr>
                <w:rFonts w:hint="eastAsia"/>
                <w:b/>
                <w:bCs/>
                <w:lang w:val="en-US" w:eastAsia="zh-CN"/>
              </w:rPr>
            </w:pPr>
            <w:r>
              <w:rPr>
                <w:rFonts w:hint="eastAsia"/>
                <w:b/>
                <w:bCs/>
                <w:lang w:val="en-US" w:eastAsia="zh-CN"/>
              </w:rPr>
              <w:t>标的名称</w:t>
            </w:r>
          </w:p>
        </w:tc>
        <w:tc>
          <w:tcPr>
            <w:tcW w:w="705" w:type="dxa"/>
            <w:vAlign w:val="center"/>
          </w:tcPr>
          <w:p w14:paraId="37E0561E">
            <w:pPr>
              <w:pStyle w:val="20"/>
              <w:numPr>
                <w:ilvl w:val="0"/>
                <w:numId w:val="0"/>
              </w:numPr>
              <w:jc w:val="center"/>
              <w:rPr>
                <w:rFonts w:hint="eastAsia"/>
                <w:b/>
                <w:bCs/>
                <w:lang w:val="en-US" w:eastAsia="zh-CN"/>
              </w:rPr>
            </w:pPr>
            <w:r>
              <w:rPr>
                <w:rFonts w:hint="eastAsia"/>
                <w:b/>
                <w:bCs/>
                <w:lang w:val="en-US" w:eastAsia="zh-CN"/>
              </w:rPr>
              <w:t>单位</w:t>
            </w:r>
          </w:p>
        </w:tc>
        <w:tc>
          <w:tcPr>
            <w:tcW w:w="714" w:type="dxa"/>
            <w:vAlign w:val="center"/>
          </w:tcPr>
          <w:p w14:paraId="0183C6FF">
            <w:pPr>
              <w:pStyle w:val="20"/>
              <w:numPr>
                <w:ilvl w:val="0"/>
                <w:numId w:val="0"/>
              </w:numPr>
              <w:jc w:val="center"/>
              <w:rPr>
                <w:rFonts w:hint="eastAsia"/>
                <w:b/>
                <w:bCs/>
                <w:lang w:val="en-US" w:eastAsia="zh-CN"/>
              </w:rPr>
            </w:pPr>
            <w:r>
              <w:rPr>
                <w:rFonts w:hint="eastAsia"/>
                <w:b/>
                <w:bCs/>
                <w:lang w:val="en-US" w:eastAsia="zh-CN"/>
              </w:rPr>
              <w:t>数量</w:t>
            </w:r>
          </w:p>
        </w:tc>
        <w:tc>
          <w:tcPr>
            <w:tcW w:w="1205" w:type="dxa"/>
            <w:vAlign w:val="center"/>
          </w:tcPr>
          <w:p w14:paraId="670D028F">
            <w:pPr>
              <w:pStyle w:val="20"/>
              <w:numPr>
                <w:ilvl w:val="0"/>
                <w:numId w:val="0"/>
              </w:numPr>
              <w:jc w:val="center"/>
              <w:rPr>
                <w:rFonts w:hint="eastAsia"/>
                <w:b/>
                <w:bCs/>
                <w:lang w:val="en-US" w:eastAsia="zh-CN"/>
              </w:rPr>
            </w:pPr>
            <w:r>
              <w:rPr>
                <w:rFonts w:hint="eastAsia"/>
                <w:b/>
                <w:bCs/>
                <w:lang w:val="en-US" w:eastAsia="zh-CN"/>
              </w:rPr>
              <w:t>资金</w:t>
            </w:r>
          </w:p>
          <w:p w14:paraId="4991E8B6">
            <w:pPr>
              <w:pStyle w:val="20"/>
              <w:numPr>
                <w:ilvl w:val="0"/>
                <w:numId w:val="0"/>
              </w:numPr>
              <w:jc w:val="center"/>
              <w:rPr>
                <w:rFonts w:hint="eastAsia"/>
                <w:b/>
                <w:bCs/>
                <w:lang w:val="en-US" w:eastAsia="zh-CN"/>
              </w:rPr>
            </w:pPr>
            <w:r>
              <w:rPr>
                <w:rFonts w:hint="eastAsia"/>
                <w:b/>
                <w:bCs/>
                <w:lang w:val="en-US" w:eastAsia="zh-CN"/>
              </w:rPr>
              <w:t>预算</w:t>
            </w:r>
          </w:p>
        </w:tc>
        <w:tc>
          <w:tcPr>
            <w:tcW w:w="992" w:type="dxa"/>
            <w:vAlign w:val="center"/>
          </w:tcPr>
          <w:p w14:paraId="799DC81C">
            <w:pPr>
              <w:pStyle w:val="20"/>
              <w:numPr>
                <w:ilvl w:val="0"/>
                <w:numId w:val="0"/>
              </w:numPr>
              <w:jc w:val="center"/>
              <w:rPr>
                <w:rFonts w:hint="eastAsia"/>
                <w:b/>
                <w:bCs/>
                <w:lang w:val="en-US" w:eastAsia="zh-CN"/>
              </w:rPr>
            </w:pPr>
            <w:r>
              <w:rPr>
                <w:rFonts w:hint="eastAsia"/>
                <w:b/>
                <w:bCs/>
                <w:lang w:val="en-US" w:eastAsia="zh-CN"/>
              </w:rPr>
              <w:t>资金</w:t>
            </w:r>
          </w:p>
          <w:p w14:paraId="55AC835A">
            <w:pPr>
              <w:pStyle w:val="20"/>
              <w:numPr>
                <w:ilvl w:val="0"/>
                <w:numId w:val="0"/>
              </w:numPr>
              <w:jc w:val="center"/>
              <w:rPr>
                <w:rFonts w:hint="eastAsia"/>
                <w:b/>
                <w:bCs/>
                <w:lang w:val="en-US" w:eastAsia="zh-CN"/>
              </w:rPr>
            </w:pPr>
            <w:r>
              <w:rPr>
                <w:rFonts w:hint="eastAsia"/>
                <w:b/>
                <w:bCs/>
                <w:lang w:val="en-US" w:eastAsia="zh-CN"/>
              </w:rPr>
              <w:t>性质</w:t>
            </w:r>
          </w:p>
        </w:tc>
        <w:tc>
          <w:tcPr>
            <w:tcW w:w="815" w:type="dxa"/>
            <w:vAlign w:val="center"/>
          </w:tcPr>
          <w:p w14:paraId="4878651B">
            <w:pPr>
              <w:pStyle w:val="20"/>
              <w:numPr>
                <w:ilvl w:val="0"/>
                <w:numId w:val="0"/>
              </w:numPr>
              <w:jc w:val="center"/>
              <w:rPr>
                <w:rFonts w:hint="eastAsia"/>
                <w:b/>
                <w:bCs/>
                <w:lang w:val="en-US" w:eastAsia="zh-CN"/>
              </w:rPr>
            </w:pPr>
            <w:r>
              <w:rPr>
                <w:rFonts w:hint="eastAsia"/>
                <w:b/>
                <w:bCs/>
                <w:lang w:val="en-US" w:eastAsia="zh-CN"/>
              </w:rPr>
              <w:t>国产/</w:t>
            </w:r>
          </w:p>
          <w:p w14:paraId="00C78036">
            <w:pPr>
              <w:pStyle w:val="20"/>
              <w:numPr>
                <w:ilvl w:val="0"/>
                <w:numId w:val="0"/>
              </w:numPr>
              <w:jc w:val="center"/>
              <w:rPr>
                <w:rFonts w:hint="eastAsia"/>
                <w:b/>
                <w:bCs/>
                <w:lang w:val="en-US" w:eastAsia="zh-CN"/>
              </w:rPr>
            </w:pPr>
            <w:r>
              <w:rPr>
                <w:rFonts w:hint="eastAsia"/>
                <w:b/>
                <w:bCs/>
                <w:lang w:val="en-US" w:eastAsia="zh-CN"/>
              </w:rPr>
              <w:t>进口</w:t>
            </w:r>
          </w:p>
        </w:tc>
      </w:tr>
      <w:tr w14:paraId="2AD8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vMerge w:val="restart"/>
            <w:vAlign w:val="center"/>
          </w:tcPr>
          <w:p w14:paraId="07CCA2C9">
            <w:pPr>
              <w:pStyle w:val="20"/>
              <w:numPr>
                <w:ilvl w:val="0"/>
                <w:numId w:val="0"/>
              </w:numPr>
              <w:ind w:left="0" w:leftChars="0" w:firstLine="0" w:firstLineChars="0"/>
              <w:jc w:val="center"/>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w:t>
            </w:r>
          </w:p>
        </w:tc>
        <w:tc>
          <w:tcPr>
            <w:tcW w:w="589" w:type="dxa"/>
            <w:vAlign w:val="center"/>
          </w:tcPr>
          <w:p w14:paraId="73C70860">
            <w:pPr>
              <w:pStyle w:val="20"/>
              <w:numPr>
                <w:ilvl w:val="0"/>
                <w:numId w:val="0"/>
              </w:numPr>
              <w:ind w:left="0" w:leftChars="0" w:firstLine="0" w:firstLineChars="0"/>
              <w:jc w:val="center"/>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w:t>
            </w:r>
          </w:p>
        </w:tc>
        <w:tc>
          <w:tcPr>
            <w:tcW w:w="1990" w:type="dxa"/>
            <w:vAlign w:val="center"/>
          </w:tcPr>
          <w:p w14:paraId="0A684CCD">
            <w:pPr>
              <w:pStyle w:val="20"/>
              <w:numPr>
                <w:ilvl w:val="0"/>
                <w:numId w:val="0"/>
              </w:numPr>
              <w:ind w:left="0" w:leftChars="0" w:firstLine="0" w:firstLineChars="0"/>
              <w:jc w:val="center"/>
              <w:rPr>
                <w:rFonts w:hint="eastAsia" w:ascii="宋体" w:hAnsi="宋体" w:eastAsia="宋体" w:cs="宋体"/>
                <w:color w:val="auto"/>
                <w:szCs w:val="21"/>
                <w:highlight w:val="none"/>
                <w:shd w:val="clear" w:color="auto" w:fill="FFFFFF"/>
                <w:lang w:val="en-US" w:eastAsia="zh-CN"/>
              </w:rPr>
            </w:pPr>
            <w:r>
              <w:rPr>
                <w:rFonts w:hint="default" w:ascii="宋体" w:hAnsi="宋体" w:eastAsia="宋体" w:cs="宋体"/>
                <w:color w:val="auto"/>
                <w:szCs w:val="21"/>
                <w:highlight w:val="none"/>
                <w:shd w:val="clear" w:color="auto" w:fill="FFFFFF"/>
                <w:lang w:val="en-US" w:eastAsia="zh-CN"/>
              </w:rPr>
              <w:t>全自动新生儿筛查分析系统</w:t>
            </w:r>
          </w:p>
        </w:tc>
        <w:tc>
          <w:tcPr>
            <w:tcW w:w="705" w:type="dxa"/>
            <w:vAlign w:val="center"/>
          </w:tcPr>
          <w:p w14:paraId="4E725CD7">
            <w:pPr>
              <w:pStyle w:val="20"/>
              <w:numPr>
                <w:ilvl w:val="0"/>
                <w:numId w:val="0"/>
              </w:numPr>
              <w:ind w:left="0" w:leftChars="0" w:firstLine="0" w:firstLineChars="0"/>
              <w:jc w:val="center"/>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套</w:t>
            </w:r>
          </w:p>
        </w:tc>
        <w:tc>
          <w:tcPr>
            <w:tcW w:w="714" w:type="dxa"/>
            <w:vAlign w:val="center"/>
          </w:tcPr>
          <w:p w14:paraId="249A2745">
            <w:pPr>
              <w:pStyle w:val="20"/>
              <w:numPr>
                <w:ilvl w:val="0"/>
                <w:numId w:val="0"/>
              </w:numPr>
              <w:ind w:left="0" w:leftChars="0" w:firstLine="0" w:firstLineChars="0"/>
              <w:jc w:val="center"/>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w:t>
            </w:r>
          </w:p>
        </w:tc>
        <w:tc>
          <w:tcPr>
            <w:tcW w:w="1205" w:type="dxa"/>
            <w:vAlign w:val="center"/>
          </w:tcPr>
          <w:p w14:paraId="1BC2CF89">
            <w:pPr>
              <w:pStyle w:val="20"/>
              <w:numPr>
                <w:ilvl w:val="0"/>
                <w:numId w:val="0"/>
              </w:numPr>
              <w:ind w:left="0" w:leftChars="0" w:firstLine="0" w:firstLineChars="0"/>
              <w:jc w:val="center"/>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3.5万元</w:t>
            </w:r>
          </w:p>
        </w:tc>
        <w:tc>
          <w:tcPr>
            <w:tcW w:w="992" w:type="dxa"/>
            <w:vAlign w:val="center"/>
          </w:tcPr>
          <w:p w14:paraId="1A8A9866">
            <w:pPr>
              <w:pStyle w:val="20"/>
              <w:numPr>
                <w:ilvl w:val="0"/>
                <w:numId w:val="0"/>
              </w:numPr>
              <w:ind w:left="0" w:leftChars="0" w:firstLine="0" w:firstLineChars="0"/>
              <w:jc w:val="center"/>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自筹</w:t>
            </w:r>
          </w:p>
        </w:tc>
        <w:tc>
          <w:tcPr>
            <w:tcW w:w="815" w:type="dxa"/>
            <w:vAlign w:val="center"/>
          </w:tcPr>
          <w:p w14:paraId="1790A759">
            <w:pPr>
              <w:pStyle w:val="20"/>
              <w:numPr>
                <w:ilvl w:val="0"/>
                <w:numId w:val="0"/>
              </w:numPr>
              <w:ind w:left="0" w:leftChars="0" w:firstLine="0" w:firstLineChars="0"/>
              <w:jc w:val="center"/>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接受进口产品</w:t>
            </w:r>
          </w:p>
        </w:tc>
      </w:tr>
      <w:tr w14:paraId="7302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vMerge w:val="continue"/>
            <w:vAlign w:val="center"/>
          </w:tcPr>
          <w:p w14:paraId="2377D13E">
            <w:pPr>
              <w:pStyle w:val="20"/>
              <w:numPr>
                <w:ilvl w:val="0"/>
                <w:numId w:val="0"/>
              </w:numPr>
              <w:ind w:left="0" w:leftChars="0" w:firstLine="0" w:firstLineChars="0"/>
              <w:jc w:val="center"/>
              <w:rPr>
                <w:rFonts w:hint="eastAsia" w:ascii="宋体" w:hAnsi="宋体" w:eastAsia="宋体" w:cs="宋体"/>
                <w:color w:val="auto"/>
                <w:szCs w:val="21"/>
                <w:highlight w:val="none"/>
                <w:shd w:val="clear" w:color="auto" w:fill="FFFFFF"/>
                <w:lang w:val="en-US" w:eastAsia="zh-CN"/>
              </w:rPr>
            </w:pPr>
          </w:p>
        </w:tc>
        <w:tc>
          <w:tcPr>
            <w:tcW w:w="589" w:type="dxa"/>
            <w:vAlign w:val="center"/>
          </w:tcPr>
          <w:p w14:paraId="77BBE4F1">
            <w:pPr>
              <w:pStyle w:val="20"/>
              <w:numPr>
                <w:ilvl w:val="0"/>
                <w:numId w:val="0"/>
              </w:numPr>
              <w:ind w:left="0" w:leftChars="0" w:firstLine="0" w:firstLineChars="0"/>
              <w:jc w:val="center"/>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2</w:t>
            </w:r>
          </w:p>
        </w:tc>
        <w:tc>
          <w:tcPr>
            <w:tcW w:w="1990" w:type="dxa"/>
            <w:vAlign w:val="center"/>
          </w:tcPr>
          <w:p w14:paraId="4F4AE7C7">
            <w:pPr>
              <w:pStyle w:val="20"/>
              <w:numPr>
                <w:ilvl w:val="0"/>
                <w:numId w:val="0"/>
              </w:numPr>
              <w:ind w:left="0" w:leftChars="0" w:firstLine="0" w:firstLineChars="0"/>
              <w:jc w:val="center"/>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配套试剂</w:t>
            </w:r>
          </w:p>
        </w:tc>
        <w:tc>
          <w:tcPr>
            <w:tcW w:w="705" w:type="dxa"/>
            <w:vAlign w:val="center"/>
          </w:tcPr>
          <w:p w14:paraId="4312554B">
            <w:pPr>
              <w:pStyle w:val="20"/>
              <w:numPr>
                <w:ilvl w:val="0"/>
                <w:numId w:val="0"/>
              </w:numPr>
              <w:ind w:left="0" w:leftChars="0" w:firstLine="0" w:firstLineChars="0"/>
              <w:jc w:val="center"/>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年</w:t>
            </w:r>
          </w:p>
        </w:tc>
        <w:tc>
          <w:tcPr>
            <w:tcW w:w="714" w:type="dxa"/>
            <w:vAlign w:val="center"/>
          </w:tcPr>
          <w:p w14:paraId="60C24E79">
            <w:pPr>
              <w:pStyle w:val="20"/>
              <w:numPr>
                <w:ilvl w:val="0"/>
                <w:numId w:val="0"/>
              </w:numPr>
              <w:ind w:left="0" w:leftChars="0" w:firstLine="0" w:firstLineChars="0"/>
              <w:jc w:val="center"/>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1</w:t>
            </w:r>
          </w:p>
        </w:tc>
        <w:tc>
          <w:tcPr>
            <w:tcW w:w="1205" w:type="dxa"/>
            <w:vAlign w:val="center"/>
          </w:tcPr>
          <w:p w14:paraId="0BFDB1B6">
            <w:pPr>
              <w:pStyle w:val="20"/>
              <w:numPr>
                <w:ilvl w:val="0"/>
                <w:numId w:val="0"/>
              </w:numPr>
              <w:ind w:left="0" w:leftChars="0" w:firstLine="0" w:firstLineChars="0"/>
              <w:jc w:val="center"/>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44.5万元</w:t>
            </w:r>
          </w:p>
        </w:tc>
        <w:tc>
          <w:tcPr>
            <w:tcW w:w="992" w:type="dxa"/>
            <w:vAlign w:val="center"/>
          </w:tcPr>
          <w:p w14:paraId="4365F04E">
            <w:pPr>
              <w:pStyle w:val="20"/>
              <w:numPr>
                <w:ilvl w:val="0"/>
                <w:numId w:val="0"/>
              </w:numPr>
              <w:ind w:left="0" w:leftChars="0" w:firstLine="0" w:firstLineChars="0"/>
              <w:jc w:val="center"/>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自筹</w:t>
            </w:r>
          </w:p>
        </w:tc>
        <w:tc>
          <w:tcPr>
            <w:tcW w:w="815" w:type="dxa"/>
            <w:vAlign w:val="center"/>
          </w:tcPr>
          <w:p w14:paraId="038FF8F3">
            <w:pPr>
              <w:pStyle w:val="20"/>
              <w:numPr>
                <w:ilvl w:val="0"/>
                <w:numId w:val="0"/>
              </w:numPr>
              <w:ind w:left="0" w:leftChars="0" w:firstLine="0" w:firstLineChars="0"/>
              <w:jc w:val="center"/>
              <w:rPr>
                <w:rFonts w:hint="default" w:ascii="宋体" w:hAnsi="宋体" w:eastAsia="宋体" w:cs="宋体"/>
                <w:color w:val="auto"/>
                <w:szCs w:val="21"/>
                <w:highlight w:val="none"/>
                <w:shd w:val="clear" w:color="auto" w:fill="FFFFFF"/>
                <w:lang w:val="en-US" w:eastAsia="zh-CN"/>
              </w:rPr>
            </w:pPr>
          </w:p>
        </w:tc>
      </w:tr>
      <w:tr w14:paraId="0D34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3" w:type="dxa"/>
            <w:gridSpan w:val="2"/>
            <w:vAlign w:val="center"/>
          </w:tcPr>
          <w:p w14:paraId="2E469F10">
            <w:pPr>
              <w:pStyle w:val="20"/>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合计</w:t>
            </w:r>
          </w:p>
        </w:tc>
        <w:tc>
          <w:tcPr>
            <w:tcW w:w="1990" w:type="dxa"/>
            <w:vAlign w:val="center"/>
          </w:tcPr>
          <w:p w14:paraId="77C9FE02">
            <w:pPr>
              <w:pStyle w:val="20"/>
              <w:numPr>
                <w:ilvl w:val="0"/>
                <w:numId w:val="0"/>
              </w:numPr>
              <w:jc w:val="center"/>
              <w:rPr>
                <w:rFonts w:hint="eastAsia" w:ascii="宋体" w:hAnsi="宋体" w:eastAsia="宋体" w:cs="宋体"/>
                <w:lang w:val="en-US" w:eastAsia="zh-CN"/>
              </w:rPr>
            </w:pPr>
          </w:p>
        </w:tc>
        <w:tc>
          <w:tcPr>
            <w:tcW w:w="705" w:type="dxa"/>
            <w:vAlign w:val="center"/>
          </w:tcPr>
          <w:p w14:paraId="170465DA">
            <w:pPr>
              <w:pStyle w:val="20"/>
              <w:numPr>
                <w:ilvl w:val="0"/>
                <w:numId w:val="0"/>
              </w:numPr>
              <w:ind w:left="0" w:leftChars="0" w:firstLine="0" w:firstLineChars="0"/>
              <w:jc w:val="center"/>
              <w:rPr>
                <w:rFonts w:hint="eastAsia" w:ascii="宋体" w:hAnsi="宋体" w:eastAsia="宋体" w:cs="宋体"/>
                <w:kern w:val="2"/>
                <w:sz w:val="21"/>
                <w:szCs w:val="24"/>
                <w:lang w:val="en-US" w:eastAsia="zh-CN" w:bidi="ar-SA"/>
              </w:rPr>
            </w:pPr>
          </w:p>
        </w:tc>
        <w:tc>
          <w:tcPr>
            <w:tcW w:w="714" w:type="dxa"/>
            <w:vAlign w:val="center"/>
          </w:tcPr>
          <w:p w14:paraId="11EF3FF0">
            <w:pPr>
              <w:pStyle w:val="20"/>
              <w:numPr>
                <w:ilvl w:val="0"/>
                <w:numId w:val="0"/>
              </w:numPr>
              <w:ind w:left="0" w:leftChars="0" w:firstLine="0" w:firstLineChars="0"/>
              <w:jc w:val="center"/>
              <w:rPr>
                <w:rFonts w:hint="default" w:ascii="宋体" w:hAnsi="宋体" w:eastAsia="宋体" w:cs="宋体"/>
                <w:kern w:val="2"/>
                <w:sz w:val="21"/>
                <w:szCs w:val="24"/>
                <w:lang w:val="en-US" w:eastAsia="zh-CN" w:bidi="ar-SA"/>
              </w:rPr>
            </w:pPr>
          </w:p>
        </w:tc>
        <w:tc>
          <w:tcPr>
            <w:tcW w:w="1205" w:type="dxa"/>
            <w:vAlign w:val="center"/>
          </w:tcPr>
          <w:p w14:paraId="69D94293">
            <w:pPr>
              <w:pStyle w:val="20"/>
              <w:numPr>
                <w:ilvl w:val="0"/>
                <w:numId w:val="0"/>
              </w:numPr>
              <w:ind w:left="0" w:leftChars="0" w:firstLine="0" w:firstLineChars="0"/>
              <w:jc w:val="center"/>
              <w:rPr>
                <w:rFonts w:hint="eastAsia" w:ascii="宋体" w:hAnsi="宋体" w:eastAsia="宋体" w:cs="宋体"/>
                <w:kern w:val="2"/>
                <w:sz w:val="21"/>
                <w:szCs w:val="24"/>
                <w:lang w:val="en-US" w:eastAsia="zh-CN" w:bidi="ar-SA"/>
              </w:rPr>
            </w:pPr>
            <w:r>
              <w:rPr>
                <w:rFonts w:hint="eastAsia" w:ascii="宋体" w:hAnsi="宋体" w:cs="宋体"/>
                <w:color w:val="auto"/>
                <w:szCs w:val="21"/>
                <w:highlight w:val="none"/>
                <w:shd w:val="clear" w:color="auto" w:fill="FFFFFF"/>
                <w:lang w:val="en-US" w:eastAsia="zh-CN"/>
              </w:rPr>
              <w:t>48万元</w:t>
            </w:r>
          </w:p>
        </w:tc>
        <w:tc>
          <w:tcPr>
            <w:tcW w:w="992" w:type="dxa"/>
            <w:vAlign w:val="center"/>
          </w:tcPr>
          <w:p w14:paraId="191D3618">
            <w:pPr>
              <w:pStyle w:val="20"/>
              <w:numPr>
                <w:ilvl w:val="0"/>
                <w:numId w:val="0"/>
              </w:numPr>
              <w:jc w:val="center"/>
              <w:rPr>
                <w:rFonts w:hint="eastAsia" w:ascii="宋体" w:hAnsi="宋体" w:eastAsia="宋体" w:cs="宋体"/>
                <w:lang w:val="en-US" w:eastAsia="zh-CN"/>
              </w:rPr>
            </w:pPr>
          </w:p>
        </w:tc>
        <w:tc>
          <w:tcPr>
            <w:tcW w:w="815" w:type="dxa"/>
            <w:vAlign w:val="center"/>
          </w:tcPr>
          <w:p w14:paraId="1E97F8C3">
            <w:pPr>
              <w:pStyle w:val="20"/>
              <w:numPr>
                <w:ilvl w:val="0"/>
                <w:numId w:val="0"/>
              </w:numPr>
              <w:jc w:val="center"/>
              <w:rPr>
                <w:rFonts w:hint="eastAsia" w:ascii="宋体" w:hAnsi="宋体" w:eastAsia="宋体" w:cs="宋体"/>
                <w:lang w:val="en-US" w:eastAsia="zh-CN"/>
              </w:rPr>
            </w:pPr>
          </w:p>
        </w:tc>
      </w:tr>
      <w:tr w14:paraId="7803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3" w:type="dxa"/>
            <w:gridSpan w:val="2"/>
            <w:vAlign w:val="center"/>
          </w:tcPr>
          <w:p w14:paraId="72C3F66C">
            <w:pPr>
              <w:pStyle w:val="20"/>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备注</w:t>
            </w:r>
          </w:p>
        </w:tc>
        <w:tc>
          <w:tcPr>
            <w:tcW w:w="6421" w:type="dxa"/>
            <w:gridSpan w:val="6"/>
            <w:vAlign w:val="center"/>
          </w:tcPr>
          <w:p w14:paraId="4EE93EA1">
            <w:pPr>
              <w:pStyle w:val="20"/>
              <w:numPr>
                <w:ilvl w:val="0"/>
                <w:numId w:val="0"/>
              </w:numPr>
              <w:jc w:val="center"/>
              <w:rPr>
                <w:rFonts w:hint="eastAsia" w:ascii="宋体" w:hAnsi="宋体" w:eastAsia="宋体" w:cs="宋体"/>
                <w:lang w:val="en-US" w:eastAsia="zh-CN"/>
              </w:rPr>
            </w:pPr>
          </w:p>
        </w:tc>
      </w:tr>
    </w:tbl>
    <w:p w14:paraId="764D917F">
      <w:pPr>
        <w:pStyle w:val="20"/>
        <w:tabs>
          <w:tab w:val="left" w:pos="568"/>
        </w:tabs>
        <w:spacing w:line="240" w:lineRule="auto"/>
        <w:ind w:firstLine="534" w:firstLineChars="200"/>
        <w:jc w:val="both"/>
        <w:rPr>
          <w:rFonts w:hint="eastAsia" w:ascii="宋体" w:hAnsi="宋体" w:cs="宋体"/>
          <w:b/>
          <w:bCs/>
          <w:spacing w:val="28"/>
          <w:sz w:val="21"/>
          <w:szCs w:val="21"/>
          <w:lang w:eastAsia="zh-CN"/>
        </w:rPr>
      </w:pPr>
    </w:p>
    <w:p w14:paraId="507A8F2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三、技术要求：</w:t>
      </w:r>
    </w:p>
    <w:p w14:paraId="45081E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sz w:val="32"/>
          <w:szCs w:val="32"/>
        </w:rPr>
      </w:pPr>
      <w:r>
        <w:rPr>
          <w:rFonts w:hint="default" w:ascii="Times New Roman" w:hAnsi="宋体" w:cs="Times New Roman"/>
          <w:b/>
          <w:sz w:val="32"/>
          <w:szCs w:val="32"/>
          <w:lang w:val="en-US" w:eastAsia="zh-CN"/>
        </w:rPr>
        <w:t>全自动新生儿筛查分析系统</w:t>
      </w:r>
      <w:r>
        <w:rPr>
          <w:rFonts w:ascii="Times New Roman" w:hAnsi="宋体" w:cs="Times New Roman"/>
          <w:b/>
          <w:sz w:val="32"/>
          <w:szCs w:val="32"/>
        </w:rPr>
        <w:t>技术参数</w:t>
      </w:r>
    </w:p>
    <w:p w14:paraId="3DAAC778">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b/>
          <w:bCs/>
          <w:sz w:val="22"/>
          <w:szCs w:val="21"/>
        </w:rPr>
      </w:pPr>
      <w:r>
        <w:rPr>
          <w:rFonts w:ascii="Times New Roman" w:hAnsi="Times New Roman" w:cs="Times New Roman"/>
          <w:b/>
          <w:bCs/>
          <w:sz w:val="22"/>
          <w:szCs w:val="21"/>
        </w:rPr>
        <w:t xml:space="preserve">1. </w:t>
      </w:r>
      <w:r>
        <w:rPr>
          <w:rFonts w:ascii="Times New Roman" w:hAnsi="宋体" w:cs="Times New Roman"/>
          <w:b/>
          <w:bCs/>
          <w:sz w:val="22"/>
          <w:szCs w:val="21"/>
        </w:rPr>
        <w:t>设备用途</w:t>
      </w:r>
    </w:p>
    <w:p w14:paraId="68F12DA0">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sz w:val="22"/>
          <w:szCs w:val="21"/>
        </w:rPr>
      </w:pPr>
      <w:r>
        <w:rPr>
          <w:rFonts w:ascii="Times New Roman" w:hAnsi="Times New Roman" w:cs="Times New Roman"/>
          <w:sz w:val="22"/>
          <w:szCs w:val="21"/>
        </w:rPr>
        <w:t>1.1</w:t>
      </w:r>
      <w:r>
        <w:rPr>
          <w:rFonts w:ascii="Times New Roman" w:hAnsi="宋体" w:cs="Times New Roman"/>
          <w:sz w:val="22"/>
          <w:szCs w:val="21"/>
        </w:rPr>
        <w:t>设备用途：用于全自动筛查新生儿苯丙酮尿症（</w:t>
      </w:r>
      <w:r>
        <w:rPr>
          <w:rFonts w:ascii="Times New Roman" w:hAnsi="Times New Roman" w:cs="Times New Roman"/>
          <w:sz w:val="22"/>
          <w:szCs w:val="21"/>
        </w:rPr>
        <w:t>Phe</w:t>
      </w:r>
      <w:r>
        <w:rPr>
          <w:rFonts w:ascii="Times New Roman" w:hAnsi="宋体" w:cs="Times New Roman"/>
          <w:sz w:val="22"/>
          <w:szCs w:val="21"/>
        </w:rPr>
        <w:t>）、先天性甲状腺功能低下症</w:t>
      </w:r>
      <w:r>
        <w:rPr>
          <w:rFonts w:ascii="Times New Roman" w:hAnsi="Times New Roman" w:cs="Times New Roman"/>
          <w:sz w:val="22"/>
          <w:szCs w:val="21"/>
        </w:rPr>
        <w:t>(hTSH)</w:t>
      </w:r>
      <w:r>
        <w:rPr>
          <w:rFonts w:ascii="Times New Roman" w:hAnsi="宋体" w:cs="Times New Roman"/>
          <w:sz w:val="22"/>
          <w:szCs w:val="21"/>
        </w:rPr>
        <w:t>、葡萄糖</w:t>
      </w:r>
      <w:r>
        <w:rPr>
          <w:rFonts w:ascii="Times New Roman" w:hAnsi="Times New Roman" w:cs="Times New Roman"/>
          <w:sz w:val="22"/>
          <w:szCs w:val="21"/>
        </w:rPr>
        <w:t>-6-</w:t>
      </w:r>
      <w:r>
        <w:rPr>
          <w:rFonts w:ascii="Times New Roman" w:hAnsi="宋体" w:cs="Times New Roman"/>
          <w:sz w:val="22"/>
          <w:szCs w:val="21"/>
        </w:rPr>
        <w:t>磷酸脱氢酶缺乏症（</w:t>
      </w:r>
      <w:r>
        <w:rPr>
          <w:rFonts w:ascii="Times New Roman" w:hAnsi="Times New Roman" w:cs="Times New Roman"/>
          <w:sz w:val="22"/>
          <w:szCs w:val="21"/>
        </w:rPr>
        <w:t>G6PD</w:t>
      </w:r>
      <w:r>
        <w:rPr>
          <w:rFonts w:ascii="Times New Roman" w:hAnsi="宋体" w:cs="Times New Roman"/>
          <w:sz w:val="22"/>
          <w:szCs w:val="21"/>
        </w:rPr>
        <w:t>）和先天性肾上腺皮质增生症</w:t>
      </w:r>
      <w:r>
        <w:rPr>
          <w:rFonts w:ascii="Times New Roman" w:hAnsi="Times New Roman" w:cs="Times New Roman"/>
          <w:sz w:val="22"/>
          <w:szCs w:val="21"/>
        </w:rPr>
        <w:t>(17α-OHP)</w:t>
      </w:r>
      <w:r>
        <w:rPr>
          <w:rFonts w:ascii="Times New Roman" w:hAnsi="宋体" w:cs="Times New Roman"/>
          <w:sz w:val="22"/>
          <w:szCs w:val="21"/>
        </w:rPr>
        <w:t>、半乳糖血症等遗传代谢性疾病。</w:t>
      </w:r>
    </w:p>
    <w:p w14:paraId="58CB3D4C">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b/>
          <w:bCs/>
          <w:sz w:val="22"/>
          <w:szCs w:val="21"/>
        </w:rPr>
      </w:pPr>
      <w:r>
        <w:rPr>
          <w:rFonts w:ascii="Times New Roman" w:hAnsi="Times New Roman" w:cs="Times New Roman"/>
          <w:b/>
          <w:bCs/>
          <w:sz w:val="22"/>
          <w:szCs w:val="21"/>
        </w:rPr>
        <w:t xml:space="preserve">2. </w:t>
      </w:r>
      <w:r>
        <w:rPr>
          <w:rFonts w:ascii="Times New Roman" w:hAnsi="宋体" w:cs="Times New Roman"/>
          <w:b/>
          <w:bCs/>
          <w:sz w:val="22"/>
          <w:szCs w:val="21"/>
        </w:rPr>
        <w:t>系统配置整体要求</w:t>
      </w:r>
    </w:p>
    <w:p w14:paraId="6FCC3455">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sz w:val="22"/>
          <w:szCs w:val="21"/>
        </w:rPr>
      </w:pPr>
      <w:r>
        <w:rPr>
          <w:rFonts w:ascii="Times New Roman" w:hAnsi="Times New Roman" w:cs="Times New Roman"/>
          <w:sz w:val="22"/>
          <w:szCs w:val="21"/>
        </w:rPr>
        <w:t>2.1</w:t>
      </w:r>
      <w:r>
        <w:rPr>
          <w:rFonts w:ascii="Times New Roman" w:hAnsi="宋体" w:cs="Times New Roman"/>
          <w:sz w:val="22"/>
          <w:szCs w:val="21"/>
        </w:rPr>
        <w:t>全自动新生儿疾病筛查系统包括自动荧光免疫分析仪、滤纸干血片打孔器和新生儿筛查信息管理软件。</w:t>
      </w:r>
    </w:p>
    <w:p w14:paraId="19E3BCDC">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b/>
          <w:bCs/>
          <w:sz w:val="22"/>
          <w:szCs w:val="21"/>
        </w:rPr>
      </w:pPr>
      <w:r>
        <w:rPr>
          <w:rFonts w:ascii="Times New Roman" w:hAnsi="Times New Roman" w:cs="Times New Roman"/>
          <w:b/>
          <w:bCs/>
          <w:sz w:val="22"/>
          <w:szCs w:val="21"/>
        </w:rPr>
        <w:t xml:space="preserve">3. </w:t>
      </w:r>
      <w:r>
        <w:rPr>
          <w:rFonts w:ascii="Times New Roman" w:hAnsi="宋体" w:cs="Times New Roman"/>
          <w:b/>
          <w:bCs/>
          <w:sz w:val="22"/>
          <w:szCs w:val="21"/>
        </w:rPr>
        <w:t>参数要求</w:t>
      </w:r>
    </w:p>
    <w:p w14:paraId="1BB2DD4F">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sz w:val="22"/>
          <w:szCs w:val="21"/>
        </w:rPr>
      </w:pPr>
      <w:r>
        <w:rPr>
          <w:rFonts w:ascii="Times New Roman" w:hAnsi="Times New Roman" w:cs="Times New Roman"/>
          <w:sz w:val="22"/>
          <w:szCs w:val="21"/>
        </w:rPr>
        <w:t>3.1</w:t>
      </w:r>
      <w:r>
        <w:rPr>
          <w:rFonts w:ascii="Times New Roman" w:hAnsi="宋体" w:cs="Times New Roman"/>
          <w:sz w:val="22"/>
          <w:szCs w:val="21"/>
        </w:rPr>
        <w:t>技术平台：采用</w:t>
      </w:r>
      <w:r>
        <w:rPr>
          <w:rFonts w:hint="eastAsia" w:ascii="Times New Roman" w:hAnsi="宋体" w:cs="Times New Roman"/>
          <w:sz w:val="22"/>
          <w:szCs w:val="21"/>
        </w:rPr>
        <w:t>时间分辨荧光免疫分析和荧光分析技术平台</w:t>
      </w:r>
      <w:r>
        <w:rPr>
          <w:rFonts w:ascii="Times New Roman" w:hAnsi="宋体" w:cs="Times New Roman"/>
          <w:sz w:val="22"/>
          <w:szCs w:val="21"/>
        </w:rPr>
        <w:t>，有配套试剂盒定量检测与新筛相关指标，实现新生儿疾病常规四项筛查。</w:t>
      </w:r>
    </w:p>
    <w:p w14:paraId="1FDD0BB0">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sz w:val="22"/>
          <w:szCs w:val="21"/>
        </w:rPr>
      </w:pPr>
      <w:r>
        <w:rPr>
          <w:rFonts w:ascii="Times New Roman" w:hAnsi="Times New Roman" w:cs="Times New Roman"/>
          <w:sz w:val="22"/>
          <w:szCs w:val="21"/>
        </w:rPr>
        <w:t>3.2</w:t>
      </w:r>
      <w:r>
        <w:rPr>
          <w:rFonts w:ascii="Times New Roman" w:hAnsi="宋体" w:cs="Times New Roman"/>
          <w:sz w:val="22"/>
          <w:szCs w:val="21"/>
        </w:rPr>
        <w:t>检测通量及微孔板位：仪器为全自动操作，样品检测项目可自动组合，每批可检测不少于</w:t>
      </w:r>
      <w:r>
        <w:rPr>
          <w:rFonts w:ascii="Times New Roman" w:hAnsi="Times New Roman" w:cs="Times New Roman"/>
          <w:sz w:val="22"/>
          <w:szCs w:val="21"/>
        </w:rPr>
        <w:t>24</w:t>
      </w:r>
      <w:r>
        <w:rPr>
          <w:rFonts w:ascii="Times New Roman" w:hAnsi="宋体" w:cs="Times New Roman"/>
          <w:sz w:val="22"/>
          <w:szCs w:val="21"/>
        </w:rPr>
        <w:t>块微孔板，</w:t>
      </w:r>
      <w:r>
        <w:rPr>
          <w:rFonts w:hint="eastAsia" w:ascii="Times New Roman" w:hAnsi="宋体" w:cs="Times New Roman"/>
          <w:sz w:val="22"/>
          <w:szCs w:val="21"/>
        </w:rPr>
        <w:t>同一微孔板位独立实现振荡和温育。</w:t>
      </w:r>
      <w:r>
        <w:rPr>
          <w:rFonts w:ascii="Times New Roman" w:hAnsi="宋体" w:cs="Times New Roman"/>
          <w:sz w:val="22"/>
          <w:szCs w:val="21"/>
        </w:rPr>
        <w:t>每批可检测不少于</w:t>
      </w:r>
      <w:r>
        <w:rPr>
          <w:rFonts w:ascii="Times New Roman" w:hAnsi="Times New Roman" w:cs="Times New Roman"/>
          <w:sz w:val="22"/>
          <w:szCs w:val="21"/>
        </w:rPr>
        <w:t>2</w:t>
      </w:r>
      <w:r>
        <w:rPr>
          <w:rFonts w:hint="eastAsia" w:ascii="Times New Roman" w:hAnsi="Times New Roman" w:cs="Times New Roman"/>
          <w:sz w:val="22"/>
          <w:szCs w:val="21"/>
          <w:lang w:val="en-US" w:eastAsia="zh-CN"/>
        </w:rPr>
        <w:t>0</w:t>
      </w:r>
      <w:r>
        <w:rPr>
          <w:rFonts w:ascii="Times New Roman" w:hAnsi="Times New Roman" w:cs="Times New Roman"/>
          <w:sz w:val="22"/>
          <w:szCs w:val="21"/>
        </w:rPr>
        <w:t>00</w:t>
      </w:r>
      <w:r>
        <w:rPr>
          <w:rFonts w:ascii="Times New Roman" w:hAnsi="宋体" w:cs="Times New Roman"/>
          <w:sz w:val="22"/>
          <w:szCs w:val="21"/>
        </w:rPr>
        <w:t>个测试，可连续不断上样，</w:t>
      </w:r>
      <w:r>
        <w:rPr>
          <w:rFonts w:ascii="Times New Roman" w:hAnsi="Times New Roman" w:cs="Times New Roman"/>
          <w:sz w:val="22"/>
          <w:szCs w:val="21"/>
        </w:rPr>
        <w:t>24</w:t>
      </w:r>
      <w:r>
        <w:rPr>
          <w:rFonts w:ascii="Times New Roman" w:hAnsi="宋体" w:cs="Times New Roman"/>
          <w:sz w:val="22"/>
          <w:szCs w:val="21"/>
        </w:rPr>
        <w:t>小时持续工作，</w:t>
      </w:r>
      <w:r>
        <w:rPr>
          <w:rFonts w:hint="eastAsia" w:ascii="Times New Roman" w:hAnsi="宋体" w:cs="Times New Roman"/>
          <w:sz w:val="22"/>
          <w:szCs w:val="21"/>
        </w:rPr>
        <w:t>批处理时间≤5小时</w:t>
      </w:r>
      <w:r>
        <w:rPr>
          <w:rFonts w:ascii="Times New Roman" w:hAnsi="宋体" w:cs="Times New Roman"/>
          <w:sz w:val="22"/>
          <w:szCs w:val="21"/>
        </w:rPr>
        <w:t>。</w:t>
      </w:r>
    </w:p>
    <w:p w14:paraId="41D7E632">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sz w:val="22"/>
          <w:szCs w:val="21"/>
        </w:rPr>
      </w:pPr>
      <w:r>
        <w:rPr>
          <w:rFonts w:ascii="Times New Roman" w:hAnsi="Times New Roman" w:cs="Times New Roman"/>
          <w:sz w:val="22"/>
          <w:szCs w:val="21"/>
        </w:rPr>
        <w:t>3.3</w:t>
      </w:r>
      <w:r>
        <w:rPr>
          <w:rFonts w:ascii="Times New Roman" w:hAnsi="宋体" w:cs="Times New Roman"/>
          <w:sz w:val="22"/>
          <w:szCs w:val="21"/>
        </w:rPr>
        <w:t>条码识别：试剂可实现条形码识别；微孔板可实现条形码识别。</w:t>
      </w:r>
      <w:r>
        <w:rPr>
          <w:rFonts w:ascii="Times New Roman" w:hAnsi="Times New Roman" w:cs="Times New Roman"/>
          <w:sz w:val="22"/>
          <w:szCs w:val="21"/>
        </w:rPr>
        <w:t xml:space="preserve"> </w:t>
      </w:r>
    </w:p>
    <w:p w14:paraId="6552D005">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sz w:val="22"/>
          <w:szCs w:val="21"/>
        </w:rPr>
      </w:pPr>
      <w:r>
        <w:rPr>
          <w:rFonts w:ascii="Times New Roman" w:hAnsi="Times New Roman" w:cs="Times New Roman"/>
          <w:sz w:val="22"/>
          <w:szCs w:val="21"/>
        </w:rPr>
        <w:t>3.4</w:t>
      </w:r>
      <w:r>
        <w:rPr>
          <w:rFonts w:ascii="Times New Roman" w:hAnsi="宋体" w:cs="Times New Roman"/>
          <w:sz w:val="22"/>
          <w:szCs w:val="21"/>
        </w:rPr>
        <w:t>液面探测：具有液面探测功能，采用一次性加样吸头，避免交叉污染</w:t>
      </w:r>
      <w:r>
        <w:rPr>
          <w:rFonts w:hint="eastAsia" w:hAnsi="宋体" w:cs="Times New Roman"/>
          <w:sz w:val="22"/>
          <w:szCs w:val="21"/>
          <w:lang w:eastAsia="zh-CN"/>
        </w:rPr>
        <w:t>。</w:t>
      </w:r>
      <w:r>
        <w:rPr>
          <w:rFonts w:ascii="Times New Roman" w:hAnsi="Times New Roman" w:cs="Times New Roman"/>
          <w:sz w:val="22"/>
          <w:szCs w:val="21"/>
        </w:rPr>
        <w:t xml:space="preserve"> </w:t>
      </w:r>
    </w:p>
    <w:p w14:paraId="353738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2"/>
          <w:szCs w:val="21"/>
          <w:lang w:eastAsia="zh-CN"/>
        </w:rPr>
      </w:pPr>
      <w:r>
        <w:rPr>
          <w:rFonts w:ascii="Times New Roman" w:hAnsi="Times New Roman" w:cs="Times New Roman"/>
          <w:sz w:val="22"/>
          <w:szCs w:val="21"/>
        </w:rPr>
        <w:t>3.5</w:t>
      </w:r>
      <w:r>
        <w:rPr>
          <w:rFonts w:ascii="Times New Roman" w:hAnsi="宋体" w:cs="Times New Roman"/>
          <w:sz w:val="22"/>
          <w:szCs w:val="21"/>
        </w:rPr>
        <w:t>试剂仓有冷藏功能，可实现试剂冷藏；实验完毕之后剩余试剂不需要取出，可储存到开封有效期或使用完毕；内置孵育振荡器恒温恒育，保持温度的恒定</w:t>
      </w:r>
      <w:r>
        <w:rPr>
          <w:rFonts w:hint="eastAsia" w:hAnsi="宋体" w:cs="Times New Roman"/>
          <w:sz w:val="22"/>
          <w:szCs w:val="21"/>
          <w:lang w:eastAsia="zh-CN"/>
        </w:rPr>
        <w:t>。</w:t>
      </w:r>
    </w:p>
    <w:p w14:paraId="0FF18B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宋体" w:eastAsia="宋体" w:cs="Times New Roman"/>
          <w:sz w:val="22"/>
          <w:szCs w:val="21"/>
          <w:lang w:eastAsia="zh-CN"/>
        </w:rPr>
      </w:pPr>
      <w:r>
        <w:rPr>
          <w:rFonts w:ascii="Times New Roman" w:hAnsi="Times New Roman" w:cs="Times New Roman"/>
          <w:sz w:val="22"/>
          <w:szCs w:val="21"/>
        </w:rPr>
        <w:t>3.6</w:t>
      </w:r>
      <w:r>
        <w:rPr>
          <w:rFonts w:ascii="Times New Roman" w:hAnsi="宋体" w:cs="Times New Roman"/>
          <w:sz w:val="22"/>
          <w:szCs w:val="21"/>
        </w:rPr>
        <w:t>加样通道：不少于</w:t>
      </w:r>
      <w:r>
        <w:rPr>
          <w:rFonts w:ascii="Times New Roman" w:hAnsi="Times New Roman" w:cs="Times New Roman"/>
          <w:sz w:val="22"/>
          <w:szCs w:val="21"/>
        </w:rPr>
        <w:t>4</w:t>
      </w:r>
      <w:r>
        <w:rPr>
          <w:rFonts w:ascii="Times New Roman" w:hAnsi="宋体" w:cs="Times New Roman"/>
          <w:sz w:val="22"/>
          <w:szCs w:val="21"/>
        </w:rPr>
        <w:t>个加样通道，加样范围</w:t>
      </w:r>
      <w:r>
        <w:rPr>
          <w:rFonts w:ascii="Times New Roman" w:hAnsi="Times New Roman" w:cs="Times New Roman"/>
          <w:sz w:val="22"/>
          <w:szCs w:val="21"/>
        </w:rPr>
        <w:t>10-1000ul</w:t>
      </w:r>
      <w:r>
        <w:rPr>
          <w:rFonts w:ascii="Times New Roman" w:hAnsi="宋体" w:cs="Times New Roman"/>
          <w:sz w:val="22"/>
          <w:szCs w:val="21"/>
        </w:rPr>
        <w:t>，</w:t>
      </w:r>
      <w:r>
        <w:rPr>
          <w:rFonts w:hint="eastAsia" w:ascii="Times New Roman" w:hAnsi="宋体" w:cs="Times New Roman"/>
          <w:sz w:val="22"/>
          <w:szCs w:val="21"/>
        </w:rPr>
        <w:t>根据工作需要</w:t>
      </w:r>
      <w:r>
        <w:rPr>
          <w:rFonts w:ascii="Times New Roman" w:hAnsi="宋体" w:cs="Times New Roman"/>
          <w:sz w:val="22"/>
          <w:szCs w:val="21"/>
        </w:rPr>
        <w:t>可容纳</w:t>
      </w:r>
      <w:r>
        <w:rPr>
          <w:rFonts w:hint="eastAsia" w:ascii="Times New Roman" w:hAnsi="宋体" w:cs="Times New Roman"/>
          <w:sz w:val="22"/>
          <w:szCs w:val="21"/>
        </w:rPr>
        <w:t>更多</w:t>
      </w:r>
      <w:r>
        <w:rPr>
          <w:rFonts w:ascii="Times New Roman" w:hAnsi="宋体" w:cs="Times New Roman"/>
          <w:sz w:val="22"/>
          <w:szCs w:val="21"/>
        </w:rPr>
        <w:t>块孔板的试剂</w:t>
      </w:r>
      <w:r>
        <w:rPr>
          <w:rFonts w:hint="eastAsia" w:ascii="Times New Roman" w:hAnsi="宋体" w:cs="Times New Roman"/>
          <w:sz w:val="22"/>
          <w:szCs w:val="21"/>
          <w:lang w:eastAsia="zh-CN"/>
        </w:rPr>
        <w:t>，精密度CV≤5.0%</w:t>
      </w:r>
      <w:r>
        <w:rPr>
          <w:rFonts w:hint="eastAsia" w:hAnsi="宋体" w:cs="Times New Roman"/>
          <w:sz w:val="22"/>
          <w:szCs w:val="21"/>
          <w:lang w:eastAsia="zh-CN"/>
        </w:rPr>
        <w:t>；</w:t>
      </w:r>
    </w:p>
    <w:p w14:paraId="5AA41924">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sz w:val="22"/>
          <w:szCs w:val="21"/>
        </w:rPr>
      </w:pPr>
      <w:r>
        <w:rPr>
          <w:rFonts w:ascii="Times New Roman" w:hAnsi="Times New Roman" w:cs="Times New Roman"/>
          <w:sz w:val="22"/>
          <w:szCs w:val="21"/>
        </w:rPr>
        <w:t>3.7</w:t>
      </w:r>
      <w:r>
        <w:rPr>
          <w:rFonts w:ascii="Times New Roman" w:hAnsi="宋体" w:cs="Times New Roman"/>
          <w:sz w:val="22"/>
          <w:szCs w:val="21"/>
        </w:rPr>
        <w:t>去除血片：</w:t>
      </w:r>
      <w:r>
        <w:rPr>
          <w:rFonts w:hint="eastAsia" w:ascii="Times New Roman" w:hAnsi="宋体" w:cs="Times New Roman"/>
          <w:sz w:val="22"/>
          <w:szCs w:val="21"/>
        </w:rPr>
        <w:t>具有通过抓手臂自动去除血片功能。</w:t>
      </w:r>
    </w:p>
    <w:p w14:paraId="652B01FB">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宋体" w:cs="Times New Roman"/>
          <w:sz w:val="22"/>
          <w:szCs w:val="21"/>
        </w:rPr>
      </w:pPr>
      <w:r>
        <w:rPr>
          <w:rFonts w:ascii="Times New Roman" w:hAnsi="Times New Roman" w:cs="Times New Roman"/>
          <w:sz w:val="22"/>
          <w:szCs w:val="21"/>
        </w:rPr>
        <w:t>3.8</w:t>
      </w:r>
      <w:r>
        <w:rPr>
          <w:rFonts w:ascii="Times New Roman" w:hAnsi="宋体" w:cs="Times New Roman"/>
          <w:sz w:val="22"/>
          <w:szCs w:val="21"/>
        </w:rPr>
        <w:t>洗板功能：洗板机可全自动吸液和冲洗，温育后自动清洗，通过压力传感器检测液体温度和压力</w:t>
      </w:r>
      <w:r>
        <w:rPr>
          <w:rFonts w:hint="eastAsia" w:ascii="Times New Roman" w:hAnsi="宋体" w:cs="Times New Roman"/>
          <w:sz w:val="22"/>
          <w:szCs w:val="21"/>
        </w:rPr>
        <w:t>，洗板头不少于16针，洗液残留量≤2μL/孔</w:t>
      </w:r>
      <w:r>
        <w:rPr>
          <w:rFonts w:ascii="Times New Roman" w:hAnsi="宋体" w:cs="Times New Roman"/>
          <w:sz w:val="22"/>
          <w:szCs w:val="21"/>
        </w:rPr>
        <w:t>。</w:t>
      </w:r>
    </w:p>
    <w:p w14:paraId="2F0983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2"/>
          <w:szCs w:val="21"/>
          <w:lang w:eastAsia="zh-CN"/>
        </w:rPr>
      </w:pPr>
      <w:r>
        <w:rPr>
          <w:rFonts w:hint="eastAsia" w:ascii="Times New Roman" w:hAnsi="Times New Roman" w:cs="Times New Roman"/>
          <w:sz w:val="22"/>
          <w:szCs w:val="21"/>
        </w:rPr>
        <w:t>3.9</w:t>
      </w:r>
      <w:r>
        <w:rPr>
          <w:rFonts w:hint="eastAsia" w:ascii="Times New Roman" w:hAnsi="Times New Roman" w:cs="Times New Roman"/>
          <w:sz w:val="22"/>
          <w:szCs w:val="21"/>
          <w:lang w:val="en-US" w:eastAsia="zh-CN"/>
        </w:rPr>
        <w:t xml:space="preserve"> </w:t>
      </w:r>
      <w:r>
        <w:rPr>
          <w:rFonts w:hint="eastAsia" w:ascii="Times New Roman" w:hAnsi="Times New Roman" w:cs="Times New Roman"/>
          <w:sz w:val="22"/>
          <w:szCs w:val="21"/>
        </w:rPr>
        <w:t>注水和废物清空方式：手动、自动、半自动</w:t>
      </w:r>
      <w:r>
        <w:rPr>
          <w:rFonts w:hint="eastAsia" w:ascii="Times New Roman" w:hAnsi="Times New Roman" w:cs="Times New Roman"/>
          <w:sz w:val="22"/>
          <w:szCs w:val="21"/>
          <w:lang w:eastAsia="zh-CN"/>
        </w:rPr>
        <w:t>等</w:t>
      </w:r>
      <w:r>
        <w:rPr>
          <w:rFonts w:hint="eastAsia" w:ascii="Times New Roman" w:hAnsi="Times New Roman" w:cs="Times New Roman"/>
          <w:sz w:val="22"/>
          <w:szCs w:val="21"/>
        </w:rPr>
        <w:t>，可连接进水管（去离子水）或仪器的外接瓶自动充水，如连接排废管路则可自动废弃废液</w:t>
      </w:r>
      <w:r>
        <w:rPr>
          <w:rFonts w:hint="eastAsia" w:cs="Times New Roman"/>
          <w:sz w:val="22"/>
          <w:szCs w:val="21"/>
          <w:lang w:eastAsia="zh-CN"/>
        </w:rPr>
        <w:t>。</w:t>
      </w:r>
    </w:p>
    <w:p w14:paraId="1D4551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2"/>
          <w:szCs w:val="21"/>
          <w:lang w:eastAsia="zh-CN"/>
        </w:rPr>
      </w:pPr>
      <w:r>
        <w:rPr>
          <w:rFonts w:ascii="Times New Roman" w:hAnsi="Times New Roman" w:cs="Times New Roman"/>
          <w:sz w:val="22"/>
          <w:szCs w:val="21"/>
        </w:rPr>
        <w:t>3.</w:t>
      </w:r>
      <w:r>
        <w:rPr>
          <w:rFonts w:hint="eastAsia" w:ascii="Times New Roman" w:hAnsi="Times New Roman" w:cs="Times New Roman"/>
          <w:sz w:val="22"/>
          <w:szCs w:val="21"/>
          <w:lang w:val="en-US" w:eastAsia="zh-CN"/>
        </w:rPr>
        <w:t>10</w:t>
      </w:r>
      <w:r>
        <w:rPr>
          <w:rFonts w:ascii="Times New Roman" w:hAnsi="宋体" w:cs="Times New Roman"/>
          <w:sz w:val="22"/>
          <w:szCs w:val="21"/>
        </w:rPr>
        <w:t>检测功能：时间分辨采用脉冲闪光灯，灵敏度</w:t>
      </w:r>
      <w:r>
        <w:rPr>
          <w:rFonts w:ascii="Times New Roman" w:hAnsi="Times New Roman" w:cs="Times New Roman"/>
          <w:sz w:val="22"/>
          <w:szCs w:val="21"/>
        </w:rPr>
        <w:t>≤10</w:t>
      </w:r>
      <w:r>
        <w:rPr>
          <w:rFonts w:ascii="Times New Roman" w:hAnsi="Times New Roman" w:cs="Times New Roman"/>
          <w:sz w:val="22"/>
          <w:szCs w:val="21"/>
          <w:vertAlign w:val="superscript"/>
        </w:rPr>
        <w:t>-12</w:t>
      </w:r>
      <w:r>
        <w:rPr>
          <w:rFonts w:ascii="Times New Roman" w:hAnsi="Times New Roman" w:cs="Times New Roman"/>
          <w:sz w:val="22"/>
          <w:szCs w:val="21"/>
        </w:rPr>
        <w:t>mol/L</w:t>
      </w:r>
      <w:r>
        <w:rPr>
          <w:rFonts w:ascii="Times New Roman" w:hAnsi="宋体" w:cs="Times New Roman"/>
          <w:sz w:val="22"/>
          <w:szCs w:val="21"/>
        </w:rPr>
        <w:t>，荧光分析采用卤素灯，灵敏度</w:t>
      </w:r>
      <w:r>
        <w:rPr>
          <w:rFonts w:ascii="Times New Roman" w:hAnsi="Times New Roman" w:cs="Times New Roman"/>
          <w:sz w:val="22"/>
          <w:szCs w:val="21"/>
        </w:rPr>
        <w:t>PKU≤0.1mg/dl</w:t>
      </w:r>
      <w:r>
        <w:rPr>
          <w:rFonts w:ascii="Times New Roman" w:hAnsi="宋体" w:cs="Times New Roman"/>
          <w:sz w:val="22"/>
          <w:szCs w:val="21"/>
        </w:rPr>
        <w:t>，</w:t>
      </w:r>
      <w:r>
        <w:rPr>
          <w:rFonts w:ascii="Times New Roman" w:hAnsi="Times New Roman" w:cs="Times New Roman"/>
          <w:sz w:val="22"/>
          <w:szCs w:val="21"/>
        </w:rPr>
        <w:t>G6PD≤0.5mg/dl</w:t>
      </w:r>
      <w:r>
        <w:rPr>
          <w:rFonts w:hint="eastAsia" w:hAnsi="宋体" w:cs="Times New Roman"/>
          <w:sz w:val="22"/>
          <w:szCs w:val="21"/>
          <w:lang w:eastAsia="zh-CN"/>
        </w:rPr>
        <w:t>；</w:t>
      </w:r>
      <w:r>
        <w:rPr>
          <w:rFonts w:hint="eastAsia" w:ascii="Times New Roman" w:hAnsi="Times New Roman" w:cs="Times New Roman"/>
          <w:sz w:val="22"/>
          <w:szCs w:val="21"/>
        </w:rPr>
        <w:t>具有探测出进入的微孔板中出现血片是否缺失的功能；具有检测干血片洗脱不全的功能</w:t>
      </w:r>
      <w:r>
        <w:rPr>
          <w:rFonts w:hint="eastAsia" w:cs="Times New Roman"/>
          <w:sz w:val="22"/>
          <w:szCs w:val="21"/>
          <w:lang w:eastAsia="zh-CN"/>
        </w:rPr>
        <w:t>。</w:t>
      </w:r>
    </w:p>
    <w:p w14:paraId="3BF2FA9A">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宋体" w:cs="Times New Roman"/>
          <w:sz w:val="22"/>
          <w:szCs w:val="21"/>
        </w:rPr>
      </w:pPr>
      <w:r>
        <w:rPr>
          <w:rFonts w:ascii="Times New Roman" w:hAnsi="Times New Roman" w:cs="Times New Roman"/>
          <w:sz w:val="22"/>
          <w:szCs w:val="21"/>
        </w:rPr>
        <w:t>3.1</w:t>
      </w:r>
      <w:r>
        <w:rPr>
          <w:rFonts w:hint="eastAsia" w:cs="Times New Roman"/>
          <w:sz w:val="22"/>
          <w:szCs w:val="21"/>
          <w:lang w:val="en-US" w:eastAsia="zh-CN"/>
        </w:rPr>
        <w:t>1</w:t>
      </w:r>
      <w:r>
        <w:rPr>
          <w:rFonts w:ascii="Times New Roman" w:hAnsi="宋体" w:cs="Times New Roman"/>
          <w:sz w:val="22"/>
          <w:szCs w:val="21"/>
        </w:rPr>
        <w:t>系统软件：</w:t>
      </w:r>
      <w:r>
        <w:rPr>
          <w:rFonts w:hint="eastAsia" w:ascii="Times New Roman" w:hAnsi="宋体" w:cs="Times New Roman"/>
          <w:sz w:val="22"/>
          <w:szCs w:val="21"/>
        </w:rPr>
        <w:t>仪器有触屏面板，可实现触屏式操作，</w:t>
      </w:r>
      <w:r>
        <w:rPr>
          <w:rFonts w:ascii="Times New Roman" w:hAnsi="宋体" w:cs="Times New Roman"/>
          <w:sz w:val="22"/>
          <w:szCs w:val="21"/>
        </w:rPr>
        <w:t>可进行工作表、样品编辑；可进行自动程序编排；可自动指示装载样品，试剂和微孔板；程序可单独执行。</w:t>
      </w:r>
    </w:p>
    <w:p w14:paraId="1FDBD04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sz w:val="22"/>
          <w:szCs w:val="21"/>
        </w:rPr>
      </w:pPr>
      <w:r>
        <w:rPr>
          <w:rFonts w:ascii="Times New Roman" w:hAnsi="Times New Roman" w:cs="Times New Roman"/>
          <w:b/>
          <w:bCs/>
          <w:sz w:val="22"/>
          <w:szCs w:val="21"/>
        </w:rPr>
        <w:t xml:space="preserve">4. </w:t>
      </w:r>
      <w:r>
        <w:rPr>
          <w:rFonts w:ascii="Times New Roman" w:hAnsi="宋体" w:cs="Times New Roman"/>
          <w:b/>
          <w:bCs/>
          <w:sz w:val="22"/>
          <w:szCs w:val="21"/>
        </w:rPr>
        <w:t>配套滤纸干血片打孔器</w:t>
      </w:r>
    </w:p>
    <w:p w14:paraId="13A97C89">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sz w:val="22"/>
          <w:szCs w:val="21"/>
        </w:rPr>
      </w:pPr>
      <w:r>
        <w:rPr>
          <w:rFonts w:ascii="Times New Roman" w:hAnsi="Times New Roman" w:cs="Times New Roman"/>
          <w:sz w:val="22"/>
          <w:szCs w:val="21"/>
        </w:rPr>
        <w:t>4.1</w:t>
      </w:r>
      <w:r>
        <w:rPr>
          <w:rFonts w:ascii="Times New Roman" w:hAnsi="宋体" w:cs="Times New Roman"/>
          <w:sz w:val="22"/>
          <w:szCs w:val="21"/>
        </w:rPr>
        <w:t>自动打孔：自动将滤纸干血片打孔到</w:t>
      </w:r>
      <w:r>
        <w:rPr>
          <w:rFonts w:ascii="Times New Roman" w:hAnsi="Times New Roman" w:cs="Times New Roman"/>
          <w:sz w:val="22"/>
          <w:szCs w:val="21"/>
        </w:rPr>
        <w:t>96</w:t>
      </w:r>
      <w:r>
        <w:rPr>
          <w:rFonts w:ascii="Times New Roman" w:hAnsi="宋体" w:cs="Times New Roman"/>
          <w:sz w:val="22"/>
          <w:szCs w:val="21"/>
        </w:rPr>
        <w:t>孔板中，也可以选择打在一次性支架上。</w:t>
      </w:r>
    </w:p>
    <w:p w14:paraId="00D0EE42">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sz w:val="22"/>
          <w:szCs w:val="21"/>
        </w:rPr>
      </w:pPr>
      <w:r>
        <w:rPr>
          <w:rFonts w:ascii="Times New Roman" w:hAnsi="Times New Roman" w:cs="Times New Roman"/>
          <w:sz w:val="22"/>
          <w:szCs w:val="21"/>
        </w:rPr>
        <w:t>4.2</w:t>
      </w:r>
      <w:r>
        <w:rPr>
          <w:rFonts w:ascii="Times New Roman" w:hAnsi="宋体" w:cs="Times New Roman"/>
          <w:sz w:val="22"/>
          <w:szCs w:val="21"/>
        </w:rPr>
        <w:t>孔径大小：</w:t>
      </w:r>
      <w:r>
        <w:rPr>
          <w:rFonts w:ascii="Times New Roman" w:hAnsi="Times New Roman" w:cs="Times New Roman"/>
          <w:sz w:val="22"/>
          <w:szCs w:val="21"/>
        </w:rPr>
        <w:t>3.2 mm</w:t>
      </w:r>
      <w:r>
        <w:rPr>
          <w:rFonts w:ascii="Times New Roman" w:hAnsi="宋体" w:cs="Times New Roman"/>
          <w:sz w:val="22"/>
          <w:szCs w:val="21"/>
        </w:rPr>
        <w:t>。</w:t>
      </w:r>
    </w:p>
    <w:p w14:paraId="59F6EF03">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sz w:val="22"/>
          <w:szCs w:val="21"/>
        </w:rPr>
      </w:pPr>
      <w:r>
        <w:rPr>
          <w:rFonts w:ascii="Times New Roman" w:hAnsi="Times New Roman" w:cs="Times New Roman"/>
          <w:sz w:val="22"/>
          <w:szCs w:val="21"/>
        </w:rPr>
        <w:t>4.3</w:t>
      </w:r>
      <w:r>
        <w:rPr>
          <w:rFonts w:ascii="Times New Roman" w:hAnsi="宋体" w:cs="Times New Roman"/>
          <w:sz w:val="22"/>
          <w:szCs w:val="21"/>
        </w:rPr>
        <w:t>打孔功能：通量不少于</w:t>
      </w:r>
      <w:r>
        <w:rPr>
          <w:rFonts w:ascii="Times New Roman" w:hAnsi="Times New Roman" w:cs="Times New Roman"/>
          <w:sz w:val="22"/>
          <w:szCs w:val="21"/>
        </w:rPr>
        <w:t>2*96</w:t>
      </w:r>
      <w:r>
        <w:rPr>
          <w:rFonts w:ascii="Times New Roman" w:hAnsi="宋体" w:cs="Times New Roman"/>
          <w:sz w:val="22"/>
          <w:szCs w:val="21"/>
        </w:rPr>
        <w:t>孔微孔板，打孔速度不小于</w:t>
      </w:r>
      <w:r>
        <w:rPr>
          <w:rFonts w:ascii="Times New Roman" w:hAnsi="Times New Roman" w:cs="Times New Roman"/>
          <w:sz w:val="22"/>
          <w:szCs w:val="21"/>
        </w:rPr>
        <w:t>0.75s/</w:t>
      </w:r>
      <w:r>
        <w:rPr>
          <w:rFonts w:ascii="Times New Roman" w:hAnsi="宋体" w:cs="Times New Roman"/>
          <w:sz w:val="22"/>
          <w:szCs w:val="21"/>
        </w:rPr>
        <w:t>孔。</w:t>
      </w:r>
    </w:p>
    <w:p w14:paraId="0F0CF46E">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sz w:val="22"/>
          <w:szCs w:val="21"/>
        </w:rPr>
      </w:pPr>
      <w:r>
        <w:rPr>
          <w:rFonts w:hint="eastAsia" w:ascii="Times New Roman" w:hAnsi="Times New Roman" w:cs="Times New Roman"/>
          <w:b/>
          <w:bCs/>
          <w:sz w:val="22"/>
          <w:szCs w:val="21"/>
          <w:lang w:val="en-US" w:eastAsia="zh-CN"/>
        </w:rPr>
        <w:t>5</w:t>
      </w:r>
      <w:r>
        <w:rPr>
          <w:rFonts w:ascii="Times New Roman" w:hAnsi="Times New Roman" w:cs="Times New Roman"/>
          <w:b/>
          <w:bCs/>
          <w:sz w:val="22"/>
          <w:szCs w:val="21"/>
        </w:rPr>
        <w:t xml:space="preserve">. </w:t>
      </w:r>
      <w:r>
        <w:rPr>
          <w:rFonts w:ascii="Times New Roman" w:hAnsi="宋体" w:cs="Times New Roman"/>
          <w:b/>
          <w:bCs/>
          <w:sz w:val="22"/>
          <w:szCs w:val="21"/>
        </w:rPr>
        <w:t>配套新筛信息管理软件要求</w:t>
      </w:r>
    </w:p>
    <w:p w14:paraId="3E133DE7">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sz w:val="22"/>
          <w:szCs w:val="21"/>
        </w:rPr>
      </w:pPr>
      <w:r>
        <w:rPr>
          <w:rFonts w:hint="eastAsia" w:ascii="Times New Roman" w:hAnsi="Times New Roman" w:cs="Times New Roman"/>
          <w:sz w:val="22"/>
          <w:szCs w:val="21"/>
          <w:lang w:val="en-US" w:eastAsia="zh-CN"/>
        </w:rPr>
        <w:t>5</w:t>
      </w:r>
      <w:r>
        <w:rPr>
          <w:rFonts w:ascii="Times New Roman" w:hAnsi="Times New Roman" w:cs="Times New Roman"/>
          <w:sz w:val="22"/>
          <w:szCs w:val="21"/>
        </w:rPr>
        <w:t>.1</w:t>
      </w:r>
      <w:r>
        <w:rPr>
          <w:rFonts w:ascii="Times New Roman" w:hAnsi="宋体" w:cs="Times New Roman"/>
          <w:sz w:val="22"/>
          <w:szCs w:val="21"/>
        </w:rPr>
        <w:t>流程化管理：系统通过对滤纸干血片唯一编号，实现从采血、传递、检验、通知、跟踪随访的全过程信息化管理。</w:t>
      </w:r>
    </w:p>
    <w:p w14:paraId="2CCE131A">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宋体" w:cs="Times New Roman"/>
          <w:sz w:val="22"/>
          <w:szCs w:val="21"/>
        </w:rPr>
      </w:pPr>
      <w:r>
        <w:rPr>
          <w:rFonts w:hint="eastAsia" w:ascii="Times New Roman" w:hAnsi="Times New Roman" w:cs="Times New Roman"/>
          <w:sz w:val="22"/>
          <w:szCs w:val="21"/>
          <w:lang w:val="en-US" w:eastAsia="zh-CN"/>
        </w:rPr>
        <w:t>5</w:t>
      </w:r>
      <w:r>
        <w:rPr>
          <w:rFonts w:ascii="Times New Roman" w:hAnsi="Times New Roman" w:cs="Times New Roman"/>
          <w:sz w:val="22"/>
          <w:szCs w:val="21"/>
        </w:rPr>
        <w:t>.2</w:t>
      </w:r>
      <w:r>
        <w:rPr>
          <w:rFonts w:ascii="Times New Roman" w:hAnsi="宋体" w:cs="Times New Roman"/>
          <w:sz w:val="22"/>
          <w:szCs w:val="21"/>
        </w:rPr>
        <w:t>基于网络化：实现筛查中心数据大集中，家长可以互联网查询结果，各级单位可根据权限进行查询、统计、分析功能。</w:t>
      </w:r>
    </w:p>
    <w:p w14:paraId="72145A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宋体" w:cs="Times New Roman" w:eastAsiaTheme="minorEastAsia"/>
          <w:sz w:val="22"/>
          <w:szCs w:val="21"/>
          <w:lang w:val="en-US" w:eastAsia="zh-CN"/>
        </w:rPr>
      </w:pPr>
      <w:r>
        <w:rPr>
          <w:rFonts w:hint="eastAsia" w:ascii="Times New Roman" w:hAnsi="宋体" w:cs="Times New Roman"/>
          <w:sz w:val="22"/>
          <w:szCs w:val="21"/>
          <w:lang w:val="en-US" w:eastAsia="zh-CN"/>
        </w:rPr>
        <w:t>6</w:t>
      </w:r>
      <w:r>
        <w:rPr>
          <w:rFonts w:ascii="Times New Roman" w:hAnsi="Times New Roman" w:cs="Times New Roman"/>
          <w:b/>
          <w:bCs/>
          <w:sz w:val="22"/>
          <w:szCs w:val="21"/>
        </w:rPr>
        <w:t xml:space="preserve">. </w:t>
      </w:r>
      <w:r>
        <w:rPr>
          <w:rFonts w:hint="eastAsia" w:ascii="Times New Roman" w:hAnsi="Times New Roman" w:eastAsia="宋体" w:cs="Times New Roman"/>
          <w:b/>
          <w:bCs/>
          <w:sz w:val="22"/>
          <w:szCs w:val="21"/>
          <w:lang w:val="en-US" w:eastAsia="zh-CN"/>
        </w:rPr>
        <w:t>配套</w:t>
      </w:r>
      <w:r>
        <w:rPr>
          <w:rFonts w:hint="eastAsia" w:ascii="宋体" w:hAnsi="宋体"/>
          <w:b/>
          <w:bCs/>
          <w:szCs w:val="21"/>
        </w:rPr>
        <w:t>移液器</w:t>
      </w:r>
      <w:r>
        <w:rPr>
          <w:rFonts w:hint="eastAsia" w:ascii="宋体" w:hAnsi="宋体"/>
          <w:b/>
          <w:bCs/>
          <w:szCs w:val="21"/>
          <w:lang w:val="en-US" w:eastAsia="zh-CN"/>
        </w:rPr>
        <w:t>3把:</w:t>
      </w:r>
      <w:r>
        <w:rPr>
          <w:rFonts w:hint="eastAsia" w:ascii="Times New Roman" w:hAnsi="Times New Roman" w:eastAsia="宋体" w:cs="Times New Roman"/>
          <w:b w:val="0"/>
          <w:bCs w:val="0"/>
          <w:sz w:val="22"/>
          <w:szCs w:val="21"/>
          <w:lang w:val="en-US" w:eastAsia="zh-CN"/>
        </w:rPr>
        <w:t>（200 微升1把、1000微升1把、10毫升1把）。</w:t>
      </w:r>
    </w:p>
    <w:p w14:paraId="103F5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2"/>
          <w:szCs w:val="21"/>
          <w:lang w:eastAsia="zh-CN"/>
        </w:rPr>
      </w:pPr>
      <w:r>
        <w:rPr>
          <w:rFonts w:hint="eastAsia" w:ascii="Times New Roman" w:hAnsi="Times New Roman" w:eastAsia="宋体" w:cs="Times New Roman"/>
          <w:b/>
          <w:bCs/>
          <w:sz w:val="22"/>
          <w:szCs w:val="21"/>
          <w:lang w:val="en-US" w:eastAsia="zh-CN"/>
        </w:rPr>
        <w:t>7</w:t>
      </w:r>
      <w:r>
        <w:rPr>
          <w:rFonts w:ascii="Times New Roman" w:hAnsi="Times New Roman" w:eastAsia="宋体" w:cs="Times New Roman"/>
          <w:b/>
          <w:bCs/>
          <w:sz w:val="22"/>
          <w:szCs w:val="21"/>
        </w:rPr>
        <w:t xml:space="preserve">. </w:t>
      </w:r>
      <w:r>
        <w:rPr>
          <w:rFonts w:hint="eastAsia" w:ascii="Times New Roman" w:hAnsi="Times New Roman" w:eastAsia="宋体" w:cs="Times New Roman"/>
          <w:b/>
          <w:bCs/>
          <w:sz w:val="22"/>
          <w:szCs w:val="21"/>
          <w:lang w:eastAsia="zh-CN"/>
        </w:rPr>
        <w:t>配套试剂（包含但不限于）：</w:t>
      </w:r>
    </w:p>
    <w:p w14:paraId="62320BF6">
      <w:pPr>
        <w:pStyle w:val="20"/>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ascii="Times New Roman" w:hAnsi="宋体" w:cs="Times New Roman"/>
          <w:sz w:val="22"/>
          <w:szCs w:val="22"/>
        </w:rPr>
      </w:pPr>
      <w:r>
        <w:rPr>
          <w:rFonts w:hint="eastAsia" w:ascii="Times New Roman" w:hAnsi="宋体" w:cs="Times New Roman"/>
          <w:kern w:val="2"/>
          <w:sz w:val="22"/>
          <w:szCs w:val="22"/>
          <w:lang w:val="en-US" w:eastAsia="zh-CN" w:bidi="ar-SA"/>
        </w:rPr>
        <w:t>7.1</w:t>
      </w:r>
      <w:r>
        <w:rPr>
          <w:rFonts w:ascii="Times New Roman" w:hAnsi="宋体" w:cs="Times New Roman"/>
          <w:sz w:val="22"/>
          <w:szCs w:val="22"/>
        </w:rPr>
        <w:t>新生儿促甲状腺激素测定试剂</w:t>
      </w:r>
    </w:p>
    <w:p w14:paraId="7175E20E">
      <w:pPr>
        <w:pStyle w:val="20"/>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default" w:ascii="Times New Roman" w:hAnsi="宋体" w:cs="Times New Roman"/>
          <w:sz w:val="22"/>
          <w:szCs w:val="22"/>
          <w:lang w:val="en-US" w:eastAsia="zh-CN"/>
        </w:rPr>
      </w:pPr>
      <w:r>
        <w:rPr>
          <w:rFonts w:hint="eastAsia" w:ascii="Times New Roman" w:hAnsi="宋体" w:cs="Times New Roman"/>
          <w:kern w:val="2"/>
          <w:sz w:val="22"/>
          <w:szCs w:val="22"/>
          <w:lang w:val="en-US" w:eastAsia="zh-CN" w:bidi="ar-SA"/>
        </w:rPr>
        <w:t>7.2</w:t>
      </w:r>
      <w:r>
        <w:rPr>
          <w:rFonts w:ascii="Times New Roman" w:hAnsi="宋体" w:cs="Times New Roman"/>
          <w:sz w:val="22"/>
          <w:szCs w:val="22"/>
        </w:rPr>
        <w:t>苯丙氨酸测定试剂</w:t>
      </w:r>
    </w:p>
    <w:p w14:paraId="24FEA42E">
      <w:pPr>
        <w:pStyle w:val="20"/>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default" w:ascii="Times New Roman" w:hAnsi="宋体" w:cs="Times New Roman"/>
          <w:sz w:val="22"/>
          <w:szCs w:val="22"/>
          <w:lang w:val="en-US" w:eastAsia="zh-CN"/>
        </w:rPr>
      </w:pPr>
      <w:r>
        <w:rPr>
          <w:rFonts w:hint="eastAsia" w:ascii="Times New Roman" w:hAnsi="宋体" w:cs="Times New Roman"/>
          <w:kern w:val="2"/>
          <w:sz w:val="22"/>
          <w:szCs w:val="22"/>
          <w:lang w:val="en-US" w:eastAsia="zh-CN" w:bidi="ar-SA"/>
        </w:rPr>
        <w:t>7.3</w:t>
      </w:r>
      <w:r>
        <w:rPr>
          <w:rFonts w:ascii="Times New Roman" w:hAnsi="宋体" w:cs="Times New Roman"/>
          <w:sz w:val="22"/>
          <w:szCs w:val="22"/>
        </w:rPr>
        <w:t>新生儿</w:t>
      </w:r>
      <w:r>
        <w:rPr>
          <w:rFonts w:ascii="Times New Roman" w:hAnsi="Times New Roman" w:cs="Times New Roman"/>
          <w:sz w:val="22"/>
          <w:szCs w:val="22"/>
        </w:rPr>
        <w:t>17α-</w:t>
      </w:r>
      <w:r>
        <w:rPr>
          <w:rFonts w:ascii="Times New Roman" w:hAnsi="宋体" w:cs="Times New Roman"/>
          <w:sz w:val="22"/>
          <w:szCs w:val="22"/>
        </w:rPr>
        <w:t>羟孕酮测定试剂</w:t>
      </w:r>
    </w:p>
    <w:p w14:paraId="5586892E">
      <w:pPr>
        <w:pStyle w:val="20"/>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default" w:ascii="Times New Roman" w:hAnsi="宋体" w:cs="Times New Roman"/>
          <w:sz w:val="22"/>
          <w:szCs w:val="22"/>
          <w:lang w:val="en-US" w:eastAsia="zh-CN"/>
        </w:rPr>
      </w:pPr>
      <w:r>
        <w:rPr>
          <w:rFonts w:hint="eastAsia" w:ascii="Times New Roman" w:hAnsi="宋体" w:cs="Times New Roman"/>
          <w:sz w:val="22"/>
          <w:szCs w:val="22"/>
          <w:lang w:val="en-US" w:eastAsia="zh-CN"/>
        </w:rPr>
        <w:t>7.4</w:t>
      </w:r>
      <w:r>
        <w:rPr>
          <w:rFonts w:hint="eastAsia" w:ascii="Times New Roman" w:hAnsi="宋体" w:cs="Times New Roman"/>
          <w:sz w:val="22"/>
          <w:szCs w:val="22"/>
        </w:rPr>
        <w:t>葡萄糖-6-磷酸脱氢酶测定试剂</w:t>
      </w:r>
    </w:p>
    <w:p w14:paraId="552E67EA">
      <w:pPr>
        <w:pStyle w:val="12"/>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14:paraId="1C0569BC">
      <w:pPr>
        <w:pStyle w:val="12"/>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14:paraId="305714C5">
      <w:pPr>
        <w:pStyle w:val="12"/>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F579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A9B9270">
            <w:pPr>
              <w:pStyle w:val="12"/>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728DE3C5">
            <w:pPr>
              <w:pStyle w:val="12"/>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w:t>
            </w:r>
            <w:r>
              <w:rPr>
                <w:rFonts w:hint="eastAsia" w:cs="宋体"/>
                <w:sz w:val="21"/>
                <w:szCs w:val="21"/>
                <w:lang w:val="en-US" w:eastAsia="zh-CN"/>
              </w:rPr>
              <w:t>成交通知书</w:t>
            </w:r>
            <w:r>
              <w:rPr>
                <w:rFonts w:hint="eastAsia" w:ascii="宋体" w:hAnsi="宋体" w:eastAsia="宋体" w:cs="宋体"/>
                <w:sz w:val="21"/>
                <w:szCs w:val="21"/>
                <w:lang w:val="en-US" w:eastAsia="zh-CN"/>
              </w:rPr>
              <w:t>发出之日起三十个日历日内。</w:t>
            </w:r>
          </w:p>
        </w:tc>
      </w:tr>
      <w:tr w14:paraId="1F621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D5CA9D">
            <w:pPr>
              <w:pStyle w:val="12"/>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3EF515C1">
            <w:pPr>
              <w:pStyle w:val="12"/>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14:paraId="5C7EC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BD1F59C">
            <w:pPr>
              <w:pStyle w:val="12"/>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378B72D">
            <w:pPr>
              <w:pStyle w:val="12"/>
              <w:ind w:left="0" w:leftChars="0"/>
              <w:jc w:val="left"/>
              <w:rPr>
                <w:rFonts w:hint="default" w:ascii="宋体" w:hAnsi="宋体" w:cs="宋体"/>
                <w:kern w:val="2"/>
                <w:sz w:val="21"/>
                <w:szCs w:val="24"/>
                <w:lang w:val="en-US" w:eastAsia="zh-CN" w:bidi="ar-SA"/>
              </w:rPr>
            </w:pPr>
            <w:r>
              <w:rPr>
                <w:rFonts w:hint="eastAsia" w:cs="宋体"/>
                <w:kern w:val="2"/>
                <w:sz w:val="21"/>
                <w:szCs w:val="24"/>
                <w:lang w:val="en-US" w:eastAsia="zh-CN" w:bidi="ar-SA"/>
              </w:rPr>
              <w:t>合同签订后30日内交货，最终以合同约定内容为准。</w:t>
            </w:r>
          </w:p>
        </w:tc>
      </w:tr>
      <w:tr w14:paraId="2FC78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AEB727B">
            <w:pPr>
              <w:pStyle w:val="12"/>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166E539">
            <w:pPr>
              <w:pStyle w:val="12"/>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符合国家现行规定的质量标准和技术要求。</w:t>
            </w:r>
          </w:p>
        </w:tc>
      </w:tr>
      <w:tr w14:paraId="17C69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2EB4643">
            <w:pPr>
              <w:pStyle w:val="12"/>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FACDA36">
            <w:pPr>
              <w:pStyle w:val="12"/>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从产品入库之日起，整机保修三年，</w:t>
            </w:r>
            <w:r>
              <w:rPr>
                <w:rFonts w:hint="eastAsia" w:cs="宋体"/>
                <w:color w:val="000000" w:themeColor="text1"/>
                <w:sz w:val="21"/>
                <w:szCs w:val="21"/>
                <w:lang w:val="en-US" w:eastAsia="zh-CN"/>
                <w14:textFill>
                  <w14:solidFill>
                    <w14:schemeClr w14:val="tx1"/>
                  </w14:solidFill>
                </w14:textFill>
              </w:rPr>
              <w:t>并</w:t>
            </w:r>
            <w:r>
              <w:rPr>
                <w:rFonts w:hint="eastAsia" w:ascii="宋体" w:hAnsi="宋体" w:eastAsia="宋体" w:cs="宋体"/>
                <w:color w:val="000000" w:themeColor="text1"/>
                <w:sz w:val="21"/>
                <w:szCs w:val="21"/>
                <w:lang w:val="en-US" w:eastAsia="zh-CN"/>
                <w14:textFill>
                  <w14:solidFill>
                    <w14:schemeClr w14:val="tx1"/>
                  </w14:solidFill>
                </w14:textFill>
              </w:rPr>
              <w:t>出具相关服务承诺书。</w:t>
            </w:r>
          </w:p>
        </w:tc>
      </w:tr>
      <w:tr w14:paraId="5E6B8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A3D1534">
            <w:pPr>
              <w:pStyle w:val="12"/>
              <w:ind w:left="0" w:leftChars="0"/>
              <w:jc w:val="center"/>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质量标准</w:t>
            </w:r>
          </w:p>
        </w:tc>
        <w:tc>
          <w:tcPr>
            <w:tcW w:w="7354" w:type="dxa"/>
            <w:tcBorders>
              <w:top w:val="single" w:color="auto" w:sz="4" w:space="0"/>
              <w:left w:val="single" w:color="auto" w:sz="4" w:space="0"/>
              <w:bottom w:val="single" w:color="auto" w:sz="4" w:space="0"/>
              <w:right w:val="single" w:color="auto" w:sz="4" w:space="0"/>
            </w:tcBorders>
            <w:noWrap/>
            <w:vAlign w:val="center"/>
          </w:tcPr>
          <w:p w14:paraId="63213DBB">
            <w:pPr>
              <w:pStyle w:val="12"/>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lang w:val="en-US" w:eastAsia="zh-CN"/>
                <w14:textFill>
                  <w14:solidFill>
                    <w14:schemeClr w14:val="tx1"/>
                  </w14:solidFill>
                </w14:textFill>
              </w:rPr>
              <w:t xml:space="preserve">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 </w:t>
            </w:r>
          </w:p>
        </w:tc>
      </w:tr>
      <w:tr w14:paraId="48038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36ABBE">
            <w:pPr>
              <w:pStyle w:val="12"/>
              <w:ind w:left="0" w:leftChars="0"/>
              <w:jc w:val="center"/>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19C8228A">
            <w:pPr>
              <w:pStyle w:val="12"/>
              <w:numPr>
                <w:ilvl w:val="0"/>
                <w:numId w:val="0"/>
              </w:num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质保期内应当为采购人提供以下技术支持和服务：a、现场响应：供应商应保证在12小时内对用户提出的问题或故障予以响应及处理。可提供备用设备或核心部件应急使用。b、中标人应当应每季度对该设备进行保养不少于一次,并出具保养报告，具体保养内容见合同。c、质保期内该设备应保证大于95%（含）的开机率，如达不到要求，每少于一天质保期顺延7天，如造成严重损失需赔偿用户经济损失或换货或退货。d、技术升级，如果制造商的产品技术升级，中标人应及时通知采购人，如采购人有相应要求，中标人和制造商应对采购人购买的产品进行免费升级服务。e、</w:t>
            </w:r>
            <w:r>
              <w:rPr>
                <w:rFonts w:hint="eastAsia"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lang w:val="en-US" w:eastAsia="zh-CN"/>
                <w14:textFill>
                  <w14:solidFill>
                    <w14:schemeClr w14:val="tx1"/>
                  </w14:solidFill>
                </w14:textFill>
              </w:rPr>
              <w:t>交付设备时，应按照《国家食品药品监督管理总局》第18号令第17条的要求提供相应的维护手册、维修手册、软件备份、故障代码表、备件清单、零部件、维修密码等维护维修必需的材料和信息。f、除火灾、洪水、地震等天灾外，在保修期内，由于货物故障所产生的所有费用均由供应商负责。</w:t>
            </w:r>
          </w:p>
          <w:p w14:paraId="34969269">
            <w:pPr>
              <w:pStyle w:val="12"/>
              <w:numPr>
                <w:ilvl w:val="0"/>
                <w:numId w:val="0"/>
              </w:num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、培训：免费提供操作培训和维修培训。</w:t>
            </w:r>
          </w:p>
          <w:p w14:paraId="5DBBC64D">
            <w:pPr>
              <w:pStyle w:val="12"/>
              <w:numPr>
                <w:ilvl w:val="0"/>
                <w:numId w:val="0"/>
              </w:num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所有设备按照医院实际要求免费开放端口，免费为医院对接院内信息系统。质保期内免费进行软件升级。</w:t>
            </w:r>
          </w:p>
          <w:p w14:paraId="46E99F7B">
            <w:pPr>
              <w:pStyle w:val="12"/>
              <w:numPr>
                <w:ilvl w:val="0"/>
                <w:numId w:val="0"/>
              </w:num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商品包装和快递包装应符合《商品包装政府采购需求标准（试行）》和《快递包装政府采购需求标准（试行）》规定。</w:t>
            </w:r>
          </w:p>
        </w:tc>
      </w:tr>
      <w:tr w14:paraId="22730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A6A824E">
            <w:pPr>
              <w:pStyle w:val="12"/>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3D66246">
            <w:pPr>
              <w:pStyle w:val="12"/>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具体以合同签订为准。</w:t>
            </w:r>
          </w:p>
        </w:tc>
      </w:tr>
    </w:tbl>
    <w:p w14:paraId="256A4918">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rFonts w:hint="eastAsia"/>
          <w:b/>
          <w:bCs/>
          <w:color w:val="auto"/>
          <w:sz w:val="30"/>
          <w:szCs w:val="30"/>
          <w:highlight w:val="none"/>
        </w:rPr>
      </w:pPr>
    </w:p>
    <w:p w14:paraId="5328D7BD">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35261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7460BA9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17635D2">
            <w:pPr>
              <w:widowControl/>
              <w:numPr>
                <w:ilvl w:val="0"/>
                <w:numId w:val="1"/>
              </w:numPr>
              <w:snapToGrid w:val="0"/>
              <w:spacing w:line="360" w:lineRule="auto"/>
            </w:pPr>
            <w:r>
              <w:rPr>
                <w:rFonts w:hint="eastAsia"/>
              </w:rPr>
              <w:t>不接受联合体投标，不允许转包和分包。</w:t>
            </w:r>
          </w:p>
          <w:p w14:paraId="4A02E095">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w:t>
            </w:r>
            <w:r>
              <w:rPr>
                <w:rFonts w:hint="eastAsia" w:cs="Times New Roman"/>
                <w:lang w:val="en-US" w:eastAsia="zh-CN"/>
              </w:rPr>
              <w:t>磋商小组</w:t>
            </w:r>
            <w:r>
              <w:rPr>
                <w:rFonts w:hint="eastAsia" w:ascii="Times New Roman" w:hAnsi="Times New Roman" w:eastAsia="宋体" w:cs="Times New Roman"/>
                <w:lang w:val="en-US" w:eastAsia="zh-CN"/>
              </w:rPr>
              <w:t>确定一名</w:t>
            </w:r>
            <w:r>
              <w:rPr>
                <w:rFonts w:hint="eastAsia" w:cs="Times New Roman"/>
                <w:lang w:val="en-US" w:eastAsia="zh-CN"/>
              </w:rPr>
              <w:t>成交人</w:t>
            </w:r>
            <w:r>
              <w:rPr>
                <w:rFonts w:hint="eastAsia" w:ascii="Times New Roman" w:hAnsi="Times New Roman" w:eastAsia="宋体" w:cs="Times New Roman"/>
                <w:lang w:val="en-US" w:eastAsia="zh-CN"/>
              </w:rPr>
              <w:t>并推荐</w:t>
            </w:r>
            <w:r>
              <w:rPr>
                <w:rFonts w:hint="eastAsia" w:cs="Times New Roman"/>
                <w:lang w:val="en-US" w:eastAsia="zh-CN"/>
              </w:rPr>
              <w:t>一</w:t>
            </w:r>
            <w:r>
              <w:rPr>
                <w:rFonts w:hint="eastAsia" w:ascii="Times New Roman" w:hAnsi="Times New Roman" w:eastAsia="宋体" w:cs="Times New Roman"/>
                <w:lang w:val="en-US" w:eastAsia="zh-CN"/>
              </w:rPr>
              <w:t>名</w:t>
            </w:r>
            <w:r>
              <w:rPr>
                <w:rFonts w:hint="eastAsia" w:cs="Times New Roman"/>
                <w:lang w:val="en-US" w:eastAsia="zh-CN"/>
              </w:rPr>
              <w:t>成交候选人</w:t>
            </w:r>
            <w:r>
              <w:rPr>
                <w:rFonts w:hint="eastAsia" w:ascii="Times New Roman" w:hAnsi="Times New Roman" w:eastAsia="宋体" w:cs="Times New Roman"/>
                <w:lang w:val="en-US" w:eastAsia="zh-CN"/>
              </w:rPr>
              <w:t>。</w:t>
            </w:r>
          </w:p>
          <w:p w14:paraId="3BF7F47D">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p w14:paraId="2D13CE13">
            <w:pPr>
              <w:widowControl/>
              <w:snapToGrid w:val="0"/>
              <w:spacing w:line="360" w:lineRule="auto"/>
              <w:rPr>
                <w:rFonts w:hint="eastAsia" w:cs="Times New Roman"/>
                <w:lang w:val="en-US" w:eastAsia="zh-CN"/>
              </w:rPr>
            </w:pPr>
            <w:r>
              <w:rPr>
                <w:rFonts w:hint="eastAsia" w:cs="Times New Roman"/>
                <w:lang w:val="en-US" w:eastAsia="zh-CN"/>
              </w:rPr>
              <w:t>4、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14:paraId="2615F298">
            <w:pPr>
              <w:widowControl/>
              <w:snapToGrid w:val="0"/>
              <w:spacing w:line="360" w:lineRule="auto"/>
              <w:rPr>
                <w:rFonts w:hint="eastAsia" w:cs="Times New Roman"/>
                <w:b/>
                <w:bCs/>
                <w:lang w:val="en-US" w:eastAsia="zh-CN"/>
              </w:rPr>
            </w:pPr>
            <w:r>
              <w:rPr>
                <w:rFonts w:hint="eastAsia" w:ascii="宋体" w:hAnsi="宋体" w:eastAsia="宋体" w:cs="宋体"/>
                <w:b w:val="0"/>
                <w:bCs w:val="0"/>
                <w:color w:val="auto"/>
                <w:sz w:val="21"/>
                <w:szCs w:val="21"/>
                <w:highlight w:val="none"/>
              </w:rPr>
              <w:t>★</w:t>
            </w:r>
            <w:r>
              <w:rPr>
                <w:rFonts w:hint="eastAsia" w:cs="Times New Roman"/>
                <w:b/>
                <w:bCs/>
                <w:lang w:val="en-US" w:eastAsia="zh-CN"/>
              </w:rPr>
              <w:t>5、货物证明材料中技术证明文件要求：（包含但不限于以下内容）</w:t>
            </w:r>
          </w:p>
          <w:p w14:paraId="5526DBA8">
            <w:pPr>
              <w:widowControl/>
              <w:snapToGrid w:val="0"/>
              <w:spacing w:line="360" w:lineRule="auto"/>
              <w:rPr>
                <w:rFonts w:hint="eastAsia" w:cs="Times New Roman"/>
                <w:b/>
                <w:bCs/>
                <w:lang w:val="en-US" w:eastAsia="zh-CN"/>
              </w:rPr>
            </w:pPr>
            <w:r>
              <w:rPr>
                <w:rFonts w:hint="eastAsia" w:cs="Times New Roman"/>
                <w:b/>
                <w:bCs/>
                <w:lang w:val="en-US" w:eastAsia="zh-CN"/>
              </w:rPr>
              <w:t>5.1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647684FA">
            <w:pPr>
              <w:widowControl/>
              <w:snapToGrid w:val="0"/>
              <w:spacing w:line="360" w:lineRule="auto"/>
              <w:rPr>
                <w:rFonts w:hint="eastAsia" w:cs="Times New Roman"/>
                <w:b/>
                <w:bCs/>
                <w:lang w:val="en-US" w:eastAsia="zh-CN"/>
              </w:rPr>
            </w:pPr>
            <w:r>
              <w:rPr>
                <w:rFonts w:hint="eastAsia" w:cs="Times New Roman"/>
                <w:b/>
                <w:bCs/>
                <w:lang w:val="en-US" w:eastAsia="zh-CN"/>
              </w:rPr>
              <w:t xml:space="preserve">5.2、附技术偏离表，需提供产品注册检验报告（完整版）及响应技术参数条款的技术白皮书和彩页等相关文件，并对响应技术参数部分做出明显标注。 </w:t>
            </w:r>
          </w:p>
          <w:p w14:paraId="68C9E221">
            <w:pPr>
              <w:widowControl/>
              <w:snapToGrid w:val="0"/>
              <w:spacing w:line="360" w:lineRule="auto"/>
              <w:rPr>
                <w:rFonts w:hint="eastAsia" w:cs="Times New Roman"/>
                <w:b/>
                <w:bCs/>
                <w:lang w:val="en-US" w:eastAsia="zh-CN"/>
              </w:rPr>
            </w:pPr>
            <w:r>
              <w:rPr>
                <w:rFonts w:hint="eastAsia" w:cs="Times New Roman"/>
                <w:b/>
                <w:bCs/>
                <w:lang w:val="en-US" w:eastAsia="zh-CN"/>
              </w:rPr>
              <w:t>5.3、投标产品属于第二类或第三类医疗器械：须提供有效的医疗器械产品注册证（含附件：产品技术要求）；投标产品属于第一类医疗器械：须提供有效的产品备案凭证；投标产品不属于医疗器械：须提供相应的证明资料或情况说明。</w:t>
            </w:r>
          </w:p>
          <w:p w14:paraId="41CA665F">
            <w:pPr>
              <w:widowControl/>
              <w:snapToGrid w:val="0"/>
              <w:spacing w:line="360" w:lineRule="auto"/>
              <w:rPr>
                <w:rFonts w:hint="default" w:eastAsia="宋体"/>
                <w:lang w:val="en-US" w:eastAsia="zh-CN"/>
              </w:rPr>
            </w:pPr>
            <w:r>
              <w:rPr>
                <w:rFonts w:hint="eastAsia" w:cs="Times New Roman"/>
                <w:b/>
                <w:bCs/>
                <w:lang w:val="en-US" w:eastAsia="zh-CN"/>
              </w:rPr>
              <w:t>5.4、供应商如为代理商的并所投产品如为进口产品的，需提供拟投产品制造商或中国境内办事处或中国总代理经销商针对本项目的授权书。</w:t>
            </w:r>
          </w:p>
        </w:tc>
      </w:tr>
    </w:tbl>
    <w:p w14:paraId="68D6ADE5">
      <w:pPr>
        <w:rPr>
          <w:color w:val="auto"/>
          <w:highlight w:val="none"/>
        </w:rPr>
      </w:pPr>
    </w:p>
    <w:p w14:paraId="5629DB44">
      <w:pPr>
        <w:jc w:val="center"/>
        <w:rPr>
          <w:rFonts w:hint="eastAsia"/>
          <w:b/>
          <w:bCs/>
          <w:color w:val="auto"/>
          <w:sz w:val="32"/>
          <w:szCs w:val="32"/>
          <w:highlight w:val="none"/>
        </w:rPr>
      </w:pPr>
    </w:p>
    <w:p w14:paraId="281FAEA5">
      <w:pPr>
        <w:rPr>
          <w:rFonts w:hint="eastAsia"/>
          <w:b/>
          <w:bCs/>
          <w:color w:val="auto"/>
          <w:sz w:val="32"/>
          <w:szCs w:val="32"/>
          <w:highlight w:val="none"/>
        </w:rPr>
      </w:pPr>
      <w:r>
        <w:rPr>
          <w:rFonts w:hint="eastAsia"/>
          <w:b/>
          <w:bCs/>
          <w:color w:val="auto"/>
          <w:sz w:val="32"/>
          <w:szCs w:val="32"/>
          <w:highlight w:val="none"/>
        </w:rPr>
        <w:br w:type="page"/>
      </w:r>
    </w:p>
    <w:p w14:paraId="3616F348">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14:paraId="130C02D2">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6DA8E5E2">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C57E181">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247B4A">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3C059CF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3822C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C18508">
            <w:pPr>
              <w:widowControl/>
              <w:snapToGrid w:val="0"/>
              <w:spacing w:line="440" w:lineRule="exact"/>
              <w:jc w:val="left"/>
              <w:outlineLvl w:val="0"/>
              <w:rPr>
                <w:rFonts w:hint="eastAsia" w:ascii="宋体" w:hAnsi="宋体" w:eastAsia="宋体" w:cs="宋体"/>
              </w:rPr>
            </w:pPr>
            <w:bookmarkStart w:id="36" w:name="_Toc30169"/>
            <w:r>
              <w:rPr>
                <w:rFonts w:hint="eastAsia"/>
                <w:color w:val="auto"/>
                <w:highlight w:val="none"/>
              </w:rPr>
              <w:t>1.1 项目名称：</w:t>
            </w:r>
            <w:bookmarkEnd w:id="36"/>
            <w:r>
              <w:rPr>
                <w:rFonts w:hint="eastAsia" w:ascii="宋体" w:hAnsi="宋体" w:cs="宋体"/>
                <w:color w:val="auto"/>
                <w:szCs w:val="21"/>
                <w:highlight w:val="none"/>
                <w:shd w:val="clear" w:color="auto" w:fill="FFFFFF"/>
                <w:lang w:val="en-US" w:eastAsia="zh-CN"/>
              </w:rPr>
              <w:t>驻马店市中心医院全自动新生儿筛查分析系统采购项目（五次）</w:t>
            </w:r>
          </w:p>
          <w:p w14:paraId="7B21AB5A">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14:paraId="0975BD91">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14:paraId="2219198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5B810E">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6612F50">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14:paraId="7C5F2FB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5840783">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F29932A">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48万元</w:t>
            </w:r>
            <w:r>
              <w:rPr>
                <w:rFonts w:hint="eastAsia" w:ascii="宋体" w:hAnsi="宋体" w:cs="宋体"/>
                <w:color w:val="auto"/>
                <w:kern w:val="0"/>
                <w:szCs w:val="21"/>
                <w:highlight w:val="none"/>
                <w:lang w:eastAsia="zh-CN"/>
              </w:rPr>
              <w:t>；</w:t>
            </w:r>
          </w:p>
          <w:p w14:paraId="3316ED45">
            <w:pPr>
              <w:widowControl/>
              <w:snapToGrid w:val="0"/>
              <w:spacing w:line="440" w:lineRule="exact"/>
              <w:jc w:val="left"/>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rPr>
              <w:t xml:space="preserve">3.1 </w:t>
            </w:r>
            <w:r>
              <w:rPr>
                <w:rFonts w:hint="eastAsia" w:ascii="宋体" w:hAnsi="宋体" w:cs="宋体"/>
                <w:b/>
                <w:bCs/>
                <w:color w:val="auto"/>
                <w:kern w:val="0"/>
                <w:szCs w:val="21"/>
                <w:highlight w:val="none"/>
                <w:lang w:eastAsia="zh-CN"/>
              </w:rPr>
              <w:t>报价要求</w:t>
            </w:r>
          </w:p>
          <w:p w14:paraId="6DB3B2C5">
            <w:pPr>
              <w:widowControl/>
              <w:snapToGrid w:val="0"/>
              <w:spacing w:line="440" w:lineRule="exact"/>
              <w:jc w:val="left"/>
              <w:rPr>
                <w:rFonts w:hint="eastAsia" w:ascii="宋体" w:hAnsi="宋体" w:eastAsia="宋体" w:cs="宋体"/>
                <w:b/>
                <w:bCs/>
                <w:color w:val="auto"/>
                <w:sz w:val="21"/>
                <w:szCs w:val="21"/>
                <w:highlight w:val="none"/>
                <w:lang w:val="en-US" w:eastAsia="zh-CN"/>
              </w:rPr>
            </w:pPr>
            <w:r>
              <w:rPr>
                <w:rFonts w:hint="eastAsia" w:ascii="宋体" w:hAnsi="宋体" w:cs="宋体"/>
                <w:b/>
                <w:bCs/>
                <w:color w:val="auto"/>
                <w:kern w:val="0"/>
                <w:szCs w:val="21"/>
                <w:highlight w:val="none"/>
                <w:lang w:val="en-US" w:eastAsia="zh-CN"/>
              </w:rPr>
              <w:t>（1）设备</w:t>
            </w:r>
            <w:r>
              <w:rPr>
                <w:rFonts w:hint="eastAsia" w:ascii="宋体" w:hAnsi="宋体" w:eastAsia="宋体" w:cs="宋体"/>
                <w:b/>
                <w:bCs/>
                <w:color w:val="auto"/>
                <w:sz w:val="21"/>
                <w:szCs w:val="21"/>
                <w:highlight w:val="none"/>
                <w:lang w:val="en-US" w:eastAsia="zh-CN"/>
              </w:rPr>
              <w:t>报价要求</w:t>
            </w:r>
          </w:p>
          <w:p w14:paraId="06A5A04D">
            <w:pPr>
              <w:widowControl/>
              <w:snapToGrid w:val="0"/>
              <w:spacing w:line="440" w:lineRule="exact"/>
              <w:ind w:firstLine="420" w:firstLineChars="200"/>
              <w:jc w:val="left"/>
              <w:rPr>
                <w:rFonts w:hint="eastAsia" w:ascii="宋体" w:hAnsi="宋体" w:eastAsia="宋体" w:cs="宋体"/>
                <w:b/>
                <w:bCs/>
                <w:color w:val="auto"/>
                <w:kern w:val="0"/>
                <w:szCs w:val="21"/>
                <w:highlight w:val="none"/>
                <w:lang w:val="en-US" w:eastAsia="zh-CN"/>
              </w:rPr>
            </w:pPr>
            <w:r>
              <w:rPr>
                <w:rFonts w:hint="eastAsia" w:ascii="宋体" w:hAnsi="宋体" w:cs="宋体"/>
                <w:color w:val="auto"/>
                <w:kern w:val="0"/>
                <w:szCs w:val="21"/>
                <w:highlight w:val="none"/>
                <w:lang w:val="en-US" w:eastAsia="zh-CN"/>
              </w:rPr>
              <w:t>设备</w:t>
            </w:r>
            <w:r>
              <w:rPr>
                <w:rFonts w:hint="eastAsia" w:ascii="宋体" w:hAnsi="宋体" w:cs="宋体"/>
                <w:color w:val="auto"/>
                <w:kern w:val="0"/>
                <w:szCs w:val="21"/>
                <w:highlight w:val="none"/>
              </w:rPr>
              <w:t>投标</w:t>
            </w:r>
            <w:r>
              <w:rPr>
                <w:rFonts w:hint="eastAsia" w:ascii="宋体" w:hAnsi="宋体" w:cs="宋体"/>
                <w:color w:val="auto"/>
                <w:kern w:val="0"/>
                <w:szCs w:val="21"/>
                <w:highlight w:val="none"/>
                <w:lang w:eastAsia="zh-CN"/>
              </w:rPr>
              <w:t>报价</w:t>
            </w:r>
            <w:r>
              <w:rPr>
                <w:rFonts w:hint="eastAsia" w:ascii="宋体" w:hAnsi="宋体" w:cs="宋体"/>
                <w:color w:val="auto"/>
                <w:kern w:val="0"/>
                <w:szCs w:val="21"/>
                <w:highlight w:val="none"/>
              </w:rPr>
              <w:t>以人民币报价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设备</w:t>
            </w:r>
            <w:r>
              <w:rPr>
                <w:rFonts w:hint="eastAsia" w:ascii="宋体" w:hAnsi="宋体" w:cs="宋体"/>
                <w:color w:val="auto"/>
                <w:kern w:val="0"/>
                <w:szCs w:val="21"/>
                <w:highlight w:val="none"/>
                <w:lang w:eastAsia="zh-CN"/>
              </w:rPr>
              <w:t>最高限价为</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.5万元。</w:t>
            </w:r>
          </w:p>
          <w:p w14:paraId="1F8699C5">
            <w:pPr>
              <w:widowControl/>
              <w:snapToGrid w:val="0"/>
              <w:spacing w:line="440" w:lineRule="exact"/>
              <w:jc w:val="left"/>
              <w:rPr>
                <w:rFonts w:hint="eastAsia" w:ascii="宋体" w:hAnsi="宋体" w:eastAsia="宋体" w:cs="宋体"/>
                <w:b/>
                <w:bCs/>
                <w:color w:val="auto"/>
                <w:sz w:val="21"/>
                <w:szCs w:val="21"/>
                <w:highlight w:val="none"/>
                <w:lang w:val="en-US" w:eastAsia="zh-CN"/>
              </w:rPr>
            </w:pPr>
            <w:r>
              <w:rPr>
                <w:rFonts w:hint="eastAsia" w:ascii="宋体" w:hAnsi="宋体" w:cs="宋体"/>
                <w:b/>
                <w:bCs/>
                <w:color w:val="auto"/>
                <w:kern w:val="0"/>
                <w:szCs w:val="21"/>
                <w:highlight w:val="none"/>
                <w:lang w:val="en-US" w:eastAsia="zh-CN"/>
              </w:rPr>
              <w:t>（2）配套试剂</w:t>
            </w:r>
            <w:r>
              <w:rPr>
                <w:rFonts w:hint="eastAsia" w:ascii="宋体" w:hAnsi="宋体" w:eastAsia="宋体" w:cs="宋体"/>
                <w:b/>
                <w:bCs/>
                <w:color w:val="auto"/>
                <w:sz w:val="21"/>
                <w:szCs w:val="21"/>
                <w:highlight w:val="none"/>
                <w:lang w:val="en-US" w:eastAsia="zh-CN"/>
              </w:rPr>
              <w:t>报价要求</w:t>
            </w:r>
          </w:p>
          <w:p w14:paraId="21E97897">
            <w:pPr>
              <w:widowControl/>
              <w:snapToGrid w:val="0"/>
              <w:spacing w:line="44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000000" w:themeColor="text1"/>
                <w:highlight w:val="none"/>
                <w:lang w:val="en-US" w:eastAsia="zh-CN"/>
                <w14:textFill>
                  <w14:solidFill>
                    <w14:schemeClr w14:val="tx1"/>
                  </w14:solidFill>
                </w14:textFill>
              </w:rPr>
              <w:t>供应商须对：①</w:t>
            </w:r>
            <w:r>
              <w:rPr>
                <w:rFonts w:hint="eastAsia" w:ascii="宋体" w:hAnsi="宋体" w:eastAsia="宋体" w:cs="宋体"/>
                <w:color w:val="000000" w:themeColor="text1"/>
                <w:highlight w:val="none"/>
                <w:lang w:val="en-US" w:eastAsia="zh-CN"/>
                <w14:textFill>
                  <w14:solidFill>
                    <w14:schemeClr w14:val="tx1"/>
                  </w14:solidFill>
                </w14:textFill>
              </w:rPr>
              <w:t>新生儿促甲状腺激素测定试剂、</w:t>
            </w:r>
            <w:r>
              <w:rPr>
                <w:rFonts w:hint="eastAsia" w:ascii="宋体" w:hAnsi="宋体" w:cs="宋体"/>
                <w:color w:val="000000" w:themeColor="text1"/>
                <w:highlight w:val="none"/>
                <w:lang w:val="en-US" w:eastAsia="zh-CN"/>
                <w14:textFill>
                  <w14:solidFill>
                    <w14:schemeClr w14:val="tx1"/>
                  </w14:solidFill>
                </w14:textFill>
              </w:rPr>
              <w:t>②</w:t>
            </w:r>
            <w:r>
              <w:rPr>
                <w:rFonts w:hint="eastAsia" w:ascii="宋体" w:hAnsi="宋体" w:eastAsia="宋体" w:cs="宋体"/>
                <w:color w:val="000000" w:themeColor="text1"/>
                <w:highlight w:val="none"/>
                <w:lang w:val="en-US" w:eastAsia="zh-CN"/>
                <w14:textFill>
                  <w14:solidFill>
                    <w14:schemeClr w14:val="tx1"/>
                  </w14:solidFill>
                </w14:textFill>
              </w:rPr>
              <w:t>苯丙氨酸测定试剂、</w:t>
            </w:r>
            <w:r>
              <w:rPr>
                <w:rFonts w:hint="eastAsia" w:ascii="宋体" w:hAnsi="宋体" w:cs="宋体"/>
                <w:color w:val="000000" w:themeColor="text1"/>
                <w:highlight w:val="none"/>
                <w:lang w:val="en-US" w:eastAsia="zh-CN"/>
                <w14:textFill>
                  <w14:solidFill>
                    <w14:schemeClr w14:val="tx1"/>
                  </w14:solidFill>
                </w14:textFill>
              </w:rPr>
              <w:t>③</w:t>
            </w:r>
            <w:r>
              <w:rPr>
                <w:rFonts w:hint="eastAsia" w:ascii="宋体" w:hAnsi="宋体" w:eastAsia="宋体" w:cs="宋体"/>
                <w:color w:val="000000" w:themeColor="text1"/>
                <w:highlight w:val="none"/>
                <w:lang w:val="en-US" w:eastAsia="zh-CN"/>
                <w14:textFill>
                  <w14:solidFill>
                    <w14:schemeClr w14:val="tx1"/>
                  </w14:solidFill>
                </w14:textFill>
              </w:rPr>
              <w:t>新生儿17α-羟孕酮测定试剂、</w:t>
            </w:r>
            <w:r>
              <w:rPr>
                <w:rFonts w:hint="eastAsia" w:ascii="宋体" w:hAnsi="宋体" w:cs="宋体"/>
                <w:color w:val="000000" w:themeColor="text1"/>
                <w:highlight w:val="none"/>
                <w:lang w:val="en-US" w:eastAsia="zh-CN"/>
                <w14:textFill>
                  <w14:solidFill>
                    <w14:schemeClr w14:val="tx1"/>
                  </w14:solidFill>
                </w14:textFill>
              </w:rPr>
              <w:t>④</w:t>
            </w:r>
            <w:r>
              <w:rPr>
                <w:rFonts w:hint="eastAsia" w:ascii="宋体" w:hAnsi="宋体" w:eastAsia="宋体" w:cs="宋体"/>
                <w:color w:val="000000" w:themeColor="text1"/>
                <w:highlight w:val="none"/>
                <w:lang w:val="en-US" w:eastAsia="zh-CN"/>
                <w14:textFill>
                  <w14:solidFill>
                    <w14:schemeClr w14:val="tx1"/>
                  </w14:solidFill>
                </w14:textFill>
              </w:rPr>
              <w:t>葡萄糖-6-磷酸脱氢酶测定试剂</w:t>
            </w:r>
            <w:r>
              <w:rPr>
                <w:rFonts w:hint="eastAsia" w:ascii="宋体" w:hAnsi="宋体" w:cs="宋体"/>
                <w:color w:val="000000" w:themeColor="text1"/>
                <w:highlight w:val="none"/>
                <w:lang w:val="en-US" w:eastAsia="zh-CN"/>
                <w14:textFill>
                  <w14:solidFill>
                    <w14:schemeClr w14:val="tx1"/>
                  </w14:solidFill>
                </w14:textFill>
              </w:rPr>
              <w:t>四种试剂每人份单价进行综合单价报价。</w:t>
            </w:r>
          </w:p>
          <w:p w14:paraId="0C135AC4">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14:paraId="072A9DD9">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14:paraId="60713CE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7A9B14">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46C8C0">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3D97C9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4BC35D">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5B5848">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14:paraId="6BFC236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6257B9">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C7D58F">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14:paraId="7BE50F00">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14:paraId="799E006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D7365D9">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68A602">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14:paraId="354C2830">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14:paraId="5DEF44B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B42634B">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F8044E9">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72D702D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0558291">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D204BF2">
            <w:pPr>
              <w:widowControl/>
              <w:spacing w:line="440" w:lineRule="exact"/>
              <w:jc w:val="left"/>
              <w:textAlignment w:val="bottom"/>
              <w:rPr>
                <w:rFonts w:ascii="宋体" w:hAnsi="宋体" w:cs="宋体"/>
                <w:color w:val="auto"/>
                <w:kern w:val="0"/>
                <w:szCs w:val="21"/>
                <w:highlight w:val="none"/>
              </w:rPr>
            </w:pPr>
            <w:r>
              <w:rPr>
                <w:rFonts w:hint="eastAsia" w:ascii="宋体" w:hAnsi="宋体" w:cs="宋体"/>
                <w:kern w:val="0"/>
                <w:szCs w:val="21"/>
                <w:lang w:eastAsia="zh-CN"/>
              </w:rPr>
              <w:t>成交</w:t>
            </w:r>
            <w:r>
              <w:rPr>
                <w:rFonts w:hint="eastAsia" w:ascii="宋体" w:hAnsi="宋体" w:eastAsia="宋体" w:cs="宋体"/>
                <w:kern w:val="0"/>
                <w:szCs w:val="21"/>
              </w:rPr>
              <w:t>公告及</w:t>
            </w:r>
            <w:r>
              <w:rPr>
                <w:rFonts w:hint="eastAsia" w:ascii="宋体" w:hAnsi="宋体" w:cs="宋体"/>
                <w:kern w:val="0"/>
                <w:szCs w:val="21"/>
                <w:lang w:eastAsia="zh-CN"/>
              </w:rPr>
              <w:t>成交</w:t>
            </w:r>
            <w:r>
              <w:rPr>
                <w:rFonts w:hint="eastAsia" w:ascii="宋体" w:hAnsi="宋体" w:eastAsia="宋体" w:cs="宋体"/>
                <w:kern w:val="0"/>
                <w:szCs w:val="21"/>
              </w:rPr>
              <w:t>通知书：由采购人授权磋商小组确定一名成交人并推荐一名成交候选人。评审结束后在《驻马店市中心医院》官网上发布成交公告，公示期结束后向成交人发出成交通知书。</w:t>
            </w:r>
          </w:p>
        </w:tc>
      </w:tr>
      <w:tr w14:paraId="5B1C73A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34CE47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04CFDCF">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14:paraId="2604972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80872C">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EB53525">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14:paraId="6B78E9F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D9DA35">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778339">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14:paraId="16FF4B33">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D7BEA7B">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F9CEB6">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14:paraId="235D8B89">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BA4E2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2C9975">
            <w:pPr>
              <w:widowControl/>
              <w:spacing w:line="360" w:lineRule="auto"/>
              <w:jc w:val="left"/>
              <w:rPr>
                <w:rFonts w:ascii="宋体" w:hAnsi="宋体" w:cs="宋体"/>
                <w:color w:val="auto"/>
                <w:kern w:val="0"/>
                <w:szCs w:val="21"/>
                <w:highlight w:val="none"/>
              </w:rPr>
            </w:pPr>
            <w:r>
              <w:rPr>
                <w:rFonts w:hint="eastAsia" w:ascii="宋体" w:hAnsi="宋体" w:eastAsia="宋体" w:cs="宋体"/>
                <w:color w:val="000000"/>
                <w:kern w:val="2"/>
                <w:sz w:val="21"/>
                <w:szCs w:val="24"/>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0A173216">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9CB52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2ACA969">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14:paraId="21DD7495">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719846">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8C59B3A">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kern w:val="0"/>
                <w:szCs w:val="21"/>
                <w:lang w:val="en-US" w:eastAsia="zh-CN"/>
              </w:rPr>
              <w:t>医院纪检</w:t>
            </w:r>
            <w:r>
              <w:rPr>
                <w:rFonts w:hint="eastAsia" w:ascii="宋体" w:hAnsi="宋体" w:cs="宋体"/>
                <w:color w:val="auto"/>
                <w:kern w:val="0"/>
                <w:szCs w:val="21"/>
                <w:highlight w:val="none"/>
              </w:rPr>
              <w:t>部门投诉。</w:t>
            </w:r>
          </w:p>
        </w:tc>
      </w:tr>
      <w:tr w14:paraId="0532F5A5">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BFD4A21">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DD8EE1F">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14:paraId="71747C5E">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14:paraId="1223A6CC">
      <w:pPr>
        <w:rPr>
          <w:color w:val="auto"/>
          <w:highlight w:val="none"/>
        </w:rPr>
      </w:pPr>
    </w:p>
    <w:p w14:paraId="1E15EE7D">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082BD25E">
      <w:pPr>
        <w:keepNext w:val="0"/>
        <w:keepLines w:val="0"/>
        <w:pageBreakBefore w:val="0"/>
        <w:kinsoku/>
        <w:wordWrap/>
        <w:overflowPunct/>
        <w:topLinePunct w:val="0"/>
        <w:bidi w:val="0"/>
        <w:snapToGrid w:val="0"/>
        <w:spacing w:line="360" w:lineRule="auto"/>
        <w:rPr>
          <w:color w:val="auto"/>
          <w:highlight w:val="none"/>
        </w:rPr>
      </w:pPr>
    </w:p>
    <w:p w14:paraId="450AE4EF">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230B201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cs="宋体"/>
          <w:color w:val="000000" w:themeColor="text1"/>
          <w:kern w:val="0"/>
          <w:szCs w:val="21"/>
          <w:highlight w:val="none"/>
          <w:lang w:eastAsia="zh-CN"/>
          <w14:textFill>
            <w14:solidFill>
              <w14:schemeClr w14:val="tx1"/>
            </w14:solidFill>
          </w14:textFill>
        </w:rPr>
        <w:t>货物</w:t>
      </w:r>
      <w:r>
        <w:rPr>
          <w:rFonts w:hint="eastAsia" w:ascii="宋体" w:hAnsi="宋体" w:cs="宋体"/>
          <w:color w:val="000000" w:themeColor="text1"/>
          <w:kern w:val="0"/>
          <w:szCs w:val="21"/>
          <w:highlight w:val="none"/>
          <w14:textFill>
            <w14:solidFill>
              <w14:schemeClr w14:val="tx1"/>
            </w14:solidFill>
          </w14:textFill>
        </w:rPr>
        <w:t>采购。</w:t>
      </w:r>
    </w:p>
    <w:p w14:paraId="280E248D">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5B0B577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14:paraId="72DFD68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14:paraId="56652A4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14:paraId="14BDD4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“货物”系指</w:t>
      </w:r>
      <w:r>
        <w:rPr>
          <w:rFonts w:hint="eastAsia" w:ascii="宋体" w:hAnsi="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按采购文件规定向采购人提供的一切设备、机械、仪器仪表、备品备件、工具、手册及其它有关技术资料和材料。</w:t>
      </w:r>
    </w:p>
    <w:p w14:paraId="79B4641F">
      <w:pPr>
        <w:keepNext w:val="0"/>
        <w:keepLines w:val="0"/>
        <w:pageBreakBefore w:val="0"/>
        <w:widowControl/>
        <w:kinsoku/>
        <w:wordWrap/>
        <w:overflowPunct/>
        <w:topLinePunct w:val="0"/>
        <w:bidi w:val="0"/>
        <w:snapToGrid w:val="0"/>
        <w:spacing w:line="360" w:lineRule="auto"/>
        <w:ind w:firstLine="420"/>
        <w:jc w:val="left"/>
        <w:rPr>
          <w:rFonts w:hint="default" w:ascii="宋体" w:hAnsi="宋体" w:cs="宋体"/>
          <w:color w:val="auto"/>
          <w:kern w:val="0"/>
          <w:szCs w:val="21"/>
          <w:highlight w:val="none"/>
          <w:lang w:val="en-US"/>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48万元。</w:t>
      </w:r>
    </w:p>
    <w:p w14:paraId="663BD8EA">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14:paraId="12689AC1">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1</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供应商应为注册在中华人民共和国境内的，且具有独立承担民事责任能力，提供营业执照等证明文件。</w:t>
      </w:r>
    </w:p>
    <w:p w14:paraId="5083575C">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2</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DE82690">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3</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具有履行合同所必需的设备和专业技术能力（提供书面声明函）；</w:t>
      </w:r>
    </w:p>
    <w:p w14:paraId="318E3EA7">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4</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参加本采购活动前三年内，在经营活动中没有重大违法记录（提供书面声明函）；</w:t>
      </w:r>
    </w:p>
    <w:p w14:paraId="5BBE2368">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5</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符合法律、行政法规规定的其他条件；</w:t>
      </w:r>
    </w:p>
    <w:p w14:paraId="3D882EA1">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4.6 特定资格要求：</w:t>
      </w:r>
    </w:p>
    <w:p w14:paraId="51D3B4F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4.6.1供应商为代理商应具有符合《医疗器械监督管理条例》（国务院令第 739 号）相适应的经营资格（投标产品属于第二类医疗器械：须提供有效的医疗器械经营备案凭证；投标产品属于第三类医疗器械：须提供有效的医疗器械经营许可证；投标产品属于第一类医疗器械或投标产品不属于医疗器械：须提供相应的证明资料或情况说明）。</w:t>
      </w:r>
    </w:p>
    <w:p w14:paraId="4B1F310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4.6.2供应商为境内生产商应具有符合《医疗器械监督管理条例》（国务院令第 739 号）相适应的生产资格（投标产品属于第二类或第三类医疗器械：须提供有效的医疗器械生产许可证；投标产品属于第一类医疗器械：须提供有效的医疗器械生产备案凭证；投标产品不属于医疗器械：须提供相应的证明资料或情况说明）。</w:t>
      </w:r>
    </w:p>
    <w:p w14:paraId="7ACB732F">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 xml:space="preserve">4.7 </w:t>
      </w:r>
      <w:r>
        <w:rPr>
          <w:rFonts w:hint="eastAsia" w:ascii="宋体" w:hAnsi="宋体" w:eastAsia="宋体" w:cs="宋体"/>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D1527D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 xml:space="preserve">4.8 </w:t>
      </w:r>
      <w:r>
        <w:rPr>
          <w:rFonts w:hint="eastAsia" w:ascii="宋体" w:hAnsi="宋体" w:eastAsia="宋体" w:cs="宋体"/>
          <w:color w:val="auto"/>
          <w:lang w:val="en-US" w:eastAsia="zh-CN"/>
        </w:rPr>
        <w:t>单位负责人为同一人或者存在直接控股、管理关系的不同供应商，不得参加同一合同项下的投标（提供书面声明函）。一经发现，将导致投标同时被拒绝。</w:t>
      </w:r>
    </w:p>
    <w:p w14:paraId="7292DD10">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14:paraId="147ED06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3AC1D4AB">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7867466E">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2FA3D9F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2ECB63F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5186271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6B58627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37773EB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7205D3A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5B0AB2B3">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62FD2A3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70012A7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7F525E5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491319C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4C3CF978">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71E78B4A">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3ACDEF14">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14:paraId="05195785">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4F8CBF9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66E464D5">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79EE787D">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5516470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68CE92B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61A32D4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2D7FFCA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r>
        <w:rPr>
          <w:rFonts w:hint="eastAsia" w:ascii="宋体" w:hAnsi="宋体" w:eastAsia="宋体" w:cs="宋体"/>
          <w:bCs/>
          <w:kern w:val="0"/>
          <w:szCs w:val="32"/>
          <w:highlight w:val="none"/>
        </w:rPr>
        <w:t>及评分标准</w:t>
      </w:r>
    </w:p>
    <w:p w14:paraId="7D9245D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3.5</w:t>
      </w:r>
      <w:r>
        <w:rPr>
          <w:rFonts w:hint="eastAsia" w:ascii="宋体" w:hAnsi="宋体" w:cs="宋体"/>
          <w:color w:val="auto"/>
          <w:kern w:val="0"/>
          <w:szCs w:val="21"/>
          <w:highlight w:val="none"/>
        </w:rPr>
        <w:t> </w:t>
      </w:r>
      <w:r>
        <w:rPr>
          <w:rFonts w:hint="eastAsia"/>
          <w:szCs w:val="28"/>
          <w:highlight w:val="none"/>
        </w:rPr>
        <w:t>采购合同</w:t>
      </w:r>
    </w:p>
    <w:p w14:paraId="2E92964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10A3ED5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0B90F84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7D07B2B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0265CF0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501D42B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5C0DA9B0">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14:paraId="5FA66BA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7BF3CFF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4964B9F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774BF2E5">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0FDDA95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38F2B88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1F3E4A4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515430F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2388A7A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16.1、投标文件封面</w:t>
      </w:r>
    </w:p>
    <w:p w14:paraId="186A9B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、投标书</w:t>
      </w:r>
    </w:p>
    <w:p w14:paraId="3105A0B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、开标一览表</w:t>
      </w:r>
    </w:p>
    <w:p w14:paraId="5361F1C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报价明细表</w:t>
      </w:r>
    </w:p>
    <w:p w14:paraId="206763B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、技术</w:t>
      </w:r>
      <w:r>
        <w:rPr>
          <w:rFonts w:hint="eastAsia" w:ascii="宋体" w:hAnsi="宋体" w:cs="宋体"/>
          <w:color w:val="auto"/>
          <w:kern w:val="0"/>
          <w:szCs w:val="21"/>
          <w:highlight w:val="none"/>
          <w:lang w:val="en-US" w:eastAsia="zh-CN"/>
        </w:rPr>
        <w:t>响应表</w:t>
      </w:r>
    </w:p>
    <w:p w14:paraId="2BE1A2B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、商务</w:t>
      </w:r>
      <w:r>
        <w:rPr>
          <w:rFonts w:hint="eastAsia" w:ascii="宋体" w:hAnsi="宋体" w:cs="宋体"/>
          <w:color w:val="auto"/>
          <w:kern w:val="0"/>
          <w:szCs w:val="21"/>
          <w:highlight w:val="none"/>
          <w:lang w:val="en-US" w:eastAsia="zh-CN"/>
        </w:rPr>
        <w:t>响应表</w:t>
      </w:r>
    </w:p>
    <w:p w14:paraId="45A6A3B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、法定代表人身份证明</w:t>
      </w:r>
    </w:p>
    <w:p w14:paraId="75CAB99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、法定代表人授权书</w:t>
      </w:r>
    </w:p>
    <w:p w14:paraId="080EFB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、证明文件</w:t>
      </w:r>
    </w:p>
    <w:p w14:paraId="741BB95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、供应商承诺书</w:t>
      </w:r>
    </w:p>
    <w:p w14:paraId="32C482A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16.1</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供应商信用承诺函</w:t>
      </w:r>
    </w:p>
    <w:p w14:paraId="28E5EFA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、投标书及开标一览表</w:t>
      </w:r>
    </w:p>
    <w:p w14:paraId="15CC1BD4">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14:paraId="55D8DEE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14:paraId="1F8D765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14:paraId="1AB07359">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03F1F8F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14:paraId="17D9DA3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14:paraId="1EEC0A3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14:paraId="7117740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14:paraId="1327F76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14:paraId="617676A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14:paraId="6346603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14:paraId="474E74E3">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14:paraId="0D537DA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2FB573AC">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交货期</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021DF9EB">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E511562">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2439AB9E">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4B6F0443">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14:paraId="3B2451CB">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14:paraId="61DE6F56">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14:paraId="4052C6B0">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w:t>
      </w:r>
      <w:r>
        <w:rPr>
          <w:rFonts w:hint="eastAsia"/>
          <w:highlight w:val="none"/>
          <w:lang w:val="en-US" w:eastAsia="zh-CN"/>
        </w:rPr>
        <w:t>2</w:t>
      </w:r>
      <w:r>
        <w:rPr>
          <w:rFonts w:hint="eastAsia"/>
          <w:highlight w:val="none"/>
          <w:lang w:eastAsia="zh-CN"/>
        </w:rPr>
        <w:t xml:space="preserve"> 未按本章第2</w:t>
      </w:r>
      <w:r>
        <w:rPr>
          <w:rFonts w:hint="eastAsia"/>
          <w:highlight w:val="none"/>
          <w:lang w:val="en-US" w:eastAsia="zh-CN"/>
        </w:rPr>
        <w:t>1</w:t>
      </w:r>
      <w:r>
        <w:rPr>
          <w:rFonts w:hint="eastAsia"/>
          <w:highlight w:val="none"/>
          <w:lang w:eastAsia="zh-CN"/>
        </w:rPr>
        <w:t>.1项要求密封的投标文件，采购人不予受理。</w:t>
      </w:r>
    </w:p>
    <w:p w14:paraId="0DFB8DB9">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14:paraId="563B83A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14:paraId="4457C93D">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14:paraId="18FB894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14:paraId="01AD34F9">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14:paraId="31D7D900">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14:paraId="0928947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14:paraId="0D56581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14:paraId="19219D97">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690CC6C3">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14:paraId="26BE5634">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14:paraId="5AB609A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07639755">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14:paraId="1EF6C391">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14:paraId="1E450F9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14:paraId="12E5D0C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14:paraId="40EEF29B">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14:paraId="0FBF56E3">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174576AA">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14:paraId="620BFCA8">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7C18593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14:paraId="4ACCADA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14:paraId="348BD45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14:paraId="09C5ACB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14:paraId="4DA3FC4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14:paraId="7FC56501">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14:paraId="183A91A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14:paraId="2B13B61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14:paraId="7FF691F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14:paraId="5B47C93B">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0820CA7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14:paraId="221A41B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40734BB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14:paraId="3A13382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14:paraId="744D12D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14:paraId="5B9BE8C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14:paraId="2EB5087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14:paraId="0046C0E3">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14:paraId="6819EDD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14:paraId="64AF897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7932E58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041E086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14:paraId="013A3B4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7E4308D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14:paraId="3282310A">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14:paraId="09D836D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14:paraId="023DE8E1">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14:paraId="086CBFC7">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14:paraId="6312D271">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14:paraId="13880DC0">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14:paraId="63F5EC6A">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14:paraId="2D4AA968">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14:paraId="2A2D6808">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14:paraId="0AFC21C3">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14:paraId="0F348AC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14:paraId="3A2A3130">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14:paraId="726FE764">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14:paraId="40FD75D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3A58A7C2">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14:paraId="010BA057">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14:paraId="2C52096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14:paraId="7F4610E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14:paraId="0DF3945D">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14:paraId="650ECA5F">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4AEC5D7E">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14:paraId="4E07C99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14:paraId="5EDEA3DE">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14:paraId="214E695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14:paraId="75F02A2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14:paraId="1B80B24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14:paraId="500C39D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14:paraId="2FAEDB09">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14:paraId="3732400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14:paraId="054C247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14:paraId="002D2F6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14:paraId="7A8D6C5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14:paraId="29104552">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14:paraId="149D13AA">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14:paraId="7D1F6AC2">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14:paraId="1A6D0C57">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14:paraId="5E20FBE5">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14:paraId="7AD131F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14:paraId="4BE4404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14:paraId="19F00F8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14:paraId="1A7E1A4F">
      <w:pPr>
        <w:rPr>
          <w:color w:val="auto"/>
          <w:highlight w:val="none"/>
        </w:rPr>
      </w:pPr>
      <w:bookmarkStart w:id="41" w:name="_Toc4700"/>
      <w:bookmarkStart w:id="42" w:name="_Toc16669"/>
      <w:r>
        <w:rPr>
          <w:color w:val="auto"/>
          <w:highlight w:val="none"/>
        </w:rPr>
        <w:br w:type="page"/>
      </w:r>
    </w:p>
    <w:p w14:paraId="097A6124">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14:paraId="0E7135BA">
      <w:pPr>
        <w:rPr>
          <w:color w:val="auto"/>
          <w:highlight w:val="none"/>
        </w:rPr>
      </w:pPr>
    </w:p>
    <w:p w14:paraId="7E3410F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215B8574">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61C70F98">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3B3F866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5054A7F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4A1DED5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3604BB5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3DB421E5">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2765A4AF">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F4B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6B6BE63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07D2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5C2E475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40007B05">
            <w:pPr>
              <w:pStyle w:val="48"/>
              <w:keepNext w:val="0"/>
              <w:keepLines w:val="0"/>
              <w:pageBreakBefore w:val="0"/>
              <w:kinsoku/>
              <w:wordWrap/>
              <w:overflowPunct/>
              <w:topLinePunct w:val="0"/>
              <w:bidi w:val="0"/>
              <w:snapToGrid w:val="0"/>
              <w:spacing w:line="320" w:lineRule="exact"/>
              <w:jc w:val="both"/>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说明：当</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发现</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的投标报价明显低于其他投标报价，使其投标报价可能低于其个别成本的，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可对其质询，并要求该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不能合理说明或提供证明材料的，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应按无效投标处理。</w:t>
            </w:r>
          </w:p>
          <w:p w14:paraId="59EE3932">
            <w:pPr>
              <w:pStyle w:val="48"/>
              <w:keepNext w:val="0"/>
              <w:keepLines w:val="0"/>
              <w:pageBreakBefore w:val="0"/>
              <w:kinsoku/>
              <w:wordWrap/>
              <w:overflowPunct/>
              <w:topLinePunct w:val="0"/>
              <w:bidi w:val="0"/>
              <w:snapToGrid w:val="0"/>
              <w:spacing w:line="32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有效投标报价：投标报价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1"/>
                <w:szCs w:val="21"/>
                <w:highlight w:val="none"/>
                <w14:textFill>
                  <w14:solidFill>
                    <w14:schemeClr w14:val="tx1"/>
                  </w14:solidFill>
                </w14:textFill>
              </w:rPr>
              <w:t>采购预算价的为有效投标报价。</w:t>
            </w:r>
          </w:p>
          <w:p w14:paraId="4F1238CC">
            <w:pPr>
              <w:pStyle w:val="48"/>
              <w:keepNext w:val="0"/>
              <w:keepLines w:val="0"/>
              <w:pageBreakBefore w:val="0"/>
              <w:kinsoku/>
              <w:wordWrap/>
              <w:overflowPunct/>
              <w:topLinePunct w:val="0"/>
              <w:bidi w:val="0"/>
              <w:snapToGrid w:val="0"/>
              <w:spacing w:line="32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文件要求且投标价格最低的有效投标报价为评标基准价。</w:t>
            </w:r>
          </w:p>
          <w:p w14:paraId="648D6BB2">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设备投标报价得分=（评标基准价/有效投标报价）×</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w:t>
            </w:r>
          </w:p>
          <w:p w14:paraId="51A812A8">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配套试剂投标报价得分=（评标基准价/有效投标报价）×25分</w:t>
            </w:r>
          </w:p>
          <w:p w14:paraId="39D27BE5">
            <w:pPr>
              <w:rPr>
                <w:rFonts w:hint="eastAsia" w:ascii="宋体" w:hAnsi="宋体" w:eastAsia="宋体" w:cs="宋体"/>
                <w:highlight w:val="none"/>
                <w:lang w:val="en-US" w:eastAsia="zh-CN"/>
              </w:rPr>
            </w:pPr>
            <w:r>
              <w:rPr>
                <w:rFonts w:hint="eastAsia" w:ascii="宋体" w:hAnsi="宋体" w:eastAsia="宋体" w:cs="宋体"/>
                <w:color w:val="000000" w:themeColor="text1"/>
                <w:highlight w:val="none"/>
                <w:lang w:val="en-US" w:eastAsia="zh-CN"/>
                <w14:textFill>
                  <w14:solidFill>
                    <w14:schemeClr w14:val="tx1"/>
                  </w14:solidFill>
                </w14:textFill>
              </w:rPr>
              <w:t>注：配套试剂投标</w:t>
            </w:r>
            <w:r>
              <w:rPr>
                <w:rFonts w:hint="eastAsia" w:ascii="宋体" w:hAnsi="宋体" w:cs="宋体"/>
                <w:color w:val="000000" w:themeColor="text1"/>
                <w:highlight w:val="none"/>
                <w:lang w:val="en-US" w:eastAsia="zh-CN"/>
                <w14:textFill>
                  <w14:solidFill>
                    <w14:schemeClr w14:val="tx1"/>
                  </w14:solidFill>
                </w14:textFill>
              </w:rPr>
              <w:t>报价得分中的投标报价以供应商对：①</w:t>
            </w:r>
            <w:r>
              <w:rPr>
                <w:rFonts w:hint="eastAsia" w:ascii="宋体" w:hAnsi="宋体" w:eastAsia="宋体" w:cs="宋体"/>
                <w:color w:val="000000" w:themeColor="text1"/>
                <w:highlight w:val="none"/>
                <w:lang w:val="en-US" w:eastAsia="zh-CN"/>
                <w14:textFill>
                  <w14:solidFill>
                    <w14:schemeClr w14:val="tx1"/>
                  </w14:solidFill>
                </w14:textFill>
              </w:rPr>
              <w:t>新生儿促甲状腺激素测定试剂、</w:t>
            </w:r>
            <w:r>
              <w:rPr>
                <w:rFonts w:hint="eastAsia" w:ascii="宋体" w:hAnsi="宋体" w:cs="宋体"/>
                <w:color w:val="000000" w:themeColor="text1"/>
                <w:highlight w:val="none"/>
                <w:lang w:val="en-US" w:eastAsia="zh-CN"/>
                <w14:textFill>
                  <w14:solidFill>
                    <w14:schemeClr w14:val="tx1"/>
                  </w14:solidFill>
                </w14:textFill>
              </w:rPr>
              <w:t>②</w:t>
            </w:r>
            <w:r>
              <w:rPr>
                <w:rFonts w:hint="eastAsia" w:ascii="宋体" w:hAnsi="宋体" w:eastAsia="宋体" w:cs="宋体"/>
                <w:color w:val="000000" w:themeColor="text1"/>
                <w:highlight w:val="none"/>
                <w:lang w:val="en-US" w:eastAsia="zh-CN"/>
                <w14:textFill>
                  <w14:solidFill>
                    <w14:schemeClr w14:val="tx1"/>
                  </w14:solidFill>
                </w14:textFill>
              </w:rPr>
              <w:t>苯丙氨酸测定试剂、</w:t>
            </w:r>
            <w:r>
              <w:rPr>
                <w:rFonts w:hint="eastAsia" w:ascii="宋体" w:hAnsi="宋体" w:cs="宋体"/>
                <w:color w:val="000000" w:themeColor="text1"/>
                <w:highlight w:val="none"/>
                <w:lang w:val="en-US" w:eastAsia="zh-CN"/>
                <w14:textFill>
                  <w14:solidFill>
                    <w14:schemeClr w14:val="tx1"/>
                  </w14:solidFill>
                </w14:textFill>
              </w:rPr>
              <w:t>③</w:t>
            </w:r>
            <w:r>
              <w:rPr>
                <w:rFonts w:hint="eastAsia" w:ascii="宋体" w:hAnsi="宋体" w:eastAsia="宋体" w:cs="宋体"/>
                <w:color w:val="000000" w:themeColor="text1"/>
                <w:highlight w:val="none"/>
                <w:lang w:val="en-US" w:eastAsia="zh-CN"/>
                <w14:textFill>
                  <w14:solidFill>
                    <w14:schemeClr w14:val="tx1"/>
                  </w14:solidFill>
                </w14:textFill>
              </w:rPr>
              <w:t>新生儿17α-羟孕酮测定试剂、</w:t>
            </w:r>
            <w:r>
              <w:rPr>
                <w:rFonts w:hint="eastAsia" w:ascii="宋体" w:hAnsi="宋体" w:cs="宋体"/>
                <w:color w:val="000000" w:themeColor="text1"/>
                <w:highlight w:val="none"/>
                <w:lang w:val="en-US" w:eastAsia="zh-CN"/>
                <w14:textFill>
                  <w14:solidFill>
                    <w14:schemeClr w14:val="tx1"/>
                  </w14:solidFill>
                </w14:textFill>
              </w:rPr>
              <w:t>④</w:t>
            </w:r>
            <w:r>
              <w:rPr>
                <w:rFonts w:hint="eastAsia" w:ascii="宋体" w:hAnsi="宋体" w:eastAsia="宋体" w:cs="宋体"/>
                <w:color w:val="000000" w:themeColor="text1"/>
                <w:highlight w:val="none"/>
                <w:lang w:val="en-US" w:eastAsia="zh-CN"/>
                <w14:textFill>
                  <w14:solidFill>
                    <w14:schemeClr w14:val="tx1"/>
                  </w14:solidFill>
                </w14:textFill>
              </w:rPr>
              <w:t>葡萄糖-6-磷酸脱氢酶测定试剂</w:t>
            </w:r>
            <w:r>
              <w:rPr>
                <w:rFonts w:hint="eastAsia" w:ascii="宋体" w:hAnsi="宋体" w:cs="宋体"/>
                <w:color w:val="000000" w:themeColor="text1"/>
                <w:highlight w:val="none"/>
                <w:lang w:val="en-US" w:eastAsia="zh-CN"/>
                <w14:textFill>
                  <w14:solidFill>
                    <w14:schemeClr w14:val="tx1"/>
                  </w14:solidFill>
                </w14:textFill>
              </w:rPr>
              <w:t>共四种试剂每人份单价报价的合计价格进行评分。</w:t>
            </w:r>
          </w:p>
        </w:tc>
      </w:tr>
      <w:tr w14:paraId="3F52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1EA0B52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技术部分（</w:t>
            </w:r>
            <w:r>
              <w:rPr>
                <w:rFonts w:hint="eastAsia" w:ascii="宋体" w:hAnsi="宋体" w:eastAsia="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9F7F93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1.产品技术参数（25分）</w:t>
            </w:r>
          </w:p>
        </w:tc>
        <w:tc>
          <w:tcPr>
            <w:tcW w:w="6770" w:type="dxa"/>
            <w:noWrap w:val="0"/>
            <w:vAlign w:val="center"/>
          </w:tcPr>
          <w:p w14:paraId="4BB2B32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kern w:val="2"/>
                <w:sz w:val="21"/>
                <w:szCs w:val="24"/>
                <w:highlight w:val="none"/>
                <w:lang w:val="en-US" w:eastAsia="zh-CN" w:bidi="ar-SA"/>
              </w:rPr>
              <w:t>三、技术要求</w:t>
            </w:r>
            <w:r>
              <w:rPr>
                <w:rFonts w:hint="eastAsia" w:ascii="宋体" w:hAnsi="宋体" w:eastAsia="宋体" w:cs="宋体"/>
                <w:b w:val="0"/>
                <w:bCs w:val="0"/>
                <w:color w:val="auto"/>
                <w:sz w:val="21"/>
                <w:szCs w:val="21"/>
                <w:highlight w:val="none"/>
              </w:rPr>
              <w:t>”技术参数、性能及产品功能等的响应，所投</w:t>
            </w:r>
            <w:r>
              <w:rPr>
                <w:rFonts w:hint="eastAsia" w:ascii="宋体" w:hAnsi="宋体" w:eastAsia="宋体" w:cs="宋体"/>
                <w:b w:val="0"/>
                <w:bCs w:val="0"/>
                <w:color w:val="auto"/>
                <w:sz w:val="21"/>
                <w:szCs w:val="21"/>
                <w:highlight w:val="none"/>
                <w:lang w:val="en-US" w:eastAsia="zh-CN"/>
              </w:rPr>
              <w:t>产品</w:t>
            </w:r>
            <w:r>
              <w:rPr>
                <w:rFonts w:hint="eastAsia" w:ascii="宋体" w:hAnsi="宋体" w:eastAsia="宋体" w:cs="宋体"/>
                <w:b w:val="0"/>
                <w:bCs w:val="0"/>
                <w:color w:val="auto"/>
                <w:sz w:val="21"/>
                <w:szCs w:val="21"/>
                <w:highlight w:val="none"/>
              </w:rPr>
              <w:t>全部满足磋商文件要求得</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”项</w:t>
            </w:r>
            <w:r>
              <w:rPr>
                <w:rFonts w:hint="eastAsia" w:ascii="宋体" w:hAnsi="宋体" w:eastAsia="宋体" w:cs="宋体"/>
                <w:b w:val="0"/>
                <w:bCs w:val="0"/>
                <w:color w:val="auto"/>
                <w:sz w:val="21"/>
                <w:szCs w:val="21"/>
                <w:highlight w:val="none"/>
              </w:rPr>
              <w:t>一项不满足扣</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非加“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”项</w:t>
            </w:r>
            <w:r>
              <w:rPr>
                <w:rFonts w:hint="eastAsia" w:ascii="宋体" w:hAnsi="宋体" w:eastAsia="宋体" w:cs="宋体"/>
                <w:b w:val="0"/>
                <w:bCs w:val="0"/>
                <w:color w:val="auto"/>
                <w:sz w:val="21"/>
                <w:szCs w:val="21"/>
                <w:highlight w:val="none"/>
              </w:rPr>
              <w:t>一项不满足扣</w:t>
            </w:r>
            <w:r>
              <w:rPr>
                <w:rFonts w:hint="eastAsia" w:ascii="宋体" w:hAnsi="宋体" w:eastAsia="宋体" w:cs="宋体"/>
                <w:b w:val="0"/>
                <w:bCs w:val="0"/>
                <w:color w:val="auto"/>
                <w:sz w:val="21"/>
                <w:szCs w:val="21"/>
                <w:highlight w:val="none"/>
                <w:lang w:val="en-US" w:eastAsia="zh-CN"/>
              </w:rPr>
              <w:t>1分；</w:t>
            </w:r>
            <w:r>
              <w:rPr>
                <w:rFonts w:hint="eastAsia" w:ascii="宋体" w:hAnsi="宋体" w:eastAsia="宋体" w:cs="宋体"/>
                <w:b w:val="0"/>
                <w:bCs w:val="0"/>
                <w:color w:val="auto"/>
                <w:sz w:val="21"/>
                <w:szCs w:val="21"/>
                <w:highlight w:val="none"/>
              </w:rPr>
              <w:t>如得分为0，则投标无效。</w:t>
            </w:r>
          </w:p>
          <w:p w14:paraId="6A10201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14:paraId="350879A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14:paraId="4EBF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4B4395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2E54FFC">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2.产品综合性能</w:t>
            </w:r>
          </w:p>
          <w:p w14:paraId="6935E418">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（10分）</w:t>
            </w:r>
          </w:p>
        </w:tc>
        <w:tc>
          <w:tcPr>
            <w:tcW w:w="6770" w:type="dxa"/>
            <w:noWrap w:val="0"/>
            <w:vAlign w:val="center"/>
          </w:tcPr>
          <w:p w14:paraId="6212BA1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w:t>
            </w:r>
            <w:r>
              <w:rPr>
                <w:rFonts w:hint="eastAsia" w:ascii="宋体" w:hAnsi="宋体" w:eastAsia="宋体" w:cs="宋体"/>
                <w:b w:val="0"/>
                <w:bCs w:val="0"/>
                <w:color w:val="auto"/>
                <w:sz w:val="21"/>
                <w:szCs w:val="21"/>
                <w:highlight w:val="none"/>
                <w:lang w:val="en-US" w:eastAsia="zh-CN"/>
              </w:rPr>
              <w:t>响应产品的制造工艺、稳定性、产品操作性、性能及技术先进性等进行打分。</w:t>
            </w:r>
          </w:p>
          <w:p w14:paraId="4B90119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产品制造工艺、稳定性好、操作性强、技术先进的得10分；响应产品制造工艺、稳定性较好、操作性较强、技术较先进的得7分；响应产品制造工艺、稳定性一般、操作性一般、技术较保守的得4分；未提供者不得分。</w:t>
            </w:r>
          </w:p>
        </w:tc>
      </w:tr>
      <w:tr w14:paraId="4EBB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DB379D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0483CD2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3.服务方案（15分）</w:t>
            </w:r>
          </w:p>
        </w:tc>
        <w:tc>
          <w:tcPr>
            <w:tcW w:w="6770" w:type="dxa"/>
            <w:noWrap w:val="0"/>
            <w:vAlign w:val="center"/>
          </w:tcPr>
          <w:p w14:paraId="680D5D2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w:t>
            </w:r>
            <w:r>
              <w:rPr>
                <w:rFonts w:hint="eastAsia" w:ascii="宋体" w:hAnsi="宋体" w:eastAsia="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eastAsia="宋体" w:cs="宋体"/>
                <w:b w:val="0"/>
                <w:bCs w:val="0"/>
                <w:color w:val="auto"/>
                <w:sz w:val="21"/>
                <w:szCs w:val="21"/>
                <w:highlight w:val="none"/>
                <w:lang w:eastAsia="zh-CN"/>
              </w:rPr>
              <w:t>供货计划、</w:t>
            </w:r>
            <w:r>
              <w:rPr>
                <w:rFonts w:hint="eastAsia" w:ascii="宋体" w:hAnsi="宋体" w:eastAsia="宋体" w:cs="宋体"/>
                <w:b w:val="0"/>
                <w:bCs w:val="0"/>
                <w:color w:val="auto"/>
                <w:sz w:val="21"/>
                <w:szCs w:val="21"/>
                <w:highlight w:val="none"/>
                <w:lang w:val="en-US" w:eastAsia="zh-CN"/>
              </w:rPr>
              <w:t>货物密封方式、人员安排计划、</w:t>
            </w:r>
            <w:r>
              <w:rPr>
                <w:rFonts w:hint="eastAsia" w:ascii="宋体" w:hAnsi="宋体" w:eastAsia="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p>
          <w:p w14:paraId="20AFEEF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39C9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39" w:type="dxa"/>
            <w:vMerge w:val="continue"/>
            <w:noWrap w:val="0"/>
            <w:vAlign w:val="center"/>
          </w:tcPr>
          <w:p w14:paraId="78C908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1016A1A">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1D095B5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eastAsia="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p>
          <w:p w14:paraId="5087830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28C5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92C1FB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1950B2B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941039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根据供应商针对突发情况提供应急服务方案及保障措施进行打分，包含（但不限于）以下内容：应急响应流程及响应时间、应急保障措施（人员、车辆等）。</w:t>
            </w:r>
          </w:p>
          <w:p w14:paraId="052DD2C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5A0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4AB348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01B5C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BB224FE">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eastAsia="zh-CN"/>
              </w:rPr>
              <w:t>优惠承诺（</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val="0"/>
                <w:color w:val="auto"/>
                <w:kern w:val="0"/>
                <w:sz w:val="21"/>
                <w:szCs w:val="21"/>
                <w:highlight w:val="none"/>
                <w:lang w:eastAsia="zh-CN"/>
              </w:rPr>
              <w:t>）</w:t>
            </w:r>
          </w:p>
        </w:tc>
        <w:tc>
          <w:tcPr>
            <w:tcW w:w="6770" w:type="dxa"/>
            <w:noWrap w:val="0"/>
            <w:vAlign w:val="top"/>
          </w:tcPr>
          <w:p w14:paraId="520DB50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根据</w:t>
            </w:r>
            <w:r>
              <w:rPr>
                <w:rFonts w:hint="eastAsia" w:ascii="宋体" w:hAnsi="宋体" w:cs="宋体"/>
                <w:b w:val="0"/>
                <w:bCs w:val="0"/>
                <w:color w:val="auto"/>
                <w:kern w:val="0"/>
                <w:sz w:val="21"/>
                <w:szCs w:val="21"/>
                <w:highlight w:val="none"/>
                <w:lang w:val="en-US" w:eastAsia="zh-CN"/>
              </w:rPr>
              <w:t>供应商</w:t>
            </w:r>
            <w:r>
              <w:rPr>
                <w:rFonts w:hint="eastAsia" w:ascii="宋体" w:hAnsi="宋体" w:eastAsia="宋体" w:cs="宋体"/>
                <w:b w:val="0"/>
                <w:bCs w:val="0"/>
                <w:color w:val="auto"/>
                <w:kern w:val="0"/>
                <w:sz w:val="21"/>
                <w:szCs w:val="21"/>
                <w:highlight w:val="none"/>
                <w:lang w:val="en-US" w:eastAsia="zh-CN"/>
              </w:rPr>
              <w:t>在满足采购文件基本要求的基础上提供的实质性优惠承诺。</w:t>
            </w:r>
          </w:p>
          <w:p w14:paraId="7A4F9D70">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每提供一项对采购人有利的、切实可行的实质性优惠承诺得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 xml:space="preserve">分。未提供者不得分。 </w:t>
            </w:r>
          </w:p>
        </w:tc>
      </w:tr>
      <w:tr w14:paraId="63E4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6B1E257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E7965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.类似业绩（4分）</w:t>
            </w:r>
          </w:p>
        </w:tc>
        <w:tc>
          <w:tcPr>
            <w:tcW w:w="6770" w:type="dxa"/>
            <w:noWrap w:val="0"/>
            <w:vAlign w:val="center"/>
          </w:tcPr>
          <w:p w14:paraId="42DEB0A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自2021年1月1日以来具有的类似项目(以合同文件为准），每提供一份得2分，最多得4分。</w:t>
            </w:r>
          </w:p>
        </w:tc>
      </w:tr>
      <w:tr w14:paraId="44BF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5C5D47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5A8077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.售后服务方案（10分）</w:t>
            </w:r>
          </w:p>
        </w:tc>
        <w:tc>
          <w:tcPr>
            <w:tcW w:w="6770" w:type="dxa"/>
            <w:noWrap w:val="0"/>
            <w:vAlign w:val="center"/>
          </w:tcPr>
          <w:p w14:paraId="1C92B09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p>
          <w:p w14:paraId="5CCBCAC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15AC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443F3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6F4F170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374F51F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供应商提供的售后服务保障措施，包括企业提供本地化服务的措施、售后人员数量等</w:t>
            </w:r>
            <w:r>
              <w:rPr>
                <w:rFonts w:hint="eastAsia" w:ascii="宋体" w:hAnsi="宋体" w:eastAsia="宋体" w:cs="宋体"/>
                <w:b w:val="0"/>
                <w:bCs w:val="0"/>
                <w:color w:val="auto"/>
                <w:sz w:val="21"/>
                <w:szCs w:val="21"/>
                <w:highlight w:val="none"/>
                <w:lang w:val="en-US" w:eastAsia="zh-CN"/>
              </w:rPr>
              <w:t>进行打分。</w:t>
            </w:r>
          </w:p>
          <w:p w14:paraId="2DF825F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保障措施</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E93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29FBA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246711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1FC021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23BA8D2D">
      <w:pPr>
        <w:keepNext w:val="0"/>
        <w:keepLines w:val="0"/>
        <w:pageBreakBefore w:val="0"/>
        <w:numPr>
          <w:ilvl w:val="0"/>
          <w:numId w:val="0"/>
        </w:numPr>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p>
    <w:p w14:paraId="4C3A3CA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14:paraId="4D06746F">
      <w:pPr>
        <w:rPr>
          <w:b/>
          <w:color w:val="auto"/>
          <w:highlight w:val="none"/>
        </w:rPr>
      </w:pPr>
      <w:r>
        <w:rPr>
          <w:rFonts w:hint="eastAsia"/>
          <w:b/>
          <w:color w:val="auto"/>
          <w:highlight w:val="none"/>
        </w:rPr>
        <w:br w:type="page"/>
      </w:r>
    </w:p>
    <w:bookmarkEnd w:id="42"/>
    <w:p w14:paraId="7122BE56">
      <w:pPr>
        <w:rPr>
          <w:color w:val="auto"/>
          <w:highlight w:val="none"/>
        </w:rPr>
      </w:pPr>
      <w:bookmarkStart w:id="44" w:name="_Toc1482"/>
      <w:bookmarkStart w:id="45" w:name="_Toc1947"/>
      <w:bookmarkStart w:id="46" w:name="_Toc326786897"/>
      <w:bookmarkStart w:id="47" w:name="_Toc256519703"/>
    </w:p>
    <w:p w14:paraId="342329B9">
      <w:pPr>
        <w:pStyle w:val="3"/>
        <w:snapToGrid w:val="0"/>
        <w:spacing w:before="0" w:after="0" w:line="480" w:lineRule="auto"/>
        <w:jc w:val="center"/>
        <w:rPr>
          <w:color w:val="auto"/>
          <w:sz w:val="28"/>
          <w:szCs w:val="28"/>
          <w:highlight w:val="yellow"/>
        </w:rPr>
      </w:pPr>
      <w:bookmarkStart w:id="48" w:name="_Toc1638"/>
      <w:r>
        <w:rPr>
          <w:rFonts w:hint="eastAsia"/>
          <w:color w:val="auto"/>
          <w:sz w:val="28"/>
          <w:szCs w:val="28"/>
          <w:highlight w:val="none"/>
        </w:rPr>
        <w:t>第五章  采购合同</w:t>
      </w:r>
      <w:bookmarkEnd w:id="48"/>
    </w:p>
    <w:p w14:paraId="64D71C67">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14:paraId="669E0654">
      <w:pPr>
        <w:rPr>
          <w:color w:val="auto"/>
          <w:sz w:val="32"/>
          <w:szCs w:val="32"/>
          <w:highlight w:val="none"/>
        </w:rPr>
      </w:pPr>
    </w:p>
    <w:p w14:paraId="5B6A90FB">
      <w:pPr>
        <w:rPr>
          <w:color w:val="auto"/>
          <w:highlight w:val="none"/>
        </w:rPr>
      </w:pPr>
      <w:r>
        <w:rPr>
          <w:color w:val="auto"/>
          <w:highlight w:val="none"/>
        </w:rPr>
        <w:br w:type="page"/>
      </w:r>
    </w:p>
    <w:p w14:paraId="0FF6B81C">
      <w:pPr>
        <w:pStyle w:val="29"/>
      </w:pPr>
    </w:p>
    <w:p w14:paraId="51080A33">
      <w:pPr>
        <w:pStyle w:val="3"/>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14:paraId="095798CF">
      <w:pPr>
        <w:spacing w:line="440" w:lineRule="exact"/>
        <w:rPr>
          <w:color w:val="auto"/>
          <w:sz w:val="24"/>
          <w:highlight w:val="none"/>
        </w:rPr>
      </w:pPr>
    </w:p>
    <w:p w14:paraId="58D8A284">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14:paraId="572E8709">
      <w:pPr>
        <w:widowControl/>
        <w:wordWrap w:val="0"/>
        <w:spacing w:line="460" w:lineRule="exact"/>
        <w:ind w:firstLine="480" w:firstLineChars="200"/>
        <w:jc w:val="left"/>
        <w:rPr>
          <w:rFonts w:ascii="宋体" w:hAnsi="宋体" w:cs="宋体"/>
          <w:color w:val="auto"/>
          <w:kern w:val="0"/>
          <w:sz w:val="24"/>
          <w:highlight w:val="none"/>
        </w:rPr>
      </w:pPr>
    </w:p>
    <w:p w14:paraId="1A1B338F">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14:paraId="4338E628">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14:paraId="683F15A5">
      <w:pPr>
        <w:snapToGrid w:val="0"/>
        <w:spacing w:line="360" w:lineRule="auto"/>
        <w:ind w:firstLine="480" w:firstLineChars="200"/>
        <w:rPr>
          <w:color w:val="auto"/>
          <w:sz w:val="24"/>
          <w:highlight w:val="none"/>
        </w:rPr>
      </w:pPr>
      <w:bookmarkStart w:id="53" w:name="_Toc10217"/>
      <w:bookmarkStart w:id="54" w:name="_Toc26231"/>
      <w:r>
        <w:rPr>
          <w:rFonts w:hint="eastAsia"/>
          <w:color w:val="auto"/>
          <w:sz w:val="24"/>
          <w:highlight w:val="none"/>
        </w:rPr>
        <w:t>附件3 开标一览表（格式）</w:t>
      </w:r>
      <w:bookmarkEnd w:id="53"/>
    </w:p>
    <w:p w14:paraId="11E5879A">
      <w:pPr>
        <w:snapToGrid w:val="0"/>
        <w:spacing w:line="360" w:lineRule="auto"/>
        <w:ind w:firstLine="480" w:firstLineChars="200"/>
        <w:rPr>
          <w:rFonts w:hint="default"/>
          <w:color w:val="auto"/>
          <w:sz w:val="24"/>
          <w:highlight w:val="none"/>
          <w:lang w:val="en-US"/>
        </w:rPr>
      </w:pPr>
      <w:bookmarkStart w:id="55" w:name="_Toc9579"/>
      <w:r>
        <w:rPr>
          <w:rFonts w:hint="eastAsia"/>
          <w:color w:val="auto"/>
          <w:sz w:val="24"/>
          <w:highlight w:val="none"/>
        </w:rPr>
        <w:t xml:space="preserve">附件4 </w:t>
      </w:r>
      <w:bookmarkEnd w:id="55"/>
      <w:r>
        <w:rPr>
          <w:rFonts w:hint="eastAsia"/>
          <w:color w:val="auto"/>
          <w:sz w:val="24"/>
          <w:highlight w:val="none"/>
          <w:lang w:val="en-US" w:eastAsia="zh-CN"/>
        </w:rPr>
        <w:t>报价明细表</w:t>
      </w:r>
      <w:r>
        <w:rPr>
          <w:rFonts w:hint="eastAsia"/>
          <w:color w:val="auto"/>
          <w:sz w:val="24"/>
          <w:highlight w:val="none"/>
        </w:rPr>
        <w:t>（格式）</w:t>
      </w:r>
    </w:p>
    <w:p w14:paraId="54A096CA">
      <w:pPr>
        <w:snapToGrid w:val="0"/>
        <w:spacing w:line="360" w:lineRule="auto"/>
        <w:ind w:firstLine="480" w:firstLineChars="200"/>
        <w:rPr>
          <w:color w:val="auto"/>
          <w:sz w:val="24"/>
          <w:highlight w:val="none"/>
        </w:rPr>
      </w:pPr>
      <w:bookmarkStart w:id="56" w:name="_Toc28392"/>
      <w:r>
        <w:rPr>
          <w:rFonts w:hint="eastAsia"/>
          <w:color w:val="auto"/>
          <w:sz w:val="24"/>
          <w:highlight w:val="none"/>
        </w:rPr>
        <w:t>附件5</w:t>
      </w:r>
      <w:r>
        <w:rPr>
          <w:rFonts w:hint="eastAsia"/>
          <w:color w:val="auto"/>
          <w:sz w:val="24"/>
          <w:highlight w:val="none"/>
          <w:lang w:val="en-US" w:eastAsia="zh-CN"/>
        </w:rPr>
        <w:t xml:space="preserve"> </w:t>
      </w:r>
      <w:bookmarkEnd w:id="56"/>
      <w:r>
        <w:rPr>
          <w:rFonts w:hint="eastAsia"/>
          <w:color w:val="auto"/>
          <w:sz w:val="24"/>
          <w:highlight w:val="none"/>
        </w:rPr>
        <w:t>技术</w:t>
      </w:r>
      <w:r>
        <w:rPr>
          <w:rFonts w:hint="eastAsia"/>
          <w:color w:val="auto"/>
          <w:sz w:val="24"/>
          <w:highlight w:val="none"/>
          <w:lang w:val="en-US" w:eastAsia="zh-CN"/>
        </w:rPr>
        <w:t>响应表（格式）</w:t>
      </w:r>
    </w:p>
    <w:p w14:paraId="343336BC">
      <w:pPr>
        <w:snapToGrid w:val="0"/>
        <w:spacing w:line="360" w:lineRule="auto"/>
        <w:ind w:firstLine="480" w:firstLineChars="200"/>
        <w:rPr>
          <w:rFonts w:hint="eastAsia" w:eastAsia="宋体"/>
          <w:color w:val="auto"/>
          <w:sz w:val="24"/>
          <w:highlight w:val="none"/>
          <w:lang w:val="en-US" w:eastAsia="zh-CN"/>
        </w:rPr>
      </w:pPr>
      <w:bookmarkStart w:id="57" w:name="_Toc6234"/>
      <w:r>
        <w:rPr>
          <w:rFonts w:hint="eastAsia"/>
          <w:color w:val="auto"/>
          <w:sz w:val="24"/>
          <w:highlight w:val="none"/>
        </w:rPr>
        <w:t xml:space="preserve">附件6 </w:t>
      </w:r>
      <w:bookmarkEnd w:id="57"/>
      <w:r>
        <w:rPr>
          <w:rFonts w:hint="eastAsia"/>
          <w:color w:val="auto"/>
          <w:sz w:val="24"/>
          <w:highlight w:val="none"/>
        </w:rPr>
        <w:t>商务</w:t>
      </w:r>
      <w:r>
        <w:rPr>
          <w:rFonts w:hint="eastAsia"/>
          <w:color w:val="auto"/>
          <w:sz w:val="24"/>
          <w:highlight w:val="none"/>
          <w:lang w:val="en-US" w:eastAsia="zh-CN"/>
        </w:rPr>
        <w:t>响应表（格式）</w:t>
      </w:r>
    </w:p>
    <w:p w14:paraId="70CD4A7A">
      <w:pPr>
        <w:snapToGrid w:val="0"/>
        <w:spacing w:line="360" w:lineRule="auto"/>
        <w:ind w:firstLine="480" w:firstLineChars="200"/>
        <w:rPr>
          <w:color w:val="auto"/>
          <w:sz w:val="24"/>
          <w:highlight w:val="none"/>
        </w:rPr>
      </w:pPr>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14:paraId="524F0228">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14:paraId="5AA3B685">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14:paraId="08B35ED5">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14:paraId="3CF8A5D9">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14:paraId="23F9DB24">
      <w:pPr>
        <w:pStyle w:val="29"/>
        <w:rPr>
          <w:rFonts w:hint="eastAsia"/>
        </w:rPr>
      </w:pPr>
    </w:p>
    <w:p w14:paraId="39C9AFA0">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789DAA8E">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19E2916D">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7BFFCC29">
      <w:pPr>
        <w:pStyle w:val="4"/>
        <w:rPr>
          <w:rFonts w:ascii="宋体" w:hAnsi="宋体" w:cs="宋体"/>
          <w:b/>
          <w:bCs/>
          <w:color w:val="auto"/>
          <w:kern w:val="0"/>
          <w:sz w:val="24"/>
          <w:highlight w:val="none"/>
        </w:rPr>
      </w:pPr>
    </w:p>
    <w:p w14:paraId="49D04CD9">
      <w:pPr>
        <w:pStyle w:val="48"/>
        <w:rPr>
          <w:rFonts w:hAnsi="宋体"/>
          <w:b/>
          <w:bCs/>
          <w:color w:val="auto"/>
          <w:highlight w:val="none"/>
        </w:rPr>
      </w:pPr>
    </w:p>
    <w:p w14:paraId="0F99B117">
      <w:pPr>
        <w:pStyle w:val="48"/>
        <w:rPr>
          <w:rFonts w:hAnsi="宋体"/>
          <w:b/>
          <w:bCs/>
          <w:color w:val="auto"/>
          <w:highlight w:val="none"/>
        </w:rPr>
      </w:pPr>
    </w:p>
    <w:p w14:paraId="58EAB621">
      <w:pPr>
        <w:rPr>
          <w:color w:val="auto"/>
          <w:highlight w:val="none"/>
        </w:rPr>
      </w:pPr>
      <w:r>
        <w:rPr>
          <w:rFonts w:hint="eastAsia"/>
          <w:color w:val="auto"/>
          <w:highlight w:val="none"/>
        </w:rPr>
        <w:br w:type="page"/>
      </w:r>
    </w:p>
    <w:p w14:paraId="50C9A3CB">
      <w:pPr>
        <w:pStyle w:val="24"/>
        <w:rPr>
          <w:color w:val="auto"/>
          <w:highlight w:val="none"/>
        </w:rPr>
      </w:pPr>
    </w:p>
    <w:p w14:paraId="766EA8FA">
      <w:pPr>
        <w:pStyle w:val="2"/>
        <w:rPr>
          <w:color w:val="auto"/>
          <w:highlight w:val="none"/>
        </w:rPr>
      </w:pPr>
      <w:bookmarkStart w:id="61" w:name="_Toc31798"/>
      <w:bookmarkStart w:id="62" w:name="_Toc24743"/>
      <w:r>
        <w:rPr>
          <w:rFonts w:hint="eastAsia"/>
          <w:color w:val="auto"/>
          <w:highlight w:val="none"/>
        </w:rPr>
        <w:t>附件1               投标文件封面（格式）</w:t>
      </w:r>
      <w:bookmarkEnd w:id="61"/>
      <w:bookmarkEnd w:id="62"/>
    </w:p>
    <w:p w14:paraId="762ED760">
      <w:pPr>
        <w:widowControl/>
        <w:wordWrap w:val="0"/>
        <w:spacing w:line="460" w:lineRule="exact"/>
        <w:ind w:firstLine="482" w:firstLineChars="200"/>
        <w:jc w:val="center"/>
        <w:rPr>
          <w:rFonts w:ascii="宋体" w:hAnsi="宋体" w:cs="宋体"/>
          <w:b/>
          <w:color w:val="auto"/>
          <w:kern w:val="0"/>
          <w:sz w:val="24"/>
          <w:highlight w:val="none"/>
        </w:rPr>
      </w:pPr>
    </w:p>
    <w:p w14:paraId="2353EFE6">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47DF86BF">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5F7315E8">
      <w:pPr>
        <w:spacing w:line="360" w:lineRule="auto"/>
        <w:rPr>
          <w:rFonts w:hint="eastAsia" w:ascii="宋体" w:hAnsi="宋体" w:eastAsia="宋体" w:cs="宋体"/>
          <w:color w:val="auto"/>
          <w:sz w:val="28"/>
          <w:highlight w:val="none"/>
        </w:rPr>
      </w:pPr>
    </w:p>
    <w:p w14:paraId="7F5898AE">
      <w:pPr>
        <w:pStyle w:val="48"/>
        <w:spacing w:line="360" w:lineRule="auto"/>
        <w:rPr>
          <w:rFonts w:hint="eastAsia" w:ascii="宋体" w:hAnsi="宋体" w:eastAsia="宋体" w:cs="宋体"/>
          <w:color w:val="auto"/>
          <w:highlight w:val="none"/>
        </w:rPr>
      </w:pPr>
    </w:p>
    <w:p w14:paraId="427F081B">
      <w:pPr>
        <w:pStyle w:val="48"/>
        <w:spacing w:line="360" w:lineRule="auto"/>
        <w:rPr>
          <w:rFonts w:hint="eastAsia" w:ascii="宋体" w:hAnsi="宋体" w:eastAsia="宋体" w:cs="宋体"/>
          <w:color w:val="auto"/>
          <w:highlight w:val="none"/>
        </w:rPr>
      </w:pPr>
    </w:p>
    <w:p w14:paraId="79C4542A">
      <w:pPr>
        <w:spacing w:line="360" w:lineRule="auto"/>
        <w:rPr>
          <w:rFonts w:hint="eastAsia" w:ascii="宋体" w:hAnsi="宋体" w:eastAsia="宋体" w:cs="宋体"/>
          <w:color w:val="auto"/>
          <w:sz w:val="28"/>
          <w:highlight w:val="none"/>
        </w:rPr>
      </w:pPr>
    </w:p>
    <w:p w14:paraId="063A19A5">
      <w:pPr>
        <w:spacing w:line="360" w:lineRule="auto"/>
        <w:rPr>
          <w:rFonts w:hint="eastAsia" w:ascii="宋体" w:hAnsi="宋体" w:eastAsia="宋体" w:cs="宋体"/>
          <w:color w:val="auto"/>
          <w:sz w:val="28"/>
          <w:highlight w:val="none"/>
        </w:rPr>
      </w:pPr>
    </w:p>
    <w:p w14:paraId="6B794134">
      <w:pPr>
        <w:spacing w:line="360" w:lineRule="auto"/>
        <w:rPr>
          <w:rFonts w:hint="eastAsia" w:ascii="宋体" w:hAnsi="宋体" w:eastAsia="宋体" w:cs="宋体"/>
          <w:color w:val="auto"/>
          <w:sz w:val="28"/>
          <w:highlight w:val="none"/>
        </w:rPr>
      </w:pPr>
    </w:p>
    <w:p w14:paraId="7EA8B584">
      <w:pPr>
        <w:spacing w:line="360" w:lineRule="auto"/>
        <w:rPr>
          <w:rFonts w:hint="eastAsia" w:ascii="宋体" w:hAnsi="宋体" w:eastAsia="宋体" w:cs="宋体"/>
          <w:color w:val="auto"/>
          <w:sz w:val="28"/>
          <w:highlight w:val="none"/>
        </w:rPr>
      </w:pPr>
    </w:p>
    <w:p w14:paraId="34453040">
      <w:pPr>
        <w:spacing w:line="360" w:lineRule="auto"/>
        <w:rPr>
          <w:rFonts w:hint="eastAsia" w:ascii="宋体" w:hAnsi="宋体" w:eastAsia="宋体" w:cs="宋体"/>
          <w:color w:val="auto"/>
          <w:sz w:val="28"/>
          <w:highlight w:val="none"/>
        </w:rPr>
      </w:pPr>
    </w:p>
    <w:p w14:paraId="7A801F0C">
      <w:pPr>
        <w:spacing w:line="360" w:lineRule="auto"/>
        <w:rPr>
          <w:rFonts w:hint="eastAsia" w:ascii="宋体" w:hAnsi="宋体" w:eastAsia="宋体" w:cs="宋体"/>
          <w:color w:val="auto"/>
          <w:sz w:val="28"/>
          <w:highlight w:val="none"/>
        </w:rPr>
      </w:pPr>
    </w:p>
    <w:p w14:paraId="09C1E337">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3E630E06">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2D2480EB">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111CE4F0">
      <w:pPr>
        <w:widowControl/>
        <w:wordWrap w:val="0"/>
        <w:spacing w:line="460" w:lineRule="exact"/>
        <w:ind w:firstLine="482" w:firstLineChars="200"/>
        <w:jc w:val="left"/>
        <w:rPr>
          <w:rFonts w:ascii="宋体" w:hAnsi="宋体" w:cs="宋体"/>
          <w:b/>
          <w:color w:val="auto"/>
          <w:kern w:val="0"/>
          <w:sz w:val="24"/>
          <w:highlight w:val="none"/>
        </w:rPr>
      </w:pPr>
    </w:p>
    <w:p w14:paraId="64AADDED">
      <w:pPr>
        <w:pStyle w:val="4"/>
        <w:rPr>
          <w:rFonts w:ascii="宋体" w:hAnsi="宋体" w:cs="宋体"/>
          <w:b/>
          <w:color w:val="auto"/>
          <w:kern w:val="0"/>
          <w:sz w:val="24"/>
          <w:highlight w:val="none"/>
        </w:rPr>
      </w:pPr>
    </w:p>
    <w:p w14:paraId="605B9C1F">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435458A9">
      <w:pPr>
        <w:rPr>
          <w:color w:val="auto"/>
          <w:highlight w:val="none"/>
        </w:rPr>
      </w:pPr>
    </w:p>
    <w:p w14:paraId="42EB901A">
      <w:pPr>
        <w:pStyle w:val="2"/>
        <w:rPr>
          <w:color w:val="auto"/>
          <w:highlight w:val="none"/>
        </w:rPr>
      </w:pPr>
      <w:bookmarkStart w:id="63" w:name="_Toc8818"/>
      <w:bookmarkStart w:id="64" w:name="_Toc14560"/>
      <w:r>
        <w:rPr>
          <w:rFonts w:hint="eastAsia"/>
          <w:color w:val="auto"/>
          <w:highlight w:val="none"/>
        </w:rPr>
        <w:t>附件2               投  标  书（格式）</w:t>
      </w:r>
      <w:bookmarkEnd w:id="63"/>
      <w:bookmarkEnd w:id="64"/>
    </w:p>
    <w:p w14:paraId="3F5529B8">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2B24FA89">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6341FAA8">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14:paraId="10E684EB">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14:paraId="5D73B14B">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14:paraId="764CDD29">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14:paraId="7B44FC53">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14:paraId="3EE42B58">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14:paraId="32AD997A">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78D7AFEA">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14:paraId="4E64C9AE">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4628106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7E949266">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14:paraId="0F9BDD47">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3F1BA52C">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4AFFC15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3FE96638">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0C2A51EE">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14:paraId="096B2246">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2EB7A6CD">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14:paraId="7BB7E7EF">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14:paraId="79A55AAD">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0C1A56AB">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3604A600">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14:paraId="604B6970">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5C5B27C1">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2C8F79E1">
      <w:pPr>
        <w:widowControl/>
        <w:wordWrap w:val="0"/>
        <w:spacing w:line="460" w:lineRule="exact"/>
        <w:ind w:firstLine="420" w:firstLineChars="200"/>
        <w:jc w:val="left"/>
        <w:rPr>
          <w:rFonts w:ascii="宋体" w:hAnsi="宋体" w:cs="宋体"/>
          <w:color w:val="auto"/>
          <w:kern w:val="0"/>
          <w:szCs w:val="21"/>
          <w:highlight w:val="none"/>
        </w:rPr>
      </w:pPr>
    </w:p>
    <w:p w14:paraId="305B2C6F">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1CEBF60C">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1690B083">
      <w:pPr>
        <w:widowControl/>
        <w:wordWrap w:val="0"/>
        <w:spacing w:line="460" w:lineRule="exact"/>
        <w:ind w:firstLine="420" w:firstLineChars="200"/>
        <w:jc w:val="left"/>
        <w:rPr>
          <w:rFonts w:ascii="宋体" w:hAnsi="宋体" w:cs="宋体"/>
          <w:color w:val="auto"/>
          <w:kern w:val="0"/>
          <w:szCs w:val="21"/>
          <w:highlight w:val="none"/>
        </w:rPr>
      </w:pPr>
    </w:p>
    <w:p w14:paraId="708FCCA6">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60838A45">
      <w:pPr>
        <w:widowControl/>
        <w:wordWrap w:val="0"/>
        <w:snapToGrid w:val="0"/>
        <w:spacing w:before="50" w:after="50" w:line="480" w:lineRule="auto"/>
        <w:jc w:val="left"/>
        <w:rPr>
          <w:rFonts w:ascii="宋体" w:hAnsi="宋体" w:cs="宋体"/>
          <w:b/>
          <w:color w:val="auto"/>
          <w:kern w:val="0"/>
          <w:sz w:val="24"/>
          <w:highlight w:val="none"/>
        </w:rPr>
      </w:pPr>
    </w:p>
    <w:p w14:paraId="4413DB73">
      <w:pPr>
        <w:widowControl/>
        <w:wordWrap w:val="0"/>
        <w:snapToGrid w:val="0"/>
        <w:spacing w:before="50" w:after="50" w:line="480" w:lineRule="auto"/>
        <w:jc w:val="left"/>
        <w:rPr>
          <w:rFonts w:ascii="宋体" w:hAnsi="宋体" w:cs="宋体"/>
          <w:b/>
          <w:color w:val="auto"/>
          <w:kern w:val="0"/>
          <w:sz w:val="24"/>
          <w:highlight w:val="none"/>
        </w:rPr>
      </w:pPr>
    </w:p>
    <w:p w14:paraId="6CD3B60A">
      <w:pPr>
        <w:spacing w:line="500" w:lineRule="exact"/>
        <w:jc w:val="center"/>
        <w:rPr>
          <w:rFonts w:ascii="宋体" w:hAnsi="宋体"/>
          <w:b/>
          <w:bCs/>
          <w:color w:val="auto"/>
          <w:sz w:val="24"/>
          <w:highlight w:val="none"/>
        </w:rPr>
      </w:pPr>
    </w:p>
    <w:p w14:paraId="20181159">
      <w:pPr>
        <w:rPr>
          <w:color w:val="auto"/>
          <w:sz w:val="28"/>
          <w:szCs w:val="28"/>
          <w:highlight w:val="none"/>
        </w:rPr>
      </w:pPr>
      <w:r>
        <w:rPr>
          <w:rFonts w:hint="eastAsia"/>
          <w:color w:val="auto"/>
          <w:sz w:val="28"/>
          <w:szCs w:val="28"/>
          <w:highlight w:val="none"/>
        </w:rPr>
        <w:br w:type="page"/>
      </w:r>
    </w:p>
    <w:p w14:paraId="153200C5">
      <w:pPr>
        <w:rPr>
          <w:color w:val="auto"/>
          <w:highlight w:val="none"/>
        </w:rPr>
      </w:pPr>
    </w:p>
    <w:p w14:paraId="512E97DF">
      <w:pPr>
        <w:pStyle w:val="2"/>
        <w:spacing w:before="20" w:after="20"/>
        <w:rPr>
          <w:color w:val="auto"/>
          <w:highlight w:val="none"/>
        </w:rPr>
      </w:pPr>
      <w:bookmarkStart w:id="65" w:name="_Toc7838"/>
      <w:r>
        <w:rPr>
          <w:rFonts w:hint="eastAsia"/>
          <w:color w:val="auto"/>
          <w:highlight w:val="none"/>
        </w:rPr>
        <w:t>附件3               开标一览表</w:t>
      </w:r>
      <w:bookmarkEnd w:id="65"/>
    </w:p>
    <w:p w14:paraId="613B164C">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14:paraId="6245F46E">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0BC8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A387840">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772399DA">
            <w:pPr>
              <w:rPr>
                <w:rFonts w:ascii="宋体" w:hAnsi="宋体"/>
                <w:bCs/>
                <w:color w:val="auto"/>
                <w:szCs w:val="21"/>
                <w:highlight w:val="none"/>
              </w:rPr>
            </w:pPr>
          </w:p>
        </w:tc>
      </w:tr>
      <w:tr w14:paraId="3D6B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8E6EFFC">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14:paraId="698BBE21">
            <w:pPr>
              <w:rPr>
                <w:rFonts w:ascii="宋体" w:hAnsi="宋体"/>
                <w:color w:val="auto"/>
                <w:szCs w:val="21"/>
                <w:highlight w:val="none"/>
              </w:rPr>
            </w:pPr>
          </w:p>
        </w:tc>
      </w:tr>
      <w:tr w14:paraId="25E8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6BE17D3E">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14:paraId="6766BAE2">
            <w:pP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设备投标报价：</w:t>
            </w:r>
          </w:p>
          <w:p w14:paraId="1B7E7845">
            <w:pPr>
              <w:rPr>
                <w:rFonts w:hint="default"/>
                <w:color w:val="000000" w:themeColor="text1"/>
                <w:u w:val="single"/>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大写：</w:t>
            </w:r>
            <w:r>
              <w:rPr>
                <w:rFonts w:hint="eastAsia"/>
                <w:color w:val="000000" w:themeColor="text1"/>
                <w:u w:val="single"/>
                <w:lang w:val="en-US" w:eastAsia="zh-CN"/>
                <w14:textFill>
                  <w14:solidFill>
                    <w14:schemeClr w14:val="tx1"/>
                  </w14:solidFill>
                </w14:textFill>
              </w:rPr>
              <w:t xml:space="preserve">         </w:t>
            </w:r>
          </w:p>
          <w:p w14:paraId="18A0D422">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小写：</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元（详见报价明细表）</w:t>
            </w:r>
          </w:p>
          <w:p w14:paraId="45A70F65">
            <w:pP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配套试剂投标报价：</w:t>
            </w:r>
          </w:p>
          <w:p w14:paraId="545C113F">
            <w:pPr>
              <w:rPr>
                <w:rFonts w:hint="default"/>
                <w:color w:val="000000" w:themeColor="text1"/>
                <w:u w:val="single"/>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大写：</w:t>
            </w:r>
            <w:r>
              <w:rPr>
                <w:rFonts w:hint="eastAsia"/>
                <w:color w:val="000000" w:themeColor="text1"/>
                <w:u w:val="single"/>
                <w:lang w:val="en-US" w:eastAsia="zh-CN"/>
                <w14:textFill>
                  <w14:solidFill>
                    <w14:schemeClr w14:val="tx1"/>
                  </w14:solidFill>
                </w14:textFill>
              </w:rPr>
              <w:t xml:space="preserve">         </w:t>
            </w:r>
          </w:p>
          <w:p w14:paraId="12F0BF31">
            <w:pPr>
              <w:rPr>
                <w:rFonts w:hint="eastAsia" w:ascii="宋体" w:hAnsi="宋体"/>
                <w:color w:val="auto"/>
                <w:szCs w:val="21"/>
                <w:highlight w:val="none"/>
                <w:lang w:val="en-US" w:eastAsia="zh-CN"/>
              </w:rPr>
            </w:pPr>
            <w:r>
              <w:rPr>
                <w:rFonts w:hint="eastAsia"/>
                <w:color w:val="000000" w:themeColor="text1"/>
                <w:lang w:val="en-US" w:eastAsia="zh-CN"/>
                <w14:textFill>
                  <w14:solidFill>
                    <w14:schemeClr w14:val="tx1"/>
                  </w14:solidFill>
                </w14:textFill>
              </w:rPr>
              <w:t>小写：</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元（此处填写①新生儿促甲状腺激素测定试剂、②苯丙氨酸测定试剂、③新生儿17α-羟孕酮测定试剂、④葡萄糖-6-磷酸脱氢酶测定试剂共四种试剂每人份单价报价的合计价格，详见配套试剂报价一览表）</w:t>
            </w:r>
          </w:p>
        </w:tc>
      </w:tr>
      <w:tr w14:paraId="511B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7F7D98D">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交货地点</w:t>
            </w:r>
          </w:p>
        </w:tc>
        <w:tc>
          <w:tcPr>
            <w:tcW w:w="7708" w:type="dxa"/>
            <w:noWrap/>
            <w:vAlign w:val="bottom"/>
          </w:tcPr>
          <w:p w14:paraId="1BCB5DC3">
            <w:pPr>
              <w:spacing w:line="360" w:lineRule="auto"/>
              <w:ind w:firstLine="1155" w:firstLineChars="550"/>
              <w:rPr>
                <w:rFonts w:ascii="宋体" w:hAnsi="宋体"/>
                <w:color w:val="auto"/>
                <w:szCs w:val="21"/>
                <w:highlight w:val="none"/>
              </w:rPr>
            </w:pPr>
          </w:p>
        </w:tc>
      </w:tr>
      <w:tr w14:paraId="342E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58FB6F6">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交货期</w:t>
            </w:r>
          </w:p>
        </w:tc>
        <w:tc>
          <w:tcPr>
            <w:tcW w:w="7708" w:type="dxa"/>
            <w:noWrap/>
            <w:vAlign w:val="bottom"/>
          </w:tcPr>
          <w:p w14:paraId="03F8727A">
            <w:pPr>
              <w:spacing w:line="360" w:lineRule="auto"/>
              <w:ind w:firstLine="1155" w:firstLineChars="550"/>
              <w:rPr>
                <w:rFonts w:ascii="宋体" w:hAnsi="宋体"/>
                <w:color w:val="auto"/>
                <w:szCs w:val="21"/>
                <w:highlight w:val="none"/>
                <w:u w:val="single"/>
              </w:rPr>
            </w:pPr>
          </w:p>
        </w:tc>
      </w:tr>
      <w:tr w14:paraId="16EE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7079CB3">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质量要求</w:t>
            </w:r>
          </w:p>
        </w:tc>
        <w:tc>
          <w:tcPr>
            <w:tcW w:w="7708" w:type="dxa"/>
            <w:noWrap/>
            <w:vAlign w:val="bottom"/>
          </w:tcPr>
          <w:p w14:paraId="4B42A61D">
            <w:pPr>
              <w:spacing w:line="360" w:lineRule="auto"/>
              <w:ind w:firstLine="1155" w:firstLineChars="550"/>
              <w:rPr>
                <w:rFonts w:ascii="宋体" w:hAnsi="宋体"/>
                <w:color w:val="auto"/>
                <w:szCs w:val="21"/>
                <w:highlight w:val="none"/>
                <w:u w:val="single"/>
              </w:rPr>
            </w:pPr>
          </w:p>
        </w:tc>
      </w:tr>
      <w:tr w14:paraId="1E8A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A41ACCC">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质保期</w:t>
            </w:r>
          </w:p>
        </w:tc>
        <w:tc>
          <w:tcPr>
            <w:tcW w:w="7708" w:type="dxa"/>
            <w:noWrap/>
            <w:vAlign w:val="bottom"/>
          </w:tcPr>
          <w:p w14:paraId="7B1E271D">
            <w:pPr>
              <w:spacing w:line="360" w:lineRule="auto"/>
              <w:ind w:firstLine="1155" w:firstLineChars="550"/>
              <w:rPr>
                <w:rFonts w:ascii="宋体" w:hAnsi="宋体"/>
                <w:color w:val="auto"/>
                <w:szCs w:val="21"/>
                <w:highlight w:val="none"/>
                <w:u w:val="single"/>
              </w:rPr>
            </w:pPr>
          </w:p>
        </w:tc>
      </w:tr>
      <w:tr w14:paraId="13B9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0F90C57">
            <w:pPr>
              <w:jc w:val="center"/>
              <w:rPr>
                <w:rFonts w:hint="eastAsia"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center"/>
          </w:tcPr>
          <w:p w14:paraId="136BBBD4">
            <w:pPr>
              <w:pStyle w:val="17"/>
              <w:ind w:left="0" w:leftChars="0"/>
              <w:rPr>
                <w:color w:val="auto"/>
                <w:sz w:val="21"/>
                <w:szCs w:val="21"/>
                <w:highlight w:val="none"/>
              </w:rPr>
            </w:pPr>
            <w:r>
              <w:rPr>
                <w:rFonts w:hint="eastAsia"/>
                <w:color w:val="auto"/>
                <w:sz w:val="21"/>
                <w:szCs w:val="21"/>
                <w:highlight w:val="none"/>
              </w:rPr>
              <w:t>投标</w:t>
            </w:r>
            <w:r>
              <w:rPr>
                <w:rFonts w:hint="eastAsia"/>
                <w:color w:val="auto"/>
                <w:sz w:val="21"/>
                <w:szCs w:val="21"/>
                <w:highlight w:val="none"/>
                <w:lang w:val="en-US" w:eastAsia="zh-CN"/>
              </w:rPr>
              <w:t>文件递交</w:t>
            </w:r>
            <w:r>
              <w:rPr>
                <w:rFonts w:hint="eastAsia"/>
                <w:color w:val="auto"/>
                <w:sz w:val="21"/>
                <w:szCs w:val="21"/>
                <w:highlight w:val="none"/>
              </w:rPr>
              <w:t>截止期结束后</w:t>
            </w:r>
            <w:r>
              <w:rPr>
                <w:rFonts w:hint="eastAsia"/>
                <w:color w:val="auto"/>
                <w:sz w:val="21"/>
                <w:szCs w:val="21"/>
                <w:highlight w:val="none"/>
                <w:lang w:val="en-US" w:eastAsia="zh-CN"/>
              </w:rPr>
              <w:t>90</w:t>
            </w:r>
            <w:r>
              <w:rPr>
                <w:rFonts w:hint="eastAsia"/>
                <w:color w:val="auto"/>
                <w:sz w:val="21"/>
                <w:szCs w:val="21"/>
                <w:highlight w:val="none"/>
              </w:rPr>
              <w:t>日。</w:t>
            </w:r>
          </w:p>
        </w:tc>
      </w:tr>
      <w:tr w14:paraId="0BC6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79ECD85">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14:paraId="4D0521EB">
            <w:pPr>
              <w:pStyle w:val="17"/>
              <w:ind w:left="0" w:leftChars="0"/>
              <w:rPr>
                <w:color w:val="auto"/>
                <w:sz w:val="21"/>
                <w:szCs w:val="21"/>
                <w:highlight w:val="none"/>
              </w:rPr>
            </w:pPr>
          </w:p>
        </w:tc>
      </w:tr>
    </w:tbl>
    <w:p w14:paraId="15DA234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14:paraId="74F8235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2512FCF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5AF7293A">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14:paraId="22ACF09E">
      <w:pPr>
        <w:spacing w:line="360" w:lineRule="auto"/>
        <w:ind w:firstLine="420" w:firstLineChars="200"/>
        <w:jc w:val="center"/>
        <w:rPr>
          <w:rFonts w:ascii="宋体" w:hAnsi="宋体"/>
          <w:color w:val="auto"/>
          <w:szCs w:val="21"/>
          <w:highlight w:val="none"/>
        </w:rPr>
      </w:pPr>
      <w:bookmarkStart w:id="66" w:name="_Toc20877"/>
      <w:bookmarkStart w:id="67"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14:paraId="1E3EDFA6">
      <w:pPr>
        <w:spacing w:line="360" w:lineRule="auto"/>
        <w:ind w:firstLine="420" w:firstLineChars="200"/>
        <w:jc w:val="center"/>
        <w:rPr>
          <w:rFonts w:ascii="宋体" w:hAnsi="宋体"/>
          <w:color w:val="auto"/>
          <w:szCs w:val="21"/>
          <w:highlight w:val="none"/>
          <w:u w:val="single"/>
        </w:rPr>
      </w:pPr>
      <w:bookmarkStart w:id="68" w:name="_Toc12222"/>
      <w:bookmarkStart w:id="69"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14:paraId="21C809BE">
      <w:pPr>
        <w:jc w:val="center"/>
        <w:rPr>
          <w:rFonts w:ascii="宋体" w:hAnsi="宋体"/>
          <w:color w:val="auto"/>
          <w:szCs w:val="21"/>
          <w:highlight w:val="none"/>
        </w:rPr>
      </w:pPr>
    </w:p>
    <w:p w14:paraId="5CFD80ED">
      <w:pPr>
        <w:spacing w:line="360" w:lineRule="auto"/>
        <w:ind w:firstLine="420" w:firstLineChars="200"/>
        <w:jc w:val="center"/>
        <w:rPr>
          <w:color w:val="auto"/>
          <w:highlight w:val="none"/>
        </w:rPr>
      </w:pPr>
      <w:bookmarkStart w:id="70" w:name="_Toc9950"/>
      <w:bookmarkStart w:id="71" w:name="_Toc1330"/>
      <w:r>
        <w:rPr>
          <w:rFonts w:hint="eastAsia" w:ascii="宋体" w:hAnsi="宋体"/>
          <w:color w:val="auto"/>
          <w:szCs w:val="21"/>
          <w:highlight w:val="none"/>
        </w:rPr>
        <w:t>年  月  日</w:t>
      </w:r>
      <w:bookmarkEnd w:id="70"/>
      <w:bookmarkEnd w:id="71"/>
    </w:p>
    <w:p w14:paraId="003D2540">
      <w:pPr>
        <w:rPr>
          <w:color w:val="auto"/>
          <w:highlight w:val="none"/>
        </w:rPr>
      </w:pPr>
    </w:p>
    <w:bookmarkEnd w:id="46"/>
    <w:bookmarkEnd w:id="47"/>
    <w:p w14:paraId="11DCD178">
      <w:pPr>
        <w:rPr>
          <w:rFonts w:hint="eastAsia"/>
          <w:color w:val="000000" w:themeColor="text1"/>
          <w:highlight w:val="none"/>
          <w14:textFill>
            <w14:solidFill>
              <w14:schemeClr w14:val="tx1"/>
            </w14:solidFill>
          </w14:textFill>
        </w:rPr>
      </w:pPr>
      <w:bookmarkStart w:id="72" w:name="_Toc24984"/>
      <w:bookmarkStart w:id="73" w:name="_Toc22004"/>
      <w:r>
        <w:rPr>
          <w:rFonts w:hint="eastAsia"/>
          <w:color w:val="000000" w:themeColor="text1"/>
          <w:highlight w:val="none"/>
          <w14:textFill>
            <w14:solidFill>
              <w14:schemeClr w14:val="tx1"/>
            </w14:solidFill>
          </w14:textFill>
        </w:rPr>
        <w:br w:type="page"/>
      </w:r>
    </w:p>
    <w:p w14:paraId="3047677F">
      <w:pPr>
        <w:pStyle w:val="2"/>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72"/>
      <w:bookmarkEnd w:id="73"/>
      <w:r>
        <w:rPr>
          <w:rFonts w:hint="eastAsia"/>
          <w:color w:val="000000" w:themeColor="text1"/>
          <w:highlight w:val="none"/>
          <w14:textFill>
            <w14:solidFill>
              <w14:schemeClr w14:val="tx1"/>
            </w14:solidFill>
          </w14:textFill>
        </w:rPr>
        <w:t>报价明细表</w:t>
      </w:r>
    </w:p>
    <w:p w14:paraId="67812447">
      <w:pPr>
        <w:widowControl/>
        <w:wordWrap w:val="0"/>
        <w:snapToGrid w:val="0"/>
        <w:spacing w:before="50" w:after="50"/>
        <w:ind w:left="88" w:leftChars="42" w:right="-817" w:rightChars="-389" w:firstLine="4161" w:firstLineChars="1734"/>
        <w:jc w:val="righ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货物</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417FF24F">
      <w:pPr>
        <w:widowControl/>
        <w:wordWrap w:val="0"/>
        <w:spacing w:line="460" w:lineRule="exact"/>
        <w:ind w:firstLine="2760" w:firstLineChars="1150"/>
        <w:jc w:val="left"/>
        <w:rPr>
          <w:rFonts w:ascii="宋体" w:hAnsi="宋体" w:cs="宋体"/>
          <w:color w:val="auto"/>
          <w:kern w:val="0"/>
          <w:sz w:val="24"/>
          <w:highlight w:val="none"/>
        </w:rPr>
      </w:pPr>
    </w:p>
    <w:p w14:paraId="379F7548">
      <w:pPr>
        <w:widowControl/>
        <w:shd w:val="clear" w:color="auto" w:fill="FFFFFF"/>
        <w:spacing w:line="360" w:lineRule="auto"/>
        <w:ind w:left="1418" w:hanging="567"/>
        <w:jc w:val="both"/>
        <w:rPr>
          <w:rFonts w:hint="eastAsia" w:ascii="宋体" w:hAnsi="宋体" w:cs="宋体"/>
          <w:color w:val="auto"/>
          <w:kern w:val="0"/>
          <w:sz w:val="24"/>
        </w:rPr>
      </w:pPr>
    </w:p>
    <w:p w14:paraId="47901BE4">
      <w:pPr>
        <w:pStyle w:val="29"/>
        <w:rPr>
          <w:rFonts w:hint="eastAsia"/>
        </w:rPr>
      </w:pPr>
    </w:p>
    <w:p w14:paraId="731E359D">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14:paraId="7D30A7C8">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14:paraId="54B2EA01">
      <w:pPr>
        <w:widowControl/>
        <w:wordWrap w:val="0"/>
        <w:spacing w:line="460" w:lineRule="exact"/>
        <w:jc w:val="left"/>
        <w:rPr>
          <w:rFonts w:ascii="宋体" w:hAnsi="宋体" w:cs="宋体"/>
          <w:color w:val="auto"/>
          <w:kern w:val="0"/>
          <w:sz w:val="24"/>
          <w:highlight w:val="none"/>
        </w:rPr>
      </w:pPr>
    </w:p>
    <w:p w14:paraId="60CD245A">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14:paraId="02B27F86">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14:paraId="542A1557">
      <w:pPr>
        <w:pStyle w:val="2"/>
        <w:rPr>
          <w:rFonts w:hint="eastAsia"/>
          <w:color w:val="auto"/>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62CE9950">
      <w:pPr>
        <w:keepNext w:val="0"/>
        <w:keepLines w:val="0"/>
        <w:widowControl/>
        <w:suppressLineNumbers w:val="0"/>
        <w:jc w:val="center"/>
        <w:rPr>
          <w:rFonts w:hint="eastAsia" w:ascii="黑体" w:hAnsi="黑体" w:eastAsia="黑体" w:cs="黑体"/>
          <w:sz w:val="32"/>
          <w:szCs w:val="32"/>
          <w:highlight w:val="none"/>
        </w:rPr>
      </w:pPr>
      <w:r>
        <w:rPr>
          <w:rFonts w:hint="eastAsia" w:ascii="黑体" w:hAnsi="黑体" w:eastAsia="黑体" w:cs="黑体"/>
          <w:b/>
          <w:bCs/>
          <w:snapToGrid w:val="0"/>
          <w:color w:val="000000"/>
          <w:kern w:val="0"/>
          <w:sz w:val="32"/>
          <w:szCs w:val="32"/>
          <w:highlight w:val="none"/>
          <w:lang w:val="en-US" w:eastAsia="zh-CN" w:bidi="ar"/>
        </w:rPr>
        <w:t>4.1 配套试剂报价一览表</w:t>
      </w:r>
    </w:p>
    <w:tbl>
      <w:tblPr>
        <w:tblStyle w:val="33"/>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75E5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23CF6085">
            <w:pPr>
              <w:widowControl w:val="0"/>
              <w:jc w:val="center"/>
              <w:rPr>
                <w:rFonts w:hint="eastAsia" w:eastAsia="宋体"/>
                <w:sz w:val="21"/>
                <w:szCs w:val="21"/>
                <w:vertAlign w:val="baseline"/>
                <w:lang w:val="en-US" w:eastAsia="zh-CN"/>
              </w:rPr>
            </w:pPr>
            <w:r>
              <w:rPr>
                <w:rFonts w:hint="eastAsia" w:eastAsia="宋体"/>
                <w:b/>
                <w:bCs/>
                <w:sz w:val="21"/>
                <w:szCs w:val="21"/>
                <w:vertAlign w:val="baseline"/>
                <w:lang w:val="en-US" w:eastAsia="zh-CN"/>
              </w:rPr>
              <w:t>序号</w:t>
            </w:r>
          </w:p>
        </w:tc>
        <w:tc>
          <w:tcPr>
            <w:tcW w:w="1447" w:type="dxa"/>
            <w:vAlign w:val="center"/>
          </w:tcPr>
          <w:p w14:paraId="51C12656">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检测项目</w:t>
            </w:r>
          </w:p>
        </w:tc>
        <w:tc>
          <w:tcPr>
            <w:tcW w:w="1447" w:type="dxa"/>
            <w:vAlign w:val="center"/>
          </w:tcPr>
          <w:p w14:paraId="5C036CFD">
            <w:pPr>
              <w:keepNext w:val="0"/>
              <w:keepLines w:val="0"/>
              <w:widowControl/>
              <w:suppressLineNumbers w:val="0"/>
              <w:jc w:val="center"/>
              <w:rPr>
                <w:rFonts w:hint="eastAsia" w:eastAsia="宋体"/>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商品名称</w:t>
            </w:r>
          </w:p>
        </w:tc>
        <w:tc>
          <w:tcPr>
            <w:tcW w:w="1046" w:type="dxa"/>
            <w:vAlign w:val="center"/>
          </w:tcPr>
          <w:p w14:paraId="02B15D96">
            <w:pPr>
              <w:keepNext w:val="0"/>
              <w:keepLines w:val="0"/>
              <w:widowControl/>
              <w:suppressLineNumbers w:val="0"/>
              <w:jc w:val="center"/>
              <w:rPr>
                <w:sz w:val="21"/>
                <w:szCs w:val="21"/>
              </w:rPr>
            </w:pPr>
            <w:r>
              <w:rPr>
                <w:rFonts w:hint="eastAsia" w:ascii="宋体" w:hAnsi="宋体" w:eastAsia="宋体" w:cs="宋体"/>
                <w:b/>
                <w:bCs/>
                <w:snapToGrid w:val="0"/>
                <w:color w:val="000000"/>
                <w:kern w:val="0"/>
                <w:sz w:val="21"/>
                <w:szCs w:val="21"/>
                <w:lang w:val="en-US" w:eastAsia="zh-CN" w:bidi="ar"/>
              </w:rPr>
              <w:t>注册</w:t>
            </w:r>
          </w:p>
          <w:p w14:paraId="18B1DFD5">
            <w:pPr>
              <w:keepNext w:val="0"/>
              <w:keepLines w:val="0"/>
              <w:widowControl/>
              <w:suppressLineNumbers w:val="0"/>
              <w:jc w:val="center"/>
              <w:rPr>
                <w:sz w:val="21"/>
                <w:szCs w:val="21"/>
                <w:vertAlign w:val="baseline"/>
              </w:rPr>
            </w:pPr>
            <w:r>
              <w:rPr>
                <w:rFonts w:hint="eastAsia" w:ascii="宋体" w:hAnsi="宋体" w:eastAsia="宋体" w:cs="宋体"/>
                <w:b/>
                <w:bCs/>
                <w:snapToGrid w:val="0"/>
                <w:color w:val="000000"/>
                <w:kern w:val="0"/>
                <w:sz w:val="21"/>
                <w:szCs w:val="21"/>
                <w:lang w:val="en-US" w:eastAsia="zh-CN" w:bidi="ar"/>
              </w:rPr>
              <w:t>证名称及注册证号</w:t>
            </w:r>
          </w:p>
        </w:tc>
        <w:tc>
          <w:tcPr>
            <w:tcW w:w="1046" w:type="dxa"/>
            <w:vAlign w:val="center"/>
          </w:tcPr>
          <w:p w14:paraId="7307A9C3">
            <w:pPr>
              <w:keepNext w:val="0"/>
              <w:keepLines w:val="0"/>
              <w:widowControl/>
              <w:suppressLineNumbers w:val="0"/>
              <w:jc w:val="center"/>
              <w:rPr>
                <w:sz w:val="21"/>
                <w:szCs w:val="21"/>
              </w:rPr>
            </w:pPr>
            <w:r>
              <w:rPr>
                <w:rFonts w:hint="eastAsia" w:ascii="宋体" w:hAnsi="宋体" w:eastAsia="宋体" w:cs="宋体"/>
                <w:b/>
                <w:bCs/>
                <w:snapToGrid w:val="0"/>
                <w:color w:val="000000"/>
                <w:kern w:val="0"/>
                <w:sz w:val="21"/>
                <w:szCs w:val="21"/>
                <w:lang w:val="en-US" w:eastAsia="zh-CN" w:bidi="ar"/>
              </w:rPr>
              <w:t>品牌</w:t>
            </w:r>
          </w:p>
          <w:p w14:paraId="2133FB53">
            <w:pPr>
              <w:keepNext w:val="0"/>
              <w:keepLines w:val="0"/>
              <w:widowControl/>
              <w:suppressLineNumbers w:val="0"/>
              <w:jc w:val="center"/>
              <w:rPr>
                <w:sz w:val="21"/>
                <w:szCs w:val="21"/>
                <w:vertAlign w:val="baseline"/>
              </w:rPr>
            </w:pPr>
          </w:p>
        </w:tc>
        <w:tc>
          <w:tcPr>
            <w:tcW w:w="1046" w:type="dxa"/>
            <w:vAlign w:val="center"/>
          </w:tcPr>
          <w:p w14:paraId="74C15702">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规格型号</w:t>
            </w:r>
          </w:p>
        </w:tc>
        <w:tc>
          <w:tcPr>
            <w:tcW w:w="1164" w:type="dxa"/>
            <w:vAlign w:val="center"/>
          </w:tcPr>
          <w:p w14:paraId="07C991A4">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生产企业</w:t>
            </w:r>
          </w:p>
        </w:tc>
        <w:tc>
          <w:tcPr>
            <w:tcW w:w="929" w:type="dxa"/>
            <w:vAlign w:val="center"/>
          </w:tcPr>
          <w:p w14:paraId="6BA366A5">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试验方法</w:t>
            </w:r>
          </w:p>
        </w:tc>
        <w:tc>
          <w:tcPr>
            <w:tcW w:w="929" w:type="dxa"/>
            <w:vAlign w:val="center"/>
          </w:tcPr>
          <w:p w14:paraId="5FC3874A">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计价</w:t>
            </w:r>
          </w:p>
          <w:p w14:paraId="042BE304">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单位</w:t>
            </w:r>
          </w:p>
        </w:tc>
        <w:tc>
          <w:tcPr>
            <w:tcW w:w="1046" w:type="dxa"/>
            <w:vAlign w:val="center"/>
          </w:tcPr>
          <w:p w14:paraId="6659EF47">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单价</w:t>
            </w:r>
          </w:p>
          <w:p w14:paraId="0AF6716F">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（元/每人份）</w:t>
            </w:r>
          </w:p>
        </w:tc>
        <w:tc>
          <w:tcPr>
            <w:tcW w:w="1609" w:type="dxa"/>
            <w:vAlign w:val="center"/>
          </w:tcPr>
          <w:p w14:paraId="1060D457">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网采号</w:t>
            </w:r>
          </w:p>
        </w:tc>
        <w:tc>
          <w:tcPr>
            <w:tcW w:w="1908" w:type="dxa"/>
            <w:vAlign w:val="center"/>
          </w:tcPr>
          <w:p w14:paraId="344733FF">
            <w:pPr>
              <w:widowControl w:val="0"/>
              <w:spacing w:line="320" w:lineRule="exact"/>
              <w:jc w:val="center"/>
              <w:outlineLvl w:val="0"/>
              <w:rPr>
                <w:rFonts w:hint="eastAsia" w:ascii="宋体" w:hAnsi="宋体" w:eastAsia="宋体" w:cs="宋体"/>
                <w:b/>
                <w:sz w:val="21"/>
                <w:szCs w:val="21"/>
              </w:rPr>
            </w:pPr>
            <w:r>
              <w:rPr>
                <w:rFonts w:hint="eastAsia" w:ascii="宋体" w:hAnsi="宋体" w:eastAsia="宋体" w:cs="宋体"/>
                <w:b/>
                <w:sz w:val="21"/>
                <w:szCs w:val="21"/>
              </w:rPr>
              <w:t>省、市、县</w:t>
            </w:r>
          </w:p>
          <w:p w14:paraId="506BD3D7">
            <w:pPr>
              <w:widowControl w:val="0"/>
              <w:spacing w:line="320" w:lineRule="exact"/>
              <w:jc w:val="center"/>
              <w:outlineLvl w:val="0"/>
              <w:rPr>
                <w:rFonts w:hint="eastAsia" w:ascii="宋体" w:hAnsi="宋体" w:eastAsia="宋体" w:cs="宋体"/>
                <w:b/>
                <w:sz w:val="21"/>
                <w:szCs w:val="21"/>
              </w:rPr>
            </w:pPr>
            <w:r>
              <w:rPr>
                <w:rFonts w:hint="eastAsia" w:ascii="宋体" w:hAnsi="宋体" w:eastAsia="宋体" w:cs="宋体"/>
                <w:b/>
                <w:sz w:val="21"/>
                <w:szCs w:val="21"/>
              </w:rPr>
              <w:t>收费编码</w:t>
            </w:r>
          </w:p>
          <w:p w14:paraId="110812E6">
            <w:pPr>
              <w:widowControl w:val="0"/>
              <w:spacing w:line="320" w:lineRule="exact"/>
              <w:jc w:val="center"/>
              <w:outlineLvl w:val="0"/>
              <w:rPr>
                <w:sz w:val="21"/>
                <w:szCs w:val="21"/>
                <w:vertAlign w:val="baseline"/>
              </w:rPr>
            </w:pPr>
            <w:r>
              <w:rPr>
                <w:rFonts w:hint="eastAsia" w:ascii="宋体" w:hAnsi="宋体" w:eastAsia="宋体" w:cs="宋体"/>
                <w:b/>
                <w:sz w:val="21"/>
                <w:szCs w:val="21"/>
              </w:rPr>
              <w:t>收费标准</w:t>
            </w:r>
          </w:p>
        </w:tc>
      </w:tr>
      <w:tr w14:paraId="418E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21FB6CEF">
            <w:pPr>
              <w:widowControl w:val="0"/>
              <w:rPr>
                <w:vertAlign w:val="baseline"/>
              </w:rPr>
            </w:pPr>
          </w:p>
        </w:tc>
        <w:tc>
          <w:tcPr>
            <w:tcW w:w="1447" w:type="dxa"/>
            <w:vMerge w:val="restart"/>
          </w:tcPr>
          <w:p w14:paraId="0D3F2228">
            <w:pPr>
              <w:widowControl w:val="0"/>
              <w:rPr>
                <w:vertAlign w:val="baseline"/>
              </w:rPr>
            </w:pPr>
          </w:p>
        </w:tc>
        <w:tc>
          <w:tcPr>
            <w:tcW w:w="1447" w:type="dxa"/>
          </w:tcPr>
          <w:p w14:paraId="75427E61">
            <w:pPr>
              <w:widowControl w:val="0"/>
              <w:rPr>
                <w:vertAlign w:val="baseline"/>
              </w:rPr>
            </w:pPr>
          </w:p>
        </w:tc>
        <w:tc>
          <w:tcPr>
            <w:tcW w:w="1046" w:type="dxa"/>
          </w:tcPr>
          <w:p w14:paraId="78956485">
            <w:pPr>
              <w:widowControl w:val="0"/>
              <w:rPr>
                <w:vertAlign w:val="baseline"/>
              </w:rPr>
            </w:pPr>
          </w:p>
        </w:tc>
        <w:tc>
          <w:tcPr>
            <w:tcW w:w="1046" w:type="dxa"/>
          </w:tcPr>
          <w:p w14:paraId="288BFD23">
            <w:pPr>
              <w:widowControl w:val="0"/>
              <w:rPr>
                <w:vertAlign w:val="baseline"/>
              </w:rPr>
            </w:pPr>
          </w:p>
        </w:tc>
        <w:tc>
          <w:tcPr>
            <w:tcW w:w="1046" w:type="dxa"/>
          </w:tcPr>
          <w:p w14:paraId="1960F914">
            <w:pPr>
              <w:widowControl w:val="0"/>
              <w:rPr>
                <w:vertAlign w:val="baseline"/>
              </w:rPr>
            </w:pPr>
          </w:p>
        </w:tc>
        <w:tc>
          <w:tcPr>
            <w:tcW w:w="1164" w:type="dxa"/>
          </w:tcPr>
          <w:p w14:paraId="2A27317C">
            <w:pPr>
              <w:widowControl w:val="0"/>
              <w:rPr>
                <w:vertAlign w:val="baseline"/>
              </w:rPr>
            </w:pPr>
          </w:p>
        </w:tc>
        <w:tc>
          <w:tcPr>
            <w:tcW w:w="929" w:type="dxa"/>
          </w:tcPr>
          <w:p w14:paraId="310D3A94">
            <w:pPr>
              <w:widowControl w:val="0"/>
              <w:rPr>
                <w:vertAlign w:val="baseline"/>
              </w:rPr>
            </w:pPr>
          </w:p>
        </w:tc>
        <w:tc>
          <w:tcPr>
            <w:tcW w:w="929" w:type="dxa"/>
          </w:tcPr>
          <w:p w14:paraId="342C63BE">
            <w:pPr>
              <w:widowControl w:val="0"/>
              <w:rPr>
                <w:vertAlign w:val="baseline"/>
              </w:rPr>
            </w:pPr>
          </w:p>
        </w:tc>
        <w:tc>
          <w:tcPr>
            <w:tcW w:w="1046" w:type="dxa"/>
          </w:tcPr>
          <w:p w14:paraId="0523188C">
            <w:pPr>
              <w:widowControl w:val="0"/>
              <w:rPr>
                <w:vertAlign w:val="baseline"/>
              </w:rPr>
            </w:pPr>
          </w:p>
        </w:tc>
        <w:tc>
          <w:tcPr>
            <w:tcW w:w="1609" w:type="dxa"/>
          </w:tcPr>
          <w:p w14:paraId="5820B738">
            <w:pPr>
              <w:widowControl w:val="0"/>
              <w:rPr>
                <w:vertAlign w:val="baseline"/>
              </w:rPr>
            </w:pPr>
          </w:p>
        </w:tc>
        <w:tc>
          <w:tcPr>
            <w:tcW w:w="1908" w:type="dxa"/>
          </w:tcPr>
          <w:p w14:paraId="651584B1">
            <w:pPr>
              <w:widowControl w:val="0"/>
              <w:rPr>
                <w:vertAlign w:val="baseline"/>
              </w:rPr>
            </w:pPr>
          </w:p>
        </w:tc>
      </w:tr>
      <w:tr w14:paraId="2CD8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03C03FE0">
            <w:pPr>
              <w:widowControl w:val="0"/>
              <w:rPr>
                <w:vertAlign w:val="baseline"/>
              </w:rPr>
            </w:pPr>
          </w:p>
        </w:tc>
        <w:tc>
          <w:tcPr>
            <w:tcW w:w="1447" w:type="dxa"/>
            <w:vMerge w:val="continue"/>
          </w:tcPr>
          <w:p w14:paraId="61DA6F59">
            <w:pPr>
              <w:widowControl w:val="0"/>
              <w:rPr>
                <w:vertAlign w:val="baseline"/>
              </w:rPr>
            </w:pPr>
          </w:p>
        </w:tc>
        <w:tc>
          <w:tcPr>
            <w:tcW w:w="1447" w:type="dxa"/>
          </w:tcPr>
          <w:p w14:paraId="3399FFCE">
            <w:pPr>
              <w:widowControl w:val="0"/>
              <w:rPr>
                <w:vertAlign w:val="baseline"/>
              </w:rPr>
            </w:pPr>
          </w:p>
        </w:tc>
        <w:tc>
          <w:tcPr>
            <w:tcW w:w="1046" w:type="dxa"/>
          </w:tcPr>
          <w:p w14:paraId="3EE0CF0A">
            <w:pPr>
              <w:widowControl w:val="0"/>
              <w:rPr>
                <w:vertAlign w:val="baseline"/>
              </w:rPr>
            </w:pPr>
          </w:p>
        </w:tc>
        <w:tc>
          <w:tcPr>
            <w:tcW w:w="1046" w:type="dxa"/>
          </w:tcPr>
          <w:p w14:paraId="3D1D9EE9">
            <w:pPr>
              <w:widowControl w:val="0"/>
              <w:rPr>
                <w:vertAlign w:val="baseline"/>
              </w:rPr>
            </w:pPr>
          </w:p>
        </w:tc>
        <w:tc>
          <w:tcPr>
            <w:tcW w:w="1046" w:type="dxa"/>
          </w:tcPr>
          <w:p w14:paraId="235CF536">
            <w:pPr>
              <w:widowControl w:val="0"/>
              <w:rPr>
                <w:vertAlign w:val="baseline"/>
              </w:rPr>
            </w:pPr>
          </w:p>
        </w:tc>
        <w:tc>
          <w:tcPr>
            <w:tcW w:w="1164" w:type="dxa"/>
          </w:tcPr>
          <w:p w14:paraId="03427D49">
            <w:pPr>
              <w:widowControl w:val="0"/>
              <w:rPr>
                <w:vertAlign w:val="baseline"/>
              </w:rPr>
            </w:pPr>
          </w:p>
        </w:tc>
        <w:tc>
          <w:tcPr>
            <w:tcW w:w="929" w:type="dxa"/>
          </w:tcPr>
          <w:p w14:paraId="5220B422">
            <w:pPr>
              <w:widowControl w:val="0"/>
              <w:rPr>
                <w:vertAlign w:val="baseline"/>
              </w:rPr>
            </w:pPr>
          </w:p>
        </w:tc>
        <w:tc>
          <w:tcPr>
            <w:tcW w:w="929" w:type="dxa"/>
          </w:tcPr>
          <w:p w14:paraId="2F23CB43">
            <w:pPr>
              <w:widowControl w:val="0"/>
              <w:rPr>
                <w:vertAlign w:val="baseline"/>
              </w:rPr>
            </w:pPr>
          </w:p>
        </w:tc>
        <w:tc>
          <w:tcPr>
            <w:tcW w:w="1046" w:type="dxa"/>
          </w:tcPr>
          <w:p w14:paraId="509BE327">
            <w:pPr>
              <w:widowControl w:val="0"/>
              <w:rPr>
                <w:vertAlign w:val="baseline"/>
              </w:rPr>
            </w:pPr>
          </w:p>
        </w:tc>
        <w:tc>
          <w:tcPr>
            <w:tcW w:w="1609" w:type="dxa"/>
          </w:tcPr>
          <w:p w14:paraId="0B198892">
            <w:pPr>
              <w:widowControl w:val="0"/>
              <w:rPr>
                <w:vertAlign w:val="baseline"/>
              </w:rPr>
            </w:pPr>
          </w:p>
        </w:tc>
        <w:tc>
          <w:tcPr>
            <w:tcW w:w="1908" w:type="dxa"/>
          </w:tcPr>
          <w:p w14:paraId="3AFDEB9B">
            <w:pPr>
              <w:widowControl w:val="0"/>
              <w:rPr>
                <w:vertAlign w:val="baseline"/>
              </w:rPr>
            </w:pPr>
          </w:p>
        </w:tc>
      </w:tr>
      <w:tr w14:paraId="02F3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39E0E017">
            <w:pPr>
              <w:widowControl w:val="0"/>
              <w:rPr>
                <w:vertAlign w:val="baseline"/>
              </w:rPr>
            </w:pPr>
          </w:p>
        </w:tc>
        <w:tc>
          <w:tcPr>
            <w:tcW w:w="1447" w:type="dxa"/>
            <w:vMerge w:val="restart"/>
          </w:tcPr>
          <w:p w14:paraId="2CFE0283">
            <w:pPr>
              <w:widowControl w:val="0"/>
              <w:rPr>
                <w:vertAlign w:val="baseline"/>
              </w:rPr>
            </w:pPr>
          </w:p>
        </w:tc>
        <w:tc>
          <w:tcPr>
            <w:tcW w:w="1447" w:type="dxa"/>
          </w:tcPr>
          <w:p w14:paraId="297CF42A">
            <w:pPr>
              <w:widowControl w:val="0"/>
              <w:rPr>
                <w:vertAlign w:val="baseline"/>
              </w:rPr>
            </w:pPr>
          </w:p>
        </w:tc>
        <w:tc>
          <w:tcPr>
            <w:tcW w:w="1046" w:type="dxa"/>
          </w:tcPr>
          <w:p w14:paraId="31657D26">
            <w:pPr>
              <w:widowControl w:val="0"/>
              <w:rPr>
                <w:vertAlign w:val="baseline"/>
              </w:rPr>
            </w:pPr>
          </w:p>
        </w:tc>
        <w:tc>
          <w:tcPr>
            <w:tcW w:w="1046" w:type="dxa"/>
          </w:tcPr>
          <w:p w14:paraId="05D1AC59">
            <w:pPr>
              <w:widowControl w:val="0"/>
              <w:rPr>
                <w:vertAlign w:val="baseline"/>
              </w:rPr>
            </w:pPr>
          </w:p>
        </w:tc>
        <w:tc>
          <w:tcPr>
            <w:tcW w:w="1046" w:type="dxa"/>
          </w:tcPr>
          <w:p w14:paraId="48A0519F">
            <w:pPr>
              <w:widowControl w:val="0"/>
              <w:rPr>
                <w:vertAlign w:val="baseline"/>
              </w:rPr>
            </w:pPr>
          </w:p>
        </w:tc>
        <w:tc>
          <w:tcPr>
            <w:tcW w:w="1164" w:type="dxa"/>
          </w:tcPr>
          <w:p w14:paraId="016D6DDC">
            <w:pPr>
              <w:widowControl w:val="0"/>
              <w:rPr>
                <w:vertAlign w:val="baseline"/>
              </w:rPr>
            </w:pPr>
          </w:p>
        </w:tc>
        <w:tc>
          <w:tcPr>
            <w:tcW w:w="929" w:type="dxa"/>
          </w:tcPr>
          <w:p w14:paraId="7D45CA87">
            <w:pPr>
              <w:widowControl w:val="0"/>
              <w:rPr>
                <w:vertAlign w:val="baseline"/>
              </w:rPr>
            </w:pPr>
          </w:p>
        </w:tc>
        <w:tc>
          <w:tcPr>
            <w:tcW w:w="929" w:type="dxa"/>
          </w:tcPr>
          <w:p w14:paraId="67AA1C27">
            <w:pPr>
              <w:widowControl w:val="0"/>
              <w:rPr>
                <w:vertAlign w:val="baseline"/>
              </w:rPr>
            </w:pPr>
          </w:p>
        </w:tc>
        <w:tc>
          <w:tcPr>
            <w:tcW w:w="1046" w:type="dxa"/>
          </w:tcPr>
          <w:p w14:paraId="34B2033F">
            <w:pPr>
              <w:widowControl w:val="0"/>
              <w:rPr>
                <w:vertAlign w:val="baseline"/>
              </w:rPr>
            </w:pPr>
          </w:p>
        </w:tc>
        <w:tc>
          <w:tcPr>
            <w:tcW w:w="1609" w:type="dxa"/>
          </w:tcPr>
          <w:p w14:paraId="26365449">
            <w:pPr>
              <w:widowControl w:val="0"/>
              <w:rPr>
                <w:vertAlign w:val="baseline"/>
              </w:rPr>
            </w:pPr>
          </w:p>
        </w:tc>
        <w:tc>
          <w:tcPr>
            <w:tcW w:w="1908" w:type="dxa"/>
          </w:tcPr>
          <w:p w14:paraId="2EE43FFF">
            <w:pPr>
              <w:widowControl w:val="0"/>
              <w:rPr>
                <w:vertAlign w:val="baseline"/>
              </w:rPr>
            </w:pPr>
          </w:p>
        </w:tc>
      </w:tr>
      <w:tr w14:paraId="6D9A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05F40AF6">
            <w:pPr>
              <w:widowControl w:val="0"/>
              <w:rPr>
                <w:vertAlign w:val="baseline"/>
              </w:rPr>
            </w:pPr>
          </w:p>
        </w:tc>
        <w:tc>
          <w:tcPr>
            <w:tcW w:w="1447" w:type="dxa"/>
            <w:vMerge w:val="continue"/>
          </w:tcPr>
          <w:p w14:paraId="701B0C35">
            <w:pPr>
              <w:widowControl w:val="0"/>
              <w:rPr>
                <w:vertAlign w:val="baseline"/>
              </w:rPr>
            </w:pPr>
          </w:p>
        </w:tc>
        <w:tc>
          <w:tcPr>
            <w:tcW w:w="1447" w:type="dxa"/>
          </w:tcPr>
          <w:p w14:paraId="4E434194">
            <w:pPr>
              <w:widowControl w:val="0"/>
              <w:rPr>
                <w:vertAlign w:val="baseline"/>
              </w:rPr>
            </w:pPr>
          </w:p>
        </w:tc>
        <w:tc>
          <w:tcPr>
            <w:tcW w:w="1046" w:type="dxa"/>
          </w:tcPr>
          <w:p w14:paraId="47D0270E">
            <w:pPr>
              <w:widowControl w:val="0"/>
              <w:rPr>
                <w:vertAlign w:val="baseline"/>
              </w:rPr>
            </w:pPr>
          </w:p>
        </w:tc>
        <w:tc>
          <w:tcPr>
            <w:tcW w:w="1046" w:type="dxa"/>
          </w:tcPr>
          <w:p w14:paraId="31E0634D">
            <w:pPr>
              <w:widowControl w:val="0"/>
              <w:rPr>
                <w:vertAlign w:val="baseline"/>
              </w:rPr>
            </w:pPr>
          </w:p>
        </w:tc>
        <w:tc>
          <w:tcPr>
            <w:tcW w:w="1046" w:type="dxa"/>
          </w:tcPr>
          <w:p w14:paraId="35F44EF4">
            <w:pPr>
              <w:widowControl w:val="0"/>
              <w:rPr>
                <w:vertAlign w:val="baseline"/>
              </w:rPr>
            </w:pPr>
          </w:p>
        </w:tc>
        <w:tc>
          <w:tcPr>
            <w:tcW w:w="1164" w:type="dxa"/>
          </w:tcPr>
          <w:p w14:paraId="350C9B2B">
            <w:pPr>
              <w:widowControl w:val="0"/>
              <w:rPr>
                <w:vertAlign w:val="baseline"/>
              </w:rPr>
            </w:pPr>
          </w:p>
        </w:tc>
        <w:tc>
          <w:tcPr>
            <w:tcW w:w="929" w:type="dxa"/>
          </w:tcPr>
          <w:p w14:paraId="1E80838F">
            <w:pPr>
              <w:widowControl w:val="0"/>
              <w:rPr>
                <w:vertAlign w:val="baseline"/>
              </w:rPr>
            </w:pPr>
          </w:p>
        </w:tc>
        <w:tc>
          <w:tcPr>
            <w:tcW w:w="929" w:type="dxa"/>
          </w:tcPr>
          <w:p w14:paraId="5EC93BB6">
            <w:pPr>
              <w:widowControl w:val="0"/>
              <w:rPr>
                <w:vertAlign w:val="baseline"/>
              </w:rPr>
            </w:pPr>
          </w:p>
        </w:tc>
        <w:tc>
          <w:tcPr>
            <w:tcW w:w="1046" w:type="dxa"/>
          </w:tcPr>
          <w:p w14:paraId="571EA715">
            <w:pPr>
              <w:widowControl w:val="0"/>
              <w:rPr>
                <w:vertAlign w:val="baseline"/>
              </w:rPr>
            </w:pPr>
          </w:p>
        </w:tc>
        <w:tc>
          <w:tcPr>
            <w:tcW w:w="1609" w:type="dxa"/>
          </w:tcPr>
          <w:p w14:paraId="0015A0F4">
            <w:pPr>
              <w:widowControl w:val="0"/>
              <w:rPr>
                <w:vertAlign w:val="baseline"/>
              </w:rPr>
            </w:pPr>
          </w:p>
        </w:tc>
        <w:tc>
          <w:tcPr>
            <w:tcW w:w="1908" w:type="dxa"/>
          </w:tcPr>
          <w:p w14:paraId="4EF19E48">
            <w:pPr>
              <w:widowControl w:val="0"/>
              <w:rPr>
                <w:vertAlign w:val="baseline"/>
              </w:rPr>
            </w:pPr>
          </w:p>
        </w:tc>
      </w:tr>
    </w:tbl>
    <w:p w14:paraId="18AFB914"/>
    <w:p w14:paraId="13C92B2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19E2DE01">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784CBA79">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254FAA0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4CB37FDC">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0FB05137">
      <w:pPr>
        <w:pStyle w:val="20"/>
        <w:rPr>
          <w:rFonts w:hint="eastAsia" w:ascii="宋体" w:hAnsi="宋体" w:cs="宋体"/>
          <w:color w:val="000000" w:themeColor="text1"/>
          <w:kern w:val="0"/>
          <w:sz w:val="24"/>
          <w:highlight w:val="none"/>
          <w14:textFill>
            <w14:solidFill>
              <w14:schemeClr w14:val="tx1"/>
            </w14:solidFill>
          </w14:textFill>
        </w:rPr>
      </w:pPr>
    </w:p>
    <w:p w14:paraId="360C5AC6">
      <w:pPr>
        <w:pStyle w:val="20"/>
        <w:rPr>
          <w:rFonts w:hint="eastAsia" w:ascii="宋体" w:hAnsi="宋体" w:cs="宋体"/>
          <w:color w:val="000000" w:themeColor="text1"/>
          <w:kern w:val="0"/>
          <w:sz w:val="24"/>
          <w:highlight w:val="none"/>
          <w14:textFill>
            <w14:solidFill>
              <w14:schemeClr w14:val="tx1"/>
            </w14:solidFill>
          </w14:textFill>
        </w:rPr>
      </w:pPr>
    </w:p>
    <w:p w14:paraId="77086041">
      <w:pPr>
        <w:pStyle w:val="20"/>
        <w:rPr>
          <w:rFonts w:hint="eastAsia" w:ascii="宋体" w:hAnsi="宋体" w:cs="宋体"/>
          <w:color w:val="000000" w:themeColor="text1"/>
          <w:kern w:val="0"/>
          <w:sz w:val="24"/>
          <w:highlight w:val="none"/>
          <w14:textFill>
            <w14:solidFill>
              <w14:schemeClr w14:val="tx1"/>
            </w14:solidFill>
          </w14:textFill>
        </w:rPr>
      </w:pPr>
    </w:p>
    <w:p w14:paraId="7A933C81">
      <w:pPr>
        <w:keepNext w:val="0"/>
        <w:keepLines w:val="0"/>
        <w:widowControl/>
        <w:suppressLineNumbers w:val="0"/>
        <w:jc w:val="center"/>
        <w:rPr>
          <w:rFonts w:hint="eastAsia" w:ascii="黑体" w:hAnsi="黑体" w:eastAsia="黑体" w:cs="黑体"/>
          <w:b/>
          <w:bCs/>
          <w:snapToGrid w:val="0"/>
          <w:color w:val="000000"/>
          <w:kern w:val="0"/>
          <w:sz w:val="32"/>
          <w:szCs w:val="32"/>
          <w:lang w:val="en-US" w:eastAsia="zh-CN" w:bidi="ar"/>
        </w:rPr>
      </w:pPr>
      <w:r>
        <w:rPr>
          <w:rFonts w:hint="eastAsia" w:ascii="黑体" w:hAnsi="黑体" w:eastAsia="黑体" w:cs="黑体"/>
          <w:b/>
          <w:bCs/>
          <w:snapToGrid w:val="0"/>
          <w:color w:val="000000"/>
          <w:kern w:val="0"/>
          <w:sz w:val="32"/>
          <w:szCs w:val="32"/>
          <w:lang w:val="en-US" w:eastAsia="zh-CN" w:bidi="ar"/>
        </w:rPr>
        <w:t>4.2 配套耗材报价一览表（格式，如有）</w:t>
      </w:r>
    </w:p>
    <w:p w14:paraId="0BB41580">
      <w:pPr>
        <w:bidi w:val="0"/>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5ABC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22AC6E47">
            <w:pPr>
              <w:widowControl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序号</w:t>
            </w:r>
          </w:p>
        </w:tc>
        <w:tc>
          <w:tcPr>
            <w:tcW w:w="1543" w:type="dxa"/>
            <w:vAlign w:val="center"/>
          </w:tcPr>
          <w:p w14:paraId="266FA029">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检测项目</w:t>
            </w:r>
          </w:p>
        </w:tc>
        <w:tc>
          <w:tcPr>
            <w:tcW w:w="1393" w:type="dxa"/>
            <w:vAlign w:val="center"/>
          </w:tcPr>
          <w:p w14:paraId="1DDD0D2E">
            <w:pPr>
              <w:keepNext w:val="0"/>
              <w:keepLines w:val="0"/>
              <w:widowControl/>
              <w:suppressLineNumbers w:val="0"/>
              <w:jc w:val="center"/>
              <w:rPr>
                <w:rFonts w:hint="default" w:eastAsia="宋体"/>
                <w:b/>
                <w:bCs/>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商品名（通用名）</w:t>
            </w:r>
          </w:p>
        </w:tc>
        <w:tc>
          <w:tcPr>
            <w:tcW w:w="1060" w:type="dxa"/>
            <w:vAlign w:val="center"/>
          </w:tcPr>
          <w:p w14:paraId="5500A86B">
            <w:pPr>
              <w:keepNext w:val="0"/>
              <w:keepLines w:val="0"/>
              <w:widowControl/>
              <w:suppressLineNumbers w:val="0"/>
              <w:jc w:val="center"/>
              <w:rPr>
                <w:b/>
                <w:bCs/>
                <w:sz w:val="21"/>
                <w:szCs w:val="21"/>
              </w:rPr>
            </w:pPr>
            <w:r>
              <w:rPr>
                <w:rFonts w:hint="eastAsia" w:ascii="宋体" w:hAnsi="宋体" w:eastAsia="宋体" w:cs="宋体"/>
                <w:b/>
                <w:bCs/>
                <w:snapToGrid w:val="0"/>
                <w:color w:val="000000"/>
                <w:kern w:val="0"/>
                <w:sz w:val="21"/>
                <w:szCs w:val="21"/>
                <w:lang w:val="en-US" w:eastAsia="zh-CN" w:bidi="ar"/>
              </w:rPr>
              <w:t>投标产</w:t>
            </w:r>
          </w:p>
          <w:p w14:paraId="0DD19299">
            <w:pPr>
              <w:keepNext w:val="0"/>
              <w:keepLines w:val="0"/>
              <w:widowControl/>
              <w:suppressLineNumbers w:val="0"/>
              <w:jc w:val="center"/>
              <w:rPr>
                <w:b/>
                <w:bCs/>
                <w:sz w:val="21"/>
                <w:szCs w:val="21"/>
              </w:rPr>
            </w:pPr>
            <w:r>
              <w:rPr>
                <w:rFonts w:hint="eastAsia" w:ascii="宋体" w:hAnsi="宋体" w:eastAsia="宋体" w:cs="宋体"/>
                <w:b/>
                <w:bCs/>
                <w:snapToGrid w:val="0"/>
                <w:color w:val="000000"/>
                <w:kern w:val="0"/>
                <w:sz w:val="21"/>
                <w:szCs w:val="21"/>
                <w:lang w:val="en-US" w:eastAsia="zh-CN" w:bidi="ar"/>
              </w:rPr>
              <w:t>品注册</w:t>
            </w:r>
          </w:p>
          <w:p w14:paraId="5DAE767E">
            <w:pPr>
              <w:keepNext w:val="0"/>
              <w:keepLines w:val="0"/>
              <w:widowControl/>
              <w:suppressLineNumbers w:val="0"/>
              <w:jc w:val="center"/>
              <w:rPr>
                <w:b/>
                <w:bCs/>
                <w:sz w:val="21"/>
                <w:szCs w:val="21"/>
                <w:vertAlign w:val="baseline"/>
              </w:rPr>
            </w:pPr>
            <w:r>
              <w:rPr>
                <w:rFonts w:hint="eastAsia" w:ascii="宋体" w:hAnsi="宋体" w:eastAsia="宋体" w:cs="宋体"/>
                <w:b/>
                <w:bCs/>
                <w:snapToGrid w:val="0"/>
                <w:color w:val="000000"/>
                <w:kern w:val="0"/>
                <w:sz w:val="21"/>
                <w:szCs w:val="21"/>
                <w:lang w:val="en-US" w:eastAsia="zh-CN" w:bidi="ar"/>
              </w:rPr>
              <w:t>证名称</w:t>
            </w:r>
          </w:p>
        </w:tc>
        <w:tc>
          <w:tcPr>
            <w:tcW w:w="1060" w:type="dxa"/>
            <w:vAlign w:val="center"/>
          </w:tcPr>
          <w:p w14:paraId="19789655">
            <w:pPr>
              <w:keepNext w:val="0"/>
              <w:keepLines w:val="0"/>
              <w:widowControl/>
              <w:suppressLineNumbers w:val="0"/>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制造商</w:t>
            </w:r>
          </w:p>
        </w:tc>
        <w:tc>
          <w:tcPr>
            <w:tcW w:w="1060" w:type="dxa"/>
            <w:vAlign w:val="center"/>
          </w:tcPr>
          <w:p w14:paraId="133A8621">
            <w:pPr>
              <w:keepNext w:val="0"/>
              <w:keepLines w:val="0"/>
              <w:widowControl/>
              <w:suppressLineNumbers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品牌</w:t>
            </w:r>
          </w:p>
        </w:tc>
        <w:tc>
          <w:tcPr>
            <w:tcW w:w="1060" w:type="dxa"/>
            <w:vAlign w:val="center"/>
          </w:tcPr>
          <w:p w14:paraId="352A060E">
            <w:pPr>
              <w:keepNext w:val="0"/>
              <w:keepLines w:val="0"/>
              <w:widowControl/>
              <w:suppressLineNumbers w:val="0"/>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产地</w:t>
            </w:r>
          </w:p>
        </w:tc>
        <w:tc>
          <w:tcPr>
            <w:tcW w:w="1060" w:type="dxa"/>
            <w:vAlign w:val="top"/>
          </w:tcPr>
          <w:p w14:paraId="4CDEEBB8">
            <w:pPr>
              <w:keepNext w:val="0"/>
              <w:keepLines w:val="0"/>
              <w:widowControl/>
              <w:suppressLineNumbers w:val="0"/>
              <w:jc w:val="center"/>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规格型号</w:t>
            </w:r>
          </w:p>
          <w:p w14:paraId="37D1A48A">
            <w:pPr>
              <w:keepNext w:val="0"/>
              <w:keepLines w:val="0"/>
              <w:widowControl/>
              <w:suppressLineNumbers w:val="0"/>
              <w:jc w:val="center"/>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（注册证型号）</w:t>
            </w:r>
          </w:p>
        </w:tc>
        <w:tc>
          <w:tcPr>
            <w:tcW w:w="1277" w:type="dxa"/>
            <w:vAlign w:val="center"/>
          </w:tcPr>
          <w:p w14:paraId="2F53096F">
            <w:pPr>
              <w:keepNext w:val="0"/>
              <w:keepLines w:val="0"/>
              <w:widowControl/>
              <w:suppressLineNumbers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计价单位</w:t>
            </w:r>
          </w:p>
        </w:tc>
        <w:tc>
          <w:tcPr>
            <w:tcW w:w="1486" w:type="dxa"/>
            <w:vAlign w:val="center"/>
          </w:tcPr>
          <w:p w14:paraId="7C194A21">
            <w:pPr>
              <w:keepNext w:val="0"/>
              <w:keepLines w:val="0"/>
              <w:widowControl/>
              <w:suppressLineNumbers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投标单价</w:t>
            </w:r>
          </w:p>
          <w:p w14:paraId="65F97BCD">
            <w:pPr>
              <w:keepNext w:val="0"/>
              <w:keepLines w:val="0"/>
              <w:widowControl/>
              <w:suppressLineNumbers w:val="0"/>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（元/单位）</w:t>
            </w:r>
          </w:p>
        </w:tc>
        <w:tc>
          <w:tcPr>
            <w:tcW w:w="1560" w:type="dxa"/>
            <w:vAlign w:val="center"/>
          </w:tcPr>
          <w:p w14:paraId="217E02E9">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投标产品</w:t>
            </w:r>
          </w:p>
          <w:p w14:paraId="1436FA49">
            <w:pPr>
              <w:keepNext w:val="0"/>
              <w:keepLines w:val="0"/>
              <w:widowControl/>
              <w:suppressLineNumbers w:val="0"/>
              <w:jc w:val="center"/>
              <w:rPr>
                <w:rFonts w:hint="eastAsia" w:eastAsia="宋体"/>
                <w:b/>
                <w:bCs/>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注册证号</w:t>
            </w:r>
          </w:p>
        </w:tc>
        <w:tc>
          <w:tcPr>
            <w:tcW w:w="1080" w:type="dxa"/>
            <w:vAlign w:val="center"/>
          </w:tcPr>
          <w:p w14:paraId="65D8B556">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备注</w:t>
            </w:r>
          </w:p>
        </w:tc>
      </w:tr>
      <w:tr w14:paraId="6FCE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3F92B16A">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1543" w:type="dxa"/>
            <w:vMerge w:val="restart"/>
          </w:tcPr>
          <w:p w14:paraId="594E5770">
            <w:pPr>
              <w:widowControl w:val="0"/>
              <w:rPr>
                <w:vertAlign w:val="baseline"/>
              </w:rPr>
            </w:pPr>
          </w:p>
        </w:tc>
        <w:tc>
          <w:tcPr>
            <w:tcW w:w="1393" w:type="dxa"/>
          </w:tcPr>
          <w:p w14:paraId="14CE8093">
            <w:pPr>
              <w:widowControl w:val="0"/>
              <w:rPr>
                <w:vertAlign w:val="baseline"/>
              </w:rPr>
            </w:pPr>
          </w:p>
        </w:tc>
        <w:tc>
          <w:tcPr>
            <w:tcW w:w="1060" w:type="dxa"/>
          </w:tcPr>
          <w:p w14:paraId="48D7F90A">
            <w:pPr>
              <w:widowControl w:val="0"/>
              <w:rPr>
                <w:vertAlign w:val="baseline"/>
              </w:rPr>
            </w:pPr>
          </w:p>
        </w:tc>
        <w:tc>
          <w:tcPr>
            <w:tcW w:w="1060" w:type="dxa"/>
          </w:tcPr>
          <w:p w14:paraId="5D5C103B">
            <w:pPr>
              <w:widowControl w:val="0"/>
              <w:rPr>
                <w:vertAlign w:val="baseline"/>
              </w:rPr>
            </w:pPr>
          </w:p>
        </w:tc>
        <w:tc>
          <w:tcPr>
            <w:tcW w:w="1060" w:type="dxa"/>
          </w:tcPr>
          <w:p w14:paraId="3B4B0307">
            <w:pPr>
              <w:widowControl w:val="0"/>
              <w:rPr>
                <w:vertAlign w:val="baseline"/>
              </w:rPr>
            </w:pPr>
          </w:p>
        </w:tc>
        <w:tc>
          <w:tcPr>
            <w:tcW w:w="1060" w:type="dxa"/>
          </w:tcPr>
          <w:p w14:paraId="6AF323DF">
            <w:pPr>
              <w:widowControl w:val="0"/>
              <w:rPr>
                <w:vertAlign w:val="baseline"/>
              </w:rPr>
            </w:pPr>
          </w:p>
        </w:tc>
        <w:tc>
          <w:tcPr>
            <w:tcW w:w="1060" w:type="dxa"/>
          </w:tcPr>
          <w:p w14:paraId="5C9B1B8A">
            <w:pPr>
              <w:widowControl w:val="0"/>
              <w:rPr>
                <w:vertAlign w:val="baseline"/>
              </w:rPr>
            </w:pPr>
          </w:p>
        </w:tc>
        <w:tc>
          <w:tcPr>
            <w:tcW w:w="1277" w:type="dxa"/>
          </w:tcPr>
          <w:p w14:paraId="5518AB24">
            <w:pPr>
              <w:widowControl w:val="0"/>
              <w:rPr>
                <w:vertAlign w:val="baseline"/>
              </w:rPr>
            </w:pPr>
          </w:p>
        </w:tc>
        <w:tc>
          <w:tcPr>
            <w:tcW w:w="1486" w:type="dxa"/>
          </w:tcPr>
          <w:p w14:paraId="7E1A3C64">
            <w:pPr>
              <w:widowControl w:val="0"/>
              <w:rPr>
                <w:vertAlign w:val="baseline"/>
              </w:rPr>
            </w:pPr>
          </w:p>
        </w:tc>
        <w:tc>
          <w:tcPr>
            <w:tcW w:w="1560" w:type="dxa"/>
          </w:tcPr>
          <w:p w14:paraId="3BD27C6B">
            <w:pPr>
              <w:widowControl w:val="0"/>
              <w:rPr>
                <w:vertAlign w:val="baseline"/>
              </w:rPr>
            </w:pPr>
          </w:p>
        </w:tc>
        <w:tc>
          <w:tcPr>
            <w:tcW w:w="1080" w:type="dxa"/>
          </w:tcPr>
          <w:p w14:paraId="788B1A93">
            <w:pPr>
              <w:widowControl w:val="0"/>
              <w:rPr>
                <w:vertAlign w:val="baseline"/>
              </w:rPr>
            </w:pPr>
          </w:p>
        </w:tc>
      </w:tr>
      <w:tr w14:paraId="4CC8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21AA8B5C">
            <w:pPr>
              <w:widowControl w:val="0"/>
              <w:jc w:val="center"/>
              <w:rPr>
                <w:rFonts w:hint="eastAsia" w:ascii="宋体" w:hAnsi="宋体" w:eastAsia="宋体" w:cs="宋体"/>
                <w:vertAlign w:val="baseline"/>
              </w:rPr>
            </w:pPr>
          </w:p>
        </w:tc>
        <w:tc>
          <w:tcPr>
            <w:tcW w:w="1543" w:type="dxa"/>
            <w:vMerge w:val="continue"/>
          </w:tcPr>
          <w:p w14:paraId="579FCEE1">
            <w:pPr>
              <w:widowControl w:val="0"/>
              <w:rPr>
                <w:vertAlign w:val="baseline"/>
              </w:rPr>
            </w:pPr>
          </w:p>
        </w:tc>
        <w:tc>
          <w:tcPr>
            <w:tcW w:w="1393" w:type="dxa"/>
          </w:tcPr>
          <w:p w14:paraId="1A6B5DB5">
            <w:pPr>
              <w:widowControl w:val="0"/>
              <w:rPr>
                <w:vertAlign w:val="baseline"/>
              </w:rPr>
            </w:pPr>
          </w:p>
        </w:tc>
        <w:tc>
          <w:tcPr>
            <w:tcW w:w="1060" w:type="dxa"/>
          </w:tcPr>
          <w:p w14:paraId="43D5C86B">
            <w:pPr>
              <w:widowControl w:val="0"/>
              <w:rPr>
                <w:vertAlign w:val="baseline"/>
              </w:rPr>
            </w:pPr>
          </w:p>
        </w:tc>
        <w:tc>
          <w:tcPr>
            <w:tcW w:w="1060" w:type="dxa"/>
          </w:tcPr>
          <w:p w14:paraId="671F05B8">
            <w:pPr>
              <w:widowControl w:val="0"/>
              <w:rPr>
                <w:vertAlign w:val="baseline"/>
              </w:rPr>
            </w:pPr>
          </w:p>
        </w:tc>
        <w:tc>
          <w:tcPr>
            <w:tcW w:w="1060" w:type="dxa"/>
          </w:tcPr>
          <w:p w14:paraId="6F634377">
            <w:pPr>
              <w:widowControl w:val="0"/>
              <w:rPr>
                <w:vertAlign w:val="baseline"/>
              </w:rPr>
            </w:pPr>
          </w:p>
        </w:tc>
        <w:tc>
          <w:tcPr>
            <w:tcW w:w="1060" w:type="dxa"/>
          </w:tcPr>
          <w:p w14:paraId="1F255C59">
            <w:pPr>
              <w:widowControl w:val="0"/>
              <w:rPr>
                <w:vertAlign w:val="baseline"/>
              </w:rPr>
            </w:pPr>
          </w:p>
        </w:tc>
        <w:tc>
          <w:tcPr>
            <w:tcW w:w="1060" w:type="dxa"/>
          </w:tcPr>
          <w:p w14:paraId="05CD117F">
            <w:pPr>
              <w:widowControl w:val="0"/>
              <w:rPr>
                <w:vertAlign w:val="baseline"/>
              </w:rPr>
            </w:pPr>
          </w:p>
        </w:tc>
        <w:tc>
          <w:tcPr>
            <w:tcW w:w="1277" w:type="dxa"/>
          </w:tcPr>
          <w:p w14:paraId="40740435">
            <w:pPr>
              <w:widowControl w:val="0"/>
              <w:rPr>
                <w:vertAlign w:val="baseline"/>
              </w:rPr>
            </w:pPr>
          </w:p>
        </w:tc>
        <w:tc>
          <w:tcPr>
            <w:tcW w:w="1486" w:type="dxa"/>
          </w:tcPr>
          <w:p w14:paraId="0C249A62">
            <w:pPr>
              <w:widowControl w:val="0"/>
              <w:rPr>
                <w:vertAlign w:val="baseline"/>
              </w:rPr>
            </w:pPr>
          </w:p>
        </w:tc>
        <w:tc>
          <w:tcPr>
            <w:tcW w:w="1560" w:type="dxa"/>
          </w:tcPr>
          <w:p w14:paraId="0BABBCBE">
            <w:pPr>
              <w:widowControl w:val="0"/>
              <w:rPr>
                <w:vertAlign w:val="baseline"/>
              </w:rPr>
            </w:pPr>
          </w:p>
        </w:tc>
        <w:tc>
          <w:tcPr>
            <w:tcW w:w="1080" w:type="dxa"/>
          </w:tcPr>
          <w:p w14:paraId="0AE0C53D">
            <w:pPr>
              <w:widowControl w:val="0"/>
              <w:rPr>
                <w:vertAlign w:val="baseline"/>
              </w:rPr>
            </w:pPr>
          </w:p>
        </w:tc>
      </w:tr>
      <w:tr w14:paraId="6C79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0D05A005">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1543" w:type="dxa"/>
            <w:vMerge w:val="restart"/>
          </w:tcPr>
          <w:p w14:paraId="7066A179">
            <w:pPr>
              <w:widowControl w:val="0"/>
              <w:rPr>
                <w:vertAlign w:val="baseline"/>
              </w:rPr>
            </w:pPr>
          </w:p>
        </w:tc>
        <w:tc>
          <w:tcPr>
            <w:tcW w:w="1393" w:type="dxa"/>
          </w:tcPr>
          <w:p w14:paraId="190B5126">
            <w:pPr>
              <w:widowControl w:val="0"/>
              <w:rPr>
                <w:vertAlign w:val="baseline"/>
              </w:rPr>
            </w:pPr>
          </w:p>
        </w:tc>
        <w:tc>
          <w:tcPr>
            <w:tcW w:w="1060" w:type="dxa"/>
          </w:tcPr>
          <w:p w14:paraId="6BC0983F">
            <w:pPr>
              <w:widowControl w:val="0"/>
              <w:rPr>
                <w:vertAlign w:val="baseline"/>
              </w:rPr>
            </w:pPr>
          </w:p>
        </w:tc>
        <w:tc>
          <w:tcPr>
            <w:tcW w:w="1060" w:type="dxa"/>
          </w:tcPr>
          <w:p w14:paraId="2886FADB">
            <w:pPr>
              <w:widowControl w:val="0"/>
              <w:rPr>
                <w:vertAlign w:val="baseline"/>
              </w:rPr>
            </w:pPr>
          </w:p>
        </w:tc>
        <w:tc>
          <w:tcPr>
            <w:tcW w:w="1060" w:type="dxa"/>
          </w:tcPr>
          <w:p w14:paraId="7451DC97">
            <w:pPr>
              <w:widowControl w:val="0"/>
              <w:rPr>
                <w:vertAlign w:val="baseline"/>
              </w:rPr>
            </w:pPr>
          </w:p>
        </w:tc>
        <w:tc>
          <w:tcPr>
            <w:tcW w:w="1060" w:type="dxa"/>
          </w:tcPr>
          <w:p w14:paraId="6604EC39">
            <w:pPr>
              <w:widowControl w:val="0"/>
              <w:rPr>
                <w:vertAlign w:val="baseline"/>
              </w:rPr>
            </w:pPr>
          </w:p>
        </w:tc>
        <w:tc>
          <w:tcPr>
            <w:tcW w:w="1060" w:type="dxa"/>
          </w:tcPr>
          <w:p w14:paraId="60A7B7F6">
            <w:pPr>
              <w:widowControl w:val="0"/>
              <w:rPr>
                <w:vertAlign w:val="baseline"/>
              </w:rPr>
            </w:pPr>
          </w:p>
        </w:tc>
        <w:tc>
          <w:tcPr>
            <w:tcW w:w="1277" w:type="dxa"/>
          </w:tcPr>
          <w:p w14:paraId="5820E967">
            <w:pPr>
              <w:widowControl w:val="0"/>
              <w:rPr>
                <w:vertAlign w:val="baseline"/>
              </w:rPr>
            </w:pPr>
          </w:p>
        </w:tc>
        <w:tc>
          <w:tcPr>
            <w:tcW w:w="1486" w:type="dxa"/>
          </w:tcPr>
          <w:p w14:paraId="449B4282">
            <w:pPr>
              <w:widowControl w:val="0"/>
              <w:rPr>
                <w:vertAlign w:val="baseline"/>
              </w:rPr>
            </w:pPr>
          </w:p>
        </w:tc>
        <w:tc>
          <w:tcPr>
            <w:tcW w:w="1560" w:type="dxa"/>
          </w:tcPr>
          <w:p w14:paraId="37570505">
            <w:pPr>
              <w:widowControl w:val="0"/>
              <w:rPr>
                <w:vertAlign w:val="baseline"/>
              </w:rPr>
            </w:pPr>
          </w:p>
        </w:tc>
        <w:tc>
          <w:tcPr>
            <w:tcW w:w="1080" w:type="dxa"/>
          </w:tcPr>
          <w:p w14:paraId="5290CB65">
            <w:pPr>
              <w:widowControl w:val="0"/>
              <w:rPr>
                <w:vertAlign w:val="baseline"/>
              </w:rPr>
            </w:pPr>
          </w:p>
        </w:tc>
      </w:tr>
      <w:tr w14:paraId="72A4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6F61EEBA">
            <w:pPr>
              <w:widowControl w:val="0"/>
              <w:rPr>
                <w:vertAlign w:val="baseline"/>
              </w:rPr>
            </w:pPr>
          </w:p>
        </w:tc>
        <w:tc>
          <w:tcPr>
            <w:tcW w:w="1543" w:type="dxa"/>
            <w:vMerge w:val="continue"/>
          </w:tcPr>
          <w:p w14:paraId="56CF30EC">
            <w:pPr>
              <w:widowControl w:val="0"/>
              <w:rPr>
                <w:vertAlign w:val="baseline"/>
              </w:rPr>
            </w:pPr>
          </w:p>
        </w:tc>
        <w:tc>
          <w:tcPr>
            <w:tcW w:w="1393" w:type="dxa"/>
          </w:tcPr>
          <w:p w14:paraId="28335DBE">
            <w:pPr>
              <w:widowControl w:val="0"/>
              <w:rPr>
                <w:vertAlign w:val="baseline"/>
              </w:rPr>
            </w:pPr>
          </w:p>
        </w:tc>
        <w:tc>
          <w:tcPr>
            <w:tcW w:w="1060" w:type="dxa"/>
          </w:tcPr>
          <w:p w14:paraId="35EE8509">
            <w:pPr>
              <w:widowControl w:val="0"/>
              <w:rPr>
                <w:vertAlign w:val="baseline"/>
              </w:rPr>
            </w:pPr>
          </w:p>
        </w:tc>
        <w:tc>
          <w:tcPr>
            <w:tcW w:w="1060" w:type="dxa"/>
          </w:tcPr>
          <w:p w14:paraId="64F3EDD7">
            <w:pPr>
              <w:widowControl w:val="0"/>
              <w:rPr>
                <w:vertAlign w:val="baseline"/>
              </w:rPr>
            </w:pPr>
          </w:p>
        </w:tc>
        <w:tc>
          <w:tcPr>
            <w:tcW w:w="1060" w:type="dxa"/>
          </w:tcPr>
          <w:p w14:paraId="0DD32CDE">
            <w:pPr>
              <w:widowControl w:val="0"/>
              <w:rPr>
                <w:vertAlign w:val="baseline"/>
              </w:rPr>
            </w:pPr>
          </w:p>
        </w:tc>
        <w:tc>
          <w:tcPr>
            <w:tcW w:w="1060" w:type="dxa"/>
          </w:tcPr>
          <w:p w14:paraId="21EED537">
            <w:pPr>
              <w:widowControl w:val="0"/>
              <w:rPr>
                <w:vertAlign w:val="baseline"/>
              </w:rPr>
            </w:pPr>
          </w:p>
        </w:tc>
        <w:tc>
          <w:tcPr>
            <w:tcW w:w="1060" w:type="dxa"/>
          </w:tcPr>
          <w:p w14:paraId="303AEEAF">
            <w:pPr>
              <w:widowControl w:val="0"/>
              <w:rPr>
                <w:vertAlign w:val="baseline"/>
              </w:rPr>
            </w:pPr>
          </w:p>
        </w:tc>
        <w:tc>
          <w:tcPr>
            <w:tcW w:w="1277" w:type="dxa"/>
          </w:tcPr>
          <w:p w14:paraId="212C9478">
            <w:pPr>
              <w:widowControl w:val="0"/>
              <w:rPr>
                <w:vertAlign w:val="baseline"/>
              </w:rPr>
            </w:pPr>
          </w:p>
        </w:tc>
        <w:tc>
          <w:tcPr>
            <w:tcW w:w="1486" w:type="dxa"/>
          </w:tcPr>
          <w:p w14:paraId="5C3E43CE">
            <w:pPr>
              <w:widowControl w:val="0"/>
              <w:rPr>
                <w:vertAlign w:val="baseline"/>
              </w:rPr>
            </w:pPr>
          </w:p>
        </w:tc>
        <w:tc>
          <w:tcPr>
            <w:tcW w:w="1560" w:type="dxa"/>
          </w:tcPr>
          <w:p w14:paraId="1A707706">
            <w:pPr>
              <w:widowControl w:val="0"/>
              <w:rPr>
                <w:vertAlign w:val="baseline"/>
              </w:rPr>
            </w:pPr>
          </w:p>
        </w:tc>
        <w:tc>
          <w:tcPr>
            <w:tcW w:w="1080" w:type="dxa"/>
          </w:tcPr>
          <w:p w14:paraId="30E8F8A1">
            <w:pPr>
              <w:widowControl w:val="0"/>
              <w:rPr>
                <w:vertAlign w:val="baseline"/>
              </w:rPr>
            </w:pPr>
          </w:p>
        </w:tc>
      </w:tr>
    </w:tbl>
    <w:p w14:paraId="282827AC"/>
    <w:p w14:paraId="76D66C02">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7D6B771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53D2ACF0">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10C1F4B4">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000000"/>
          <w:kern w:val="0"/>
          <w:sz w:val="24"/>
          <w:szCs w:val="24"/>
          <w:lang w:val="en-US" w:eastAsia="zh-CN" w:bidi="ar"/>
        </w:rPr>
      </w:pPr>
    </w:p>
    <w:p w14:paraId="02045277">
      <w:pPr>
        <w:keepNext w:val="0"/>
        <w:keepLines w:val="0"/>
        <w:widowControl/>
        <w:suppressLineNumbers w:val="0"/>
        <w:ind w:firstLine="482" w:firstLineChars="200"/>
        <w:jc w:val="left"/>
      </w:pPr>
      <w:r>
        <w:rPr>
          <w:rFonts w:hint="eastAsia" w:ascii="宋体" w:hAnsi="宋体" w:eastAsia="宋体" w:cs="宋体"/>
          <w:b/>
          <w:bCs/>
          <w:snapToGrid w:val="0"/>
          <w:color w:val="000000"/>
          <w:kern w:val="0"/>
          <w:sz w:val="24"/>
          <w:szCs w:val="24"/>
          <w:lang w:val="en-US" w:eastAsia="zh-CN" w:bidi="ar"/>
        </w:rPr>
        <w:t>备注: 此表为产品配套耗材报价表，如没有，无需制作。</w:t>
      </w:r>
    </w:p>
    <w:p w14:paraId="3A4B6CB3">
      <w:pPr>
        <w:pStyle w:val="20"/>
        <w:rPr>
          <w:rFonts w:hint="eastAsia" w:ascii="宋体" w:hAnsi="宋体" w:cs="宋体"/>
          <w:color w:val="000000" w:themeColor="text1"/>
          <w:kern w:val="0"/>
          <w:sz w:val="24"/>
          <w:highlight w:val="none"/>
          <w14:textFill>
            <w14:solidFill>
              <w14:schemeClr w14:val="tx1"/>
            </w14:solidFill>
          </w14:textFill>
        </w:rPr>
        <w:sectPr>
          <w:pgSz w:w="16838" w:h="11906" w:orient="landscape"/>
          <w:pgMar w:top="1474" w:right="1417" w:bottom="1474" w:left="1417" w:header="851" w:footer="624" w:gutter="0"/>
          <w:pgNumType w:fmt="decimal"/>
          <w:cols w:space="720" w:num="1"/>
          <w:docGrid w:type="lines" w:linePitch="319" w:charSpace="0"/>
        </w:sectPr>
      </w:pPr>
    </w:p>
    <w:p w14:paraId="2CDAFD06">
      <w:pPr>
        <w:pStyle w:val="2"/>
        <w:pageBreakBefore w:val="0"/>
        <w:widowControl/>
        <w:tabs>
          <w:tab w:val="left" w:pos="840"/>
        </w:tabs>
        <w:wordWrap/>
        <w:overflowPunct/>
        <w:topLinePunct w:val="0"/>
        <w:bidi w:val="0"/>
        <w:spacing w:line="360" w:lineRule="auto"/>
        <w:jc w:val="center"/>
        <w:textAlignment w:val="baseline"/>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4.3 产品配置清单一览表</w:t>
      </w:r>
    </w:p>
    <w:p w14:paraId="43CB1E60">
      <w:pPr>
        <w:rPr>
          <w:rFonts w:hint="eastAsia"/>
          <w:lang w:val="en-US" w:eastAsia="zh-CN"/>
        </w:rPr>
      </w:pPr>
      <w:r>
        <w:rPr>
          <w:rFonts w:hint="eastAsia" w:ascii="宋体" w:hAnsi="宋体" w:eastAsia="宋体" w:cs="宋体"/>
          <w:b/>
          <w:bCs/>
          <w:sz w:val="24"/>
          <w:szCs w:val="24"/>
          <w:lang w:val="en-US" w:eastAsia="zh-CN"/>
        </w:rPr>
        <w:t xml:space="preserve">产品名称： </w:t>
      </w:r>
      <w:r>
        <w:rPr>
          <w:rFonts w:hint="eastAsia" w:ascii="宋体" w:hAnsi="宋体" w:eastAsia="宋体" w:cs="宋体"/>
          <w:sz w:val="24"/>
          <w:szCs w:val="24"/>
          <w:lang w:val="en-US" w:eastAsia="zh-CN"/>
        </w:rPr>
        <w:t xml:space="preserve"> </w:t>
      </w:r>
      <w:r>
        <w:rPr>
          <w:rFonts w:hint="eastAsia"/>
          <w:sz w:val="24"/>
          <w:szCs w:val="24"/>
          <w:lang w:val="en-US" w:eastAsia="zh-CN"/>
        </w:rPr>
        <w:t xml:space="preserve"> </w:t>
      </w:r>
      <w:r>
        <w:rPr>
          <w:rFonts w:hint="eastAsia"/>
          <w:lang w:val="en-US" w:eastAsia="zh-CN"/>
        </w:rPr>
        <w:t xml:space="preserve">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71D6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208B023">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序号</w:t>
            </w:r>
          </w:p>
        </w:tc>
        <w:tc>
          <w:tcPr>
            <w:tcW w:w="1676" w:type="dxa"/>
            <w:vAlign w:val="center"/>
          </w:tcPr>
          <w:p w14:paraId="6170758F">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货物名称</w:t>
            </w:r>
          </w:p>
        </w:tc>
        <w:tc>
          <w:tcPr>
            <w:tcW w:w="1238" w:type="dxa"/>
            <w:vAlign w:val="center"/>
          </w:tcPr>
          <w:p w14:paraId="353D112A">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品牌</w:t>
            </w:r>
          </w:p>
        </w:tc>
        <w:tc>
          <w:tcPr>
            <w:tcW w:w="1238" w:type="dxa"/>
            <w:vAlign w:val="center"/>
          </w:tcPr>
          <w:p w14:paraId="43382DD4">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产地</w:t>
            </w:r>
          </w:p>
        </w:tc>
        <w:tc>
          <w:tcPr>
            <w:tcW w:w="1238" w:type="dxa"/>
            <w:vAlign w:val="center"/>
          </w:tcPr>
          <w:p w14:paraId="4F82F6BE">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型号规格</w:t>
            </w:r>
          </w:p>
        </w:tc>
        <w:tc>
          <w:tcPr>
            <w:tcW w:w="1023" w:type="dxa"/>
            <w:vAlign w:val="center"/>
          </w:tcPr>
          <w:p w14:paraId="04487928">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单位</w:t>
            </w:r>
          </w:p>
        </w:tc>
        <w:tc>
          <w:tcPr>
            <w:tcW w:w="1800" w:type="dxa"/>
            <w:vAlign w:val="center"/>
          </w:tcPr>
          <w:p w14:paraId="5C321661">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数量</w:t>
            </w:r>
          </w:p>
        </w:tc>
      </w:tr>
      <w:tr w14:paraId="7929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5432867">
            <w:pPr>
              <w:widowControl w:val="0"/>
              <w:jc w:val="center"/>
              <w:rPr>
                <w:rFonts w:hint="default"/>
                <w:vertAlign w:val="baseline"/>
                <w:lang w:val="en-US" w:eastAsia="zh-CN"/>
              </w:rPr>
            </w:pPr>
          </w:p>
        </w:tc>
        <w:tc>
          <w:tcPr>
            <w:tcW w:w="1676" w:type="dxa"/>
            <w:vAlign w:val="center"/>
          </w:tcPr>
          <w:p w14:paraId="0D765F8A">
            <w:pPr>
              <w:widowControl w:val="0"/>
              <w:jc w:val="center"/>
              <w:rPr>
                <w:rFonts w:hint="default"/>
                <w:vertAlign w:val="baseline"/>
                <w:lang w:val="en-US" w:eastAsia="zh-CN"/>
              </w:rPr>
            </w:pPr>
          </w:p>
        </w:tc>
        <w:tc>
          <w:tcPr>
            <w:tcW w:w="1238" w:type="dxa"/>
            <w:vAlign w:val="center"/>
          </w:tcPr>
          <w:p w14:paraId="11FE4673">
            <w:pPr>
              <w:widowControl w:val="0"/>
              <w:jc w:val="center"/>
              <w:rPr>
                <w:rFonts w:hint="default"/>
                <w:vertAlign w:val="baseline"/>
                <w:lang w:val="en-US" w:eastAsia="zh-CN"/>
              </w:rPr>
            </w:pPr>
          </w:p>
        </w:tc>
        <w:tc>
          <w:tcPr>
            <w:tcW w:w="1238" w:type="dxa"/>
            <w:vAlign w:val="center"/>
          </w:tcPr>
          <w:p w14:paraId="5002265E">
            <w:pPr>
              <w:widowControl w:val="0"/>
              <w:jc w:val="center"/>
              <w:rPr>
                <w:rFonts w:hint="default"/>
                <w:vertAlign w:val="baseline"/>
                <w:lang w:val="en-US" w:eastAsia="zh-CN"/>
              </w:rPr>
            </w:pPr>
          </w:p>
        </w:tc>
        <w:tc>
          <w:tcPr>
            <w:tcW w:w="1238" w:type="dxa"/>
            <w:vAlign w:val="center"/>
          </w:tcPr>
          <w:p w14:paraId="18B8E276">
            <w:pPr>
              <w:widowControl w:val="0"/>
              <w:jc w:val="center"/>
              <w:rPr>
                <w:rFonts w:hint="default"/>
                <w:vertAlign w:val="baseline"/>
                <w:lang w:val="en-US" w:eastAsia="zh-CN"/>
              </w:rPr>
            </w:pPr>
          </w:p>
        </w:tc>
        <w:tc>
          <w:tcPr>
            <w:tcW w:w="1023" w:type="dxa"/>
            <w:vAlign w:val="center"/>
          </w:tcPr>
          <w:p w14:paraId="50987FC7">
            <w:pPr>
              <w:widowControl w:val="0"/>
              <w:jc w:val="center"/>
              <w:rPr>
                <w:rFonts w:hint="default"/>
                <w:vertAlign w:val="baseline"/>
                <w:lang w:val="en-US" w:eastAsia="zh-CN"/>
              </w:rPr>
            </w:pPr>
          </w:p>
        </w:tc>
        <w:tc>
          <w:tcPr>
            <w:tcW w:w="1800" w:type="dxa"/>
            <w:vAlign w:val="center"/>
          </w:tcPr>
          <w:p w14:paraId="577EC4C7">
            <w:pPr>
              <w:widowControl w:val="0"/>
              <w:jc w:val="center"/>
              <w:rPr>
                <w:rFonts w:hint="default"/>
                <w:vertAlign w:val="baseline"/>
                <w:lang w:val="en-US" w:eastAsia="zh-CN"/>
              </w:rPr>
            </w:pPr>
          </w:p>
        </w:tc>
      </w:tr>
      <w:tr w14:paraId="5745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CA69BE0">
            <w:pPr>
              <w:widowControl w:val="0"/>
              <w:jc w:val="center"/>
              <w:rPr>
                <w:rFonts w:hint="default"/>
                <w:vertAlign w:val="baseline"/>
                <w:lang w:val="en-US" w:eastAsia="zh-CN"/>
              </w:rPr>
            </w:pPr>
          </w:p>
        </w:tc>
        <w:tc>
          <w:tcPr>
            <w:tcW w:w="1676" w:type="dxa"/>
            <w:vAlign w:val="center"/>
          </w:tcPr>
          <w:p w14:paraId="6CEC6CC8">
            <w:pPr>
              <w:widowControl w:val="0"/>
              <w:jc w:val="center"/>
              <w:rPr>
                <w:rFonts w:hint="default"/>
                <w:vertAlign w:val="baseline"/>
                <w:lang w:val="en-US" w:eastAsia="zh-CN"/>
              </w:rPr>
            </w:pPr>
          </w:p>
        </w:tc>
        <w:tc>
          <w:tcPr>
            <w:tcW w:w="1238" w:type="dxa"/>
            <w:vAlign w:val="center"/>
          </w:tcPr>
          <w:p w14:paraId="0140DDB9">
            <w:pPr>
              <w:widowControl w:val="0"/>
              <w:jc w:val="center"/>
              <w:rPr>
                <w:rFonts w:hint="default"/>
                <w:vertAlign w:val="baseline"/>
                <w:lang w:val="en-US" w:eastAsia="zh-CN"/>
              </w:rPr>
            </w:pPr>
          </w:p>
        </w:tc>
        <w:tc>
          <w:tcPr>
            <w:tcW w:w="1238" w:type="dxa"/>
            <w:vAlign w:val="center"/>
          </w:tcPr>
          <w:p w14:paraId="69305A2D">
            <w:pPr>
              <w:widowControl w:val="0"/>
              <w:jc w:val="center"/>
              <w:rPr>
                <w:rFonts w:hint="default"/>
                <w:vertAlign w:val="baseline"/>
                <w:lang w:val="en-US" w:eastAsia="zh-CN"/>
              </w:rPr>
            </w:pPr>
          </w:p>
        </w:tc>
        <w:tc>
          <w:tcPr>
            <w:tcW w:w="1238" w:type="dxa"/>
            <w:vAlign w:val="center"/>
          </w:tcPr>
          <w:p w14:paraId="3F9BA7E5">
            <w:pPr>
              <w:widowControl w:val="0"/>
              <w:jc w:val="center"/>
              <w:rPr>
                <w:rFonts w:hint="default"/>
                <w:vertAlign w:val="baseline"/>
                <w:lang w:val="en-US" w:eastAsia="zh-CN"/>
              </w:rPr>
            </w:pPr>
          </w:p>
        </w:tc>
        <w:tc>
          <w:tcPr>
            <w:tcW w:w="1023" w:type="dxa"/>
            <w:vAlign w:val="center"/>
          </w:tcPr>
          <w:p w14:paraId="0827AFF8">
            <w:pPr>
              <w:widowControl w:val="0"/>
              <w:jc w:val="center"/>
              <w:rPr>
                <w:rFonts w:hint="default"/>
                <w:vertAlign w:val="baseline"/>
                <w:lang w:val="en-US" w:eastAsia="zh-CN"/>
              </w:rPr>
            </w:pPr>
          </w:p>
        </w:tc>
        <w:tc>
          <w:tcPr>
            <w:tcW w:w="1800" w:type="dxa"/>
            <w:vAlign w:val="center"/>
          </w:tcPr>
          <w:p w14:paraId="7891B26D">
            <w:pPr>
              <w:widowControl w:val="0"/>
              <w:jc w:val="center"/>
              <w:rPr>
                <w:rFonts w:hint="default"/>
                <w:vertAlign w:val="baseline"/>
                <w:lang w:val="en-US" w:eastAsia="zh-CN"/>
              </w:rPr>
            </w:pPr>
          </w:p>
        </w:tc>
      </w:tr>
      <w:tr w14:paraId="58E4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8B501EE">
            <w:pPr>
              <w:widowControl w:val="0"/>
              <w:jc w:val="center"/>
              <w:rPr>
                <w:rFonts w:hint="default"/>
                <w:vertAlign w:val="baseline"/>
                <w:lang w:val="en-US" w:eastAsia="zh-CN"/>
              </w:rPr>
            </w:pPr>
          </w:p>
        </w:tc>
        <w:tc>
          <w:tcPr>
            <w:tcW w:w="1676" w:type="dxa"/>
            <w:vAlign w:val="center"/>
          </w:tcPr>
          <w:p w14:paraId="08AB3CAF">
            <w:pPr>
              <w:widowControl w:val="0"/>
              <w:jc w:val="center"/>
              <w:rPr>
                <w:rFonts w:hint="default"/>
                <w:vertAlign w:val="baseline"/>
                <w:lang w:val="en-US" w:eastAsia="zh-CN"/>
              </w:rPr>
            </w:pPr>
          </w:p>
        </w:tc>
        <w:tc>
          <w:tcPr>
            <w:tcW w:w="1238" w:type="dxa"/>
            <w:vAlign w:val="center"/>
          </w:tcPr>
          <w:p w14:paraId="2BAC7EE1">
            <w:pPr>
              <w:widowControl w:val="0"/>
              <w:jc w:val="center"/>
              <w:rPr>
                <w:rFonts w:hint="default"/>
                <w:vertAlign w:val="baseline"/>
                <w:lang w:val="en-US" w:eastAsia="zh-CN"/>
              </w:rPr>
            </w:pPr>
          </w:p>
        </w:tc>
        <w:tc>
          <w:tcPr>
            <w:tcW w:w="1238" w:type="dxa"/>
            <w:vAlign w:val="center"/>
          </w:tcPr>
          <w:p w14:paraId="065FF214">
            <w:pPr>
              <w:widowControl w:val="0"/>
              <w:jc w:val="center"/>
              <w:rPr>
                <w:rFonts w:hint="default"/>
                <w:vertAlign w:val="baseline"/>
                <w:lang w:val="en-US" w:eastAsia="zh-CN"/>
              </w:rPr>
            </w:pPr>
          </w:p>
        </w:tc>
        <w:tc>
          <w:tcPr>
            <w:tcW w:w="1238" w:type="dxa"/>
            <w:vAlign w:val="center"/>
          </w:tcPr>
          <w:p w14:paraId="24FFF28F">
            <w:pPr>
              <w:widowControl w:val="0"/>
              <w:jc w:val="center"/>
              <w:rPr>
                <w:rFonts w:hint="default"/>
                <w:vertAlign w:val="baseline"/>
                <w:lang w:val="en-US" w:eastAsia="zh-CN"/>
              </w:rPr>
            </w:pPr>
          </w:p>
        </w:tc>
        <w:tc>
          <w:tcPr>
            <w:tcW w:w="1023" w:type="dxa"/>
            <w:vAlign w:val="center"/>
          </w:tcPr>
          <w:p w14:paraId="6141F2B2">
            <w:pPr>
              <w:widowControl w:val="0"/>
              <w:jc w:val="center"/>
              <w:rPr>
                <w:rFonts w:hint="default"/>
                <w:vertAlign w:val="baseline"/>
                <w:lang w:val="en-US" w:eastAsia="zh-CN"/>
              </w:rPr>
            </w:pPr>
          </w:p>
        </w:tc>
        <w:tc>
          <w:tcPr>
            <w:tcW w:w="1800" w:type="dxa"/>
            <w:vAlign w:val="center"/>
          </w:tcPr>
          <w:p w14:paraId="2ED765AF">
            <w:pPr>
              <w:widowControl w:val="0"/>
              <w:jc w:val="center"/>
              <w:rPr>
                <w:rFonts w:hint="default"/>
                <w:vertAlign w:val="baseline"/>
                <w:lang w:val="en-US" w:eastAsia="zh-CN"/>
              </w:rPr>
            </w:pPr>
          </w:p>
        </w:tc>
      </w:tr>
      <w:tr w14:paraId="1A37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C79026C">
            <w:pPr>
              <w:widowControl w:val="0"/>
              <w:jc w:val="center"/>
              <w:rPr>
                <w:rFonts w:hint="default"/>
                <w:vertAlign w:val="baseline"/>
                <w:lang w:val="en-US" w:eastAsia="zh-CN"/>
              </w:rPr>
            </w:pPr>
          </w:p>
        </w:tc>
        <w:tc>
          <w:tcPr>
            <w:tcW w:w="1676" w:type="dxa"/>
            <w:vAlign w:val="center"/>
          </w:tcPr>
          <w:p w14:paraId="7D22B989">
            <w:pPr>
              <w:widowControl w:val="0"/>
              <w:jc w:val="center"/>
              <w:rPr>
                <w:rFonts w:hint="default"/>
                <w:vertAlign w:val="baseline"/>
                <w:lang w:val="en-US" w:eastAsia="zh-CN"/>
              </w:rPr>
            </w:pPr>
          </w:p>
        </w:tc>
        <w:tc>
          <w:tcPr>
            <w:tcW w:w="1238" w:type="dxa"/>
            <w:vAlign w:val="center"/>
          </w:tcPr>
          <w:p w14:paraId="4458DCB3">
            <w:pPr>
              <w:widowControl w:val="0"/>
              <w:jc w:val="center"/>
              <w:rPr>
                <w:rFonts w:hint="default"/>
                <w:vertAlign w:val="baseline"/>
                <w:lang w:val="en-US" w:eastAsia="zh-CN"/>
              </w:rPr>
            </w:pPr>
          </w:p>
        </w:tc>
        <w:tc>
          <w:tcPr>
            <w:tcW w:w="1238" w:type="dxa"/>
            <w:vAlign w:val="center"/>
          </w:tcPr>
          <w:p w14:paraId="550138B4">
            <w:pPr>
              <w:widowControl w:val="0"/>
              <w:jc w:val="center"/>
              <w:rPr>
                <w:rFonts w:hint="default"/>
                <w:vertAlign w:val="baseline"/>
                <w:lang w:val="en-US" w:eastAsia="zh-CN"/>
              </w:rPr>
            </w:pPr>
          </w:p>
        </w:tc>
        <w:tc>
          <w:tcPr>
            <w:tcW w:w="1238" w:type="dxa"/>
            <w:vAlign w:val="center"/>
          </w:tcPr>
          <w:p w14:paraId="3E6DAAFA">
            <w:pPr>
              <w:widowControl w:val="0"/>
              <w:jc w:val="center"/>
              <w:rPr>
                <w:rFonts w:hint="default"/>
                <w:vertAlign w:val="baseline"/>
                <w:lang w:val="en-US" w:eastAsia="zh-CN"/>
              </w:rPr>
            </w:pPr>
          </w:p>
        </w:tc>
        <w:tc>
          <w:tcPr>
            <w:tcW w:w="1023" w:type="dxa"/>
            <w:vAlign w:val="center"/>
          </w:tcPr>
          <w:p w14:paraId="5E126944">
            <w:pPr>
              <w:widowControl w:val="0"/>
              <w:jc w:val="center"/>
              <w:rPr>
                <w:rFonts w:hint="default"/>
                <w:vertAlign w:val="baseline"/>
                <w:lang w:val="en-US" w:eastAsia="zh-CN"/>
              </w:rPr>
            </w:pPr>
          </w:p>
        </w:tc>
        <w:tc>
          <w:tcPr>
            <w:tcW w:w="1800" w:type="dxa"/>
            <w:vAlign w:val="center"/>
          </w:tcPr>
          <w:p w14:paraId="5570F7A0">
            <w:pPr>
              <w:widowControl w:val="0"/>
              <w:jc w:val="center"/>
              <w:rPr>
                <w:rFonts w:hint="default"/>
                <w:vertAlign w:val="baseline"/>
                <w:lang w:val="en-US" w:eastAsia="zh-CN"/>
              </w:rPr>
            </w:pPr>
          </w:p>
        </w:tc>
      </w:tr>
      <w:tr w14:paraId="13FE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5238CB73">
            <w:pPr>
              <w:widowControl w:val="0"/>
              <w:jc w:val="center"/>
              <w:rPr>
                <w:rFonts w:hint="default"/>
                <w:vertAlign w:val="baseline"/>
                <w:lang w:val="en-US" w:eastAsia="zh-CN"/>
              </w:rPr>
            </w:pPr>
          </w:p>
        </w:tc>
        <w:tc>
          <w:tcPr>
            <w:tcW w:w="1676" w:type="dxa"/>
            <w:vAlign w:val="center"/>
          </w:tcPr>
          <w:p w14:paraId="18FE2B9A">
            <w:pPr>
              <w:widowControl w:val="0"/>
              <w:jc w:val="center"/>
              <w:rPr>
                <w:rFonts w:hint="default"/>
                <w:vertAlign w:val="baseline"/>
                <w:lang w:val="en-US" w:eastAsia="zh-CN"/>
              </w:rPr>
            </w:pPr>
          </w:p>
        </w:tc>
        <w:tc>
          <w:tcPr>
            <w:tcW w:w="1238" w:type="dxa"/>
            <w:vAlign w:val="center"/>
          </w:tcPr>
          <w:p w14:paraId="15BC96E7">
            <w:pPr>
              <w:widowControl w:val="0"/>
              <w:jc w:val="center"/>
              <w:rPr>
                <w:rFonts w:hint="default"/>
                <w:vertAlign w:val="baseline"/>
                <w:lang w:val="en-US" w:eastAsia="zh-CN"/>
              </w:rPr>
            </w:pPr>
          </w:p>
        </w:tc>
        <w:tc>
          <w:tcPr>
            <w:tcW w:w="1238" w:type="dxa"/>
            <w:vAlign w:val="center"/>
          </w:tcPr>
          <w:p w14:paraId="5716392E">
            <w:pPr>
              <w:widowControl w:val="0"/>
              <w:jc w:val="center"/>
              <w:rPr>
                <w:rFonts w:hint="default"/>
                <w:vertAlign w:val="baseline"/>
                <w:lang w:val="en-US" w:eastAsia="zh-CN"/>
              </w:rPr>
            </w:pPr>
          </w:p>
        </w:tc>
        <w:tc>
          <w:tcPr>
            <w:tcW w:w="1238" w:type="dxa"/>
            <w:vAlign w:val="center"/>
          </w:tcPr>
          <w:p w14:paraId="5226C727">
            <w:pPr>
              <w:widowControl w:val="0"/>
              <w:jc w:val="center"/>
              <w:rPr>
                <w:rFonts w:hint="default"/>
                <w:vertAlign w:val="baseline"/>
                <w:lang w:val="en-US" w:eastAsia="zh-CN"/>
              </w:rPr>
            </w:pPr>
          </w:p>
        </w:tc>
        <w:tc>
          <w:tcPr>
            <w:tcW w:w="1023" w:type="dxa"/>
            <w:vAlign w:val="center"/>
          </w:tcPr>
          <w:p w14:paraId="02E1622C">
            <w:pPr>
              <w:widowControl w:val="0"/>
              <w:jc w:val="center"/>
              <w:rPr>
                <w:rFonts w:hint="default"/>
                <w:vertAlign w:val="baseline"/>
                <w:lang w:val="en-US" w:eastAsia="zh-CN"/>
              </w:rPr>
            </w:pPr>
          </w:p>
        </w:tc>
        <w:tc>
          <w:tcPr>
            <w:tcW w:w="1800" w:type="dxa"/>
            <w:vAlign w:val="center"/>
          </w:tcPr>
          <w:p w14:paraId="182E511A">
            <w:pPr>
              <w:widowControl w:val="0"/>
              <w:jc w:val="center"/>
              <w:rPr>
                <w:rFonts w:hint="default"/>
                <w:vertAlign w:val="baseline"/>
                <w:lang w:val="en-US" w:eastAsia="zh-CN"/>
              </w:rPr>
            </w:pPr>
          </w:p>
        </w:tc>
      </w:tr>
    </w:tbl>
    <w:p w14:paraId="3369EFA8">
      <w:pPr>
        <w:rPr>
          <w:rFonts w:hint="default"/>
          <w:lang w:val="en-US" w:eastAsia="zh-CN"/>
        </w:rPr>
      </w:pPr>
    </w:p>
    <w:p w14:paraId="26821B3E">
      <w:pPr>
        <w:keepNext w:val="0"/>
        <w:keepLines w:val="0"/>
        <w:widowControl/>
        <w:suppressLineNumbers w:val="0"/>
        <w:jc w:val="left"/>
        <w:rPr>
          <w:rFonts w:hint="default"/>
          <w:lang w:val="en-US" w:eastAsia="zh-CN"/>
        </w:rPr>
      </w:pPr>
      <w:r>
        <w:rPr>
          <w:rFonts w:hint="eastAsia" w:ascii="宋体" w:hAnsi="宋体" w:eastAsia="宋体" w:cs="宋体"/>
          <w:b/>
          <w:bCs/>
          <w:snapToGrid w:val="0"/>
          <w:color w:val="000000"/>
          <w:kern w:val="0"/>
          <w:sz w:val="24"/>
          <w:szCs w:val="24"/>
          <w:lang w:val="en-US" w:eastAsia="zh-CN" w:bidi="ar"/>
        </w:rPr>
        <w:t>备注：</w:t>
      </w:r>
    </w:p>
    <w:p w14:paraId="589BEB36">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1、若投标产品配置清单中含第三方产品，请填写第三方品牌、型号、产地，以铭 </w:t>
      </w:r>
    </w:p>
    <w:p w14:paraId="220224F7">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牌为准； </w:t>
      </w:r>
    </w:p>
    <w:p w14:paraId="331DBC35">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2、所投产品若有注册证，投标开标一览表中规格或型号、产地等信息若与注册证不一致，以投标产品注册证信息为准。 </w:t>
      </w:r>
    </w:p>
    <w:p w14:paraId="1D012ACA">
      <w:pPr>
        <w:bidi w:val="0"/>
        <w:rPr>
          <w:rFonts w:hint="default"/>
          <w:lang w:val="en-US" w:eastAsia="zh-CN"/>
        </w:rPr>
      </w:pPr>
    </w:p>
    <w:p w14:paraId="2BF19E0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2542C3E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0A3C18B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5F39B0CA">
      <w:pPr>
        <w:bidi w:val="0"/>
        <w:rPr>
          <w:rFonts w:hint="eastAsia"/>
          <w:lang w:val="en-US" w:eastAsia="zh-CN"/>
        </w:rPr>
      </w:pPr>
    </w:p>
    <w:p w14:paraId="197EA7FE">
      <w:pPr>
        <w:rPr>
          <w:rFonts w:hint="eastAsia" w:ascii="宋体" w:hAnsi="宋体" w:cs="宋体"/>
          <w:color w:val="auto"/>
          <w:sz w:val="24"/>
          <w:szCs w:val="24"/>
          <w:highlight w:val="none"/>
          <w:lang w:val="en-US" w:eastAsia="zh-CN"/>
        </w:rPr>
      </w:pPr>
    </w:p>
    <w:p w14:paraId="2EBBBEA3">
      <w:pPr>
        <w:bidi w:val="0"/>
        <w:rPr>
          <w:rFonts w:hint="eastAsia"/>
          <w:lang w:val="en-US" w:eastAsia="zh-CN"/>
        </w:rPr>
      </w:pPr>
    </w:p>
    <w:p w14:paraId="6C0E0F50">
      <w:pPr>
        <w:pStyle w:val="20"/>
        <w:rPr>
          <w:rFonts w:hint="eastAsia" w:ascii="宋体" w:hAnsi="宋体" w:cs="宋体"/>
          <w:color w:val="000000" w:themeColor="text1"/>
          <w:kern w:val="0"/>
          <w:sz w:val="24"/>
          <w:highlight w:val="none"/>
          <w:lang w:val="en-US" w:eastAsia="zh-CN"/>
          <w14:textFill>
            <w14:solidFill>
              <w14:schemeClr w14:val="tx1"/>
            </w14:solidFill>
          </w14:textFill>
        </w:rPr>
      </w:pPr>
    </w:p>
    <w:p w14:paraId="77E2C7A0">
      <w:pPr>
        <w:pStyle w:val="20"/>
        <w:rPr>
          <w:rFonts w:hint="eastAsia" w:ascii="宋体" w:hAnsi="宋体" w:cs="宋体"/>
          <w:color w:val="000000" w:themeColor="text1"/>
          <w:kern w:val="0"/>
          <w:sz w:val="24"/>
          <w:highlight w:val="none"/>
          <w:lang w:val="en-US" w:eastAsia="zh-CN"/>
          <w14:textFill>
            <w14:solidFill>
              <w14:schemeClr w14:val="tx1"/>
            </w14:solidFill>
          </w14:textFill>
        </w:rPr>
      </w:pPr>
    </w:p>
    <w:p w14:paraId="37186612">
      <w:pPr>
        <w:pStyle w:val="20"/>
        <w:rPr>
          <w:rFonts w:hint="eastAsia" w:ascii="宋体" w:hAnsi="宋体" w:cs="宋体"/>
          <w:color w:val="000000" w:themeColor="text1"/>
          <w:kern w:val="0"/>
          <w:sz w:val="24"/>
          <w:highlight w:val="none"/>
          <w:lang w:val="en-US" w:eastAsia="zh-CN"/>
          <w14:textFill>
            <w14:solidFill>
              <w14:schemeClr w14:val="tx1"/>
            </w14:solidFill>
          </w14:textFill>
        </w:rPr>
      </w:pPr>
    </w:p>
    <w:p w14:paraId="23B4CC54">
      <w:pPr>
        <w:pStyle w:val="20"/>
        <w:rPr>
          <w:rFonts w:hint="eastAsia" w:ascii="宋体" w:hAnsi="宋体" w:cs="宋体"/>
          <w:color w:val="000000" w:themeColor="text1"/>
          <w:kern w:val="0"/>
          <w:sz w:val="24"/>
          <w:highlight w:val="none"/>
          <w:lang w:val="en-US" w:eastAsia="zh-CN"/>
          <w14:textFill>
            <w14:solidFill>
              <w14:schemeClr w14:val="tx1"/>
            </w14:solidFill>
          </w14:textFill>
        </w:rPr>
      </w:pPr>
    </w:p>
    <w:p w14:paraId="08D99E54">
      <w:pPr>
        <w:pStyle w:val="20"/>
        <w:rPr>
          <w:rFonts w:hint="eastAsia" w:ascii="宋体" w:hAnsi="宋体" w:cs="宋体"/>
          <w:color w:val="000000" w:themeColor="text1"/>
          <w:kern w:val="0"/>
          <w:sz w:val="24"/>
          <w:highlight w:val="none"/>
          <w:lang w:val="en-US" w:eastAsia="zh-CN"/>
          <w14:textFill>
            <w14:solidFill>
              <w14:schemeClr w14:val="tx1"/>
            </w14:solidFill>
          </w14:textFill>
        </w:rPr>
      </w:pPr>
    </w:p>
    <w:p w14:paraId="50B08768">
      <w:pPr>
        <w:pStyle w:val="20"/>
        <w:rPr>
          <w:rFonts w:hint="eastAsia" w:ascii="宋体" w:hAnsi="宋体" w:cs="宋体"/>
          <w:color w:val="000000" w:themeColor="text1"/>
          <w:kern w:val="0"/>
          <w:sz w:val="24"/>
          <w:highlight w:val="none"/>
          <w:lang w:val="en-US" w:eastAsia="zh-CN"/>
          <w14:textFill>
            <w14:solidFill>
              <w14:schemeClr w14:val="tx1"/>
            </w14:solidFill>
          </w14:textFill>
        </w:rPr>
      </w:pPr>
    </w:p>
    <w:p w14:paraId="193F89A9">
      <w:pPr>
        <w:pStyle w:val="20"/>
        <w:rPr>
          <w:rFonts w:hint="default" w:ascii="宋体" w:hAnsi="宋体" w:cs="宋体"/>
          <w:color w:val="000000" w:themeColor="text1"/>
          <w:kern w:val="0"/>
          <w:sz w:val="24"/>
          <w:highlight w:val="none"/>
          <w:lang w:val="en-US" w:eastAsia="zh-CN"/>
          <w14:textFill>
            <w14:solidFill>
              <w14:schemeClr w14:val="tx1"/>
            </w14:solidFill>
          </w14:textFill>
        </w:rPr>
      </w:pPr>
    </w:p>
    <w:p w14:paraId="7F405D40">
      <w:pPr>
        <w:pStyle w:val="20"/>
        <w:rPr>
          <w:rFonts w:hint="default" w:ascii="宋体" w:hAnsi="宋体" w:cs="宋体"/>
          <w:color w:val="000000" w:themeColor="text1"/>
          <w:kern w:val="0"/>
          <w:sz w:val="24"/>
          <w:highlight w:val="none"/>
          <w:lang w:val="en-US" w:eastAsia="zh-CN"/>
          <w14:textFill>
            <w14:solidFill>
              <w14:schemeClr w14:val="tx1"/>
            </w14:solidFill>
          </w14:textFill>
        </w:rPr>
      </w:pPr>
    </w:p>
    <w:p w14:paraId="2E33C22B">
      <w:pPr>
        <w:pStyle w:val="20"/>
        <w:rPr>
          <w:rFonts w:hint="default" w:ascii="宋体" w:hAnsi="宋体" w:cs="宋体"/>
          <w:color w:val="000000" w:themeColor="text1"/>
          <w:kern w:val="0"/>
          <w:sz w:val="24"/>
          <w:highlight w:val="none"/>
          <w:lang w:val="en-US" w:eastAsia="zh-CN"/>
          <w14:textFill>
            <w14:solidFill>
              <w14:schemeClr w14:val="tx1"/>
            </w14:solidFill>
          </w14:textFill>
        </w:rPr>
      </w:pPr>
    </w:p>
    <w:p w14:paraId="378CB014">
      <w:pPr>
        <w:pStyle w:val="20"/>
        <w:jc w:val="cente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b/>
          <w:bCs/>
          <w:snapToGrid w:val="0"/>
          <w:color w:val="000000"/>
          <w:kern w:val="0"/>
          <w:sz w:val="32"/>
          <w:szCs w:val="32"/>
          <w:lang w:val="en-US" w:eastAsia="zh-CN" w:bidi="ar"/>
        </w:rPr>
        <w:t>4.4 质保期满后易损件、配件一览表</w:t>
      </w:r>
    </w:p>
    <w:p w14:paraId="1F4EF41A">
      <w:pPr>
        <w:pStyle w:val="20"/>
        <w:rPr>
          <w:rFonts w:hint="default" w:ascii="宋体" w:hAnsi="宋体" w:cs="宋体"/>
          <w:color w:val="000000" w:themeColor="text1"/>
          <w:kern w:val="0"/>
          <w:sz w:val="24"/>
          <w:highlight w:val="none"/>
          <w:lang w:val="en-US" w:eastAsia="zh-CN"/>
          <w14:textFill>
            <w14:solidFill>
              <w14:schemeClr w14:val="tx1"/>
            </w14:solidFill>
          </w14:textFill>
        </w:rPr>
      </w:pPr>
    </w:p>
    <w:p w14:paraId="57B7AA25">
      <w:pPr>
        <w:bidi w:val="0"/>
        <w:rPr>
          <w:rFonts w:hint="default"/>
          <w:lang w:val="en-US"/>
        </w:rPr>
      </w:pPr>
      <w:r>
        <w:rPr>
          <w:rFonts w:hint="eastAsia" w:ascii="宋体" w:hAnsi="宋体" w:eastAsia="宋体" w:cs="宋体"/>
          <w:b/>
          <w:bCs/>
          <w:sz w:val="24"/>
          <w:szCs w:val="24"/>
          <w:lang w:val="en-US" w:eastAsia="zh-CN"/>
        </w:rPr>
        <w:t xml:space="preserve">产品名称： </w:t>
      </w:r>
      <w:r>
        <w:rPr>
          <w:rFonts w:hint="eastAsia" w:ascii="宋体" w:hAnsi="宋体" w:eastAsia="宋体" w:cs="宋体"/>
          <w:sz w:val="24"/>
          <w:szCs w:val="24"/>
          <w:lang w:val="en-US" w:eastAsia="zh-CN"/>
        </w:rPr>
        <w:t xml:space="preserve"> </w:t>
      </w:r>
      <w:r>
        <w:rPr>
          <w:rFonts w:hint="eastAsia"/>
          <w:sz w:val="24"/>
          <w:szCs w:val="24"/>
          <w:lang w:val="en-US" w:eastAsia="zh-CN"/>
        </w:rPr>
        <w:t xml:space="preserve"> </w:t>
      </w:r>
      <w:r>
        <w:rPr>
          <w:rFonts w:hint="eastAsia"/>
          <w:lang w:val="en-US" w:eastAsia="zh-CN"/>
        </w:rPr>
        <w:t xml:space="preserve">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29F0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BB07952">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5684F872">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31A3E112">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02DED2C7">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3FD9832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4ABE8D62">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F3FCF8D">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0199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3F65DD6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54A1C7C">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0D364A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2A82B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5DA306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4D35D34">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43886F8">
            <w:pPr>
              <w:widowControl w:val="0"/>
              <w:jc w:val="center"/>
              <w:rPr>
                <w:rFonts w:hint="eastAsia" w:ascii="宋体" w:hAnsi="宋体" w:eastAsia="宋体" w:cs="宋体"/>
                <w:color w:val="auto"/>
                <w:sz w:val="24"/>
                <w:szCs w:val="24"/>
                <w:highlight w:val="none"/>
                <w:vertAlign w:val="baseline"/>
                <w:lang w:val="en-US" w:eastAsia="zh-CN"/>
              </w:rPr>
            </w:pPr>
          </w:p>
        </w:tc>
      </w:tr>
      <w:tr w14:paraId="6074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6442DF6">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E6877D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4EDAA6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5B9EB51">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C9B47F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374F9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865C549">
            <w:pPr>
              <w:widowControl w:val="0"/>
              <w:jc w:val="center"/>
              <w:rPr>
                <w:rFonts w:hint="eastAsia" w:ascii="宋体" w:hAnsi="宋体" w:eastAsia="宋体" w:cs="宋体"/>
                <w:color w:val="auto"/>
                <w:sz w:val="24"/>
                <w:szCs w:val="24"/>
                <w:highlight w:val="none"/>
                <w:vertAlign w:val="baseline"/>
                <w:lang w:val="en-US" w:eastAsia="zh-CN"/>
              </w:rPr>
            </w:pPr>
          </w:p>
        </w:tc>
      </w:tr>
      <w:tr w14:paraId="492E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3E9F85B">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E4BD3E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72E1C1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729235A">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3F7D6284">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FAF731C">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FBFDC4">
            <w:pPr>
              <w:widowControl w:val="0"/>
              <w:jc w:val="center"/>
              <w:rPr>
                <w:rFonts w:hint="eastAsia" w:ascii="宋体" w:hAnsi="宋体" w:eastAsia="宋体" w:cs="宋体"/>
                <w:color w:val="auto"/>
                <w:sz w:val="24"/>
                <w:szCs w:val="24"/>
                <w:highlight w:val="none"/>
                <w:vertAlign w:val="baseline"/>
                <w:lang w:val="en-US" w:eastAsia="zh-CN"/>
              </w:rPr>
            </w:pPr>
          </w:p>
        </w:tc>
      </w:tr>
      <w:tr w14:paraId="2746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56C430">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86D95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489AAA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6A5FFD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D4A12C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DF1DA9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90CE135">
            <w:pPr>
              <w:widowControl w:val="0"/>
              <w:jc w:val="center"/>
              <w:rPr>
                <w:rFonts w:hint="eastAsia" w:ascii="宋体" w:hAnsi="宋体" w:eastAsia="宋体" w:cs="宋体"/>
                <w:color w:val="auto"/>
                <w:sz w:val="24"/>
                <w:szCs w:val="24"/>
                <w:highlight w:val="none"/>
                <w:vertAlign w:val="baseline"/>
                <w:lang w:val="en-US" w:eastAsia="zh-CN"/>
              </w:rPr>
            </w:pPr>
          </w:p>
        </w:tc>
      </w:tr>
      <w:tr w14:paraId="58F8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31AA599A">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53C13F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12B984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9977CB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318FB0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BFE5AC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D82AD0C">
            <w:pPr>
              <w:widowControl w:val="0"/>
              <w:jc w:val="center"/>
              <w:rPr>
                <w:rFonts w:hint="eastAsia" w:ascii="宋体" w:hAnsi="宋体" w:eastAsia="宋体" w:cs="宋体"/>
                <w:color w:val="auto"/>
                <w:sz w:val="24"/>
                <w:szCs w:val="24"/>
                <w:highlight w:val="none"/>
                <w:vertAlign w:val="baseline"/>
                <w:lang w:val="en-US" w:eastAsia="zh-CN"/>
              </w:rPr>
            </w:pPr>
          </w:p>
        </w:tc>
      </w:tr>
    </w:tbl>
    <w:p w14:paraId="7CCDE771">
      <w:pPr>
        <w:rPr>
          <w:rFonts w:hint="default" w:ascii="宋体" w:hAnsi="宋体" w:cs="宋体"/>
          <w:color w:val="auto"/>
          <w:sz w:val="24"/>
          <w:szCs w:val="24"/>
          <w:highlight w:val="none"/>
          <w:lang w:val="en-US" w:eastAsia="zh-CN"/>
        </w:rPr>
      </w:pPr>
    </w:p>
    <w:p w14:paraId="1ED81259">
      <w:pPr>
        <w:bidi w:val="0"/>
        <w:rPr>
          <w:rFonts w:hint="eastAsia"/>
          <w:lang w:val="en-US" w:eastAsia="zh-CN"/>
        </w:rPr>
      </w:pPr>
    </w:p>
    <w:p w14:paraId="5461A61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14BD41ED">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0A3B72A2">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1B8732BA">
      <w:pPr>
        <w:pStyle w:val="20"/>
        <w:rPr>
          <w:rFonts w:hint="default" w:ascii="宋体" w:hAnsi="宋体" w:cs="宋体"/>
          <w:color w:val="000000" w:themeColor="text1"/>
          <w:kern w:val="0"/>
          <w:sz w:val="24"/>
          <w:highlight w:val="none"/>
          <w:lang w:val="en-US" w:eastAsia="zh-CN"/>
          <w14:textFill>
            <w14:solidFill>
              <w14:schemeClr w14:val="tx1"/>
            </w14:solidFill>
          </w14:textFill>
        </w:rPr>
      </w:pPr>
    </w:p>
    <w:p w14:paraId="1F413055">
      <w:pPr>
        <w:pStyle w:val="20"/>
        <w:rPr>
          <w:rFonts w:hint="default" w:ascii="宋体" w:hAnsi="宋体" w:cs="宋体"/>
          <w:color w:val="000000" w:themeColor="text1"/>
          <w:kern w:val="0"/>
          <w:sz w:val="24"/>
          <w:highlight w:val="none"/>
          <w:lang w:val="en-US" w:eastAsia="zh-CN"/>
          <w14:textFill>
            <w14:solidFill>
              <w14:schemeClr w14:val="tx1"/>
            </w14:solidFill>
          </w14:textFill>
        </w:rPr>
      </w:pPr>
    </w:p>
    <w:p w14:paraId="36CA6896">
      <w:pPr>
        <w:pStyle w:val="20"/>
        <w:rPr>
          <w:rFonts w:hint="default" w:ascii="宋体" w:hAnsi="宋体" w:cs="宋体"/>
          <w:color w:val="000000" w:themeColor="text1"/>
          <w:kern w:val="0"/>
          <w:sz w:val="24"/>
          <w:highlight w:val="none"/>
          <w:lang w:val="en-US" w:eastAsia="zh-CN"/>
          <w14:textFill>
            <w14:solidFill>
              <w14:schemeClr w14:val="tx1"/>
            </w14:solidFill>
          </w14:textFill>
        </w:rPr>
      </w:pPr>
    </w:p>
    <w:p w14:paraId="1A3C4BEE">
      <w:pPr>
        <w:pStyle w:val="20"/>
        <w:rPr>
          <w:rFonts w:hint="default" w:ascii="宋体" w:hAnsi="宋体" w:cs="宋体"/>
          <w:color w:val="000000" w:themeColor="text1"/>
          <w:kern w:val="0"/>
          <w:sz w:val="24"/>
          <w:highlight w:val="none"/>
          <w:lang w:val="en-US" w:eastAsia="zh-CN"/>
          <w14:textFill>
            <w14:solidFill>
              <w14:schemeClr w14:val="tx1"/>
            </w14:solidFill>
          </w14:textFill>
        </w:rPr>
      </w:pPr>
    </w:p>
    <w:p w14:paraId="73A6A6AD">
      <w:pPr>
        <w:pStyle w:val="20"/>
        <w:rPr>
          <w:rFonts w:hint="default" w:ascii="宋体" w:hAnsi="宋体" w:cs="宋体"/>
          <w:color w:val="000000" w:themeColor="text1"/>
          <w:kern w:val="0"/>
          <w:sz w:val="24"/>
          <w:highlight w:val="none"/>
          <w:lang w:val="en-US" w:eastAsia="zh-CN"/>
          <w14:textFill>
            <w14:solidFill>
              <w14:schemeClr w14:val="tx1"/>
            </w14:solidFill>
          </w14:textFill>
        </w:rPr>
      </w:pPr>
    </w:p>
    <w:p w14:paraId="2F386A48">
      <w:pPr>
        <w:pStyle w:val="20"/>
        <w:rPr>
          <w:rFonts w:hint="default" w:ascii="宋体" w:hAnsi="宋体" w:cs="宋体"/>
          <w:color w:val="000000" w:themeColor="text1"/>
          <w:kern w:val="0"/>
          <w:sz w:val="24"/>
          <w:highlight w:val="none"/>
          <w:lang w:val="en-US" w:eastAsia="zh-CN"/>
          <w14:textFill>
            <w14:solidFill>
              <w14:schemeClr w14:val="tx1"/>
            </w14:solidFill>
          </w14:textFill>
        </w:rPr>
      </w:pPr>
    </w:p>
    <w:p w14:paraId="1F070258">
      <w:pPr>
        <w:pStyle w:val="20"/>
        <w:rPr>
          <w:rFonts w:hint="default" w:ascii="宋体" w:hAnsi="宋体" w:cs="宋体"/>
          <w:color w:val="000000" w:themeColor="text1"/>
          <w:kern w:val="0"/>
          <w:sz w:val="24"/>
          <w:highlight w:val="none"/>
          <w:lang w:val="en-US" w:eastAsia="zh-CN"/>
          <w14:textFill>
            <w14:solidFill>
              <w14:schemeClr w14:val="tx1"/>
            </w14:solidFill>
          </w14:textFill>
        </w:rPr>
      </w:pPr>
    </w:p>
    <w:p w14:paraId="42B8F709">
      <w:pPr>
        <w:pStyle w:val="20"/>
        <w:rPr>
          <w:rFonts w:hint="default" w:ascii="宋体" w:hAnsi="宋体" w:cs="宋体"/>
          <w:color w:val="000000" w:themeColor="text1"/>
          <w:kern w:val="0"/>
          <w:sz w:val="24"/>
          <w:highlight w:val="none"/>
          <w:lang w:val="en-US" w:eastAsia="zh-CN"/>
          <w14:textFill>
            <w14:solidFill>
              <w14:schemeClr w14:val="tx1"/>
            </w14:solidFill>
          </w14:textFill>
        </w:rPr>
      </w:pPr>
    </w:p>
    <w:p w14:paraId="2D8AC441">
      <w:pPr>
        <w:pStyle w:val="20"/>
        <w:rPr>
          <w:rFonts w:hint="default" w:ascii="宋体" w:hAnsi="宋体" w:cs="宋体"/>
          <w:color w:val="000000" w:themeColor="text1"/>
          <w:kern w:val="0"/>
          <w:sz w:val="24"/>
          <w:highlight w:val="none"/>
          <w:lang w:val="en-US" w:eastAsia="zh-CN"/>
          <w14:textFill>
            <w14:solidFill>
              <w14:schemeClr w14:val="tx1"/>
            </w14:solidFill>
          </w14:textFill>
        </w:rPr>
      </w:pPr>
    </w:p>
    <w:p w14:paraId="21AD8EE4">
      <w:pPr>
        <w:pStyle w:val="20"/>
        <w:rPr>
          <w:rFonts w:hint="default" w:ascii="宋体" w:hAnsi="宋体" w:cs="宋体"/>
          <w:color w:val="000000" w:themeColor="text1"/>
          <w:kern w:val="0"/>
          <w:sz w:val="24"/>
          <w:highlight w:val="none"/>
          <w:lang w:val="en-US" w:eastAsia="zh-CN"/>
          <w14:textFill>
            <w14:solidFill>
              <w14:schemeClr w14:val="tx1"/>
            </w14:solidFill>
          </w14:textFill>
        </w:rPr>
      </w:pPr>
    </w:p>
    <w:p w14:paraId="249A203C">
      <w:pPr>
        <w:pStyle w:val="20"/>
        <w:rPr>
          <w:rFonts w:hint="default" w:ascii="宋体" w:hAnsi="宋体" w:cs="宋体"/>
          <w:color w:val="000000" w:themeColor="text1"/>
          <w:kern w:val="0"/>
          <w:sz w:val="24"/>
          <w:highlight w:val="none"/>
          <w:lang w:val="en-US" w:eastAsia="zh-CN"/>
          <w14:textFill>
            <w14:solidFill>
              <w14:schemeClr w14:val="tx1"/>
            </w14:solidFill>
          </w14:textFill>
        </w:rPr>
      </w:pPr>
    </w:p>
    <w:p w14:paraId="116C5664">
      <w:pPr>
        <w:pStyle w:val="20"/>
        <w:rPr>
          <w:rFonts w:hint="default" w:ascii="宋体" w:hAnsi="宋体" w:cs="宋体"/>
          <w:color w:val="000000" w:themeColor="text1"/>
          <w:kern w:val="0"/>
          <w:sz w:val="24"/>
          <w:highlight w:val="none"/>
          <w:lang w:val="en-US" w:eastAsia="zh-CN"/>
          <w14:textFill>
            <w14:solidFill>
              <w14:schemeClr w14:val="tx1"/>
            </w14:solidFill>
          </w14:textFill>
        </w:rPr>
      </w:pPr>
    </w:p>
    <w:p w14:paraId="2E862500">
      <w:pPr>
        <w:pStyle w:val="20"/>
        <w:rPr>
          <w:rFonts w:hint="default" w:ascii="宋体" w:hAnsi="宋体" w:cs="宋体"/>
          <w:color w:val="000000" w:themeColor="text1"/>
          <w:kern w:val="0"/>
          <w:sz w:val="24"/>
          <w:highlight w:val="none"/>
          <w:lang w:val="en-US" w:eastAsia="zh-CN"/>
          <w14:textFill>
            <w14:solidFill>
              <w14:schemeClr w14:val="tx1"/>
            </w14:solidFill>
          </w14:textFill>
        </w:rPr>
      </w:pPr>
    </w:p>
    <w:p w14:paraId="594924BF">
      <w:pPr>
        <w:pStyle w:val="20"/>
        <w:rPr>
          <w:rFonts w:hint="default" w:ascii="宋体" w:hAnsi="宋体" w:cs="宋体"/>
          <w:color w:val="000000" w:themeColor="text1"/>
          <w:kern w:val="0"/>
          <w:sz w:val="24"/>
          <w:highlight w:val="none"/>
          <w:lang w:val="en-US" w:eastAsia="zh-CN"/>
          <w14:textFill>
            <w14:solidFill>
              <w14:schemeClr w14:val="tx1"/>
            </w14:solidFill>
          </w14:textFill>
        </w:rPr>
      </w:pPr>
    </w:p>
    <w:p w14:paraId="0D4E4552">
      <w:pPr>
        <w:pStyle w:val="2"/>
        <w:rPr>
          <w:rFonts w:hint="eastAsia" w:eastAsia="黑体"/>
          <w:color w:val="auto"/>
          <w:highlight w:val="none"/>
          <w:lang w:val="en-US" w:eastAsia="zh-CN"/>
        </w:rPr>
      </w:pPr>
      <w:r>
        <w:rPr>
          <w:rFonts w:hint="eastAsia"/>
          <w:color w:val="auto"/>
          <w:highlight w:val="none"/>
        </w:rPr>
        <w:br w:type="page"/>
      </w:r>
      <w:bookmarkStart w:id="74" w:name="_Toc15804"/>
      <w:bookmarkStart w:id="75" w:name="_Toc226"/>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ascii="黑体" w:hAnsi="黑体" w:eastAsia="黑体" w:cs="黑体"/>
          <w:b/>
          <w:bCs w:val="0"/>
          <w:color w:val="auto"/>
          <w:kern w:val="0"/>
          <w:sz w:val="32"/>
          <w:szCs w:val="32"/>
          <w:highlight w:val="none"/>
          <w:lang w:eastAsia="zh-CN"/>
        </w:rPr>
        <w:t>表</w:t>
      </w:r>
      <w:r>
        <w:rPr>
          <w:rFonts w:hint="eastAsia" w:ascii="黑体" w:hAnsi="黑体" w:eastAsia="黑体" w:cs="黑体"/>
          <w:b/>
          <w:bCs w:val="0"/>
          <w:color w:val="auto"/>
          <w:kern w:val="0"/>
          <w:sz w:val="32"/>
          <w:szCs w:val="32"/>
          <w:highlight w:val="none"/>
        </w:rPr>
        <w:t>（格式）</w:t>
      </w:r>
    </w:p>
    <w:p w14:paraId="588B5B8F">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14:paraId="41B2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14:paraId="10F7A53B">
            <w:pPr>
              <w:jc w:val="center"/>
              <w:rPr>
                <w:color w:val="auto"/>
                <w:sz w:val="24"/>
                <w:highlight w:val="none"/>
              </w:rPr>
            </w:pPr>
            <w:r>
              <w:rPr>
                <w:rFonts w:hint="eastAsia"/>
                <w:color w:val="auto"/>
                <w:sz w:val="24"/>
                <w:highlight w:val="none"/>
              </w:rPr>
              <w:t>序号</w:t>
            </w:r>
          </w:p>
        </w:tc>
        <w:tc>
          <w:tcPr>
            <w:tcW w:w="1712" w:type="dxa"/>
            <w:vAlign w:val="center"/>
          </w:tcPr>
          <w:p w14:paraId="1E184C90">
            <w:pPr>
              <w:jc w:val="center"/>
              <w:rPr>
                <w:color w:val="auto"/>
                <w:sz w:val="24"/>
                <w:highlight w:val="none"/>
              </w:rPr>
            </w:pPr>
            <w:r>
              <w:rPr>
                <w:rFonts w:hint="eastAsia"/>
                <w:color w:val="auto"/>
                <w:sz w:val="24"/>
                <w:highlight w:val="none"/>
              </w:rPr>
              <w:t>货物名称</w:t>
            </w:r>
          </w:p>
        </w:tc>
        <w:tc>
          <w:tcPr>
            <w:tcW w:w="2114" w:type="dxa"/>
            <w:vAlign w:val="center"/>
          </w:tcPr>
          <w:p w14:paraId="7CCBDE3E">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14:paraId="4D876AE7">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14:paraId="56C6DAC7">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14:paraId="4830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2A9469F7">
            <w:pPr>
              <w:jc w:val="center"/>
              <w:rPr>
                <w:color w:val="auto"/>
                <w:sz w:val="24"/>
                <w:highlight w:val="none"/>
              </w:rPr>
            </w:pPr>
            <w:r>
              <w:rPr>
                <w:rFonts w:hint="eastAsia"/>
                <w:color w:val="auto"/>
                <w:sz w:val="24"/>
                <w:highlight w:val="none"/>
              </w:rPr>
              <w:t>1</w:t>
            </w:r>
          </w:p>
        </w:tc>
        <w:tc>
          <w:tcPr>
            <w:tcW w:w="1712" w:type="dxa"/>
            <w:vAlign w:val="center"/>
          </w:tcPr>
          <w:p w14:paraId="0169DBA7">
            <w:pPr>
              <w:jc w:val="center"/>
              <w:rPr>
                <w:color w:val="auto"/>
                <w:sz w:val="24"/>
                <w:highlight w:val="none"/>
              </w:rPr>
            </w:pPr>
          </w:p>
        </w:tc>
        <w:tc>
          <w:tcPr>
            <w:tcW w:w="2114" w:type="dxa"/>
            <w:vAlign w:val="center"/>
          </w:tcPr>
          <w:p w14:paraId="1C32D36C">
            <w:pPr>
              <w:jc w:val="center"/>
              <w:rPr>
                <w:color w:val="auto"/>
                <w:sz w:val="24"/>
                <w:highlight w:val="none"/>
              </w:rPr>
            </w:pPr>
          </w:p>
        </w:tc>
        <w:tc>
          <w:tcPr>
            <w:tcW w:w="2273" w:type="dxa"/>
            <w:vAlign w:val="center"/>
          </w:tcPr>
          <w:p w14:paraId="14EEE280">
            <w:pPr>
              <w:jc w:val="center"/>
              <w:rPr>
                <w:color w:val="auto"/>
                <w:sz w:val="24"/>
                <w:highlight w:val="none"/>
              </w:rPr>
            </w:pPr>
          </w:p>
        </w:tc>
        <w:tc>
          <w:tcPr>
            <w:tcW w:w="1952" w:type="dxa"/>
            <w:vAlign w:val="center"/>
          </w:tcPr>
          <w:p w14:paraId="3ED8D1C9">
            <w:pPr>
              <w:jc w:val="center"/>
              <w:rPr>
                <w:color w:val="auto"/>
                <w:sz w:val="24"/>
                <w:highlight w:val="none"/>
              </w:rPr>
            </w:pPr>
          </w:p>
        </w:tc>
      </w:tr>
      <w:tr w14:paraId="280D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1E8E8E21">
            <w:pPr>
              <w:jc w:val="center"/>
              <w:rPr>
                <w:color w:val="auto"/>
                <w:sz w:val="24"/>
                <w:highlight w:val="none"/>
              </w:rPr>
            </w:pPr>
            <w:r>
              <w:rPr>
                <w:rFonts w:hint="eastAsia"/>
                <w:color w:val="auto"/>
                <w:sz w:val="24"/>
                <w:highlight w:val="none"/>
              </w:rPr>
              <w:t>2</w:t>
            </w:r>
          </w:p>
        </w:tc>
        <w:tc>
          <w:tcPr>
            <w:tcW w:w="1712" w:type="dxa"/>
            <w:vAlign w:val="center"/>
          </w:tcPr>
          <w:p w14:paraId="45A9ECAD">
            <w:pPr>
              <w:jc w:val="center"/>
              <w:rPr>
                <w:color w:val="auto"/>
                <w:sz w:val="24"/>
                <w:highlight w:val="none"/>
              </w:rPr>
            </w:pPr>
          </w:p>
        </w:tc>
        <w:tc>
          <w:tcPr>
            <w:tcW w:w="2114" w:type="dxa"/>
            <w:vAlign w:val="center"/>
          </w:tcPr>
          <w:p w14:paraId="045E225C">
            <w:pPr>
              <w:jc w:val="center"/>
              <w:rPr>
                <w:color w:val="auto"/>
                <w:sz w:val="24"/>
                <w:highlight w:val="none"/>
              </w:rPr>
            </w:pPr>
          </w:p>
        </w:tc>
        <w:tc>
          <w:tcPr>
            <w:tcW w:w="2273" w:type="dxa"/>
            <w:vAlign w:val="center"/>
          </w:tcPr>
          <w:p w14:paraId="0D178702">
            <w:pPr>
              <w:jc w:val="center"/>
              <w:rPr>
                <w:bCs/>
                <w:color w:val="auto"/>
                <w:sz w:val="24"/>
                <w:highlight w:val="none"/>
              </w:rPr>
            </w:pPr>
          </w:p>
        </w:tc>
        <w:tc>
          <w:tcPr>
            <w:tcW w:w="1952" w:type="dxa"/>
            <w:vAlign w:val="center"/>
          </w:tcPr>
          <w:p w14:paraId="12C1F641">
            <w:pPr>
              <w:jc w:val="center"/>
              <w:rPr>
                <w:bCs/>
                <w:color w:val="auto"/>
                <w:sz w:val="24"/>
                <w:highlight w:val="none"/>
              </w:rPr>
            </w:pPr>
          </w:p>
        </w:tc>
      </w:tr>
      <w:tr w14:paraId="732E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0BB60A71">
            <w:pPr>
              <w:jc w:val="center"/>
              <w:rPr>
                <w:color w:val="auto"/>
                <w:sz w:val="24"/>
                <w:highlight w:val="none"/>
              </w:rPr>
            </w:pPr>
            <w:r>
              <w:rPr>
                <w:rFonts w:hint="eastAsia"/>
                <w:color w:val="auto"/>
                <w:sz w:val="24"/>
                <w:highlight w:val="none"/>
              </w:rPr>
              <w:t>3</w:t>
            </w:r>
          </w:p>
        </w:tc>
        <w:tc>
          <w:tcPr>
            <w:tcW w:w="1712" w:type="dxa"/>
            <w:vAlign w:val="center"/>
          </w:tcPr>
          <w:p w14:paraId="271DD01A">
            <w:pPr>
              <w:jc w:val="center"/>
              <w:rPr>
                <w:color w:val="auto"/>
                <w:sz w:val="24"/>
                <w:highlight w:val="none"/>
              </w:rPr>
            </w:pPr>
          </w:p>
        </w:tc>
        <w:tc>
          <w:tcPr>
            <w:tcW w:w="2114" w:type="dxa"/>
            <w:vAlign w:val="center"/>
          </w:tcPr>
          <w:p w14:paraId="58814DE9">
            <w:pPr>
              <w:jc w:val="center"/>
              <w:rPr>
                <w:color w:val="auto"/>
                <w:sz w:val="24"/>
                <w:highlight w:val="none"/>
              </w:rPr>
            </w:pPr>
          </w:p>
        </w:tc>
        <w:tc>
          <w:tcPr>
            <w:tcW w:w="2273" w:type="dxa"/>
            <w:vAlign w:val="center"/>
          </w:tcPr>
          <w:p w14:paraId="221859E9">
            <w:pPr>
              <w:jc w:val="center"/>
              <w:rPr>
                <w:bCs/>
                <w:color w:val="auto"/>
                <w:sz w:val="24"/>
                <w:highlight w:val="none"/>
              </w:rPr>
            </w:pPr>
          </w:p>
        </w:tc>
        <w:tc>
          <w:tcPr>
            <w:tcW w:w="1952" w:type="dxa"/>
            <w:vAlign w:val="center"/>
          </w:tcPr>
          <w:p w14:paraId="3AEBE087">
            <w:pPr>
              <w:jc w:val="center"/>
              <w:rPr>
                <w:bCs/>
                <w:color w:val="auto"/>
                <w:sz w:val="24"/>
                <w:highlight w:val="none"/>
              </w:rPr>
            </w:pPr>
          </w:p>
        </w:tc>
      </w:tr>
      <w:tr w14:paraId="43AC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72515A3A">
            <w:pPr>
              <w:jc w:val="center"/>
              <w:rPr>
                <w:color w:val="auto"/>
                <w:sz w:val="24"/>
                <w:highlight w:val="none"/>
              </w:rPr>
            </w:pPr>
            <w:r>
              <w:rPr>
                <w:rFonts w:hint="eastAsia"/>
                <w:color w:val="auto"/>
                <w:sz w:val="24"/>
                <w:highlight w:val="none"/>
              </w:rPr>
              <w:t>4</w:t>
            </w:r>
          </w:p>
        </w:tc>
        <w:tc>
          <w:tcPr>
            <w:tcW w:w="1712" w:type="dxa"/>
            <w:vAlign w:val="center"/>
          </w:tcPr>
          <w:p w14:paraId="35C685E5">
            <w:pPr>
              <w:jc w:val="center"/>
              <w:rPr>
                <w:color w:val="auto"/>
                <w:sz w:val="24"/>
                <w:highlight w:val="none"/>
              </w:rPr>
            </w:pPr>
          </w:p>
        </w:tc>
        <w:tc>
          <w:tcPr>
            <w:tcW w:w="2114" w:type="dxa"/>
            <w:vAlign w:val="center"/>
          </w:tcPr>
          <w:p w14:paraId="6B876DAD">
            <w:pPr>
              <w:jc w:val="center"/>
              <w:rPr>
                <w:color w:val="auto"/>
                <w:sz w:val="24"/>
                <w:highlight w:val="none"/>
              </w:rPr>
            </w:pPr>
          </w:p>
        </w:tc>
        <w:tc>
          <w:tcPr>
            <w:tcW w:w="2273" w:type="dxa"/>
            <w:vAlign w:val="center"/>
          </w:tcPr>
          <w:p w14:paraId="15BB3743">
            <w:pPr>
              <w:jc w:val="center"/>
              <w:rPr>
                <w:bCs/>
                <w:color w:val="auto"/>
                <w:sz w:val="24"/>
                <w:highlight w:val="none"/>
              </w:rPr>
            </w:pPr>
          </w:p>
        </w:tc>
        <w:tc>
          <w:tcPr>
            <w:tcW w:w="1952" w:type="dxa"/>
            <w:vAlign w:val="center"/>
          </w:tcPr>
          <w:p w14:paraId="78861715">
            <w:pPr>
              <w:jc w:val="center"/>
              <w:rPr>
                <w:bCs/>
                <w:color w:val="auto"/>
                <w:sz w:val="24"/>
                <w:highlight w:val="none"/>
              </w:rPr>
            </w:pPr>
          </w:p>
        </w:tc>
      </w:tr>
      <w:tr w14:paraId="46C0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1493FD92">
            <w:pPr>
              <w:jc w:val="center"/>
              <w:rPr>
                <w:color w:val="auto"/>
                <w:sz w:val="24"/>
                <w:highlight w:val="none"/>
              </w:rPr>
            </w:pPr>
            <w:r>
              <w:rPr>
                <w:rFonts w:hint="eastAsia"/>
                <w:color w:val="auto"/>
                <w:sz w:val="24"/>
                <w:highlight w:val="none"/>
              </w:rPr>
              <w:t>...</w:t>
            </w:r>
          </w:p>
        </w:tc>
        <w:tc>
          <w:tcPr>
            <w:tcW w:w="1712" w:type="dxa"/>
            <w:vAlign w:val="center"/>
          </w:tcPr>
          <w:p w14:paraId="28170239">
            <w:pPr>
              <w:jc w:val="center"/>
              <w:rPr>
                <w:color w:val="auto"/>
                <w:sz w:val="24"/>
                <w:highlight w:val="none"/>
              </w:rPr>
            </w:pPr>
          </w:p>
        </w:tc>
        <w:tc>
          <w:tcPr>
            <w:tcW w:w="2114" w:type="dxa"/>
            <w:vAlign w:val="center"/>
          </w:tcPr>
          <w:p w14:paraId="0EB76104">
            <w:pPr>
              <w:jc w:val="center"/>
              <w:rPr>
                <w:bCs/>
                <w:color w:val="auto"/>
                <w:sz w:val="24"/>
                <w:highlight w:val="none"/>
              </w:rPr>
            </w:pPr>
          </w:p>
        </w:tc>
        <w:tc>
          <w:tcPr>
            <w:tcW w:w="2273" w:type="dxa"/>
            <w:vAlign w:val="center"/>
          </w:tcPr>
          <w:p w14:paraId="746A14E1">
            <w:pPr>
              <w:jc w:val="center"/>
              <w:rPr>
                <w:bCs/>
                <w:color w:val="auto"/>
                <w:sz w:val="24"/>
                <w:highlight w:val="none"/>
              </w:rPr>
            </w:pPr>
          </w:p>
        </w:tc>
        <w:tc>
          <w:tcPr>
            <w:tcW w:w="1952" w:type="dxa"/>
            <w:vAlign w:val="center"/>
          </w:tcPr>
          <w:p w14:paraId="7322C7DC">
            <w:pPr>
              <w:jc w:val="center"/>
              <w:rPr>
                <w:bCs/>
                <w:color w:val="auto"/>
                <w:sz w:val="24"/>
                <w:highlight w:val="none"/>
              </w:rPr>
            </w:pPr>
          </w:p>
        </w:tc>
      </w:tr>
    </w:tbl>
    <w:p w14:paraId="6B7A9312">
      <w:pPr>
        <w:rPr>
          <w:b/>
          <w:color w:val="auto"/>
          <w:kern w:val="0"/>
          <w:sz w:val="24"/>
          <w:highlight w:val="none"/>
        </w:rPr>
      </w:pPr>
    </w:p>
    <w:p w14:paraId="6590DC6E">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w:t>
      </w:r>
      <w:r>
        <w:rPr>
          <w:rFonts w:hint="eastAsia" w:ascii="宋体" w:hAnsi="宋体" w:cs="宋体"/>
          <w:bCs/>
          <w:color w:val="auto"/>
          <w:kern w:val="0"/>
          <w:sz w:val="24"/>
          <w:highlight w:val="none"/>
          <w:lang w:eastAsia="zh-CN"/>
        </w:rPr>
        <w:t>供应商</w:t>
      </w:r>
      <w:r>
        <w:rPr>
          <w:rFonts w:hint="eastAsia" w:ascii="宋体" w:hAnsi="宋体" w:cs="宋体"/>
          <w:bCs/>
          <w:color w:val="auto"/>
          <w:kern w:val="0"/>
          <w:sz w:val="24"/>
          <w:highlight w:val="none"/>
        </w:rPr>
        <w:t>必须如实完整填写表格， “偏离情况”是指“正偏离”、“负偏离”或“无偏离”。</w:t>
      </w:r>
    </w:p>
    <w:p w14:paraId="4220F725">
      <w:pPr>
        <w:pStyle w:val="52"/>
        <w:rPr>
          <w:bCs/>
          <w:color w:val="auto"/>
          <w:kern w:val="0"/>
          <w:highlight w:val="none"/>
        </w:rPr>
      </w:pPr>
    </w:p>
    <w:p w14:paraId="6BFEFF41">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DAC6094">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6D8A0669">
      <w:pPr>
        <w:widowControl/>
        <w:wordWrap w:val="0"/>
        <w:spacing w:line="460" w:lineRule="exact"/>
        <w:ind w:firstLine="1920" w:firstLineChars="8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79466897">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p>
    <w:p w14:paraId="0A09C5E4">
      <w:pPr>
        <w:widowControl/>
        <w:wordWrap w:val="0"/>
        <w:spacing w:line="460" w:lineRule="exact"/>
        <w:ind w:firstLine="4800" w:firstLineChars="2000"/>
        <w:jc w:val="left"/>
        <w:rPr>
          <w:rFonts w:ascii="宋体" w:hAnsi="宋体" w:cs="宋体"/>
          <w:color w:val="auto"/>
          <w:kern w:val="0"/>
          <w:sz w:val="24"/>
          <w:highlight w:val="none"/>
        </w:rPr>
      </w:pPr>
    </w:p>
    <w:p w14:paraId="13A56D8B">
      <w:pPr>
        <w:rPr>
          <w:rFonts w:hint="eastAsia" w:ascii="宋体" w:hAnsi="宋体" w:eastAsia="宋体" w:cs="宋体"/>
          <w:color w:val="auto"/>
          <w:kern w:val="0"/>
          <w:sz w:val="24"/>
          <w:highlight w:val="none"/>
          <w:u w:val="single"/>
          <w:lang w:eastAsia="zh-CN"/>
        </w:rPr>
      </w:pPr>
      <w:r>
        <w:rPr>
          <w:rFonts w:hint="eastAsia" w:ascii="宋体" w:hAnsi="宋体" w:cs="宋体"/>
          <w:b/>
          <w:color w:val="auto"/>
          <w:kern w:val="0"/>
          <w:sz w:val="24"/>
          <w:highlight w:val="none"/>
        </w:rPr>
        <w:br w:type="page"/>
      </w:r>
    </w:p>
    <w:p w14:paraId="66EDE868">
      <w:pPr>
        <w:rPr>
          <w:color w:val="auto"/>
          <w:highlight w:val="none"/>
        </w:rPr>
      </w:pPr>
    </w:p>
    <w:p w14:paraId="5A5E3396">
      <w:pPr>
        <w:rPr>
          <w:rFonts w:hint="eastAsia" w:ascii="黑体" w:hAnsi="黑体" w:eastAsia="黑体" w:cs="黑体"/>
          <w:b/>
          <w:bCs w:val="0"/>
          <w:color w:val="auto"/>
          <w:kern w:val="0"/>
          <w:sz w:val="32"/>
          <w:szCs w:val="32"/>
          <w:highlight w:val="none"/>
          <w:lang w:val="en-US" w:eastAsia="zh-CN"/>
        </w:rPr>
      </w:pPr>
      <w:bookmarkStart w:id="76" w:name="_Toc20420"/>
      <w:bookmarkStart w:id="77" w:name="_Toc24168"/>
      <w:bookmarkStart w:id="78" w:name="_Toc29960"/>
      <w:r>
        <w:rPr>
          <w:rFonts w:hint="eastAsia" w:ascii="黑体" w:hAnsi="黑体" w:eastAsia="黑体" w:cs="黑体"/>
          <w:b/>
          <w:bCs w:val="0"/>
          <w:color w:val="auto"/>
          <w:kern w:val="0"/>
          <w:sz w:val="32"/>
          <w:szCs w:val="32"/>
          <w:highlight w:val="none"/>
        </w:rPr>
        <w:t>附件</w:t>
      </w:r>
      <w:r>
        <w:rPr>
          <w:rFonts w:hint="eastAsia" w:ascii="黑体" w:hAnsi="黑体" w:eastAsia="黑体" w:cs="黑体"/>
          <w:b/>
          <w:bCs w:val="0"/>
          <w:color w:val="auto"/>
          <w:kern w:val="0"/>
          <w:sz w:val="32"/>
          <w:szCs w:val="32"/>
          <w:highlight w:val="none"/>
          <w:lang w:val="en-US" w:eastAsia="zh-CN"/>
        </w:rPr>
        <w:t>6</w:t>
      </w:r>
      <w:r>
        <w:rPr>
          <w:rFonts w:hint="eastAsia" w:ascii="黑体" w:hAnsi="黑体" w:eastAsia="黑体" w:cs="黑体"/>
          <w:b/>
          <w:bCs w:val="0"/>
          <w:color w:val="auto"/>
          <w:kern w:val="0"/>
          <w:sz w:val="32"/>
          <w:szCs w:val="32"/>
          <w:highlight w:val="none"/>
        </w:rPr>
        <w:t xml:space="preserve">               商务响应</w:t>
      </w:r>
      <w:bookmarkEnd w:id="76"/>
      <w:bookmarkEnd w:id="77"/>
      <w:bookmarkEnd w:id="78"/>
      <w:r>
        <w:rPr>
          <w:rFonts w:hint="eastAsia" w:ascii="黑体" w:hAnsi="黑体" w:eastAsia="黑体" w:cs="黑体"/>
          <w:b/>
          <w:bCs w:val="0"/>
          <w:color w:val="auto"/>
          <w:kern w:val="0"/>
          <w:sz w:val="32"/>
          <w:szCs w:val="32"/>
          <w:highlight w:val="none"/>
          <w:lang w:eastAsia="zh-CN"/>
        </w:rPr>
        <w:t>表</w:t>
      </w:r>
      <w:r>
        <w:rPr>
          <w:rFonts w:hint="eastAsia" w:ascii="黑体" w:hAnsi="黑体" w:eastAsia="黑体" w:cs="黑体"/>
          <w:b/>
          <w:bCs w:val="0"/>
          <w:color w:val="auto"/>
          <w:kern w:val="0"/>
          <w:sz w:val="32"/>
          <w:szCs w:val="32"/>
          <w:highlight w:val="none"/>
        </w:rPr>
        <w:t>（格式）</w:t>
      </w:r>
    </w:p>
    <w:p w14:paraId="6066960D">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89"/>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1DC59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6CD7F81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5153DF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04B9D423">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w:t>
            </w:r>
          </w:p>
          <w:p w14:paraId="0E6FDB1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32482015">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对采购文件</w:t>
            </w:r>
          </w:p>
          <w:p w14:paraId="33893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偏差</w:t>
            </w:r>
          </w:p>
        </w:tc>
        <w:tc>
          <w:tcPr>
            <w:tcW w:w="1612" w:type="dxa"/>
            <w:noWrap w:val="0"/>
            <w:vAlign w:val="center"/>
          </w:tcPr>
          <w:p w14:paraId="650411EE">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57915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5D4AC48">
            <w:pPr>
              <w:pStyle w:val="12"/>
              <w:ind w:left="0" w:leftChars="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lang w:val="en-US" w:eastAsia="zh-CN"/>
              </w:rPr>
              <w:t>合同签订时间</w:t>
            </w:r>
          </w:p>
        </w:tc>
        <w:tc>
          <w:tcPr>
            <w:tcW w:w="2054" w:type="dxa"/>
            <w:noWrap w:val="0"/>
            <w:vAlign w:val="center"/>
          </w:tcPr>
          <w:p w14:paraId="55C2A3D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EE9C85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DB6B6D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828B9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1391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22AE7DC">
            <w:pPr>
              <w:pStyle w:val="12"/>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交货地点</w:t>
            </w:r>
          </w:p>
        </w:tc>
        <w:tc>
          <w:tcPr>
            <w:tcW w:w="2054" w:type="dxa"/>
            <w:noWrap w:val="0"/>
            <w:vAlign w:val="center"/>
          </w:tcPr>
          <w:p w14:paraId="2DD90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513428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52208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39EE06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8EF8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BFAACAA">
            <w:pPr>
              <w:pStyle w:val="12"/>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交货期</w:t>
            </w:r>
          </w:p>
        </w:tc>
        <w:tc>
          <w:tcPr>
            <w:tcW w:w="2054" w:type="dxa"/>
            <w:noWrap w:val="0"/>
            <w:vAlign w:val="center"/>
          </w:tcPr>
          <w:p w14:paraId="3DFEBF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70F6D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AAB5D7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78BA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CDB3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57F8759">
            <w:pPr>
              <w:pStyle w:val="12"/>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质量要求</w:t>
            </w:r>
          </w:p>
        </w:tc>
        <w:tc>
          <w:tcPr>
            <w:tcW w:w="2054" w:type="dxa"/>
            <w:noWrap w:val="0"/>
            <w:vAlign w:val="center"/>
          </w:tcPr>
          <w:p w14:paraId="4742F01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1382C1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270B9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EF2AA8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D2D1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24CE9D7">
            <w:pPr>
              <w:pStyle w:val="12"/>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质保期</w:t>
            </w:r>
          </w:p>
        </w:tc>
        <w:tc>
          <w:tcPr>
            <w:tcW w:w="2054" w:type="dxa"/>
            <w:noWrap w:val="0"/>
            <w:vAlign w:val="center"/>
          </w:tcPr>
          <w:p w14:paraId="0A4840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163A31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3FAD9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F536A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E82B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AD61A9B">
            <w:pPr>
              <w:pStyle w:val="12"/>
              <w:ind w:left="0" w:leftChars="0"/>
              <w:jc w:val="center"/>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质量标准</w:t>
            </w:r>
          </w:p>
        </w:tc>
        <w:tc>
          <w:tcPr>
            <w:tcW w:w="2054" w:type="dxa"/>
            <w:noWrap w:val="0"/>
            <w:vAlign w:val="center"/>
          </w:tcPr>
          <w:p w14:paraId="790296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14AB41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285BE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B0F213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F933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6236F24">
            <w:pPr>
              <w:pStyle w:val="12"/>
              <w:ind w:left="0" w:leftChars="0"/>
              <w:jc w:val="center"/>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售后服务</w:t>
            </w:r>
          </w:p>
        </w:tc>
        <w:tc>
          <w:tcPr>
            <w:tcW w:w="2054" w:type="dxa"/>
            <w:noWrap w:val="0"/>
            <w:vAlign w:val="center"/>
          </w:tcPr>
          <w:p w14:paraId="591904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7DA5BF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295514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948512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9C4E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F53484B">
            <w:pPr>
              <w:pStyle w:val="12"/>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付款方式</w:t>
            </w:r>
          </w:p>
        </w:tc>
        <w:tc>
          <w:tcPr>
            <w:tcW w:w="2054" w:type="dxa"/>
            <w:noWrap w:val="0"/>
            <w:vAlign w:val="center"/>
          </w:tcPr>
          <w:p w14:paraId="1D55C51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14F056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B1B939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50A39A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4965AA1B">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p>
    <w:p w14:paraId="198DEAD9">
      <w:pPr>
        <w:pStyle w:val="29"/>
      </w:pPr>
    </w:p>
    <w:p w14:paraId="3DAF44F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3DA77498">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65DBD6C">
      <w:pPr>
        <w:outlineLvl w:val="9"/>
      </w:pPr>
    </w:p>
    <w:p w14:paraId="5CACCA45">
      <w:pPr>
        <w:rPr>
          <w:rFonts w:cs="宋体"/>
          <w:b/>
          <w:color w:val="auto"/>
          <w:kern w:val="0"/>
          <w:sz w:val="24"/>
          <w:highlight w:val="none"/>
        </w:rPr>
      </w:pPr>
    </w:p>
    <w:p w14:paraId="0826752F">
      <w:pPr>
        <w:pStyle w:val="29"/>
      </w:pPr>
    </w:p>
    <w:p w14:paraId="7E627C7D">
      <w:pPr>
        <w:outlineLvl w:val="9"/>
      </w:pPr>
    </w:p>
    <w:p w14:paraId="3973DAA8">
      <w:pPr>
        <w:outlineLvl w:val="9"/>
      </w:pPr>
    </w:p>
    <w:p w14:paraId="622D7AEC">
      <w:pPr>
        <w:outlineLvl w:val="9"/>
      </w:pPr>
    </w:p>
    <w:p w14:paraId="2FE16985">
      <w:pPr>
        <w:outlineLvl w:val="9"/>
      </w:pPr>
    </w:p>
    <w:p w14:paraId="37260DE8">
      <w:pPr>
        <w:outlineLvl w:val="9"/>
      </w:pPr>
    </w:p>
    <w:p w14:paraId="08DD1D26">
      <w:pPr>
        <w:outlineLvl w:val="9"/>
      </w:pPr>
    </w:p>
    <w:p w14:paraId="77EB2F53">
      <w:pPr>
        <w:outlineLvl w:val="9"/>
      </w:pPr>
    </w:p>
    <w:p w14:paraId="08C95CD5">
      <w:pPr>
        <w:outlineLvl w:val="9"/>
      </w:pPr>
    </w:p>
    <w:p w14:paraId="5C67FC84">
      <w:pPr>
        <w:rPr>
          <w:rFonts w:hint="eastAsia" w:ascii="Arial" w:hAnsi="Arial" w:eastAsia="新宋体"/>
          <w:b/>
          <w:color w:val="auto"/>
          <w:sz w:val="28"/>
          <w:highlight w:val="none"/>
        </w:rPr>
      </w:pPr>
      <w:bookmarkStart w:id="79" w:name="_Toc28621"/>
      <w:bookmarkStart w:id="80" w:name="_Toc31526"/>
      <w:r>
        <w:rPr>
          <w:rFonts w:hint="eastAsia" w:ascii="Arial" w:hAnsi="Arial" w:eastAsia="新宋体"/>
          <w:b/>
          <w:color w:val="auto"/>
          <w:sz w:val="28"/>
          <w:highlight w:val="none"/>
        </w:rPr>
        <w:br w:type="page"/>
      </w:r>
    </w:p>
    <w:p w14:paraId="777FD96F">
      <w:pPr>
        <w:widowControl/>
        <w:wordWrap w:val="0"/>
        <w:spacing w:line="460" w:lineRule="exact"/>
        <w:jc w:val="left"/>
        <w:outlineLvl w:val="0"/>
        <w:rPr>
          <w:rFonts w:ascii="Arial" w:hAnsi="Arial" w:eastAsia="新宋体"/>
          <w:b/>
          <w:color w:val="auto"/>
          <w:sz w:val="28"/>
          <w:highlight w:val="none"/>
        </w:rPr>
      </w:pPr>
      <w:bookmarkStart w:id="81" w:name="_Toc29406"/>
      <w:r>
        <w:rPr>
          <w:rFonts w:hint="eastAsia" w:ascii="Arial" w:hAnsi="Arial" w:eastAsia="新宋体"/>
          <w:b/>
          <w:color w:val="auto"/>
          <w:sz w:val="28"/>
          <w:highlight w:val="none"/>
        </w:rPr>
        <w:t>附件7               法定代表人身份证明（格式）</w:t>
      </w:r>
      <w:bookmarkEnd w:id="79"/>
      <w:bookmarkEnd w:id="80"/>
      <w:bookmarkEnd w:id="81"/>
    </w:p>
    <w:p w14:paraId="3C8E6ABB">
      <w:pPr>
        <w:widowControl/>
        <w:wordWrap w:val="0"/>
        <w:spacing w:line="460" w:lineRule="exact"/>
        <w:jc w:val="left"/>
        <w:rPr>
          <w:rFonts w:ascii="宋体" w:hAnsi="宋体" w:cs="宋体"/>
          <w:color w:val="auto"/>
          <w:kern w:val="0"/>
          <w:sz w:val="24"/>
          <w:highlight w:val="none"/>
        </w:rPr>
      </w:pPr>
    </w:p>
    <w:p w14:paraId="09CE478E">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14:paraId="65EF4D83">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14:paraId="2C78E5C7">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14:paraId="4D7CBB13">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14:paraId="0DEAD936">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14:paraId="75DD2379">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14:paraId="1736ED0D">
      <w:pPr>
        <w:widowControl/>
        <w:wordWrap w:val="0"/>
        <w:spacing w:line="460" w:lineRule="exact"/>
        <w:jc w:val="left"/>
        <w:rPr>
          <w:rFonts w:ascii="宋体" w:hAnsi="宋体" w:cs="宋体"/>
          <w:color w:val="auto"/>
          <w:kern w:val="0"/>
          <w:sz w:val="24"/>
          <w:szCs w:val="20"/>
          <w:highlight w:val="none"/>
        </w:rPr>
      </w:pPr>
    </w:p>
    <w:p w14:paraId="6B9FBE4D">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2ECB33C9">
      <w:pPr>
        <w:widowControl/>
        <w:wordWrap w:val="0"/>
        <w:spacing w:line="460" w:lineRule="exact"/>
        <w:jc w:val="left"/>
        <w:rPr>
          <w:rFonts w:ascii="宋体" w:hAnsi="宋体" w:cs="宋体"/>
          <w:color w:val="auto"/>
          <w:kern w:val="0"/>
          <w:sz w:val="24"/>
          <w:szCs w:val="20"/>
          <w:highlight w:val="none"/>
        </w:rPr>
      </w:pPr>
    </w:p>
    <w:p w14:paraId="6C14BCF8">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71C9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146A7713">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14567D7D">
            <w:pPr>
              <w:widowControl/>
              <w:spacing w:line="480" w:lineRule="exact"/>
              <w:jc w:val="left"/>
              <w:rPr>
                <w:rFonts w:ascii="仿宋_GB2312" w:hAnsi="Lucida Sans Unicode" w:eastAsia="仿宋_GB2312" w:cs="Lucida Sans Unicode"/>
                <w:color w:val="auto"/>
                <w:kern w:val="0"/>
                <w:sz w:val="24"/>
                <w:highlight w:val="none"/>
              </w:rPr>
            </w:pPr>
          </w:p>
          <w:p w14:paraId="45F50348">
            <w:pPr>
              <w:widowControl/>
              <w:spacing w:line="480" w:lineRule="exact"/>
              <w:jc w:val="left"/>
              <w:rPr>
                <w:rFonts w:ascii="仿宋_GB2312" w:hAnsi="Lucida Sans Unicode" w:eastAsia="仿宋_GB2312" w:cs="Lucida Sans Unicode"/>
                <w:color w:val="auto"/>
                <w:kern w:val="0"/>
                <w:sz w:val="24"/>
                <w:highlight w:val="none"/>
              </w:rPr>
            </w:pPr>
          </w:p>
        </w:tc>
      </w:tr>
    </w:tbl>
    <w:p w14:paraId="0775197A">
      <w:pPr>
        <w:widowControl/>
        <w:wordWrap w:val="0"/>
        <w:spacing w:beforeLines="100" w:afterLines="100" w:line="480" w:lineRule="exact"/>
        <w:jc w:val="center"/>
        <w:rPr>
          <w:rFonts w:ascii="宋体" w:hAnsi="宋体" w:cs="Lucida Sans Unicode"/>
          <w:b/>
          <w:color w:val="auto"/>
          <w:kern w:val="0"/>
          <w:sz w:val="24"/>
          <w:highlight w:val="none"/>
        </w:rPr>
      </w:pPr>
    </w:p>
    <w:p w14:paraId="7B233748">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7A932251">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7AC61CFB">
      <w:pPr>
        <w:widowControl/>
        <w:wordWrap w:val="0"/>
        <w:spacing w:line="480" w:lineRule="exact"/>
        <w:jc w:val="right"/>
        <w:rPr>
          <w:rFonts w:ascii="仿宋_GB2312" w:hAnsi="仿宋_GB2312" w:eastAsia="仿宋_GB2312" w:cs="Lucida Sans Unicode"/>
          <w:color w:val="auto"/>
          <w:kern w:val="0"/>
          <w:sz w:val="24"/>
          <w:highlight w:val="none"/>
        </w:rPr>
      </w:pPr>
    </w:p>
    <w:p w14:paraId="03196FF2">
      <w:pPr>
        <w:widowControl/>
        <w:wordWrap w:val="0"/>
        <w:spacing w:line="480" w:lineRule="exact"/>
        <w:jc w:val="right"/>
        <w:rPr>
          <w:rFonts w:ascii="仿宋_GB2312" w:hAnsi="仿宋_GB2312" w:eastAsia="仿宋_GB2312" w:cs="Lucida Sans Unicode"/>
          <w:color w:val="auto"/>
          <w:kern w:val="0"/>
          <w:sz w:val="24"/>
          <w:highlight w:val="none"/>
        </w:rPr>
      </w:pPr>
    </w:p>
    <w:p w14:paraId="0782D7E4">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0E7BB0EA">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332B1DC1">
      <w:pPr>
        <w:rPr>
          <w:color w:val="auto"/>
          <w:highlight w:val="none"/>
        </w:rPr>
      </w:pPr>
    </w:p>
    <w:p w14:paraId="501BA429">
      <w:pPr>
        <w:rPr>
          <w:color w:val="auto"/>
          <w:highlight w:val="none"/>
        </w:rPr>
      </w:pPr>
      <w:r>
        <w:rPr>
          <w:color w:val="auto"/>
          <w:highlight w:val="none"/>
        </w:rPr>
        <w:br w:type="page"/>
      </w:r>
    </w:p>
    <w:p w14:paraId="6CCA4E51">
      <w:pPr>
        <w:pStyle w:val="52"/>
        <w:rPr>
          <w:color w:val="auto"/>
          <w:highlight w:val="none"/>
        </w:rPr>
      </w:pPr>
    </w:p>
    <w:p w14:paraId="66E3E969">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12939"/>
      <w:bookmarkStart w:id="84" w:name="_Toc30519"/>
      <w:r>
        <w:rPr>
          <w:rFonts w:hint="eastAsia" w:ascii="Arial" w:hAnsi="Arial" w:eastAsia="新宋体"/>
          <w:b/>
          <w:color w:val="auto"/>
          <w:sz w:val="28"/>
          <w:highlight w:val="none"/>
        </w:rPr>
        <w:t>附件8               法定代表人授权书（格式）</w:t>
      </w:r>
      <w:bookmarkEnd w:id="82"/>
      <w:bookmarkEnd w:id="83"/>
      <w:bookmarkEnd w:id="84"/>
    </w:p>
    <w:p w14:paraId="3FA09B39">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5AA8F8E1">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14:paraId="3882E668">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14:paraId="3EBBF59C">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5207994D">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6E89A508">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1800BC79">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14:paraId="65D98213">
      <w:pPr>
        <w:widowControl/>
        <w:wordWrap w:val="0"/>
        <w:snapToGrid w:val="0"/>
        <w:spacing w:line="460" w:lineRule="exact"/>
        <w:ind w:firstLine="480" w:firstLineChars="200"/>
        <w:jc w:val="left"/>
        <w:rPr>
          <w:rFonts w:ascii="宋体" w:hAnsi="宋体" w:cs="宋体"/>
          <w:color w:val="auto"/>
          <w:kern w:val="0"/>
          <w:sz w:val="24"/>
          <w:highlight w:val="none"/>
        </w:rPr>
      </w:pPr>
    </w:p>
    <w:p w14:paraId="5B302032">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14:paraId="68A3DE0A">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D77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25486737">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14:paraId="795FFE86">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7054DAA8">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14:paraId="1BAC15FA">
      <w:pPr>
        <w:widowControl/>
        <w:wordWrap w:val="0"/>
        <w:spacing w:line="360" w:lineRule="auto"/>
        <w:jc w:val="center"/>
        <w:rPr>
          <w:rFonts w:ascii="仿宋_GB2312" w:hAnsi="Lucida Sans Unicode" w:eastAsia="仿宋_GB2312" w:cs="Lucida Sans Unicode"/>
          <w:color w:val="auto"/>
          <w:kern w:val="0"/>
          <w:sz w:val="24"/>
          <w:highlight w:val="none"/>
        </w:rPr>
      </w:pPr>
    </w:p>
    <w:p w14:paraId="2643FFD2">
      <w:pPr>
        <w:widowControl/>
        <w:wordWrap w:val="0"/>
        <w:spacing w:line="360" w:lineRule="auto"/>
        <w:jc w:val="right"/>
        <w:rPr>
          <w:rFonts w:hint="eastAsia" w:ascii="宋体" w:hAnsi="宋体" w:cs="宋体"/>
          <w:color w:val="auto"/>
          <w:kern w:val="0"/>
          <w:sz w:val="24"/>
          <w:highlight w:val="none"/>
        </w:rPr>
      </w:pPr>
    </w:p>
    <w:p w14:paraId="58010C4F">
      <w:pPr>
        <w:widowControl/>
        <w:wordWrap w:val="0"/>
        <w:spacing w:line="360" w:lineRule="auto"/>
        <w:jc w:val="right"/>
        <w:rPr>
          <w:rFonts w:hint="eastAsia" w:ascii="宋体" w:hAnsi="宋体" w:cs="宋体"/>
          <w:color w:val="auto"/>
          <w:kern w:val="0"/>
          <w:sz w:val="24"/>
          <w:highlight w:val="none"/>
        </w:rPr>
      </w:pPr>
    </w:p>
    <w:p w14:paraId="60F26B28">
      <w:pPr>
        <w:widowControl/>
        <w:wordWrap w:val="0"/>
        <w:spacing w:line="360" w:lineRule="auto"/>
        <w:jc w:val="right"/>
        <w:rPr>
          <w:rFonts w:hint="eastAsia" w:ascii="宋体" w:hAnsi="宋体" w:cs="宋体"/>
          <w:color w:val="auto"/>
          <w:kern w:val="0"/>
          <w:sz w:val="24"/>
          <w:highlight w:val="none"/>
        </w:rPr>
      </w:pPr>
    </w:p>
    <w:p w14:paraId="52CBCC76">
      <w:pPr>
        <w:widowControl/>
        <w:wordWrap w:val="0"/>
        <w:spacing w:line="360" w:lineRule="auto"/>
        <w:jc w:val="right"/>
        <w:rPr>
          <w:rFonts w:hint="eastAsia" w:ascii="宋体" w:hAnsi="宋体" w:cs="宋体"/>
          <w:color w:val="auto"/>
          <w:kern w:val="0"/>
          <w:sz w:val="24"/>
          <w:highlight w:val="none"/>
        </w:rPr>
      </w:pPr>
    </w:p>
    <w:p w14:paraId="61122546">
      <w:pPr>
        <w:widowControl/>
        <w:wordWrap w:val="0"/>
        <w:spacing w:line="360" w:lineRule="auto"/>
        <w:jc w:val="right"/>
        <w:rPr>
          <w:rFonts w:hint="eastAsia" w:ascii="宋体" w:hAnsi="宋体" w:cs="宋体"/>
          <w:color w:val="auto"/>
          <w:kern w:val="0"/>
          <w:sz w:val="24"/>
          <w:highlight w:val="none"/>
        </w:rPr>
      </w:pPr>
    </w:p>
    <w:p w14:paraId="3B08B8D7">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441755D5">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49A18A47">
      <w:pPr>
        <w:widowControl/>
        <w:spacing w:line="360" w:lineRule="auto"/>
        <w:ind w:firstLine="7228" w:firstLineChars="2250"/>
        <w:jc w:val="left"/>
        <w:rPr>
          <w:rFonts w:ascii="宋体" w:hAnsi="宋体" w:cs="宋体"/>
          <w:b/>
          <w:color w:val="auto"/>
          <w:kern w:val="0"/>
          <w:sz w:val="32"/>
          <w:szCs w:val="32"/>
          <w:highlight w:val="none"/>
        </w:rPr>
      </w:pPr>
    </w:p>
    <w:p w14:paraId="72440B50">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5E9485BB">
      <w:pPr>
        <w:widowControl/>
        <w:snapToGrid w:val="0"/>
        <w:spacing w:before="156" w:after="156" w:line="360" w:lineRule="auto"/>
        <w:jc w:val="left"/>
        <w:rPr>
          <w:rFonts w:ascii="宋体" w:hAnsi="宋体" w:cs="宋体"/>
          <w:b/>
          <w:color w:val="auto"/>
          <w:kern w:val="0"/>
          <w:sz w:val="24"/>
          <w:highlight w:val="none"/>
        </w:rPr>
      </w:pPr>
    </w:p>
    <w:p w14:paraId="3E9F8025">
      <w:pPr>
        <w:widowControl/>
        <w:snapToGrid w:val="0"/>
        <w:spacing w:before="156" w:after="156" w:line="360" w:lineRule="auto"/>
        <w:jc w:val="left"/>
        <w:outlineLvl w:val="0"/>
        <w:rPr>
          <w:rFonts w:ascii="宋体" w:hAnsi="宋体" w:cs="宋体"/>
          <w:b/>
          <w:color w:val="auto"/>
          <w:kern w:val="0"/>
          <w:sz w:val="24"/>
          <w:highlight w:val="none"/>
        </w:rPr>
      </w:pPr>
      <w:bookmarkStart w:id="85" w:name="_Toc24693"/>
      <w:bookmarkStart w:id="86" w:name="_Toc3342"/>
      <w:bookmarkStart w:id="87" w:name="_Toc18105"/>
      <w:r>
        <w:rPr>
          <w:rFonts w:hint="eastAsia" w:ascii="Arial" w:hAnsi="Arial" w:eastAsia="新宋体"/>
          <w:b/>
          <w:color w:val="auto"/>
          <w:sz w:val="28"/>
          <w:highlight w:val="none"/>
        </w:rPr>
        <w:t>附件9               证明文件</w:t>
      </w:r>
      <w:bookmarkEnd w:id="85"/>
      <w:bookmarkEnd w:id="86"/>
      <w:bookmarkEnd w:id="87"/>
    </w:p>
    <w:p w14:paraId="18B98934">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14:paraId="6B8CEEB6">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产品技术参数支持资料</w:t>
      </w:r>
    </w:p>
    <w:p w14:paraId="6EA6CC8F">
      <w:pPr>
        <w:pStyle w:val="8"/>
        <w:spacing w:beforeAutospacing="0" w:afterAutospacing="0" w:line="480" w:lineRule="auto"/>
        <w:ind w:firstLine="470" w:firstLineChars="224"/>
        <w:jc w:val="both"/>
        <w:rPr>
          <w:rFonts w:hint="eastAsia"/>
          <w:bCs/>
          <w:color w:val="auto"/>
          <w:sz w:val="21"/>
          <w:szCs w:val="21"/>
          <w:highlight w:val="none"/>
          <w:lang w:val="en-US" w:eastAsia="zh-CN"/>
        </w:rPr>
      </w:pPr>
      <w:bookmarkStart w:id="88" w:name="_Toc17966"/>
      <w:r>
        <w:rPr>
          <w:rFonts w:hint="eastAsia"/>
          <w:bCs/>
          <w:color w:val="auto"/>
          <w:sz w:val="21"/>
          <w:szCs w:val="21"/>
          <w:highlight w:val="none"/>
        </w:rPr>
        <w:t>9.3</w:t>
      </w:r>
      <w:r>
        <w:rPr>
          <w:rFonts w:hint="eastAsia"/>
          <w:bCs/>
          <w:color w:val="auto"/>
          <w:sz w:val="21"/>
          <w:szCs w:val="21"/>
          <w:highlight w:val="none"/>
          <w:lang w:val="en-US" w:eastAsia="zh-CN"/>
        </w:rPr>
        <w:t xml:space="preserve"> 评分标准中需提供的证明材料</w:t>
      </w:r>
    </w:p>
    <w:p w14:paraId="458324EC">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4 供应商认为其他需要提供的证明材料</w:t>
      </w:r>
      <w:r>
        <w:rPr>
          <w:rFonts w:hint="eastAsia"/>
          <w:bCs/>
          <w:color w:val="auto"/>
          <w:sz w:val="21"/>
          <w:szCs w:val="21"/>
          <w:highlight w:val="none"/>
        </w:rPr>
        <w:t>。</w:t>
      </w:r>
    </w:p>
    <w:p w14:paraId="55A4F5AA">
      <w:pPr>
        <w:pStyle w:val="8"/>
        <w:spacing w:beforeAutospacing="0" w:afterAutospacing="0" w:line="480" w:lineRule="auto"/>
        <w:ind w:firstLine="540" w:firstLineChars="224"/>
        <w:jc w:val="both"/>
        <w:rPr>
          <w:b/>
          <w:bCs/>
          <w:color w:val="auto"/>
          <w:highlight w:val="none"/>
        </w:rPr>
      </w:pPr>
    </w:p>
    <w:p w14:paraId="4A41E402">
      <w:pPr>
        <w:rPr>
          <w:b/>
          <w:bCs/>
          <w:color w:val="auto"/>
          <w:highlight w:val="none"/>
        </w:rPr>
      </w:pPr>
      <w:r>
        <w:rPr>
          <w:b/>
          <w:bCs/>
          <w:color w:val="auto"/>
          <w:highlight w:val="none"/>
        </w:rPr>
        <w:br w:type="page"/>
      </w:r>
    </w:p>
    <w:p w14:paraId="0F9EDDCE">
      <w:pPr>
        <w:pStyle w:val="8"/>
        <w:spacing w:beforeAutospacing="0" w:afterAutospacing="0" w:line="480" w:lineRule="auto"/>
        <w:ind w:firstLine="540" w:firstLineChars="224"/>
        <w:jc w:val="both"/>
        <w:rPr>
          <w:b/>
          <w:bCs/>
          <w:color w:val="auto"/>
          <w:highlight w:val="none"/>
        </w:rPr>
      </w:pPr>
    </w:p>
    <w:p w14:paraId="03C96018">
      <w:pPr>
        <w:widowControl/>
        <w:snapToGrid w:val="0"/>
        <w:spacing w:line="360" w:lineRule="auto"/>
        <w:jc w:val="center"/>
        <w:outlineLvl w:val="0"/>
        <w:rPr>
          <w:rFonts w:ascii="宋体" w:hAnsi="宋体" w:cs="宋体"/>
          <w:b/>
          <w:color w:val="auto"/>
          <w:kern w:val="0"/>
          <w:sz w:val="28"/>
          <w:szCs w:val="28"/>
          <w:highlight w:val="none"/>
        </w:rPr>
      </w:pPr>
      <w:bookmarkStart w:id="89" w:name="_Toc16083"/>
      <w:bookmarkStart w:id="90" w:name="_Toc12888"/>
      <w:bookmarkStart w:id="91" w:name="_Toc13726"/>
      <w:r>
        <w:rPr>
          <w:rFonts w:hint="eastAsia" w:ascii="宋体" w:hAnsi="宋体" w:cs="Lucida Sans Unicode"/>
          <w:b/>
          <w:color w:val="auto"/>
          <w:kern w:val="0"/>
          <w:sz w:val="28"/>
          <w:szCs w:val="28"/>
          <w:highlight w:val="none"/>
        </w:rPr>
        <w:t xml:space="preserve">附件10        </w:t>
      </w:r>
      <w:bookmarkEnd w:id="88"/>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9"/>
      <w:bookmarkEnd w:id="90"/>
      <w:bookmarkEnd w:id="91"/>
    </w:p>
    <w:p w14:paraId="66CD0693">
      <w:pPr>
        <w:bidi w:val="0"/>
      </w:pPr>
    </w:p>
    <w:p w14:paraId="293FB0F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5FD3B62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0D97070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4942CEE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454CF01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05CF40E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7BE327B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5E1FEE9B">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10C77E86">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552B96DD">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6A6588B9">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14:paraId="63A9B2B5">
      <w:pPr>
        <w:widowControl/>
        <w:spacing w:line="360" w:lineRule="auto"/>
        <w:ind w:firstLine="4305" w:firstLineChars="2050"/>
        <w:jc w:val="left"/>
        <w:rPr>
          <w:rFonts w:ascii="宋体" w:hAnsi="宋体" w:cs="宋体"/>
          <w:color w:val="auto"/>
          <w:kern w:val="0"/>
          <w:szCs w:val="21"/>
          <w:highlight w:val="none"/>
        </w:rPr>
      </w:pPr>
    </w:p>
    <w:p w14:paraId="336DE5D7">
      <w:pPr>
        <w:pStyle w:val="29"/>
        <w:rPr>
          <w:rFonts w:ascii="宋体" w:hAnsi="宋体" w:cs="宋体"/>
          <w:color w:val="auto"/>
          <w:kern w:val="0"/>
          <w:szCs w:val="21"/>
          <w:highlight w:val="none"/>
        </w:rPr>
      </w:pPr>
    </w:p>
    <w:p w14:paraId="4F0A0DF4">
      <w:pPr>
        <w:pStyle w:val="30"/>
        <w:rPr>
          <w:rFonts w:ascii="宋体" w:hAnsi="宋体" w:cs="宋体"/>
          <w:color w:val="auto"/>
          <w:kern w:val="0"/>
          <w:szCs w:val="21"/>
          <w:highlight w:val="none"/>
        </w:rPr>
      </w:pPr>
    </w:p>
    <w:p w14:paraId="4EEE844C">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57FAB8E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03AF4A9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致（采购人或政府采购代理机构）：</w:t>
      </w:r>
    </w:p>
    <w:p w14:paraId="77EFB5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单位名称（自然人姓名）：</w:t>
      </w:r>
    </w:p>
    <w:p w14:paraId="47A16DC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统一社会信用代码（身份证号码）：</w:t>
      </w:r>
    </w:p>
    <w:p w14:paraId="776A355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法定代表人（负责人）：</w:t>
      </w:r>
    </w:p>
    <w:p w14:paraId="2140468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联系地址和电话：</w:t>
      </w:r>
    </w:p>
    <w:p w14:paraId="4BEF791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755E15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（一）具有独立承担民事责任的能力；</w:t>
      </w:r>
    </w:p>
    <w:p w14:paraId="452C266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（二）具有良好的商业信誉和健全的财务会计制度；</w:t>
      </w:r>
    </w:p>
    <w:p w14:paraId="3C999EA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（三）具有履行合同所必需的设备和专业技术能力；</w:t>
      </w:r>
    </w:p>
    <w:p w14:paraId="12D0F22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仿宋" w:hAnsi="仿宋" w:eastAsia="仿宋" w:cs="仿宋"/>
          <w:sz w:val="21"/>
          <w:szCs w:val="21"/>
        </w:rPr>
      </w:pPr>
      <w:r>
        <w:rPr>
          <w:rFonts w:hint="eastAsia" w:ascii="宋体" w:hAnsi="宋体" w:eastAsia="宋体" w:cs="宋体"/>
          <w:color w:val="auto"/>
          <w:sz w:val="21"/>
          <w:szCs w:val="21"/>
          <w:lang w:val="en-US" w:eastAsia="zh-CN"/>
        </w:rPr>
        <w:t>（四）有依法缴纳税收和社会保障资金的良好</w:t>
      </w:r>
      <w:r>
        <w:rPr>
          <w:rFonts w:hint="eastAsia" w:ascii="仿宋" w:hAnsi="仿宋" w:eastAsia="仿宋" w:cs="仿宋"/>
          <w:sz w:val="21"/>
          <w:szCs w:val="21"/>
          <w:lang w:val="en-US" w:eastAsia="zh-CN"/>
        </w:rPr>
        <w:t>记录；</w:t>
      </w:r>
    </w:p>
    <w:p w14:paraId="4B233D2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（五）参加政府采购活动前三年内，在经营活动中没有重大违法记录；</w:t>
      </w:r>
    </w:p>
    <w:p w14:paraId="2D36D21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（六）未被列入严重失信主体名单、失信被执行人、税收违法黑名单、政府采购严重违法失信行为记录名单，未曾作出虚假承诺；</w:t>
      </w:r>
    </w:p>
    <w:p w14:paraId="39D1B0E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（七）符合法律、行政法规规定的其他条件。</w:t>
      </w:r>
    </w:p>
    <w:p w14:paraId="171BC95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我单位（本人）保证上述承诺事项的真实性，如有弄虚作假或其他违法违规行为，愿意承担一切法律责任，并承担因此所造成的一切损失。</w:t>
      </w:r>
    </w:p>
    <w:p w14:paraId="264C03F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1CFDBDE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供应商名称（盖章）：</w:t>
      </w:r>
    </w:p>
    <w:p w14:paraId="7040AAA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法定代表人、负责人、自然人或授权代表(签字)：</w:t>
      </w:r>
    </w:p>
    <w:p w14:paraId="4CAE1A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日期：       年         月          日</w:t>
      </w:r>
    </w:p>
    <w:p w14:paraId="1CF8B1A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2CAA0D9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41BC133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注：1.供应商须在投标（响应性）文件中按此模板提供承诺函，未提供视为未实质性响应招标文件要求，按无效投标（响应）处理。</w:t>
      </w:r>
    </w:p>
    <w:p w14:paraId="62A94F8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2.供应商的法定代表人或者授权代表的签字或盖章应真实、有效，如由授权代表签字或盖章的，应提供“法定代表人授权书”。</w:t>
      </w:r>
    </w:p>
    <w:p w14:paraId="7108CF64">
      <w:pPr>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585A7">
    <w:pPr>
      <w:pStyle w:val="19"/>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2FB699D">
                          <w:pPr>
                            <w:pStyle w:val="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72FB699D">
                    <w:pPr>
                      <w:pStyle w:val="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D6003">
    <w:pPr>
      <w:pStyle w:val="19"/>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2BE327B">
                          <w:pPr>
                            <w:pStyle w:val="19"/>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2BE327B">
                    <w:pPr>
                      <w:pStyle w:val="19"/>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5D85E478">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5A099">
    <w:pPr>
      <w:pStyle w:val="21"/>
      <w:jc w:val="center"/>
      <w:rPr>
        <w:rFonts w:hint="eastAsia"/>
      </w:rPr>
    </w:pPr>
    <w:r>
      <w:rPr>
        <w:rFonts w:hint="eastAsia" w:ascii="宋体" w:hAnsi="宋体" w:cs="宋体"/>
        <w:color w:val="auto"/>
        <w:szCs w:val="21"/>
        <w:highlight w:val="none"/>
        <w:shd w:val="clear" w:color="auto" w:fill="FFFFFF"/>
        <w:lang w:val="en-US" w:eastAsia="zh-CN"/>
      </w:rPr>
      <w:t>驻马店市中心医院全自动新生儿筛查分析系统采购项目（五次）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WU1MzdmMmYwNjE4OTMyMmM5ZDFmMGY3YTE2ODI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11A5F"/>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9035B"/>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8764C0"/>
    <w:rsid w:val="03A011E9"/>
    <w:rsid w:val="03AE7F27"/>
    <w:rsid w:val="03BD2BCD"/>
    <w:rsid w:val="03CC058D"/>
    <w:rsid w:val="03E017D2"/>
    <w:rsid w:val="03F447E2"/>
    <w:rsid w:val="03F77068"/>
    <w:rsid w:val="03FB660C"/>
    <w:rsid w:val="03FF396C"/>
    <w:rsid w:val="04416C20"/>
    <w:rsid w:val="047968B1"/>
    <w:rsid w:val="04870542"/>
    <w:rsid w:val="04B30F7A"/>
    <w:rsid w:val="04D37589"/>
    <w:rsid w:val="04E419E0"/>
    <w:rsid w:val="050E236F"/>
    <w:rsid w:val="054C0111"/>
    <w:rsid w:val="05545DD3"/>
    <w:rsid w:val="056E2AD6"/>
    <w:rsid w:val="05806815"/>
    <w:rsid w:val="058251D3"/>
    <w:rsid w:val="058C28F1"/>
    <w:rsid w:val="05945CCE"/>
    <w:rsid w:val="059D05A4"/>
    <w:rsid w:val="059D5E17"/>
    <w:rsid w:val="05AB0A28"/>
    <w:rsid w:val="05AB0F81"/>
    <w:rsid w:val="05B93D6B"/>
    <w:rsid w:val="05C23EEE"/>
    <w:rsid w:val="05D53002"/>
    <w:rsid w:val="05D75738"/>
    <w:rsid w:val="05EB110D"/>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056F9"/>
    <w:rsid w:val="08EF0201"/>
    <w:rsid w:val="08F41DE8"/>
    <w:rsid w:val="094840A2"/>
    <w:rsid w:val="09737462"/>
    <w:rsid w:val="099156C3"/>
    <w:rsid w:val="09A53F39"/>
    <w:rsid w:val="09A60E13"/>
    <w:rsid w:val="09A82D92"/>
    <w:rsid w:val="09AB2883"/>
    <w:rsid w:val="09CD0A4B"/>
    <w:rsid w:val="09D206F0"/>
    <w:rsid w:val="0A321AC2"/>
    <w:rsid w:val="0A343D4E"/>
    <w:rsid w:val="0A3E6D2E"/>
    <w:rsid w:val="0A4232E4"/>
    <w:rsid w:val="0A4F145F"/>
    <w:rsid w:val="0A70785A"/>
    <w:rsid w:val="0A8455AD"/>
    <w:rsid w:val="0AD13A85"/>
    <w:rsid w:val="0AE0655C"/>
    <w:rsid w:val="0B091954"/>
    <w:rsid w:val="0B1D7F3B"/>
    <w:rsid w:val="0B3B7D65"/>
    <w:rsid w:val="0B434C20"/>
    <w:rsid w:val="0B637D77"/>
    <w:rsid w:val="0B675F54"/>
    <w:rsid w:val="0B7006C4"/>
    <w:rsid w:val="0B726646"/>
    <w:rsid w:val="0B835865"/>
    <w:rsid w:val="0BA416CA"/>
    <w:rsid w:val="0BAC324F"/>
    <w:rsid w:val="0BC11EE9"/>
    <w:rsid w:val="0BF16C73"/>
    <w:rsid w:val="0BF72F1E"/>
    <w:rsid w:val="0BFC02A2"/>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5B011C"/>
    <w:rsid w:val="0D735465"/>
    <w:rsid w:val="0DC577E0"/>
    <w:rsid w:val="0DDC6319"/>
    <w:rsid w:val="0DFE4F67"/>
    <w:rsid w:val="0E0C0D4C"/>
    <w:rsid w:val="0E115DA1"/>
    <w:rsid w:val="0E162D6D"/>
    <w:rsid w:val="0E541CA2"/>
    <w:rsid w:val="0E594756"/>
    <w:rsid w:val="0E72571D"/>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14654D"/>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0FC5772"/>
    <w:rsid w:val="113329E7"/>
    <w:rsid w:val="113F294C"/>
    <w:rsid w:val="11437C85"/>
    <w:rsid w:val="11575085"/>
    <w:rsid w:val="115F4F01"/>
    <w:rsid w:val="1166372C"/>
    <w:rsid w:val="11700D10"/>
    <w:rsid w:val="1178125A"/>
    <w:rsid w:val="118441E0"/>
    <w:rsid w:val="1196056D"/>
    <w:rsid w:val="11D34654"/>
    <w:rsid w:val="12010480"/>
    <w:rsid w:val="120E707F"/>
    <w:rsid w:val="121D0051"/>
    <w:rsid w:val="12413D84"/>
    <w:rsid w:val="127A7D1C"/>
    <w:rsid w:val="127F04AF"/>
    <w:rsid w:val="12836D8B"/>
    <w:rsid w:val="12AB0349"/>
    <w:rsid w:val="12B66520"/>
    <w:rsid w:val="12CD57F1"/>
    <w:rsid w:val="12CE5941"/>
    <w:rsid w:val="12CE7AFA"/>
    <w:rsid w:val="12D6271E"/>
    <w:rsid w:val="12D67466"/>
    <w:rsid w:val="13036052"/>
    <w:rsid w:val="13272A5D"/>
    <w:rsid w:val="13493108"/>
    <w:rsid w:val="134A4EBA"/>
    <w:rsid w:val="13733928"/>
    <w:rsid w:val="13857CA0"/>
    <w:rsid w:val="13920D68"/>
    <w:rsid w:val="13946135"/>
    <w:rsid w:val="139C16C9"/>
    <w:rsid w:val="13A5238E"/>
    <w:rsid w:val="13AC5D4D"/>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736075"/>
    <w:rsid w:val="157C0442"/>
    <w:rsid w:val="15811F1B"/>
    <w:rsid w:val="15A30135"/>
    <w:rsid w:val="15A34015"/>
    <w:rsid w:val="15BB487B"/>
    <w:rsid w:val="15CE086D"/>
    <w:rsid w:val="15D02591"/>
    <w:rsid w:val="15E2236F"/>
    <w:rsid w:val="161D09ED"/>
    <w:rsid w:val="162056E5"/>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6F338A1"/>
    <w:rsid w:val="17053D6B"/>
    <w:rsid w:val="170D06E0"/>
    <w:rsid w:val="17332185"/>
    <w:rsid w:val="17475951"/>
    <w:rsid w:val="17793FC0"/>
    <w:rsid w:val="179F2E61"/>
    <w:rsid w:val="17BE19D3"/>
    <w:rsid w:val="17C227C0"/>
    <w:rsid w:val="17D66D7C"/>
    <w:rsid w:val="17EE5BFF"/>
    <w:rsid w:val="18097740"/>
    <w:rsid w:val="183F4F4A"/>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1D54CB"/>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293CA8"/>
    <w:rsid w:val="20310B02"/>
    <w:rsid w:val="20366DF5"/>
    <w:rsid w:val="20656456"/>
    <w:rsid w:val="206F0406"/>
    <w:rsid w:val="20784063"/>
    <w:rsid w:val="207E346A"/>
    <w:rsid w:val="20813445"/>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6A0566"/>
    <w:rsid w:val="227A5532"/>
    <w:rsid w:val="227B5090"/>
    <w:rsid w:val="22843A03"/>
    <w:rsid w:val="228E5C2C"/>
    <w:rsid w:val="22A338AB"/>
    <w:rsid w:val="22AD37A2"/>
    <w:rsid w:val="22B31E8A"/>
    <w:rsid w:val="22C05285"/>
    <w:rsid w:val="22C735BD"/>
    <w:rsid w:val="22D729A8"/>
    <w:rsid w:val="22F06957"/>
    <w:rsid w:val="23013E4F"/>
    <w:rsid w:val="23057681"/>
    <w:rsid w:val="23122833"/>
    <w:rsid w:val="231D4917"/>
    <w:rsid w:val="23223458"/>
    <w:rsid w:val="23225D32"/>
    <w:rsid w:val="23357BE6"/>
    <w:rsid w:val="2342574E"/>
    <w:rsid w:val="2377331D"/>
    <w:rsid w:val="237D43DE"/>
    <w:rsid w:val="23940114"/>
    <w:rsid w:val="23B57016"/>
    <w:rsid w:val="23BA42AB"/>
    <w:rsid w:val="23D4764B"/>
    <w:rsid w:val="23EC3718"/>
    <w:rsid w:val="24044EF2"/>
    <w:rsid w:val="2407139D"/>
    <w:rsid w:val="240B04F4"/>
    <w:rsid w:val="240E783E"/>
    <w:rsid w:val="242A0646"/>
    <w:rsid w:val="2435301D"/>
    <w:rsid w:val="243A0633"/>
    <w:rsid w:val="243D6E1A"/>
    <w:rsid w:val="24607F91"/>
    <w:rsid w:val="246C581B"/>
    <w:rsid w:val="247C52A2"/>
    <w:rsid w:val="248B32E7"/>
    <w:rsid w:val="24CC106B"/>
    <w:rsid w:val="24D00598"/>
    <w:rsid w:val="24D725E9"/>
    <w:rsid w:val="24E32A79"/>
    <w:rsid w:val="24E8008F"/>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61459D"/>
    <w:rsid w:val="268C5256"/>
    <w:rsid w:val="268E455B"/>
    <w:rsid w:val="26912B30"/>
    <w:rsid w:val="269772F0"/>
    <w:rsid w:val="26997893"/>
    <w:rsid w:val="26A30712"/>
    <w:rsid w:val="26AC0C27"/>
    <w:rsid w:val="26C807A6"/>
    <w:rsid w:val="26D1527F"/>
    <w:rsid w:val="26D46A27"/>
    <w:rsid w:val="26DB67BA"/>
    <w:rsid w:val="26E311CD"/>
    <w:rsid w:val="26EF24ED"/>
    <w:rsid w:val="26F1408A"/>
    <w:rsid w:val="26F96584"/>
    <w:rsid w:val="27015370"/>
    <w:rsid w:val="270B421F"/>
    <w:rsid w:val="270C3118"/>
    <w:rsid w:val="274E2228"/>
    <w:rsid w:val="27517A93"/>
    <w:rsid w:val="275E53AF"/>
    <w:rsid w:val="276658E8"/>
    <w:rsid w:val="276F6846"/>
    <w:rsid w:val="277E30D2"/>
    <w:rsid w:val="27803F2A"/>
    <w:rsid w:val="27A34941"/>
    <w:rsid w:val="27A864F6"/>
    <w:rsid w:val="27D10243"/>
    <w:rsid w:val="27EE3A7B"/>
    <w:rsid w:val="283C23DF"/>
    <w:rsid w:val="283D69F1"/>
    <w:rsid w:val="284C16F5"/>
    <w:rsid w:val="28570AB5"/>
    <w:rsid w:val="285F2CDC"/>
    <w:rsid w:val="28622C36"/>
    <w:rsid w:val="289E7E22"/>
    <w:rsid w:val="28C2534B"/>
    <w:rsid w:val="28C5525A"/>
    <w:rsid w:val="28D0473D"/>
    <w:rsid w:val="28D14B96"/>
    <w:rsid w:val="29020C46"/>
    <w:rsid w:val="290240C7"/>
    <w:rsid w:val="291713AF"/>
    <w:rsid w:val="29171691"/>
    <w:rsid w:val="291A2B97"/>
    <w:rsid w:val="29274EE0"/>
    <w:rsid w:val="292C0F27"/>
    <w:rsid w:val="295029E3"/>
    <w:rsid w:val="29543A59"/>
    <w:rsid w:val="2969197F"/>
    <w:rsid w:val="29746E87"/>
    <w:rsid w:val="297C03C2"/>
    <w:rsid w:val="299573AB"/>
    <w:rsid w:val="29BE5BD0"/>
    <w:rsid w:val="29C01572"/>
    <w:rsid w:val="29CA4207"/>
    <w:rsid w:val="29E74CE2"/>
    <w:rsid w:val="2A241B69"/>
    <w:rsid w:val="2A2D61F0"/>
    <w:rsid w:val="2A306A36"/>
    <w:rsid w:val="2A5372C6"/>
    <w:rsid w:val="2A5B03D8"/>
    <w:rsid w:val="2A601F85"/>
    <w:rsid w:val="2A6F6D07"/>
    <w:rsid w:val="2A882500"/>
    <w:rsid w:val="2AA35184"/>
    <w:rsid w:val="2AAB4E76"/>
    <w:rsid w:val="2AB63ABC"/>
    <w:rsid w:val="2AB63D0A"/>
    <w:rsid w:val="2B003D00"/>
    <w:rsid w:val="2B074D5E"/>
    <w:rsid w:val="2B100BA9"/>
    <w:rsid w:val="2B1B5825"/>
    <w:rsid w:val="2B1E3AFC"/>
    <w:rsid w:val="2B8D373E"/>
    <w:rsid w:val="2B9E4F56"/>
    <w:rsid w:val="2B9E76FA"/>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20D8E"/>
    <w:rsid w:val="2E2A1718"/>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39037A"/>
    <w:rsid w:val="30662043"/>
    <w:rsid w:val="30A74395"/>
    <w:rsid w:val="30B8125D"/>
    <w:rsid w:val="30BF439A"/>
    <w:rsid w:val="30CF6A37"/>
    <w:rsid w:val="30D250CF"/>
    <w:rsid w:val="31002970"/>
    <w:rsid w:val="311016AD"/>
    <w:rsid w:val="3136622A"/>
    <w:rsid w:val="3139422E"/>
    <w:rsid w:val="31496359"/>
    <w:rsid w:val="314D19A6"/>
    <w:rsid w:val="315069C5"/>
    <w:rsid w:val="316177A4"/>
    <w:rsid w:val="31700E4B"/>
    <w:rsid w:val="3172683C"/>
    <w:rsid w:val="31A359FC"/>
    <w:rsid w:val="31AD0D61"/>
    <w:rsid w:val="31CD297B"/>
    <w:rsid w:val="31CD73BD"/>
    <w:rsid w:val="31D66571"/>
    <w:rsid w:val="31DB4220"/>
    <w:rsid w:val="31DC56CD"/>
    <w:rsid w:val="31E63B94"/>
    <w:rsid w:val="31F27AF7"/>
    <w:rsid w:val="32002EBC"/>
    <w:rsid w:val="320F239B"/>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9E3DFF"/>
    <w:rsid w:val="34A35871"/>
    <w:rsid w:val="34C06C9D"/>
    <w:rsid w:val="34DF24AE"/>
    <w:rsid w:val="35016DA2"/>
    <w:rsid w:val="351C4931"/>
    <w:rsid w:val="351C4EAC"/>
    <w:rsid w:val="351D4C26"/>
    <w:rsid w:val="352E7D40"/>
    <w:rsid w:val="35361A77"/>
    <w:rsid w:val="35461A22"/>
    <w:rsid w:val="35483CC9"/>
    <w:rsid w:val="35A815CB"/>
    <w:rsid w:val="35A85BD0"/>
    <w:rsid w:val="35AA1B9C"/>
    <w:rsid w:val="35DB09A6"/>
    <w:rsid w:val="36080591"/>
    <w:rsid w:val="3609472F"/>
    <w:rsid w:val="36513CE6"/>
    <w:rsid w:val="369B4CF0"/>
    <w:rsid w:val="36D62629"/>
    <w:rsid w:val="36D76172"/>
    <w:rsid w:val="36D84407"/>
    <w:rsid w:val="36E833BB"/>
    <w:rsid w:val="36EB1E1B"/>
    <w:rsid w:val="36F17F0D"/>
    <w:rsid w:val="37224581"/>
    <w:rsid w:val="3735197D"/>
    <w:rsid w:val="373756A2"/>
    <w:rsid w:val="375E0DA6"/>
    <w:rsid w:val="378B61A6"/>
    <w:rsid w:val="37A32D00"/>
    <w:rsid w:val="37B90F0B"/>
    <w:rsid w:val="37CD3F98"/>
    <w:rsid w:val="37DF75BA"/>
    <w:rsid w:val="37E148E2"/>
    <w:rsid w:val="37F848EE"/>
    <w:rsid w:val="37F912FC"/>
    <w:rsid w:val="38304889"/>
    <w:rsid w:val="38382675"/>
    <w:rsid w:val="383B7B0D"/>
    <w:rsid w:val="3848553B"/>
    <w:rsid w:val="3851700B"/>
    <w:rsid w:val="385246B6"/>
    <w:rsid w:val="385E040F"/>
    <w:rsid w:val="3876113B"/>
    <w:rsid w:val="38A53DB7"/>
    <w:rsid w:val="38BF3388"/>
    <w:rsid w:val="38CC268D"/>
    <w:rsid w:val="38DF1FDA"/>
    <w:rsid w:val="38EC2960"/>
    <w:rsid w:val="392536E2"/>
    <w:rsid w:val="39465F15"/>
    <w:rsid w:val="39505209"/>
    <w:rsid w:val="396453C5"/>
    <w:rsid w:val="3985087C"/>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C5B77"/>
    <w:rsid w:val="3B3D0FF2"/>
    <w:rsid w:val="3B521A18"/>
    <w:rsid w:val="3B8D2B96"/>
    <w:rsid w:val="3B923660"/>
    <w:rsid w:val="3BCA44BE"/>
    <w:rsid w:val="3BDD7F51"/>
    <w:rsid w:val="3C061F3A"/>
    <w:rsid w:val="3C0A04F9"/>
    <w:rsid w:val="3C495480"/>
    <w:rsid w:val="3C4C3A42"/>
    <w:rsid w:val="3C6F0167"/>
    <w:rsid w:val="3C71667B"/>
    <w:rsid w:val="3C767BB7"/>
    <w:rsid w:val="3C914F3B"/>
    <w:rsid w:val="3C9226E3"/>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AE3153"/>
    <w:rsid w:val="3DB54E0C"/>
    <w:rsid w:val="3DB900C1"/>
    <w:rsid w:val="3DCB285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54137"/>
    <w:rsid w:val="3F6C10E0"/>
    <w:rsid w:val="3F963015"/>
    <w:rsid w:val="3F964D35"/>
    <w:rsid w:val="3FA327ED"/>
    <w:rsid w:val="3FB11738"/>
    <w:rsid w:val="3FB5581B"/>
    <w:rsid w:val="3FC33D05"/>
    <w:rsid w:val="3FF46B18"/>
    <w:rsid w:val="3FF74A2E"/>
    <w:rsid w:val="3FFC36E2"/>
    <w:rsid w:val="4005572D"/>
    <w:rsid w:val="40220558"/>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D6610E"/>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6720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595E4B"/>
    <w:rsid w:val="44670B79"/>
    <w:rsid w:val="4476661F"/>
    <w:rsid w:val="447E3AC5"/>
    <w:rsid w:val="44805ED4"/>
    <w:rsid w:val="448E5DEE"/>
    <w:rsid w:val="44A90BAA"/>
    <w:rsid w:val="44B24A20"/>
    <w:rsid w:val="44BC0BEE"/>
    <w:rsid w:val="44BF6C07"/>
    <w:rsid w:val="44C55A88"/>
    <w:rsid w:val="44FB1C9C"/>
    <w:rsid w:val="45392A13"/>
    <w:rsid w:val="454B0857"/>
    <w:rsid w:val="454F1836"/>
    <w:rsid w:val="45887B45"/>
    <w:rsid w:val="458B66DF"/>
    <w:rsid w:val="45940F0E"/>
    <w:rsid w:val="45AC5DBA"/>
    <w:rsid w:val="45C63456"/>
    <w:rsid w:val="45C647AF"/>
    <w:rsid w:val="45DD529D"/>
    <w:rsid w:val="45E57886"/>
    <w:rsid w:val="45E945CC"/>
    <w:rsid w:val="46003076"/>
    <w:rsid w:val="46026F63"/>
    <w:rsid w:val="46174C32"/>
    <w:rsid w:val="46177E29"/>
    <w:rsid w:val="46205B7F"/>
    <w:rsid w:val="4659575D"/>
    <w:rsid w:val="465D501C"/>
    <w:rsid w:val="466367DB"/>
    <w:rsid w:val="46686D18"/>
    <w:rsid w:val="46BF7E28"/>
    <w:rsid w:val="46C3037C"/>
    <w:rsid w:val="46FB0D03"/>
    <w:rsid w:val="46FF15E0"/>
    <w:rsid w:val="4700581C"/>
    <w:rsid w:val="4702516A"/>
    <w:rsid w:val="474A4B33"/>
    <w:rsid w:val="47665A15"/>
    <w:rsid w:val="47677941"/>
    <w:rsid w:val="477F1660"/>
    <w:rsid w:val="4788232A"/>
    <w:rsid w:val="478B0398"/>
    <w:rsid w:val="478F5D0B"/>
    <w:rsid w:val="47A31F5F"/>
    <w:rsid w:val="47B52444"/>
    <w:rsid w:val="47B8724E"/>
    <w:rsid w:val="47BB47C3"/>
    <w:rsid w:val="47ED7BCA"/>
    <w:rsid w:val="48016F34"/>
    <w:rsid w:val="480556DB"/>
    <w:rsid w:val="48185C56"/>
    <w:rsid w:val="48450F81"/>
    <w:rsid w:val="484E729D"/>
    <w:rsid w:val="48566773"/>
    <w:rsid w:val="485A23C2"/>
    <w:rsid w:val="48A16B62"/>
    <w:rsid w:val="48BC6222"/>
    <w:rsid w:val="48C245E9"/>
    <w:rsid w:val="48DB312A"/>
    <w:rsid w:val="48DF49D9"/>
    <w:rsid w:val="49025F37"/>
    <w:rsid w:val="492108CC"/>
    <w:rsid w:val="4933193C"/>
    <w:rsid w:val="49413F52"/>
    <w:rsid w:val="494F6304"/>
    <w:rsid w:val="497A30FC"/>
    <w:rsid w:val="4A05334F"/>
    <w:rsid w:val="4A244932"/>
    <w:rsid w:val="4A2922C8"/>
    <w:rsid w:val="4A4117B2"/>
    <w:rsid w:val="4A4A6F73"/>
    <w:rsid w:val="4A7A4350"/>
    <w:rsid w:val="4A7E2497"/>
    <w:rsid w:val="4A871534"/>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A3296A"/>
    <w:rsid w:val="4CC84335"/>
    <w:rsid w:val="4CE9350A"/>
    <w:rsid w:val="4D116B12"/>
    <w:rsid w:val="4D225F85"/>
    <w:rsid w:val="4D297BF3"/>
    <w:rsid w:val="4D2D0EAF"/>
    <w:rsid w:val="4D5679DC"/>
    <w:rsid w:val="4D7F0082"/>
    <w:rsid w:val="4D952FD9"/>
    <w:rsid w:val="4D970662"/>
    <w:rsid w:val="4DB33393"/>
    <w:rsid w:val="4DBC3CE3"/>
    <w:rsid w:val="4DCF1E0D"/>
    <w:rsid w:val="4DD632D9"/>
    <w:rsid w:val="4DE05D9E"/>
    <w:rsid w:val="4DE05DF9"/>
    <w:rsid w:val="4DE44800"/>
    <w:rsid w:val="4DEE0709"/>
    <w:rsid w:val="4DFC14EA"/>
    <w:rsid w:val="4DFF6815"/>
    <w:rsid w:val="4E0A3427"/>
    <w:rsid w:val="4E1326A2"/>
    <w:rsid w:val="4E287F63"/>
    <w:rsid w:val="4E304B5D"/>
    <w:rsid w:val="4E611B8B"/>
    <w:rsid w:val="4E6279D7"/>
    <w:rsid w:val="4E682F8C"/>
    <w:rsid w:val="4E6A7BB7"/>
    <w:rsid w:val="4EB23220"/>
    <w:rsid w:val="4F0773B4"/>
    <w:rsid w:val="4F307BB1"/>
    <w:rsid w:val="4F3C29F8"/>
    <w:rsid w:val="4F3D562D"/>
    <w:rsid w:val="4F5C4EE0"/>
    <w:rsid w:val="4F6E1972"/>
    <w:rsid w:val="4F943166"/>
    <w:rsid w:val="4FBA02A1"/>
    <w:rsid w:val="4FE7106E"/>
    <w:rsid w:val="50053943"/>
    <w:rsid w:val="50374A3C"/>
    <w:rsid w:val="504B134F"/>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1F05AB7"/>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53A2B"/>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C43C09"/>
    <w:rsid w:val="56E0560F"/>
    <w:rsid w:val="56E06E61"/>
    <w:rsid w:val="56F653FE"/>
    <w:rsid w:val="570C069F"/>
    <w:rsid w:val="574448FC"/>
    <w:rsid w:val="57561D39"/>
    <w:rsid w:val="575B7AFD"/>
    <w:rsid w:val="57660D3F"/>
    <w:rsid w:val="5785783C"/>
    <w:rsid w:val="57D1153D"/>
    <w:rsid w:val="57FA3774"/>
    <w:rsid w:val="58084A3C"/>
    <w:rsid w:val="582772A7"/>
    <w:rsid w:val="58531B77"/>
    <w:rsid w:val="58533496"/>
    <w:rsid w:val="585D2975"/>
    <w:rsid w:val="585F64F9"/>
    <w:rsid w:val="587E3341"/>
    <w:rsid w:val="587F428B"/>
    <w:rsid w:val="58CF56D8"/>
    <w:rsid w:val="58D31010"/>
    <w:rsid w:val="58D6741E"/>
    <w:rsid w:val="58DB0535"/>
    <w:rsid w:val="58E62E0E"/>
    <w:rsid w:val="58EA3D0E"/>
    <w:rsid w:val="58F24A5D"/>
    <w:rsid w:val="58F71269"/>
    <w:rsid w:val="58FE045E"/>
    <w:rsid w:val="59201FD4"/>
    <w:rsid w:val="59561946"/>
    <w:rsid w:val="59670F51"/>
    <w:rsid w:val="596A44F9"/>
    <w:rsid w:val="596C19BB"/>
    <w:rsid w:val="59790BDB"/>
    <w:rsid w:val="597E3F42"/>
    <w:rsid w:val="598653AC"/>
    <w:rsid w:val="59AC3C86"/>
    <w:rsid w:val="59D42FDA"/>
    <w:rsid w:val="59DA4E01"/>
    <w:rsid w:val="59F64E82"/>
    <w:rsid w:val="5A0A5DD6"/>
    <w:rsid w:val="5A10435C"/>
    <w:rsid w:val="5A19271F"/>
    <w:rsid w:val="5A2654CC"/>
    <w:rsid w:val="5A323A44"/>
    <w:rsid w:val="5A395E66"/>
    <w:rsid w:val="5A484352"/>
    <w:rsid w:val="5A5321A5"/>
    <w:rsid w:val="5A7A5928"/>
    <w:rsid w:val="5A8734AF"/>
    <w:rsid w:val="5A960341"/>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593045"/>
    <w:rsid w:val="5C6F4105"/>
    <w:rsid w:val="5CBB7F6F"/>
    <w:rsid w:val="5CC248CE"/>
    <w:rsid w:val="5D042FB1"/>
    <w:rsid w:val="5D442CB4"/>
    <w:rsid w:val="5D7C3F11"/>
    <w:rsid w:val="5D9D49E0"/>
    <w:rsid w:val="5DDF1821"/>
    <w:rsid w:val="5DE2656A"/>
    <w:rsid w:val="5DEA2F91"/>
    <w:rsid w:val="5DF94AE0"/>
    <w:rsid w:val="5DFA5883"/>
    <w:rsid w:val="5E1D44F7"/>
    <w:rsid w:val="5E3146A3"/>
    <w:rsid w:val="5E315255"/>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8232F6"/>
    <w:rsid w:val="62946DCA"/>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5D113B"/>
    <w:rsid w:val="66736112"/>
    <w:rsid w:val="667F5B5B"/>
    <w:rsid w:val="6694262A"/>
    <w:rsid w:val="66990381"/>
    <w:rsid w:val="66A870A3"/>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215076"/>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4841AF"/>
    <w:rsid w:val="69584DB4"/>
    <w:rsid w:val="696C3D80"/>
    <w:rsid w:val="698A5EE4"/>
    <w:rsid w:val="699E1BD1"/>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631F0"/>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0DD6CF5"/>
    <w:rsid w:val="70E00133"/>
    <w:rsid w:val="710952C1"/>
    <w:rsid w:val="71452CD8"/>
    <w:rsid w:val="7158683A"/>
    <w:rsid w:val="715B2F52"/>
    <w:rsid w:val="71603845"/>
    <w:rsid w:val="7167680B"/>
    <w:rsid w:val="716C2D61"/>
    <w:rsid w:val="71764F23"/>
    <w:rsid w:val="71916E45"/>
    <w:rsid w:val="71946576"/>
    <w:rsid w:val="71967E84"/>
    <w:rsid w:val="71A61873"/>
    <w:rsid w:val="71AF4936"/>
    <w:rsid w:val="71B12351"/>
    <w:rsid w:val="71D75D0F"/>
    <w:rsid w:val="721919B3"/>
    <w:rsid w:val="721A6098"/>
    <w:rsid w:val="721D18D3"/>
    <w:rsid w:val="72310D1A"/>
    <w:rsid w:val="72594533"/>
    <w:rsid w:val="725D6B54"/>
    <w:rsid w:val="72986FA0"/>
    <w:rsid w:val="72A17C99"/>
    <w:rsid w:val="72A5093A"/>
    <w:rsid w:val="72AD7197"/>
    <w:rsid w:val="72AF6F7E"/>
    <w:rsid w:val="72CA3786"/>
    <w:rsid w:val="72CD226C"/>
    <w:rsid w:val="73047904"/>
    <w:rsid w:val="73253EFA"/>
    <w:rsid w:val="734C1A6A"/>
    <w:rsid w:val="735C5949"/>
    <w:rsid w:val="73671287"/>
    <w:rsid w:val="73697BBA"/>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AD6340"/>
    <w:rsid w:val="75DF5F11"/>
    <w:rsid w:val="75E8633A"/>
    <w:rsid w:val="76206B93"/>
    <w:rsid w:val="76393874"/>
    <w:rsid w:val="763F09AA"/>
    <w:rsid w:val="764F3FCC"/>
    <w:rsid w:val="7650339F"/>
    <w:rsid w:val="76603C9A"/>
    <w:rsid w:val="76832D41"/>
    <w:rsid w:val="769D7525"/>
    <w:rsid w:val="76A742FA"/>
    <w:rsid w:val="76BB1CAB"/>
    <w:rsid w:val="76C04050"/>
    <w:rsid w:val="76D67314"/>
    <w:rsid w:val="76E65049"/>
    <w:rsid w:val="77076007"/>
    <w:rsid w:val="77122E6F"/>
    <w:rsid w:val="77413F7E"/>
    <w:rsid w:val="77464076"/>
    <w:rsid w:val="7758241F"/>
    <w:rsid w:val="777A7D22"/>
    <w:rsid w:val="77835654"/>
    <w:rsid w:val="7797109C"/>
    <w:rsid w:val="779A2A38"/>
    <w:rsid w:val="77B4450A"/>
    <w:rsid w:val="77B46E73"/>
    <w:rsid w:val="77D85898"/>
    <w:rsid w:val="77E37A12"/>
    <w:rsid w:val="77FE3468"/>
    <w:rsid w:val="78250553"/>
    <w:rsid w:val="782D65F0"/>
    <w:rsid w:val="78546F0C"/>
    <w:rsid w:val="786778FE"/>
    <w:rsid w:val="78697F4F"/>
    <w:rsid w:val="78EE1C79"/>
    <w:rsid w:val="78F85605"/>
    <w:rsid w:val="78FA66FA"/>
    <w:rsid w:val="790C1257"/>
    <w:rsid w:val="790C634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7E219D"/>
    <w:rsid w:val="7A9635B3"/>
    <w:rsid w:val="7AA2343E"/>
    <w:rsid w:val="7AD60EB8"/>
    <w:rsid w:val="7ADA73A4"/>
    <w:rsid w:val="7AE66B99"/>
    <w:rsid w:val="7AF34646"/>
    <w:rsid w:val="7AFE508C"/>
    <w:rsid w:val="7B0A3BCA"/>
    <w:rsid w:val="7B194FB0"/>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455322"/>
    <w:rsid w:val="7E6E3E85"/>
    <w:rsid w:val="7E9C184B"/>
    <w:rsid w:val="7EA72948"/>
    <w:rsid w:val="7EB31EDB"/>
    <w:rsid w:val="7EE70CC0"/>
    <w:rsid w:val="7EEB48DB"/>
    <w:rsid w:val="7EF27444"/>
    <w:rsid w:val="7F1629A4"/>
    <w:rsid w:val="7F185A04"/>
    <w:rsid w:val="7F265C58"/>
    <w:rsid w:val="7F4C4618"/>
    <w:rsid w:val="7F582CF2"/>
    <w:rsid w:val="7F951B40"/>
    <w:rsid w:val="7FA820A8"/>
    <w:rsid w:val="7FB90D50"/>
    <w:rsid w:val="7FBF10B0"/>
    <w:rsid w:val="7FCA7DDA"/>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73"/>
    <w:autoRedefine/>
    <w:qFormat/>
    <w:uiPriority w:val="0"/>
  </w:style>
  <w:style w:type="paragraph" w:styleId="7">
    <w:name w:val="List Number"/>
    <w:basedOn w:val="1"/>
    <w:autoRedefine/>
    <w:qFormat/>
    <w:uiPriority w:val="0"/>
    <w:pPr>
      <w:widowControl/>
      <w:spacing w:beforeAutospacing="1" w:afterAutospacing="1"/>
      <w:jc w:val="left"/>
    </w:pPr>
    <w:rPr>
      <w:rFonts w:ascii="宋体" w:hAnsi="宋体" w:cs="宋体"/>
      <w:kern w:val="0"/>
      <w:sz w:val="24"/>
    </w:rPr>
  </w:style>
  <w:style w:type="paragraph" w:styleId="8">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9">
    <w:name w:val="Document Map"/>
    <w:basedOn w:val="1"/>
    <w:link w:val="75"/>
    <w:autoRedefine/>
    <w:qFormat/>
    <w:uiPriority w:val="0"/>
    <w:rPr>
      <w:rFonts w:ascii="宋体" w:hAnsi="Calibri"/>
      <w:sz w:val="18"/>
      <w:szCs w:val="18"/>
    </w:rPr>
  </w:style>
  <w:style w:type="paragraph" w:styleId="10">
    <w:name w:val="annotation text"/>
    <w:basedOn w:val="1"/>
    <w:autoRedefine/>
    <w:qFormat/>
    <w:uiPriority w:val="0"/>
    <w:pPr>
      <w:jc w:val="left"/>
    </w:pPr>
  </w:style>
  <w:style w:type="paragraph" w:styleId="11">
    <w:name w:val="Body Text 3"/>
    <w:basedOn w:val="1"/>
    <w:autoRedefine/>
    <w:qFormat/>
    <w:uiPriority w:val="0"/>
    <w:rPr>
      <w:sz w:val="16"/>
      <w:szCs w:val="16"/>
    </w:rPr>
  </w:style>
  <w:style w:type="paragraph" w:styleId="12">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3">
    <w:name w:val="List 2"/>
    <w:basedOn w:val="1"/>
    <w:autoRedefine/>
    <w:qFormat/>
    <w:uiPriority w:val="0"/>
    <w:pPr>
      <w:ind w:left="100" w:leftChars="200" w:hanging="200" w:hangingChars="200"/>
    </w:pPr>
  </w:style>
  <w:style w:type="paragraph" w:styleId="14">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5">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6">
    <w:name w:val="Plain Text"/>
    <w:basedOn w:val="1"/>
    <w:autoRedefine/>
    <w:qFormat/>
    <w:uiPriority w:val="0"/>
    <w:pPr>
      <w:widowControl/>
      <w:spacing w:beforeAutospacing="1" w:afterAutospacing="1"/>
      <w:jc w:val="left"/>
    </w:pPr>
    <w:rPr>
      <w:rFonts w:ascii="宋体" w:hAnsi="宋体" w:cs="宋体"/>
      <w:kern w:val="0"/>
      <w:sz w:val="24"/>
    </w:rPr>
  </w:style>
  <w:style w:type="paragraph" w:styleId="17">
    <w:name w:val="Date"/>
    <w:basedOn w:val="1"/>
    <w:next w:val="1"/>
    <w:autoRedefine/>
    <w:qFormat/>
    <w:uiPriority w:val="0"/>
    <w:pPr>
      <w:ind w:left="100" w:leftChars="2500"/>
    </w:pPr>
    <w:rPr>
      <w:rFonts w:ascii="宋体" w:hAnsi="宋体"/>
      <w:sz w:val="28"/>
    </w:rPr>
  </w:style>
  <w:style w:type="paragraph" w:styleId="18">
    <w:name w:val="Body Text Indent 2"/>
    <w:basedOn w:val="1"/>
    <w:autoRedefine/>
    <w:qFormat/>
    <w:uiPriority w:val="0"/>
    <w:pPr>
      <w:spacing w:line="480" w:lineRule="auto"/>
      <w:ind w:left="420" w:leftChars="200"/>
    </w:pPr>
  </w:style>
  <w:style w:type="paragraph" w:styleId="19">
    <w:name w:val="footer"/>
    <w:basedOn w:val="1"/>
    <w:autoRedefine/>
    <w:qFormat/>
    <w:uiPriority w:val="0"/>
    <w:pPr>
      <w:tabs>
        <w:tab w:val="center" w:pos="4153"/>
        <w:tab w:val="right" w:pos="8306"/>
      </w:tabs>
      <w:snapToGrid w:val="0"/>
      <w:jc w:val="left"/>
    </w:pPr>
    <w:rPr>
      <w:sz w:val="18"/>
      <w:szCs w:val="18"/>
    </w:rPr>
  </w:style>
  <w:style w:type="paragraph" w:styleId="20">
    <w:name w:val="envelope return"/>
    <w:basedOn w:val="1"/>
    <w:autoRedefine/>
    <w:unhideWhenUsed/>
    <w:qFormat/>
    <w:uiPriority w:val="99"/>
    <w:pPr>
      <w:snapToGrid w:val="0"/>
    </w:pPr>
    <w:rPr>
      <w:rFonts w:ascii="Arial" w:hAnsi="Arial"/>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0"/>
  </w:style>
  <w:style w:type="paragraph" w:styleId="23">
    <w:name w:val="List"/>
    <w:basedOn w:val="1"/>
    <w:autoRedefine/>
    <w:qFormat/>
    <w:uiPriority w:val="0"/>
    <w:pPr>
      <w:ind w:left="200" w:hanging="200" w:hangingChars="200"/>
    </w:pPr>
  </w:style>
  <w:style w:type="paragraph" w:styleId="24">
    <w:name w:val="Body Text 2"/>
    <w:basedOn w:val="1"/>
    <w:next w:val="4"/>
    <w:autoRedefine/>
    <w:qFormat/>
    <w:uiPriority w:val="0"/>
    <w:pPr>
      <w:spacing w:line="480" w:lineRule="auto"/>
    </w:pPr>
  </w:style>
  <w:style w:type="paragraph" w:styleId="2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autoRedefine/>
    <w:qFormat/>
    <w:uiPriority w:val="99"/>
    <w:pPr>
      <w:spacing w:before="100" w:beforeAutospacing="1" w:after="100" w:afterAutospacing="1"/>
      <w:jc w:val="left"/>
    </w:pPr>
    <w:rPr>
      <w:kern w:val="0"/>
      <w:sz w:val="24"/>
    </w:rPr>
  </w:style>
  <w:style w:type="paragraph" w:styleId="28">
    <w:name w:val="Title"/>
    <w:basedOn w:val="1"/>
    <w:autoRedefine/>
    <w:qFormat/>
    <w:uiPriority w:val="0"/>
    <w:pPr>
      <w:jc w:val="center"/>
      <w:outlineLvl w:val="0"/>
    </w:pPr>
    <w:rPr>
      <w:rFonts w:ascii="Arial" w:hAnsi="Arial" w:cs="Arial"/>
      <w:b/>
      <w:bCs/>
      <w:sz w:val="32"/>
      <w:szCs w:val="32"/>
    </w:rPr>
  </w:style>
  <w:style w:type="paragraph" w:styleId="29">
    <w:name w:val="Body Text First Indent"/>
    <w:basedOn w:val="4"/>
    <w:autoRedefine/>
    <w:qFormat/>
    <w:uiPriority w:val="0"/>
    <w:pPr>
      <w:spacing w:line="360" w:lineRule="auto"/>
      <w:ind w:firstLine="420" w:firstLineChars="100"/>
    </w:pPr>
    <w:rPr>
      <w:szCs w:val="21"/>
    </w:rPr>
  </w:style>
  <w:style w:type="paragraph" w:styleId="30">
    <w:name w:val="Body Text First Indent 2"/>
    <w:basedOn w:val="12"/>
    <w:next w:val="31"/>
    <w:autoRedefine/>
    <w:qFormat/>
    <w:uiPriority w:val="0"/>
    <w:pPr>
      <w:ind w:firstLine="420" w:firstLineChars="200"/>
    </w:p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2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0"/>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4"/>
    <w:link w:val="4"/>
    <w:autoRedefine/>
    <w:qFormat/>
    <w:uiPriority w:val="0"/>
  </w:style>
  <w:style w:type="character" w:customStyle="1" w:styleId="74">
    <w:name w:val="apple-converted-space"/>
    <w:basedOn w:val="34"/>
    <w:autoRedefine/>
    <w:qFormat/>
    <w:uiPriority w:val="0"/>
  </w:style>
  <w:style w:type="character" w:customStyle="1" w:styleId="75">
    <w:name w:val="文档结构图 Char"/>
    <w:link w:val="9"/>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4"/>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 w:type="paragraph" w:customStyle="1" w:styleId="90">
    <w:name w:val="Table Text"/>
    <w:basedOn w:val="1"/>
    <w:autoRedefine/>
    <w:semiHidden/>
    <w:qFormat/>
    <w:uiPriority w:val="0"/>
    <w:rPr>
      <w:rFonts w:ascii="宋体" w:hAnsi="宋体" w:eastAsia="宋体" w:cs="宋体"/>
      <w:sz w:val="45"/>
      <w:szCs w:val="4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11220</Words>
  <Characters>11923</Characters>
  <Lines>50</Lines>
  <Paragraphs>68</Paragraphs>
  <TotalTime>0</TotalTime>
  <ScaleCrop>false</ScaleCrop>
  <LinksUpToDate>false</LinksUpToDate>
  <CharactersWithSpaces>12124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zhao</cp:lastModifiedBy>
  <cp:lastPrinted>2021-09-30T00:46:00Z</cp:lastPrinted>
  <dcterms:modified xsi:type="dcterms:W3CDTF">2024-12-11T09:40:52Z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6B4FDCA957CB4E82998C2E32247B97ED_13</vt:lpwstr>
  </property>
</Properties>
</file>