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9EB609">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14:paraId="415F7A08">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驻马店市中心医院锅炉、供暖管道及配套设施检修、检验服务项目</w:t>
      </w:r>
    </w:p>
    <w:p w14:paraId="3BDD9BDF">
      <w:pPr>
        <w:pStyle w:val="18"/>
        <w:bidi w:val="0"/>
        <w:jc w:val="center"/>
        <w:rPr>
          <w:rStyle w:val="44"/>
          <w:rFonts w:hint="eastAsia" w:ascii="宋体" w:hAnsi="宋体" w:eastAsia="宋体" w:cs="宋体"/>
          <w:b/>
          <w:bCs/>
          <w:color w:val="auto"/>
          <w:sz w:val="48"/>
          <w:szCs w:val="48"/>
        </w:rPr>
      </w:pPr>
    </w:p>
    <w:p w14:paraId="11727193">
      <w:pPr>
        <w:pStyle w:val="18"/>
        <w:bidi w:val="0"/>
        <w:jc w:val="center"/>
        <w:rPr>
          <w:rStyle w:val="44"/>
          <w:rFonts w:hint="eastAsia" w:ascii="宋体" w:hAnsi="宋体" w:eastAsia="宋体" w:cs="宋体"/>
          <w:b/>
          <w:bCs/>
          <w:color w:val="auto"/>
          <w:sz w:val="48"/>
          <w:szCs w:val="48"/>
        </w:rPr>
      </w:pPr>
    </w:p>
    <w:p w14:paraId="03A21784">
      <w:pPr>
        <w:pStyle w:val="18"/>
        <w:bidi w:val="0"/>
        <w:jc w:val="center"/>
        <w:rPr>
          <w:rStyle w:val="44"/>
          <w:rFonts w:hint="eastAsia" w:ascii="宋体" w:hAnsi="宋体" w:eastAsia="宋体" w:cs="宋体"/>
          <w:b/>
          <w:bCs/>
          <w:color w:val="auto"/>
          <w:sz w:val="48"/>
          <w:szCs w:val="48"/>
        </w:rPr>
      </w:pPr>
    </w:p>
    <w:p w14:paraId="6DFB9800">
      <w:pPr>
        <w:pStyle w:val="18"/>
        <w:bidi w:val="0"/>
        <w:jc w:val="center"/>
        <w:rPr>
          <w:rStyle w:val="44"/>
          <w:rFonts w:hint="eastAsia" w:ascii="宋体" w:hAnsi="宋体" w:eastAsia="宋体" w:cs="宋体"/>
          <w:b/>
          <w:bCs/>
          <w:color w:val="auto"/>
          <w:sz w:val="48"/>
          <w:szCs w:val="48"/>
        </w:rPr>
      </w:pPr>
    </w:p>
    <w:p w14:paraId="4545096D">
      <w:pPr>
        <w:pStyle w:val="18"/>
        <w:bidi w:val="0"/>
        <w:jc w:val="center"/>
        <w:rPr>
          <w:rStyle w:val="44"/>
          <w:rFonts w:hint="eastAsia" w:ascii="宋体" w:hAnsi="宋体" w:eastAsia="宋体" w:cs="宋体"/>
          <w:b/>
          <w:bCs/>
          <w:color w:val="auto"/>
          <w:szCs w:val="44"/>
        </w:rPr>
      </w:pPr>
      <w:r>
        <w:rPr>
          <w:rStyle w:val="44"/>
          <w:rFonts w:hint="eastAsia" w:ascii="宋体" w:hAnsi="宋体" w:eastAsia="宋体" w:cs="宋体"/>
          <w:b/>
          <w:bCs/>
          <w:color w:val="auto"/>
          <w:sz w:val="72"/>
          <w:szCs w:val="72"/>
          <w:lang w:val="en-US" w:eastAsia="zh-CN"/>
        </w:rPr>
        <w:t>采购</w:t>
      </w:r>
      <w:r>
        <w:rPr>
          <w:rStyle w:val="44"/>
          <w:rFonts w:hint="eastAsia" w:ascii="宋体" w:hAnsi="宋体" w:eastAsia="宋体" w:cs="宋体"/>
          <w:b/>
          <w:bCs/>
          <w:color w:val="auto"/>
          <w:sz w:val="72"/>
          <w:szCs w:val="72"/>
        </w:rPr>
        <w:t>文件</w:t>
      </w:r>
    </w:p>
    <w:p w14:paraId="74E396BD">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14:paraId="1D8AB8D0">
      <w:pPr>
        <w:snapToGrid w:val="0"/>
        <w:spacing w:line="380" w:lineRule="exact"/>
        <w:jc w:val="center"/>
        <w:rPr>
          <w:rFonts w:hint="eastAsia" w:ascii="宋体" w:hAnsi="宋体" w:eastAsia="宋体" w:cs="宋体"/>
          <w:b/>
          <w:sz w:val="32"/>
          <w:szCs w:val="32"/>
        </w:rPr>
      </w:pPr>
    </w:p>
    <w:p w14:paraId="2E977DF2">
      <w:pPr>
        <w:pStyle w:val="31"/>
        <w:rPr>
          <w:rFonts w:hint="eastAsia" w:ascii="宋体" w:hAnsi="宋体" w:eastAsia="宋体" w:cs="宋体"/>
        </w:rPr>
      </w:pPr>
    </w:p>
    <w:p w14:paraId="601AE70D">
      <w:pPr>
        <w:pStyle w:val="59"/>
        <w:rPr>
          <w:rFonts w:hint="eastAsia" w:ascii="宋体" w:hAnsi="宋体" w:eastAsia="宋体" w:cs="宋体"/>
          <w:bCs/>
          <w:sz w:val="2"/>
          <w:szCs w:val="2"/>
        </w:rPr>
      </w:pPr>
    </w:p>
    <w:p w14:paraId="7C19AAFA">
      <w:pPr>
        <w:rPr>
          <w:rFonts w:hint="eastAsia" w:ascii="宋体" w:hAnsi="宋体" w:eastAsia="宋体" w:cs="宋体"/>
          <w:bCs/>
          <w:sz w:val="2"/>
          <w:szCs w:val="2"/>
        </w:rPr>
      </w:pPr>
    </w:p>
    <w:p w14:paraId="0BCFFC55">
      <w:pPr>
        <w:spacing w:line="20" w:lineRule="exact"/>
        <w:rPr>
          <w:rFonts w:hint="eastAsia" w:ascii="宋体" w:hAnsi="宋体" w:eastAsia="宋体" w:cs="宋体"/>
          <w:bCs/>
          <w:sz w:val="2"/>
          <w:szCs w:val="2"/>
        </w:rPr>
      </w:pPr>
    </w:p>
    <w:p w14:paraId="35B6F991">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0F76B44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6B700497">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14:paraId="16D1DC78">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14:paraId="6CA9FF24">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eastAsia="宋体" w:cs="宋体"/>
          <w:b/>
          <w:bCs/>
          <w:color w:val="000000" w:themeColor="text1"/>
          <w:spacing w:val="40"/>
          <w:sz w:val="34"/>
          <w:szCs w:val="34"/>
          <w:lang w:val="en-US" w:eastAsia="zh-CN"/>
          <w14:textFill>
            <w14:solidFill>
              <w14:schemeClr w14:val="tx1"/>
            </w14:solidFill>
          </w14:textFill>
        </w:rPr>
        <w:t>11</w:t>
      </w:r>
      <w:r>
        <w:rPr>
          <w:rFonts w:hint="eastAsia" w:ascii="宋体" w:hAnsi="宋体" w:eastAsia="宋体" w:cs="宋体"/>
          <w:b/>
          <w:bCs/>
          <w:color w:val="000000" w:themeColor="text1"/>
          <w:spacing w:val="40"/>
          <w:sz w:val="34"/>
          <w:szCs w:val="34"/>
          <w14:textFill>
            <w14:solidFill>
              <w14:schemeClr w14:val="tx1"/>
            </w14:solidFill>
          </w14:textFill>
        </w:rPr>
        <w:t>月</w:t>
      </w:r>
    </w:p>
    <w:p w14:paraId="21DAC3F1">
      <w:pPr>
        <w:rPr>
          <w:rFonts w:hint="eastAsia" w:ascii="宋体" w:hAnsi="宋体" w:eastAsia="宋体" w:cs="宋体"/>
          <w:bCs/>
          <w:color w:val="auto"/>
          <w:sz w:val="24"/>
          <w:highlight w:val="none"/>
        </w:rPr>
      </w:pPr>
    </w:p>
    <w:p w14:paraId="44E47A1E">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6B7E0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_Toc29498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_Toc29498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0E358F93">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_Toc16482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_Toc16482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06DC75F">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lang w:val="en-US" w:eastAsia="zh-CN"/>
        </w:rPr>
      </w:pPr>
      <w:r>
        <w:rPr>
          <w:rFonts w:hint="eastAsia" w:ascii="宋体" w:hAnsi="宋体" w:eastAsia="宋体" w:cs="宋体"/>
          <w:lang w:val="en-US" w:eastAsia="zh-CN"/>
        </w:rPr>
        <w:t>第三章  供应商须知</w:t>
      </w:r>
      <w:r>
        <w:rPr>
          <w:rFonts w:hint="eastAsia" w:ascii="宋体" w:hAnsi="宋体" w:eastAsia="宋体" w:cs="宋体"/>
        </w:rPr>
        <w:tab/>
      </w:r>
      <w:r>
        <w:rPr>
          <w:rFonts w:hint="eastAsia" w:ascii="宋体" w:hAnsi="宋体" w:eastAsia="宋体" w:cs="宋体"/>
          <w:lang w:val="en-US" w:eastAsia="zh-CN"/>
        </w:rPr>
        <w:t>5</w:t>
      </w:r>
    </w:p>
    <w:p w14:paraId="5C58389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_Toc32668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_Toc32668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A5DA97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_Toc8826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_Toc8826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C80A6A7">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_Toc22300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eastAsia="zh-CN"/>
        </w:rPr>
        <w:t>响应文件</w:t>
      </w:r>
      <w:r>
        <w:rPr>
          <w:rFonts w:hint="eastAsia" w:ascii="宋体" w:hAnsi="宋体" w:eastAsia="宋体" w:cs="宋体"/>
          <w:szCs w:val="32"/>
          <w:highlight w:val="none"/>
        </w:rPr>
        <w:t>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_Toc22300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0BB2CAEC">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6147CF91">
      <w:pPr>
        <w:spacing w:line="440" w:lineRule="exact"/>
        <w:rPr>
          <w:rFonts w:hint="eastAsia" w:ascii="宋体" w:hAnsi="宋体" w:eastAsia="宋体" w:cs="宋体"/>
          <w:b/>
          <w:color w:val="auto"/>
          <w:sz w:val="32"/>
          <w:szCs w:val="32"/>
          <w:highlight w:val="none"/>
        </w:rPr>
      </w:pPr>
    </w:p>
    <w:p w14:paraId="76F19D2F">
      <w:pPr>
        <w:spacing w:line="360" w:lineRule="auto"/>
        <w:ind w:firstLine="2409" w:firstLineChars="600"/>
        <w:jc w:val="left"/>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23ACE109">
      <w:pPr>
        <w:spacing w:line="360" w:lineRule="auto"/>
        <w:jc w:val="center"/>
        <w:outlineLvl w:val="0"/>
        <w:rPr>
          <w:rFonts w:hint="eastAsia" w:ascii="宋体" w:hAnsi="宋体" w:eastAsia="宋体" w:cs="宋体"/>
          <w:b/>
          <w:color w:val="auto"/>
          <w:sz w:val="32"/>
          <w:szCs w:val="32"/>
          <w:highlight w:val="none"/>
        </w:rPr>
      </w:pPr>
      <w:bookmarkStart w:id="2" w:name="_Toc2949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3E7A3FF4">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驻马店市中心医院锅炉、供暖管道及配套设施检修、检验服务项目竞争性磋商</w:t>
      </w:r>
      <w:r>
        <w:rPr>
          <w:rFonts w:hint="eastAsia" w:ascii="宋体" w:hAnsi="宋体" w:eastAsia="宋体" w:cs="宋体"/>
          <w:b/>
          <w:bCs w:val="0"/>
          <w:color w:val="auto"/>
          <w:kern w:val="0"/>
          <w:sz w:val="28"/>
          <w:szCs w:val="28"/>
        </w:rPr>
        <w:t>公告</w:t>
      </w:r>
    </w:p>
    <w:p w14:paraId="0E221570">
      <w:pPr>
        <w:keepNext w:val="0"/>
        <w:keepLines w:val="0"/>
        <w:pageBreakBefore w:val="0"/>
        <w:kinsoku/>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锅炉、供暖管道及配套设施检修、检验服务项目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5C56E018">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68FD32FD">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驻马店市中心医院锅炉、供暖管道及配套设施检修、检验服务项目</w:t>
      </w:r>
      <w:r>
        <w:rPr>
          <w:rFonts w:hint="eastAsia" w:ascii="宋体" w:hAnsi="宋体" w:eastAsia="宋体" w:cs="宋体"/>
          <w:color w:val="auto"/>
          <w:szCs w:val="21"/>
          <w:highlight w:val="none"/>
          <w:shd w:val="clear" w:color="auto" w:fill="FFFFFF"/>
          <w:lang w:eastAsia="zh-CN"/>
        </w:rPr>
        <w:t>；</w:t>
      </w:r>
    </w:p>
    <w:p w14:paraId="1A514B91">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5F09411F">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6.2</w:t>
      </w:r>
      <w:r>
        <w:rPr>
          <w:rFonts w:hint="eastAsia" w:ascii="宋体" w:hAnsi="宋体" w:eastAsia="宋体" w:cs="宋体"/>
          <w:color w:val="auto"/>
          <w:szCs w:val="21"/>
          <w:highlight w:val="none"/>
          <w:shd w:val="clear" w:color="auto" w:fill="FFFFFF"/>
          <w:lang w:eastAsia="zh-CN"/>
        </w:rPr>
        <w:t>万元；</w:t>
      </w:r>
    </w:p>
    <w:p w14:paraId="35D86869">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服务期限：合同签订后10日内；</w:t>
      </w:r>
      <w:bookmarkStart w:id="103" w:name="_GoBack"/>
      <w:bookmarkEnd w:id="103"/>
    </w:p>
    <w:p w14:paraId="69AA1633">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符合国家现行标准要求</w:t>
      </w:r>
      <w:r>
        <w:rPr>
          <w:rFonts w:hint="eastAsia" w:ascii="宋体" w:hAnsi="宋体" w:eastAsia="宋体" w:cs="宋体"/>
          <w:color w:val="auto"/>
          <w:szCs w:val="21"/>
          <w:highlight w:val="none"/>
          <w:shd w:val="clear" w:color="auto" w:fill="FFFFFF"/>
          <w:lang w:eastAsia="zh-CN"/>
        </w:rPr>
        <w:t>；</w:t>
      </w:r>
    </w:p>
    <w:p w14:paraId="07ADA1BB">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8607"/>
      <w:bookmarkStart w:id="5" w:name="_Toc27704"/>
      <w:bookmarkStart w:id="6" w:name="_Toc16639"/>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A23F02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7823"/>
      <w:bookmarkStart w:id="9" w:name="_Toc23395"/>
      <w:bookmarkStart w:id="10" w:name="_Toc30971"/>
      <w:bookmarkStart w:id="11" w:name="_Toc30643"/>
      <w:bookmarkStart w:id="12" w:name="_Toc9562"/>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1、供应商应为注册在中华人民共和国境内的，且具有独立承担民事责任能力，提供营业执照等证明文件。</w:t>
      </w:r>
    </w:p>
    <w:p w14:paraId="0C651C04">
      <w:pPr>
        <w:pStyle w:val="22"/>
        <w:ind w:firstLine="420" w:firstLineChars="200"/>
        <w:rPr>
          <w:rFonts w:hint="eastAsia" w:ascii="宋体" w:hAnsi="宋体" w:eastAsia="宋体" w:cs="宋体"/>
          <w:lang w:val="en-US" w:eastAsia="zh-CN"/>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2、供应商须具有锅炉安装（含修理、改造）B级及以上资质。</w:t>
      </w:r>
    </w:p>
    <w:p w14:paraId="763A4E7C">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589CAB2">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4、具有履行合同所必需的设备和专业技术能力（提供书面声明函）；</w:t>
      </w:r>
    </w:p>
    <w:p w14:paraId="252CC18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5、参加本采购活动前三年内，在经营活动中没有重大违法记录（提供书面声明函）；</w:t>
      </w:r>
    </w:p>
    <w:p w14:paraId="27A539F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6、符合法律、行政法规规定的其他条件；</w:t>
      </w:r>
    </w:p>
    <w:p w14:paraId="3E08BED4">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信用中国网站中：列入失信被执行人、重大税收违法失信主体；中国政府采购网网站中：政府采购严重违法失信行为记录名单的供应商，拒绝参与本项目政府采购活动；</w:t>
      </w:r>
      <w:r>
        <w:rPr>
          <w:rFonts w:hint="eastAsia" w:ascii="宋体" w:hAnsi="宋体" w:eastAsia="宋体" w:cs="宋体"/>
          <w:i w:val="0"/>
          <w:iCs w:val="0"/>
          <w:caps w:val="0"/>
          <w:color w:val="000000"/>
          <w:spacing w:val="0"/>
          <w:sz w:val="21"/>
          <w:szCs w:val="21"/>
          <w:shd w:val="clear" w:fill="FFFFFF"/>
        </w:rPr>
        <w:t>（查询渠道：“信用中国”网站、中国政府采购网，供应商提供的仅做为信用参考，以采购人或采购代理机构查询结果为准）</w:t>
      </w:r>
      <w:r>
        <w:rPr>
          <w:rFonts w:hint="eastAsia" w:ascii="宋体" w:hAnsi="宋体" w:eastAsia="宋体" w:cs="宋体"/>
          <w:color w:val="000000" w:themeColor="text1"/>
          <w:kern w:val="2"/>
          <w:sz w:val="21"/>
          <w:szCs w:val="24"/>
          <w:lang w:val="en-US" w:eastAsia="zh-CN" w:bidi="ar-SA"/>
          <w14:textFill>
            <w14:solidFill>
              <w14:schemeClr w14:val="tx1"/>
            </w14:solidFill>
          </w14:textFill>
        </w:rPr>
        <w:t>；</w:t>
      </w:r>
    </w:p>
    <w:p w14:paraId="3C06995B">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8、单位负责人为同一人或者存在直接控股、管理关系的不同供应商，不得参加同一合同项下的磋商（提供书面声明函）。一经发现，将导致磋商同时被拒绝。</w:t>
      </w:r>
    </w:p>
    <w:p w14:paraId="4E26BC91">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9、不接受联合体磋商。</w:t>
      </w:r>
    </w:p>
    <w:p w14:paraId="18625F93">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14:paraId="6C472D89">
      <w:pPr>
        <w:keepNext w:val="0"/>
        <w:keepLines w:val="0"/>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eastAsia="宋体" w:cs="宋体"/>
          <w:color w:val="auto"/>
          <w:szCs w:val="21"/>
          <w:shd w:val="clear" w:color="auto" w:fill="FFFFFF"/>
          <w:lang w:val="en-US" w:eastAsia="zh-CN"/>
        </w:rPr>
        <w:t>.</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eastAsia="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eastAsia="宋体" w:cs="宋体"/>
          <w:color w:val="FF0000"/>
          <w:szCs w:val="21"/>
          <w:highlight w:val="none"/>
          <w:shd w:val="clear" w:color="auto" w:fill="FFFFFF"/>
          <w:lang w:val="en-US" w:eastAsia="zh-CN"/>
        </w:rPr>
        <w:t>11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12</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eastAsia="宋体" w:cs="宋体"/>
          <w:color w:val="FF0000"/>
          <w:szCs w:val="21"/>
          <w:highlight w:val="none"/>
          <w:shd w:val="clear" w:color="auto" w:fill="FFFFFF"/>
          <w:lang w:val="en-US" w:eastAsia="zh-CN"/>
        </w:rPr>
        <w:t>11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14</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p>
    <w:p w14:paraId="5E15D33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2.凡报名成功的供应商无故不来参与磋商的，列入我院黑名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726128F8">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w:t>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03F048A">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5A380ACC">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lang w:val="en-US" w:eastAsia="zh-CN" w:bidi="ar-SA"/>
        </w:rPr>
      </w:pPr>
      <w:bookmarkStart w:id="13" w:name="_Toc25869"/>
      <w:bookmarkStart w:id="14" w:name="_Toc15135"/>
      <w:bookmarkStart w:id="15" w:name="_Toc15111"/>
      <w:bookmarkStart w:id="16" w:name="_Toc10738"/>
      <w:bookmarkStart w:id="17" w:name="_Toc27480"/>
      <w:r>
        <w:rPr>
          <w:rFonts w:hint="eastAsia" w:ascii="宋体" w:hAnsi="宋体" w:eastAsia="宋体" w:cs="宋体"/>
          <w:b/>
          <w:bCs/>
          <w:color w:val="auto"/>
          <w:kern w:val="2"/>
          <w:sz w:val="21"/>
          <w:szCs w:val="21"/>
          <w:shd w:val="clear" w:color="auto" w:fill="FFFFFF"/>
          <w:lang w:val="en-US" w:eastAsia="zh-CN" w:bidi="ar-SA"/>
        </w:rPr>
        <w:t>四、磋商截止时间及地点</w:t>
      </w:r>
      <w:bookmarkEnd w:id="13"/>
      <w:bookmarkEnd w:id="14"/>
      <w:bookmarkEnd w:id="15"/>
      <w:bookmarkEnd w:id="16"/>
      <w:bookmarkEnd w:id="17"/>
    </w:p>
    <w:p w14:paraId="02B7B36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7344AF85">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020A7165">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14:paraId="7BC57BAC">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84F5D2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76C7790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lang w:val="en-US" w:eastAsia="zh-CN" w:bidi="ar-SA"/>
        </w:rPr>
      </w:pPr>
      <w:bookmarkStart w:id="18" w:name="_Toc30918"/>
      <w:bookmarkStart w:id="19" w:name="_Toc20287"/>
      <w:bookmarkStart w:id="20" w:name="_Toc29784"/>
      <w:bookmarkStart w:id="21"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4A912DD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1C143881">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31928"/>
      <w:bookmarkStart w:id="26" w:name="_Toc16291"/>
      <w:bookmarkStart w:id="27" w:name="_Toc24274"/>
      <w:bookmarkStart w:id="28" w:name="_Toc3604"/>
      <w:r>
        <w:rPr>
          <w:rFonts w:hint="eastAsia" w:ascii="宋体" w:hAnsi="宋体" w:eastAsia="宋体" w:cs="宋体"/>
          <w:b/>
          <w:bCs/>
          <w:color w:val="auto"/>
          <w:kern w:val="2"/>
          <w:sz w:val="21"/>
          <w:szCs w:val="21"/>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30AA53E8">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both"/>
        <w:textAlignment w:val="auto"/>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报名联系人1：张先生</w:t>
      </w:r>
    </w:p>
    <w:p w14:paraId="6DFB0B15">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both"/>
        <w:textAlignment w:val="auto"/>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联系电话：15518321111</w:t>
      </w:r>
    </w:p>
    <w:p w14:paraId="5EC2EF7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both"/>
        <w:textAlignment w:val="auto"/>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报名联系人2：庞先生</w:t>
      </w:r>
    </w:p>
    <w:p w14:paraId="7ABBA58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both"/>
        <w:textAlignment w:val="auto"/>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联系电话：18272909999</w:t>
      </w:r>
    </w:p>
    <w:p w14:paraId="06D6D73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both"/>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联系人：陈先生</w:t>
      </w:r>
    </w:p>
    <w:p w14:paraId="695C9FF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both"/>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联系电话：0396-2726379</w:t>
      </w:r>
    </w:p>
    <w:p w14:paraId="405B9125">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both"/>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联系邮箱：</w:t>
      </w:r>
      <w:r>
        <w:rPr>
          <w:rFonts w:hint="eastAsia" w:ascii="宋体" w:hAnsi="宋体" w:eastAsia="宋体" w:cs="宋体"/>
          <w:kern w:val="0"/>
          <w:sz w:val="21"/>
          <w:szCs w:val="21"/>
          <w:shd w:val="clear" w:color="auto" w:fill="FFFFFF"/>
          <w:lang w:val="en-US" w:eastAsia="zh-CN" w:bidi="ar-SA"/>
        </w:rPr>
        <w:fldChar w:fldCharType="begin"/>
      </w:r>
      <w:r>
        <w:rPr>
          <w:rFonts w:hint="eastAsia" w:ascii="宋体" w:hAnsi="宋体" w:eastAsia="宋体" w:cs="宋体"/>
          <w:kern w:val="0"/>
          <w:sz w:val="21"/>
          <w:szCs w:val="21"/>
          <w:shd w:val="clear" w:color="auto" w:fill="FFFFFF"/>
          <w:lang w:val="en-US" w:eastAsia="zh-CN" w:bidi="ar-SA"/>
        </w:rPr>
        <w:instrText xml:space="preserve"> HYPERLINK "mailto:zxyyjzcgbgs@163.com" </w:instrText>
      </w:r>
      <w:r>
        <w:rPr>
          <w:rFonts w:hint="eastAsia" w:ascii="宋体" w:hAnsi="宋体" w:eastAsia="宋体" w:cs="宋体"/>
          <w:kern w:val="0"/>
          <w:sz w:val="21"/>
          <w:szCs w:val="21"/>
          <w:shd w:val="clear" w:color="auto" w:fill="FFFFFF"/>
          <w:lang w:val="en-US" w:eastAsia="zh-CN" w:bidi="ar-SA"/>
        </w:rPr>
        <w:fldChar w:fldCharType="separate"/>
      </w:r>
      <w:r>
        <w:rPr>
          <w:rFonts w:hint="eastAsia" w:ascii="宋体" w:hAnsi="宋体" w:eastAsia="宋体" w:cs="宋体"/>
          <w:kern w:val="0"/>
          <w:sz w:val="21"/>
          <w:szCs w:val="21"/>
          <w:shd w:val="clear" w:color="auto" w:fill="FFFFFF"/>
          <w:lang w:val="en-US" w:eastAsia="zh-CN" w:bidi="ar-SA"/>
        </w:rPr>
        <w:t>zxyyjzcgbgs@163.com</w:t>
      </w:r>
      <w:r>
        <w:rPr>
          <w:rFonts w:hint="eastAsia" w:ascii="宋体" w:hAnsi="宋体" w:eastAsia="宋体" w:cs="宋体"/>
          <w:kern w:val="0"/>
          <w:sz w:val="21"/>
          <w:szCs w:val="21"/>
          <w:shd w:val="clear" w:color="auto" w:fill="FFFFFF"/>
          <w:lang w:val="en-US" w:eastAsia="zh-CN" w:bidi="ar-SA"/>
        </w:rPr>
        <w:fldChar w:fldCharType="end"/>
      </w:r>
    </w:p>
    <w:p w14:paraId="6C5B24E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both"/>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监督部门：驻马店市中心医院纪检监察室</w:t>
      </w:r>
    </w:p>
    <w:p w14:paraId="22EFA74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both"/>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监督电话：0396-2726678</w:t>
      </w:r>
    </w:p>
    <w:p w14:paraId="49CCDF0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6510" w:firstLineChars="3100"/>
        <w:jc w:val="both"/>
        <w:textAlignment w:val="auto"/>
        <w:rPr>
          <w:rFonts w:hint="eastAsia" w:ascii="宋体" w:hAnsi="宋体" w:eastAsia="宋体" w:cs="宋体"/>
          <w:kern w:val="0"/>
          <w:sz w:val="21"/>
          <w:szCs w:val="21"/>
          <w:shd w:val="clear" w:color="auto" w:fill="FFFFFF"/>
          <w:lang w:val="en-US" w:eastAsia="zh-CN" w:bidi="ar-SA"/>
        </w:rPr>
      </w:pPr>
    </w:p>
    <w:p w14:paraId="32EF374D">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6510" w:firstLineChars="3100"/>
        <w:jc w:val="both"/>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1F7B52E8">
      <w:pPr>
        <w:pStyle w:val="29"/>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2024年11月</w:t>
      </w:r>
      <w:r>
        <w:rPr>
          <w:rFonts w:hint="eastAsia" w:ascii="宋体" w:hAnsi="宋体" w:cs="宋体"/>
          <w:color w:val="FF0000"/>
          <w:kern w:val="0"/>
          <w:sz w:val="21"/>
          <w:szCs w:val="21"/>
          <w:highlight w:val="none"/>
          <w:shd w:val="clear" w:color="auto" w:fill="FFFFFF"/>
          <w:lang w:val="en-US" w:eastAsia="zh-CN" w:bidi="ar-SA"/>
        </w:rPr>
        <w:t>11</w:t>
      </w:r>
      <w:r>
        <w:rPr>
          <w:rFonts w:hint="eastAsia" w:ascii="宋体" w:hAnsi="宋体" w:eastAsia="宋体" w:cs="宋体"/>
          <w:color w:val="FF0000"/>
          <w:kern w:val="0"/>
          <w:sz w:val="21"/>
          <w:szCs w:val="21"/>
          <w:highlight w:val="none"/>
          <w:shd w:val="clear" w:color="auto" w:fill="FFFFFF"/>
          <w:lang w:val="en-US" w:eastAsia="zh-CN" w:bidi="ar-SA"/>
        </w:rPr>
        <w:t>日</w:t>
      </w:r>
    </w:p>
    <w:p w14:paraId="010011BB">
      <w:pPr>
        <w:widowControl/>
        <w:spacing w:line="360" w:lineRule="auto"/>
        <w:ind w:firstLine="643" w:firstLineChars="200"/>
        <w:jc w:val="center"/>
        <w:outlineLvl w:val="0"/>
        <w:rPr>
          <w:rFonts w:hint="eastAsia" w:ascii="宋体" w:hAnsi="宋体" w:eastAsia="宋体" w:cs="宋体"/>
          <w:b/>
          <w:color w:val="auto"/>
          <w:sz w:val="32"/>
          <w:szCs w:val="32"/>
          <w:highlight w:val="none"/>
        </w:rPr>
        <w:sectPr>
          <w:footerReference r:id="rId5" w:type="default"/>
          <w:pgSz w:w="11906" w:h="16838"/>
          <w:pgMar w:top="1417" w:right="1474" w:bottom="1417" w:left="1474" w:header="851" w:footer="624" w:gutter="0"/>
          <w:pgNumType w:fmt="decimal"/>
          <w:cols w:space="720" w:num="1"/>
          <w:docGrid w:type="lines" w:linePitch="319" w:charSpace="0"/>
        </w:sectPr>
      </w:pPr>
      <w:bookmarkStart w:id="29" w:name="_Toc29890"/>
      <w:bookmarkStart w:id="30" w:name="_Toc23793"/>
    </w:p>
    <w:p w14:paraId="6C332F44">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6482"/>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0D142B4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i w:val="0"/>
          <w:iCs/>
          <w:sz w:val="20"/>
          <w:szCs w:val="20"/>
          <w:highlight w:val="none"/>
          <w:u w:val="none"/>
          <w:lang w:val="en-US" w:eastAsia="zh-CN"/>
        </w:rPr>
      </w:pPr>
      <w:r>
        <w:rPr>
          <w:rFonts w:hint="eastAsia" w:ascii="宋体" w:hAnsi="宋体" w:eastAsia="宋体" w:cs="宋体"/>
          <w:b/>
          <w:bCs/>
          <w:i w:val="0"/>
          <w:iCs/>
          <w:kern w:val="2"/>
          <w:sz w:val="24"/>
          <w:szCs w:val="24"/>
          <w:highlight w:val="none"/>
          <w:u w:val="none"/>
          <w:lang w:val="en-US" w:eastAsia="zh-CN" w:bidi="ar-SA"/>
        </w:rPr>
        <w:t>一、项目名称：</w:t>
      </w:r>
      <w:r>
        <w:rPr>
          <w:rFonts w:hint="eastAsia" w:ascii="宋体" w:hAnsi="宋体" w:eastAsia="宋体" w:cs="宋体"/>
          <w:b w:val="0"/>
          <w:bCs w:val="0"/>
          <w:i w:val="0"/>
          <w:iCs/>
          <w:kern w:val="2"/>
          <w:sz w:val="21"/>
          <w:szCs w:val="21"/>
          <w:u w:val="none"/>
          <w:lang w:val="en-US" w:eastAsia="zh-CN" w:bidi="ar-SA"/>
        </w:rPr>
        <w:t>驻马店市中心医院锅炉、供暖管道及配套设施检修、检验服务项目</w:t>
      </w:r>
    </w:p>
    <w:p w14:paraId="4255CB37">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eastAsia" w:ascii="宋体" w:hAnsi="宋体" w:eastAsia="宋体" w:cs="宋体"/>
          <w:color w:val="auto"/>
          <w:kern w:val="2"/>
          <w:sz w:val="20"/>
          <w:szCs w:val="20"/>
          <w:highlight w:val="none"/>
          <w:shd w:val="clear" w:color="auto" w:fill="FFFFFF"/>
          <w:lang w:val="en-US" w:eastAsia="zh-CN" w:bidi="ar-SA"/>
        </w:rPr>
      </w:pPr>
      <w:r>
        <w:rPr>
          <w:rFonts w:hint="eastAsia" w:ascii="宋体" w:hAnsi="宋体" w:eastAsia="宋体" w:cs="宋体"/>
          <w:b/>
          <w:bCs/>
          <w:i w:val="0"/>
          <w:iCs/>
          <w:kern w:val="2"/>
          <w:sz w:val="24"/>
          <w:szCs w:val="24"/>
          <w:highlight w:val="none"/>
          <w:u w:val="none"/>
          <w:lang w:val="en-US" w:eastAsia="zh-CN" w:bidi="ar-SA"/>
        </w:rPr>
        <w:t>二、项目概况：</w:t>
      </w:r>
      <w:r>
        <w:rPr>
          <w:rFonts w:hint="eastAsia" w:ascii="宋体" w:hAnsi="宋体" w:eastAsia="宋体" w:cs="宋体"/>
          <w:b w:val="0"/>
          <w:bCs w:val="0"/>
          <w:i w:val="0"/>
          <w:iCs/>
          <w:kern w:val="2"/>
          <w:sz w:val="21"/>
          <w:szCs w:val="21"/>
          <w:highlight w:val="none"/>
          <w:u w:val="none"/>
          <w:lang w:val="en-US" w:eastAsia="zh-CN" w:bidi="ar-SA"/>
        </w:rPr>
        <w:t>为确保医院供暖设备使用安全，顺利进行冬季供暖工作，现需对锅炉、2号楼、5号楼及行政楼供暖管道及配套设施进行检修、检验。</w:t>
      </w:r>
    </w:p>
    <w:p w14:paraId="7B5D61B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i w:val="0"/>
          <w:iCs/>
          <w:sz w:val="24"/>
          <w:szCs w:val="24"/>
          <w:highlight w:val="none"/>
          <w:u w:val="none"/>
          <w:lang w:val="en-US" w:eastAsia="zh-CN"/>
        </w:rPr>
      </w:pPr>
      <w:r>
        <w:rPr>
          <w:rFonts w:hint="eastAsia" w:ascii="宋体" w:hAnsi="宋体" w:eastAsia="宋体" w:cs="宋体"/>
          <w:b/>
          <w:bCs/>
          <w:i w:val="0"/>
          <w:iCs/>
          <w:sz w:val="24"/>
          <w:szCs w:val="24"/>
          <w:highlight w:val="none"/>
          <w:u w:val="none"/>
          <w:lang w:val="en-US" w:eastAsia="zh-CN"/>
        </w:rPr>
        <w:t>三、采购标的清单：</w:t>
      </w:r>
    </w:p>
    <w:tbl>
      <w:tblPr>
        <w:tblStyle w:val="34"/>
        <w:tblW w:w="9664"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801"/>
        <w:gridCol w:w="2939"/>
        <w:gridCol w:w="999"/>
        <w:gridCol w:w="936"/>
        <w:gridCol w:w="1135"/>
        <w:gridCol w:w="1125"/>
        <w:gridCol w:w="1145"/>
      </w:tblGrid>
      <w:tr w14:paraId="7AA5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4E70D160">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sz w:val="21"/>
                <w:szCs w:val="21"/>
                <w:lang w:val="en-US" w:eastAsia="zh-CN"/>
              </w:rPr>
              <w:t>包号</w:t>
            </w:r>
          </w:p>
        </w:tc>
        <w:tc>
          <w:tcPr>
            <w:tcW w:w="801" w:type="dxa"/>
            <w:vAlign w:val="center"/>
          </w:tcPr>
          <w:p w14:paraId="6AA227B2">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sz w:val="21"/>
                <w:szCs w:val="21"/>
              </w:rPr>
              <w:t>序号</w:t>
            </w:r>
          </w:p>
        </w:tc>
        <w:tc>
          <w:tcPr>
            <w:tcW w:w="2939" w:type="dxa"/>
            <w:vAlign w:val="center"/>
          </w:tcPr>
          <w:p w14:paraId="36452BE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sz w:val="21"/>
                <w:szCs w:val="21"/>
              </w:rPr>
              <w:t>标的名称</w:t>
            </w:r>
          </w:p>
        </w:tc>
        <w:tc>
          <w:tcPr>
            <w:tcW w:w="999" w:type="dxa"/>
            <w:vAlign w:val="center"/>
          </w:tcPr>
          <w:p w14:paraId="79C1CF7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sz w:val="21"/>
                <w:szCs w:val="21"/>
                <w:lang w:val="en-US" w:eastAsia="zh-CN"/>
              </w:rPr>
              <w:t>单位</w:t>
            </w:r>
          </w:p>
        </w:tc>
        <w:tc>
          <w:tcPr>
            <w:tcW w:w="936" w:type="dxa"/>
            <w:vAlign w:val="center"/>
          </w:tcPr>
          <w:p w14:paraId="20FCD05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sz w:val="21"/>
                <w:szCs w:val="21"/>
              </w:rPr>
              <w:t>数量</w:t>
            </w:r>
          </w:p>
        </w:tc>
        <w:tc>
          <w:tcPr>
            <w:tcW w:w="1135" w:type="dxa"/>
            <w:vAlign w:val="center"/>
          </w:tcPr>
          <w:p w14:paraId="731FC98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68E49C9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sz w:val="21"/>
                <w:szCs w:val="21"/>
              </w:rPr>
              <w:t>预算</w:t>
            </w:r>
          </w:p>
        </w:tc>
        <w:tc>
          <w:tcPr>
            <w:tcW w:w="1125" w:type="dxa"/>
            <w:vAlign w:val="center"/>
          </w:tcPr>
          <w:p w14:paraId="34613AF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60A0905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sz w:val="21"/>
                <w:szCs w:val="21"/>
                <w:lang w:val="en-US" w:eastAsia="zh-CN"/>
              </w:rPr>
              <w:t>性质</w:t>
            </w:r>
          </w:p>
        </w:tc>
        <w:tc>
          <w:tcPr>
            <w:tcW w:w="1145" w:type="dxa"/>
            <w:vAlign w:val="center"/>
          </w:tcPr>
          <w:p w14:paraId="53003FD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22093EF3">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sz w:val="21"/>
                <w:szCs w:val="21"/>
                <w:lang w:val="en-US" w:eastAsia="zh-CN"/>
              </w:rPr>
              <w:t>进口</w:t>
            </w:r>
          </w:p>
        </w:tc>
      </w:tr>
      <w:tr w14:paraId="08AF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5DF99D1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801" w:type="dxa"/>
            <w:vAlign w:val="center"/>
          </w:tcPr>
          <w:p w14:paraId="77C1E27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939" w:type="dxa"/>
            <w:vAlign w:val="center"/>
          </w:tcPr>
          <w:p w14:paraId="5D200137">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kern w:val="2"/>
                <w:sz w:val="21"/>
                <w:szCs w:val="21"/>
                <w:vertAlign w:val="baseline"/>
                <w:lang w:val="en-US" w:eastAsia="zh-CN" w:bidi="ar-SA"/>
              </w:rPr>
              <w:t>锅炉、供暖管道及配套设施检修、检验</w:t>
            </w:r>
          </w:p>
        </w:tc>
        <w:tc>
          <w:tcPr>
            <w:tcW w:w="999" w:type="dxa"/>
            <w:vAlign w:val="center"/>
          </w:tcPr>
          <w:p w14:paraId="5A4801E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936" w:type="dxa"/>
            <w:vAlign w:val="center"/>
          </w:tcPr>
          <w:p w14:paraId="7532D8F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据实</w:t>
            </w:r>
          </w:p>
        </w:tc>
        <w:tc>
          <w:tcPr>
            <w:tcW w:w="1135" w:type="dxa"/>
            <w:vAlign w:val="center"/>
          </w:tcPr>
          <w:p w14:paraId="2F36F4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sz w:val="21"/>
                <w:szCs w:val="21"/>
                <w:highlight w:val="none"/>
                <w:vertAlign w:val="baseline"/>
                <w:lang w:val="en-US" w:eastAsia="zh-CN"/>
              </w:rPr>
              <w:t>6.2万元</w:t>
            </w:r>
          </w:p>
        </w:tc>
        <w:tc>
          <w:tcPr>
            <w:tcW w:w="1125" w:type="dxa"/>
            <w:vAlign w:val="center"/>
          </w:tcPr>
          <w:p w14:paraId="13880D7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145" w:type="dxa"/>
            <w:vAlign w:val="center"/>
          </w:tcPr>
          <w:p w14:paraId="3C3CE33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14:paraId="5317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gridSpan w:val="2"/>
            <w:vAlign w:val="center"/>
          </w:tcPr>
          <w:p w14:paraId="709AD63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2939" w:type="dxa"/>
            <w:vAlign w:val="center"/>
          </w:tcPr>
          <w:p w14:paraId="110A3271">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p>
        </w:tc>
        <w:tc>
          <w:tcPr>
            <w:tcW w:w="999" w:type="dxa"/>
            <w:vAlign w:val="center"/>
          </w:tcPr>
          <w:p w14:paraId="0B0DB1D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936" w:type="dxa"/>
            <w:vAlign w:val="center"/>
          </w:tcPr>
          <w:p w14:paraId="1CFE8D4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135" w:type="dxa"/>
            <w:vAlign w:val="center"/>
          </w:tcPr>
          <w:p w14:paraId="50FEAA3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6.2万元</w:t>
            </w:r>
          </w:p>
        </w:tc>
        <w:tc>
          <w:tcPr>
            <w:tcW w:w="1125" w:type="dxa"/>
            <w:vAlign w:val="center"/>
          </w:tcPr>
          <w:p w14:paraId="6198291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1145" w:type="dxa"/>
            <w:vAlign w:val="center"/>
          </w:tcPr>
          <w:p w14:paraId="6339120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r>
    </w:tbl>
    <w:p w14:paraId="1A1FA656">
      <w:pPr>
        <w:spacing w:line="360" w:lineRule="auto"/>
        <w:ind w:firstLine="420" w:firstLineChars="200"/>
        <w:jc w:val="left"/>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注：①质保期：1年；②招标控制价及工程量清单的编制费用由成交方支付。</w:t>
      </w:r>
    </w:p>
    <w:p w14:paraId="299CCC36">
      <w:pPr>
        <w:spacing w:line="360" w:lineRule="auto"/>
        <w:ind w:firstLine="482" w:firstLineChars="200"/>
        <w:jc w:val="left"/>
        <w:rPr>
          <w:rFonts w:hint="eastAsia" w:ascii="宋体" w:hAnsi="宋体" w:eastAsia="宋体" w:cs="宋体"/>
          <w:b/>
          <w:bCs/>
          <w:i w:val="0"/>
          <w:iCs/>
          <w:sz w:val="24"/>
          <w:szCs w:val="24"/>
          <w:u w:val="none"/>
          <w:lang w:val="en-US" w:eastAsia="zh-CN"/>
        </w:rPr>
      </w:pPr>
      <w:r>
        <w:rPr>
          <w:rFonts w:hint="eastAsia" w:ascii="宋体" w:hAnsi="宋体" w:eastAsia="宋体" w:cs="宋体"/>
          <w:b/>
          <w:bCs/>
          <w:i w:val="0"/>
          <w:iCs/>
          <w:sz w:val="24"/>
          <w:szCs w:val="24"/>
          <w:u w:val="none"/>
          <w:lang w:val="en-US" w:eastAsia="zh-CN"/>
        </w:rPr>
        <w:t>四、商务要求：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86CE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BC5C802">
            <w:pPr>
              <w:pStyle w:val="14"/>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04DF0897">
            <w:pPr>
              <w:pStyle w:val="14"/>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自成交通知书发出之日起三十个日历日内。</w:t>
            </w:r>
          </w:p>
        </w:tc>
      </w:tr>
      <w:tr w14:paraId="1A3D5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29FCB8B">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66AFE0D">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7CAAA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3EBA304">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391FD09C">
            <w:pPr>
              <w:pStyle w:val="14"/>
              <w:ind w:left="0" w:left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合同签订后10日内。</w:t>
            </w:r>
          </w:p>
        </w:tc>
      </w:tr>
      <w:tr w14:paraId="6749D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7DB9CAC">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1CDC8ED">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符合国家现行规定的质量标准和技术要求。</w:t>
            </w:r>
          </w:p>
        </w:tc>
      </w:tr>
      <w:tr w14:paraId="087FA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02694C4">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38BF30F">
            <w:pPr>
              <w:pStyle w:val="14"/>
              <w:ind w:left="0" w:left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以合同签订为准。</w:t>
            </w:r>
          </w:p>
        </w:tc>
      </w:tr>
    </w:tbl>
    <w:p w14:paraId="3A0EF18E">
      <w:pPr>
        <w:keepNext w:val="0"/>
        <w:keepLines w:val="0"/>
        <w:pageBreakBefore w:val="0"/>
        <w:widowControl w:val="0"/>
        <w:kinsoku/>
        <w:wordWrap/>
        <w:overflowPunct/>
        <w:topLinePunct w:val="0"/>
        <w:autoSpaceDE/>
        <w:autoSpaceDN/>
        <w:bidi w:val="0"/>
        <w:adjustRightInd/>
        <w:snapToGrid w:val="0"/>
        <w:spacing w:beforeAutospacing="0" w:line="48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50A10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87EBD8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545D7ED6">
            <w:pPr>
              <w:widowControl/>
              <w:numPr>
                <w:ilvl w:val="0"/>
                <w:numId w:val="1"/>
              </w:numPr>
              <w:snapToGrid w:val="0"/>
              <w:spacing w:line="360" w:lineRule="auto"/>
              <w:rPr>
                <w:rFonts w:hint="eastAsia" w:ascii="宋体" w:hAnsi="宋体" w:eastAsia="宋体" w:cs="宋体"/>
              </w:rPr>
            </w:pPr>
            <w:r>
              <w:rPr>
                <w:rFonts w:hint="eastAsia" w:ascii="宋体" w:hAnsi="宋体" w:eastAsia="宋体" w:cs="宋体"/>
              </w:rPr>
              <w:t>不接受联合体</w:t>
            </w:r>
            <w:r>
              <w:rPr>
                <w:rFonts w:hint="eastAsia" w:ascii="宋体" w:hAnsi="宋体" w:eastAsia="宋体" w:cs="宋体"/>
                <w:lang w:eastAsia="zh-CN"/>
              </w:rPr>
              <w:t>磋商</w:t>
            </w:r>
            <w:r>
              <w:rPr>
                <w:rFonts w:hint="eastAsia" w:ascii="宋体" w:hAnsi="宋体" w:eastAsia="宋体" w:cs="宋体"/>
              </w:rPr>
              <w:t>，不允许转包和分包。</w:t>
            </w:r>
          </w:p>
          <w:p w14:paraId="1A082639">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2、授权磋商小组确定一名成交人并推荐一名成交候选人。</w:t>
            </w:r>
          </w:p>
          <w:p w14:paraId="57FCD4A7">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3、供应商应根据采购文件的要求提供技术响应部分、商务响应部分等内容以对采购文件作出响应。</w:t>
            </w:r>
          </w:p>
        </w:tc>
      </w:tr>
    </w:tbl>
    <w:p w14:paraId="07A733A5">
      <w:pPr>
        <w:rPr>
          <w:rFonts w:hint="eastAsia" w:ascii="宋体" w:hAnsi="宋体" w:eastAsia="宋体" w:cs="宋体"/>
          <w:color w:val="auto"/>
          <w:highlight w:val="none"/>
        </w:rPr>
      </w:pPr>
    </w:p>
    <w:p w14:paraId="738AE908">
      <w:pPr>
        <w:jc w:val="center"/>
        <w:rPr>
          <w:rFonts w:hint="eastAsia" w:ascii="宋体" w:hAnsi="宋体" w:eastAsia="宋体" w:cs="宋体"/>
          <w:b/>
          <w:bCs/>
          <w:color w:val="auto"/>
          <w:sz w:val="32"/>
          <w:szCs w:val="32"/>
          <w:highlight w:val="none"/>
        </w:rPr>
      </w:pPr>
    </w:p>
    <w:p w14:paraId="52B6D703">
      <w:pPr>
        <w:jc w:val="center"/>
        <w:rPr>
          <w:rFonts w:hint="eastAsia" w:ascii="宋体" w:hAnsi="宋体" w:eastAsia="宋体" w:cs="宋体"/>
          <w:b/>
          <w:bCs/>
          <w:color w:val="auto"/>
          <w:sz w:val="32"/>
          <w:szCs w:val="32"/>
          <w:highlight w:val="none"/>
        </w:rPr>
      </w:pPr>
    </w:p>
    <w:p w14:paraId="4EB4BD57">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p>
    <w:p w14:paraId="30F969E6">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5F88F119">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04188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294AAA3">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232E0E8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B648F3F">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6694A96">
            <w:pPr>
              <w:widowControl/>
              <w:snapToGrid w:val="0"/>
              <w:spacing w:line="440" w:lineRule="exact"/>
              <w:jc w:val="left"/>
              <w:outlineLvl w:val="0"/>
              <w:rPr>
                <w:rFonts w:hint="eastAsia" w:ascii="宋体" w:hAnsi="宋体" w:eastAsia="宋体" w:cs="宋体"/>
                <w:lang w:val="en-US"/>
              </w:rPr>
            </w:pPr>
            <w:bookmarkStart w:id="35" w:name="_Toc29223"/>
            <w:bookmarkStart w:id="36" w:name="_Toc30169"/>
            <w:bookmarkStart w:id="37" w:name="_Toc7601"/>
            <w:r>
              <w:rPr>
                <w:rFonts w:hint="eastAsia" w:ascii="宋体" w:hAnsi="宋体" w:eastAsia="宋体" w:cs="宋体"/>
                <w:color w:val="auto"/>
                <w:highlight w:val="none"/>
              </w:rPr>
              <w:t>1.1 项目名称：</w:t>
            </w:r>
            <w:bookmarkEnd w:id="35"/>
            <w:bookmarkEnd w:id="36"/>
            <w:r>
              <w:rPr>
                <w:rFonts w:hint="eastAsia" w:ascii="宋体" w:hAnsi="宋体" w:eastAsia="宋体" w:cs="宋体"/>
                <w:color w:val="auto"/>
                <w:highlight w:val="none"/>
                <w:lang w:val="en-US" w:eastAsia="zh-CN"/>
              </w:rPr>
              <w:t>驻马店市中心医院锅炉、供暖管道及配套设施检修、检验服务项目</w:t>
            </w:r>
            <w:bookmarkEnd w:id="37"/>
          </w:p>
          <w:p w14:paraId="7C537E23">
            <w:pPr>
              <w:widowControl/>
              <w:snapToGrid w:val="0"/>
              <w:spacing w:line="440" w:lineRule="exact"/>
              <w:jc w:val="left"/>
              <w:outlineLvl w:val="0"/>
              <w:rPr>
                <w:rFonts w:hint="eastAsia" w:ascii="宋体" w:hAnsi="宋体" w:eastAsia="宋体" w:cs="宋体"/>
                <w:color w:val="auto"/>
                <w:highlight w:val="none"/>
              </w:rPr>
            </w:pPr>
            <w:bookmarkStart w:id="38" w:name="_Toc19583"/>
            <w:bookmarkStart w:id="39" w:name="_Toc27040"/>
            <w:bookmarkStart w:id="40" w:name="_Toc23424"/>
            <w:r>
              <w:rPr>
                <w:rFonts w:hint="eastAsia" w:ascii="宋体" w:hAnsi="宋体" w:eastAsia="宋体" w:cs="宋体"/>
                <w:color w:val="auto"/>
                <w:highlight w:val="none"/>
              </w:rPr>
              <w:t>1.2 采购人名称：驻马店市中心医院</w:t>
            </w:r>
            <w:bookmarkEnd w:id="38"/>
            <w:bookmarkEnd w:id="39"/>
            <w:bookmarkEnd w:id="40"/>
          </w:p>
          <w:p w14:paraId="794B5D91">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1" w:name="_Toc2240"/>
            <w:bookmarkStart w:id="42" w:name="_Toc3148"/>
            <w:bookmarkStart w:id="43" w:name="_Toc943"/>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1"/>
            <w:bookmarkEnd w:id="42"/>
            <w:bookmarkEnd w:id="43"/>
          </w:p>
        </w:tc>
      </w:tr>
      <w:tr w14:paraId="15DFD7D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C69C7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37C8830">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5AB17DE5">
        <w:tblPrEx>
          <w:tblCellMar>
            <w:top w:w="0" w:type="dxa"/>
            <w:left w:w="0" w:type="dxa"/>
            <w:bottom w:w="0" w:type="dxa"/>
            <w:right w:w="0" w:type="dxa"/>
          </w:tblCellMar>
        </w:tblPrEx>
        <w:trPr>
          <w:trHeight w:val="139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2B4349">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3022795">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w:t>
            </w:r>
            <w:r>
              <w:rPr>
                <w:rFonts w:hint="eastAsia" w:ascii="宋体" w:hAnsi="宋体" w:eastAsia="宋体" w:cs="宋体"/>
                <w:color w:val="auto"/>
                <w:szCs w:val="21"/>
                <w:highlight w:val="none"/>
                <w:shd w:val="clear" w:color="auto" w:fill="FFFFFF"/>
                <w:lang w:val="en-US" w:eastAsia="zh-CN"/>
              </w:rPr>
              <w:t>6.2万元</w:t>
            </w:r>
            <w:r>
              <w:rPr>
                <w:rFonts w:hint="eastAsia" w:ascii="宋体" w:hAnsi="宋体" w:eastAsia="宋体" w:cs="宋体"/>
                <w:color w:val="auto"/>
                <w:kern w:val="0"/>
                <w:szCs w:val="21"/>
                <w:highlight w:val="none"/>
                <w:lang w:eastAsia="zh-CN"/>
              </w:rPr>
              <w:t>；</w:t>
            </w:r>
          </w:p>
          <w:p w14:paraId="1FB8001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报价要求：</w:t>
            </w:r>
            <w:r>
              <w:rPr>
                <w:rFonts w:hint="eastAsia" w:ascii="宋体" w:hAnsi="宋体" w:eastAsia="宋体" w:cs="宋体"/>
                <w:color w:val="auto"/>
                <w:kern w:val="0"/>
                <w:szCs w:val="21"/>
                <w:highlight w:val="none"/>
              </w:rPr>
              <w:t>供应商的报价超过采购预算，采购人不能支付的，按废标处理。</w:t>
            </w:r>
          </w:p>
          <w:p w14:paraId="0D384CB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由成交供应商缴纳采购</w:t>
            </w:r>
            <w:r>
              <w:rPr>
                <w:rFonts w:hint="eastAsia" w:ascii="宋体" w:hAnsi="宋体" w:eastAsia="宋体" w:cs="宋体"/>
                <w:color w:val="auto"/>
                <w:kern w:val="0"/>
                <w:szCs w:val="21"/>
                <w:highlight w:val="none"/>
              </w:rPr>
              <w:t>代理服务费。</w:t>
            </w:r>
          </w:p>
        </w:tc>
      </w:tr>
      <w:tr w14:paraId="4FA7562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C450D5E">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A66C0A">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6A6A958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D3C136">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6E3E1E">
            <w:pPr>
              <w:widowControl/>
              <w:snapToGrid w:val="0"/>
              <w:spacing w:line="440" w:lineRule="exact"/>
              <w:jc w:val="left"/>
              <w:rPr>
                <w:rFonts w:hint="eastAsia" w:ascii="宋体" w:hAnsi="宋体" w:eastAsia="宋体" w:cs="宋体"/>
              </w:rPr>
            </w:pPr>
            <w:r>
              <w:rPr>
                <w:rFonts w:hint="eastAsia" w:ascii="宋体" w:hAnsi="宋体" w:eastAsia="宋体" w:cs="宋体"/>
                <w:lang w:eastAsia="zh-CN"/>
              </w:rPr>
              <w:t>响应文件</w:t>
            </w:r>
            <w:r>
              <w:rPr>
                <w:rFonts w:hint="eastAsia" w:ascii="宋体" w:hAnsi="宋体" w:eastAsia="宋体" w:cs="宋体"/>
              </w:rPr>
              <w:t>组成：纸质</w:t>
            </w:r>
            <w:r>
              <w:rPr>
                <w:rFonts w:hint="eastAsia" w:ascii="宋体" w:hAnsi="宋体" w:eastAsia="宋体" w:cs="宋体"/>
                <w:lang w:eastAsia="zh-CN"/>
              </w:rPr>
              <w:t>响应文件</w:t>
            </w:r>
            <w:r>
              <w:rPr>
                <w:rFonts w:hint="eastAsia" w:ascii="宋体" w:hAnsi="宋体" w:eastAsia="宋体" w:cs="宋体"/>
              </w:rPr>
              <w:t>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67D4FF3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52E80D">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F890B8">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p>
          <w:p w14:paraId="12927E55">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r>
              <w:rPr>
                <w:rFonts w:hint="eastAsia" w:ascii="宋体" w:hAnsi="宋体" w:eastAsia="宋体" w:cs="宋体"/>
                <w:color w:val="auto"/>
                <w:kern w:val="0"/>
                <w:szCs w:val="21"/>
                <w:highlight w:val="none"/>
              </w:rPr>
              <w:t>。</w:t>
            </w:r>
          </w:p>
        </w:tc>
      </w:tr>
      <w:tr w14:paraId="38D835C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713014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DE47C6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62AAC7D5">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474E04A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37CB1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FB92A8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5EDFD26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33D374">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077CA4A">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kern w:val="0"/>
                <w:szCs w:val="21"/>
                <w:lang w:eastAsia="zh-CN"/>
              </w:rPr>
              <w:t>成交</w:t>
            </w:r>
            <w:r>
              <w:rPr>
                <w:rFonts w:hint="eastAsia" w:ascii="宋体" w:hAnsi="宋体" w:eastAsia="宋体" w:cs="宋体"/>
                <w:kern w:val="0"/>
                <w:szCs w:val="21"/>
              </w:rPr>
              <w:t>公告及</w:t>
            </w:r>
            <w:r>
              <w:rPr>
                <w:rFonts w:hint="eastAsia" w:ascii="宋体" w:hAnsi="宋体" w:eastAsia="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03075C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57BAE5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055FC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673CDD6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C9C7C1">
            <w:pPr>
              <w:widowControl/>
              <w:spacing w:line="460" w:lineRule="atLeast"/>
              <w:jc w:val="center"/>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5E89B2">
            <w:pPr>
              <w:widowControl/>
              <w:spacing w:line="440" w:lineRule="exact"/>
              <w:jc w:val="left"/>
              <w:textAlignment w:val="bottom"/>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采购资金来源：自筹资金。</w:t>
            </w:r>
          </w:p>
        </w:tc>
      </w:tr>
      <w:tr w14:paraId="3D3B466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6E631E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9E272E">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7E0C5F3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8DC0B5">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2E4DA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lang w:val="en-US" w:eastAsia="zh-CN"/>
              </w:rPr>
              <w:t>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是合同的组成部分,有效期至合同完全履行止。 </w:t>
            </w:r>
          </w:p>
        </w:tc>
      </w:tr>
      <w:tr w14:paraId="565F518D">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B25491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2C9741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供应商须提供信用中国网站、中国政府采购网网站查询的网页截图。</w:t>
            </w:r>
          </w:p>
        </w:tc>
      </w:tr>
      <w:tr w14:paraId="0B3F96C2">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29F2F34">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D24A6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5ABD05FB">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6FD7DA8">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49162C">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6F293A50">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44F810">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D6CD5A">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B2BBEDC">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7CBB73E7">
      <w:pPr>
        <w:rPr>
          <w:rFonts w:hint="eastAsia" w:ascii="宋体" w:hAnsi="宋体" w:eastAsia="宋体" w:cs="宋体"/>
          <w:color w:val="auto"/>
          <w:highlight w:val="none"/>
        </w:rPr>
      </w:pPr>
    </w:p>
    <w:p w14:paraId="6E462A60">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54E99AEE">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14:paraId="073F7E9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626576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采购。</w:t>
      </w:r>
    </w:p>
    <w:p w14:paraId="1C53B8D1">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3BE881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2.1 “采购人</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eastAsia="宋体" w:cs="宋体"/>
          <w:color w:val="000000" w:themeColor="text1"/>
          <w:kern w:val="0"/>
          <w:szCs w:val="21"/>
          <w:highlight w:val="none"/>
          <w14:textFill>
            <w14:solidFill>
              <w14:schemeClr w14:val="tx1"/>
            </w14:solidFill>
          </w14:textFill>
        </w:rPr>
        <w:t>。</w:t>
      </w:r>
    </w:p>
    <w:p w14:paraId="061A7A6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highlight w:val="none"/>
          <w:lang w:val="en-US" w:eastAsia="zh-CN"/>
          <w14:textFill>
            <w14:solidFill>
              <w14:schemeClr w14:val="tx1"/>
            </w14:solidFill>
          </w14:textFill>
        </w:rPr>
        <w:t>领取</w:t>
      </w:r>
      <w:r>
        <w:rPr>
          <w:rFonts w:hint="eastAsia" w:ascii="宋体" w:hAnsi="宋体" w:eastAsia="宋体" w:cs="宋体"/>
          <w:color w:val="000000" w:themeColor="text1"/>
          <w:kern w:val="0"/>
          <w:szCs w:val="21"/>
          <w:highlight w:val="none"/>
          <w14:textFill>
            <w14:solidFill>
              <w14:schemeClr w14:val="tx1"/>
            </w14:solidFill>
          </w14:textFill>
        </w:rPr>
        <w:t>了本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文件，且已经提交本次</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p>
    <w:p w14:paraId="74842DE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代表”系指代表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参加本次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的法定代表人或其委托代理人。</w:t>
      </w:r>
    </w:p>
    <w:p w14:paraId="79CEC7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14:paraId="301CD78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最高</w:t>
      </w:r>
      <w:r>
        <w:rPr>
          <w:rFonts w:hint="eastAsia" w:ascii="宋体" w:hAnsi="宋体" w:eastAsia="宋体" w:cs="宋体"/>
          <w:b/>
          <w:bCs/>
          <w:color w:val="auto"/>
          <w:kern w:val="0"/>
          <w:szCs w:val="21"/>
          <w:highlight w:val="none"/>
          <w:lang w:eastAsia="zh-CN"/>
        </w:rPr>
        <w:t>磋商</w:t>
      </w:r>
      <w:r>
        <w:rPr>
          <w:rFonts w:hint="eastAsia" w:ascii="宋体" w:hAnsi="宋体" w:eastAsia="宋体" w:cs="宋体"/>
          <w:b/>
          <w:bCs/>
          <w:color w:val="auto"/>
          <w:kern w:val="0"/>
          <w:szCs w:val="21"/>
          <w:highlight w:val="none"/>
        </w:rPr>
        <w:t>限价</w:t>
      </w:r>
      <w:r>
        <w:rPr>
          <w:rFonts w:hint="eastAsia" w:ascii="宋体" w:hAnsi="宋体" w:eastAsia="宋体" w:cs="宋体"/>
          <w:b/>
          <w:bCs/>
          <w:color w:val="auto"/>
          <w:kern w:val="0"/>
          <w:szCs w:val="21"/>
          <w:highlight w:val="none"/>
          <w:lang w:eastAsia="zh-CN"/>
        </w:rPr>
        <w:t>）</w:t>
      </w:r>
    </w:p>
    <w:p w14:paraId="40E9620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 w:val="0"/>
          <w:bCs w:val="0"/>
          <w:color w:val="auto"/>
          <w:kern w:val="0"/>
          <w:szCs w:val="21"/>
          <w:highlight w:val="none"/>
          <w:lang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6.2万元；最高限价：6.2万元。</w:t>
      </w:r>
    </w:p>
    <w:p w14:paraId="7154A98E">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A31FE6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4.1 供应商应为注册在中华人民共和国境内的，且具有独立承担民事责任能力，提供营业执照等证明文件；</w:t>
      </w:r>
    </w:p>
    <w:p w14:paraId="070C9B2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4.2 供应商须具有锅炉安装（含修理、改造）B级及以上资质。</w:t>
      </w:r>
    </w:p>
    <w:p w14:paraId="3E9BD8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4.3 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695F1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4.4 具有履行合同所必需的设备和专业技术能力（提供书面声明函）；</w:t>
      </w:r>
    </w:p>
    <w:p w14:paraId="3DAA9D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4.5 参加本采购活动前三年内，在经营活动中没有重大违法记录（提供书面声明函）；</w:t>
      </w:r>
    </w:p>
    <w:p w14:paraId="71C6E55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4.6根据《关于在政府采购活动中查询及使用信用记录有关问题的通知》（财库【2016】125号）的规定，对信用中国网站中：列入失信被执行人、重大税收违法失信主体；中国政府采购网网站中：政府采购严重违法失信行为记录名单的供应商，拒绝参与本项目政府采购活动（查询渠道：“信用中国”网站、中国政府采购网，供应商提供的仅做为信用参考，以采购人或采购代理机构查询结果为准）；</w:t>
      </w:r>
    </w:p>
    <w:p w14:paraId="165563A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4.7单位负责人为同一人或者存在直接控股、管理关系的不同供应商，不得参加同一合同项下的</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（提供书面声明函）。一经发现，将导致</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同时被拒绝。</w:t>
      </w:r>
    </w:p>
    <w:p w14:paraId="12020AC0">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5.磋商费用</w:t>
      </w:r>
    </w:p>
    <w:p w14:paraId="5FC2A2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有关的全部费用。</w:t>
      </w:r>
    </w:p>
    <w:p w14:paraId="19285F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w:t>
      </w:r>
      <w:r>
        <w:rPr>
          <w:rFonts w:hint="eastAsia" w:ascii="宋体" w:hAnsi="宋体" w:eastAsia="宋体" w:cs="宋体"/>
          <w:b/>
          <w:bCs/>
          <w:color w:val="auto"/>
          <w:kern w:val="0"/>
          <w:szCs w:val="21"/>
          <w:highlight w:val="none"/>
          <w:lang w:eastAsia="zh-CN"/>
        </w:rPr>
        <w:t>磋商</w:t>
      </w:r>
      <w:r>
        <w:rPr>
          <w:rFonts w:hint="eastAsia" w:ascii="宋体" w:hAnsi="宋体" w:eastAsia="宋体" w:cs="宋体"/>
          <w:b/>
          <w:bCs/>
          <w:color w:val="auto"/>
          <w:kern w:val="0"/>
          <w:szCs w:val="21"/>
          <w:highlight w:val="none"/>
        </w:rPr>
        <w:t>：本项目不接受联合体</w:t>
      </w:r>
      <w:r>
        <w:rPr>
          <w:rFonts w:hint="eastAsia" w:ascii="宋体" w:hAnsi="宋体" w:eastAsia="宋体" w:cs="宋体"/>
          <w:b/>
          <w:bCs/>
          <w:color w:val="auto"/>
          <w:kern w:val="0"/>
          <w:szCs w:val="21"/>
          <w:highlight w:val="none"/>
          <w:lang w:eastAsia="zh-CN"/>
        </w:rPr>
        <w:t>磋商</w:t>
      </w:r>
      <w:r>
        <w:rPr>
          <w:rFonts w:hint="eastAsia" w:ascii="宋体" w:hAnsi="宋体" w:eastAsia="宋体" w:cs="宋体"/>
          <w:b/>
          <w:bCs/>
          <w:color w:val="auto"/>
          <w:kern w:val="0"/>
          <w:szCs w:val="21"/>
          <w:highlight w:val="none"/>
        </w:rPr>
        <w:t>。</w:t>
      </w:r>
    </w:p>
    <w:p w14:paraId="09F323E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7.关联企业</w:t>
      </w:r>
      <w:r>
        <w:rPr>
          <w:rFonts w:hint="eastAsia" w:ascii="宋体" w:hAnsi="宋体" w:eastAsia="宋体" w:cs="宋体"/>
          <w:b/>
          <w:bCs/>
          <w:color w:val="auto"/>
          <w:kern w:val="0"/>
          <w:szCs w:val="21"/>
          <w:highlight w:val="none"/>
          <w:lang w:eastAsia="zh-CN"/>
        </w:rPr>
        <w:t>磋商</w:t>
      </w:r>
    </w:p>
    <w:p w14:paraId="5525276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9047F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。单位负责人为同一人或者存在直接控股、管理关系的不同供应商，不得参加同一合同项下的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。一经发现，将导致</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同时被拒绝（提供加盖供应商公章的“国家企业信用信息公示系统”网站查询结果网页截图，须显示公司基本信息、主要人员信息、股东信息)。</w:t>
      </w:r>
    </w:p>
    <w:p w14:paraId="1EBFB4D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活动。</w:t>
      </w:r>
    </w:p>
    <w:p w14:paraId="08C2342B">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7C3FB38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07234F94">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828B9C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E608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供应商磋商</w:t>
      </w:r>
      <w:r>
        <w:rPr>
          <w:rFonts w:hint="eastAsia" w:ascii="宋体" w:hAnsi="宋体" w:eastAsia="宋体" w:cs="宋体"/>
          <w:color w:val="auto"/>
          <w:kern w:val="0"/>
          <w:szCs w:val="21"/>
          <w:highlight w:val="none"/>
        </w:rPr>
        <w:t>所使用的资格、信誉、荣誉、业绩与企业认证必须为本法人所拥有。  </w:t>
      </w:r>
    </w:p>
    <w:p w14:paraId="1AE468A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w:t>
      </w:r>
    </w:p>
    <w:p w14:paraId="06D5EC1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315A6E1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活动中提供虚假材料或从事其他违法活动的,其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无效，由相关部门查处。</w:t>
      </w:r>
    </w:p>
    <w:p w14:paraId="6C4BE72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7F0DDF63">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476B3E74">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103E60F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066002A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被拒绝。</w:t>
      </w:r>
    </w:p>
    <w:p w14:paraId="699D04FC">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14:paraId="660EF95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71F279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14:paraId="1351B1D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AA891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5C57102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3C05537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7C35EDF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格式</w:t>
      </w:r>
    </w:p>
    <w:p w14:paraId="599302D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6FC6075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A1E226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48BA54A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706352C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3F6F19B9">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szCs w:val="32"/>
          <w:highlight w:val="none"/>
          <w:lang w:eastAsia="zh-CN"/>
        </w:rPr>
        <w:t>响应文件</w:t>
      </w:r>
      <w:r>
        <w:rPr>
          <w:rFonts w:hint="eastAsia" w:ascii="宋体" w:hAnsi="宋体" w:eastAsia="宋体" w:cs="宋体"/>
          <w:b/>
          <w:bCs/>
          <w:color w:val="auto"/>
          <w:kern w:val="0"/>
          <w:sz w:val="32"/>
          <w:szCs w:val="32"/>
          <w:highlight w:val="none"/>
        </w:rPr>
        <w:t>的编制</w:t>
      </w:r>
    </w:p>
    <w:p w14:paraId="58939BFD">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0C54C3A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格式中对</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596A9DD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格式附件中《</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7D8C3A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eastAsia="zh-CN"/>
        </w:rPr>
        <w:t>响应文件</w:t>
      </w:r>
      <w:r>
        <w:rPr>
          <w:rFonts w:hint="eastAsia" w:ascii="宋体" w:hAnsi="宋体" w:eastAsia="宋体" w:cs="宋体"/>
          <w:b/>
          <w:bCs/>
          <w:color w:val="auto"/>
          <w:kern w:val="0"/>
          <w:szCs w:val="21"/>
          <w:highlight w:val="none"/>
        </w:rPr>
        <w:t>的语言和计量单位</w:t>
      </w:r>
    </w:p>
    <w:p w14:paraId="343E1A0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事宜的所有来往函电均应使用简体中文书写。</w:t>
      </w:r>
    </w:p>
    <w:p w14:paraId="626DAD4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090397D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4A0E654">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eastAsia="zh-CN"/>
        </w:rPr>
        <w:t>响应文件</w:t>
      </w:r>
      <w:r>
        <w:rPr>
          <w:rFonts w:hint="eastAsia" w:ascii="宋体" w:hAnsi="宋体" w:eastAsia="宋体" w:cs="宋体"/>
          <w:b/>
          <w:bCs/>
          <w:color w:val="auto"/>
          <w:kern w:val="0"/>
          <w:szCs w:val="21"/>
          <w:highlight w:val="none"/>
        </w:rPr>
        <w:t>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响应文件</w:t>
      </w:r>
      <w:r>
        <w:rPr>
          <w:rFonts w:hint="eastAsia" w:ascii="宋体" w:hAnsi="宋体" w:eastAsia="宋体" w:cs="宋体"/>
          <w:b/>
          <w:bCs/>
          <w:color w:val="auto"/>
          <w:kern w:val="0"/>
          <w:szCs w:val="21"/>
          <w:highlight w:val="none"/>
        </w:rPr>
        <w:t>应包括下列部分：</w:t>
      </w:r>
    </w:p>
    <w:p w14:paraId="6BFC0E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书及开标一览表</w:t>
      </w:r>
    </w:p>
    <w:p w14:paraId="6AA5C3B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E4D5DA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C6E86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37C7C6CA">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0B35A87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4CCDF9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A4FD74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14:paraId="2D7075FB">
      <w:pPr>
        <w:pStyle w:val="32"/>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14:paraId="1663659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eastAsia="zh-CN"/>
        </w:rPr>
        <w:t>磋商</w:t>
      </w:r>
      <w:r>
        <w:rPr>
          <w:rFonts w:hint="eastAsia" w:ascii="宋体" w:hAnsi="宋体" w:eastAsia="宋体" w:cs="宋体"/>
          <w:b/>
          <w:color w:val="auto"/>
          <w:kern w:val="0"/>
          <w:szCs w:val="21"/>
          <w:highlight w:val="none"/>
        </w:rPr>
        <w:t>有效期</w:t>
      </w:r>
    </w:p>
    <w:p w14:paraId="4A4C839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被拒绝。</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有效期至合同完全履行止。</w:t>
      </w:r>
    </w:p>
    <w:p w14:paraId="747DF88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w:t>
      </w:r>
    </w:p>
    <w:p w14:paraId="7B5C518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w:t>
      </w:r>
      <w:r>
        <w:rPr>
          <w:rFonts w:hint="eastAsia" w:ascii="宋体" w:hAnsi="宋体" w:eastAsia="宋体" w:cs="宋体"/>
          <w:b/>
          <w:bCs/>
          <w:color w:val="auto"/>
          <w:kern w:val="0"/>
          <w:szCs w:val="21"/>
          <w:highlight w:val="none"/>
          <w:lang w:eastAsia="zh-CN"/>
        </w:rPr>
        <w:t>磋商</w:t>
      </w:r>
      <w:r>
        <w:rPr>
          <w:rFonts w:hint="eastAsia" w:ascii="宋体" w:hAnsi="宋体" w:eastAsia="宋体" w:cs="宋体"/>
          <w:b/>
          <w:bCs/>
          <w:color w:val="auto"/>
          <w:kern w:val="0"/>
          <w:szCs w:val="21"/>
          <w:highlight w:val="none"/>
        </w:rPr>
        <w:t>报价</w:t>
      </w:r>
    </w:p>
    <w:p w14:paraId="1519667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 w:val="0"/>
          <w:bCs w:val="0"/>
          <w:color w:val="auto"/>
          <w:kern w:val="0"/>
          <w:szCs w:val="21"/>
          <w:highlight w:val="none"/>
          <w:lang w:eastAsia="zh-CN"/>
        </w:rPr>
      </w:pPr>
      <w:r>
        <w:rPr>
          <w:rFonts w:hint="eastAsia" w:ascii="宋体" w:hAnsi="宋体" w:eastAsia="宋体" w:cs="宋体"/>
          <w:color w:val="auto"/>
          <w:kern w:val="0"/>
          <w:szCs w:val="21"/>
          <w:highlight w:val="none"/>
        </w:rPr>
        <w:t xml:space="preserve">18.1 </w:t>
      </w:r>
      <w:r>
        <w:rPr>
          <w:rFonts w:hint="eastAsia" w:ascii="宋体" w:hAnsi="宋体" w:eastAsia="宋体" w:cs="宋体"/>
          <w:kern w:val="0"/>
          <w:szCs w:val="21"/>
        </w:rPr>
        <w:t>所有</w:t>
      </w:r>
      <w:r>
        <w:rPr>
          <w:rFonts w:hint="eastAsia" w:ascii="宋体" w:hAnsi="宋体" w:eastAsia="宋体" w:cs="宋体"/>
          <w:kern w:val="0"/>
          <w:szCs w:val="21"/>
          <w:lang w:eastAsia="zh-CN"/>
        </w:rPr>
        <w:t>磋商</w:t>
      </w:r>
      <w:r>
        <w:rPr>
          <w:rFonts w:hint="eastAsia" w:ascii="宋体" w:hAnsi="宋体" w:eastAsia="宋体" w:cs="宋体"/>
          <w:kern w:val="0"/>
          <w:szCs w:val="21"/>
        </w:rPr>
        <w:t>报价均以</w:t>
      </w:r>
      <w:r>
        <w:rPr>
          <w:rFonts w:hint="eastAsia" w:ascii="宋体" w:hAnsi="宋体" w:eastAsia="宋体" w:cs="宋体"/>
          <w:kern w:val="0"/>
          <w:szCs w:val="21"/>
          <w:lang w:val="en-US" w:eastAsia="zh-CN"/>
        </w:rPr>
        <w:t>人民币：元</w:t>
      </w:r>
      <w:r>
        <w:rPr>
          <w:rFonts w:hint="eastAsia" w:ascii="宋体" w:hAnsi="宋体" w:eastAsia="宋体" w:cs="宋体"/>
          <w:kern w:val="0"/>
          <w:szCs w:val="21"/>
        </w:rPr>
        <w:t>为计算单位</w:t>
      </w:r>
      <w:r>
        <w:rPr>
          <w:rFonts w:hint="eastAsia" w:ascii="宋体" w:hAnsi="宋体" w:eastAsia="宋体" w:cs="宋体"/>
          <w:kern w:val="0"/>
          <w:szCs w:val="21"/>
          <w:lang w:eastAsia="zh-CN"/>
        </w:rPr>
        <w:t>。</w:t>
      </w:r>
    </w:p>
    <w:p w14:paraId="14D6DAE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7DD325A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721680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将被作为无效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处理。</w:t>
      </w:r>
    </w:p>
    <w:p w14:paraId="3BF4D83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报价。</w:t>
      </w:r>
    </w:p>
    <w:p w14:paraId="2A5A93D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中列出的赠送条款，在评审时不得作为价格评分因素或者调整评标价格的依据。</w:t>
      </w:r>
    </w:p>
    <w:p w14:paraId="2C2126F6">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详见采购公告</w:t>
      </w:r>
      <w:r>
        <w:rPr>
          <w:rFonts w:hint="eastAsia" w:ascii="宋体" w:hAnsi="宋体" w:eastAsia="宋体" w:cs="宋体"/>
          <w:b/>
          <w:color w:val="auto"/>
          <w:kern w:val="0"/>
          <w:szCs w:val="21"/>
          <w:highlight w:val="none"/>
          <w:lang w:eastAsia="zh-CN"/>
        </w:rPr>
        <w:t>）</w:t>
      </w:r>
    </w:p>
    <w:p w14:paraId="3661D27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color w:val="auto"/>
          <w:kern w:val="0"/>
          <w:szCs w:val="21"/>
          <w:highlight w:val="none"/>
          <w:lang w:eastAsia="zh-CN"/>
        </w:rPr>
        <w:t>响应文件</w:t>
      </w:r>
      <w:r>
        <w:rPr>
          <w:rFonts w:hint="eastAsia" w:ascii="宋体" w:hAnsi="宋体" w:eastAsia="宋体" w:cs="宋体"/>
          <w:b/>
          <w:color w:val="auto"/>
          <w:kern w:val="0"/>
          <w:szCs w:val="21"/>
          <w:highlight w:val="none"/>
        </w:rPr>
        <w:t>的签署</w:t>
      </w:r>
      <w:r>
        <w:rPr>
          <w:rFonts w:hint="eastAsia" w:ascii="宋体" w:hAnsi="宋体" w:eastAsia="宋体" w:cs="宋体"/>
          <w:b/>
          <w:color w:val="auto"/>
          <w:kern w:val="0"/>
          <w:szCs w:val="21"/>
          <w:highlight w:val="none"/>
          <w:lang w:val="en-US" w:eastAsia="zh-CN"/>
        </w:rPr>
        <w:t>及其他规定</w:t>
      </w:r>
    </w:p>
    <w:p w14:paraId="0C97F42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应按第六章“</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格式”进行编写，如有必要，可以增加附页，作为</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05AAD94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 xml:space="preserve">.2 </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应当对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服务期限</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有效期、</w:t>
      </w:r>
      <w:r>
        <w:rPr>
          <w:rFonts w:hint="eastAsia" w:ascii="宋体" w:hAnsi="宋体" w:eastAsia="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583632E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1E375A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正本和副本的封面上应清楚地标记“正本”或“副本”的字样。</w:t>
      </w:r>
    </w:p>
    <w:p w14:paraId="3F7495C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396EFE0D">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w:t>
      </w:r>
      <w:r>
        <w:rPr>
          <w:rFonts w:hint="eastAsia" w:ascii="宋体" w:hAnsi="宋体" w:eastAsia="宋体" w:cs="宋体"/>
          <w:b/>
          <w:color w:val="auto"/>
          <w:kern w:val="0"/>
          <w:sz w:val="32"/>
          <w:szCs w:val="32"/>
          <w:highlight w:val="none"/>
          <w:lang w:eastAsia="zh-CN"/>
        </w:rPr>
        <w:t>响应文件</w:t>
      </w:r>
      <w:r>
        <w:rPr>
          <w:rFonts w:hint="eastAsia" w:ascii="宋体" w:hAnsi="宋体" w:eastAsia="宋体" w:cs="宋体"/>
          <w:b/>
          <w:color w:val="auto"/>
          <w:kern w:val="0"/>
          <w:sz w:val="32"/>
          <w:szCs w:val="32"/>
          <w:highlight w:val="none"/>
        </w:rPr>
        <w:t>的递交</w:t>
      </w:r>
    </w:p>
    <w:p w14:paraId="713EC951">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eastAsia="zh-CN"/>
        </w:rPr>
        <w:t>响应文件</w:t>
      </w:r>
      <w:r>
        <w:rPr>
          <w:rFonts w:hint="eastAsia" w:ascii="宋体" w:hAnsi="宋体" w:eastAsia="宋体" w:cs="宋体"/>
          <w:b/>
          <w:color w:val="auto"/>
          <w:kern w:val="0"/>
          <w:szCs w:val="21"/>
          <w:highlight w:val="none"/>
        </w:rPr>
        <w:t>的密封、标记</w:t>
      </w:r>
    </w:p>
    <w:p w14:paraId="1F9E0302">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3346776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highlight w:val="none"/>
          <w:lang w:eastAsia="zh-CN"/>
        </w:rPr>
      </w:pPr>
      <w:r>
        <w:rPr>
          <w:rFonts w:hint="eastAsia" w:ascii="宋体" w:hAnsi="宋体" w:eastAsia="宋体" w:cs="宋体"/>
          <w:highlight w:val="none"/>
          <w:lang w:eastAsia="zh-CN"/>
        </w:rPr>
        <w:t>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 xml:space="preserve"> 未按本章第2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.1项要求密封的响应文件，采购人不予受理。</w:t>
      </w:r>
    </w:p>
    <w:p w14:paraId="18B125E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22. </w:t>
      </w:r>
      <w:r>
        <w:rPr>
          <w:rFonts w:hint="eastAsia" w:ascii="宋体" w:hAnsi="宋体" w:eastAsia="宋体" w:cs="宋体"/>
          <w:b/>
          <w:color w:val="auto"/>
          <w:kern w:val="0"/>
          <w:szCs w:val="21"/>
          <w:highlight w:val="none"/>
          <w:lang w:eastAsia="zh-CN"/>
        </w:rPr>
        <w:t>响应文件</w:t>
      </w:r>
      <w:r>
        <w:rPr>
          <w:rFonts w:hint="eastAsia" w:ascii="宋体" w:hAnsi="宋体" w:eastAsia="宋体" w:cs="宋体"/>
          <w:b/>
          <w:color w:val="auto"/>
          <w:kern w:val="0"/>
          <w:szCs w:val="21"/>
          <w:highlight w:val="none"/>
        </w:rPr>
        <w:t>的递交</w:t>
      </w:r>
    </w:p>
    <w:p w14:paraId="046DFA9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递交响应文件</w:t>
      </w:r>
      <w:r>
        <w:rPr>
          <w:rFonts w:hint="eastAsia" w:ascii="宋体" w:hAnsi="宋体" w:eastAsia="宋体" w:cs="宋体"/>
          <w:color w:val="auto"/>
          <w:kern w:val="0"/>
          <w:szCs w:val="21"/>
          <w:highlight w:val="none"/>
        </w:rPr>
        <w:t>。</w:t>
      </w:r>
    </w:p>
    <w:p w14:paraId="24A3869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1A9424A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不予退还。</w:t>
      </w:r>
    </w:p>
    <w:p w14:paraId="502CB9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，采购人不予受理。</w:t>
      </w:r>
    </w:p>
    <w:p w14:paraId="6C5F93E9">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eastAsia="zh-CN"/>
        </w:rPr>
        <w:t>响应文件</w:t>
      </w:r>
      <w:r>
        <w:rPr>
          <w:rFonts w:hint="eastAsia" w:ascii="宋体" w:hAnsi="宋体" w:eastAsia="宋体" w:cs="宋体"/>
          <w:b/>
          <w:color w:val="auto"/>
          <w:kern w:val="0"/>
          <w:szCs w:val="21"/>
          <w:highlight w:val="none"/>
        </w:rPr>
        <w:t>的修改和撤回</w:t>
      </w:r>
    </w:p>
    <w:p w14:paraId="279E6CE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截止时间前，可以对所提交的</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的组成部分。</w:t>
      </w:r>
    </w:p>
    <w:p w14:paraId="598450D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截止期后修改</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的，其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将被拒绝。</w:t>
      </w:r>
    </w:p>
    <w:p w14:paraId="1D371452">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14:paraId="3A3BD29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AD484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进行审查、质疑、评估和比较，并做合理的建议。</w:t>
      </w:r>
    </w:p>
    <w:p w14:paraId="7E5E214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593DC0C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响应文件</w:t>
      </w:r>
      <w:r>
        <w:rPr>
          <w:rFonts w:hint="eastAsia" w:ascii="宋体" w:hAnsi="宋体" w:eastAsia="宋体" w:cs="宋体"/>
          <w:b/>
          <w:bCs/>
          <w:color w:val="auto"/>
          <w:szCs w:val="21"/>
          <w:highlight w:val="none"/>
        </w:rPr>
        <w:t>的初审</w:t>
      </w:r>
    </w:p>
    <w:p w14:paraId="6C2B23C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64F8E606">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是否完整、有无计算上的错误、文件是否已正确签署等。</w:t>
      </w:r>
    </w:p>
    <w:p w14:paraId="10021F22">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5368E40D">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lang w:eastAsia="zh-CN"/>
        </w:rPr>
        <w:t>响应文件</w:t>
      </w:r>
      <w:r>
        <w:rPr>
          <w:rFonts w:hint="eastAsia" w:ascii="宋体" w:hAnsi="宋体" w:eastAsia="宋体" w:cs="宋体"/>
          <w:color w:val="auto"/>
          <w:sz w:val="21"/>
          <w:szCs w:val="21"/>
          <w:highlight w:val="none"/>
          <w:shd w:val="clear" w:color="auto" w:fill="FFFFFF"/>
        </w:rPr>
        <w:t>开标一览表（报价表）内容与</w:t>
      </w:r>
      <w:r>
        <w:rPr>
          <w:rFonts w:hint="eastAsia" w:ascii="宋体" w:hAnsi="宋体" w:eastAsia="宋体" w:cs="宋体"/>
          <w:color w:val="auto"/>
          <w:sz w:val="21"/>
          <w:szCs w:val="21"/>
          <w:highlight w:val="none"/>
          <w:shd w:val="clear" w:color="auto" w:fill="FFFFFF"/>
          <w:lang w:eastAsia="zh-CN"/>
        </w:rPr>
        <w:t>响应文件</w:t>
      </w:r>
      <w:r>
        <w:rPr>
          <w:rFonts w:hint="eastAsia" w:ascii="宋体" w:hAnsi="宋体" w:eastAsia="宋体" w:cs="宋体"/>
          <w:color w:val="auto"/>
          <w:sz w:val="21"/>
          <w:szCs w:val="21"/>
          <w:highlight w:val="none"/>
          <w:shd w:val="clear" w:color="auto" w:fill="FFFFFF"/>
        </w:rPr>
        <w:t>中相应内容不一致的，以开标一览表（报价表）为准；</w:t>
      </w:r>
    </w:p>
    <w:p w14:paraId="3415F2C9">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1531DDD9">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2F182A71">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3263565D">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的解释发生异议的，以中文文本为准。</w:t>
      </w:r>
    </w:p>
    <w:p w14:paraId="443803EA">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无效。</w:t>
      </w:r>
    </w:p>
    <w:p w14:paraId="6D2AA6E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3BC9EDC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将被作为无效</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4E66EA0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05BEE4E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将不进行评估，其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7E02B6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未按规定签字、盖章的。</w:t>
      </w:r>
    </w:p>
    <w:p w14:paraId="0F6DFA3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6CDFC2C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7C46E74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磋商</w:t>
      </w:r>
      <w:r>
        <w:rPr>
          <w:rFonts w:hint="eastAsia" w:ascii="宋体" w:hAnsi="宋体" w:eastAsia="宋体" w:cs="宋体"/>
          <w:color w:val="000000" w:themeColor="text1"/>
          <w:szCs w:val="21"/>
          <w:highlight w:val="none"/>
          <w14:textFill>
            <w14:solidFill>
              <w14:schemeClr w14:val="tx1"/>
            </w14:solidFill>
          </w14:textFill>
        </w:rPr>
        <w:t>有效期、</w:t>
      </w:r>
      <w:r>
        <w:rPr>
          <w:rFonts w:hint="eastAsia" w:ascii="宋体" w:hAnsi="宋体" w:eastAsia="宋体" w:cs="宋体"/>
          <w:color w:val="000000" w:themeColor="text1"/>
          <w:szCs w:val="21"/>
          <w:highlight w:val="none"/>
          <w:lang w:val="en-US" w:eastAsia="zh-CN"/>
          <w14:textFill>
            <w14:solidFill>
              <w14:schemeClr w14:val="tx1"/>
            </w14:solidFill>
          </w14:textFill>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w:t>
      </w:r>
      <w:r>
        <w:rPr>
          <w:rFonts w:hint="eastAsia" w:ascii="宋体" w:hAnsi="宋体" w:eastAsia="宋体" w:cs="宋体"/>
          <w:color w:val="000000" w:themeColor="text1"/>
          <w:szCs w:val="21"/>
          <w:highlight w:val="none"/>
          <w14:textFill>
            <w14:solidFill>
              <w14:schemeClr w14:val="tx1"/>
            </w14:solidFill>
          </w14:textFill>
        </w:rPr>
        <w:t>不</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2369C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6355F35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195CF40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中经修正的内容字迹模糊无法辩认，或修改处未按规定签名盖章的。</w:t>
      </w:r>
    </w:p>
    <w:p w14:paraId="4D5C550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453D6C5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513C933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的响应性只根据</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本身的内容，而不寻求其他的外部证据。</w:t>
      </w:r>
    </w:p>
    <w:p w14:paraId="4E51FE0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5066713C">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，其</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无效：</w:t>
      </w:r>
    </w:p>
    <w:p w14:paraId="41DE6C94">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异常一致。</w:t>
      </w:r>
    </w:p>
    <w:p w14:paraId="7F2CEF60">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由同一单位或者个人编制；</w:t>
      </w:r>
    </w:p>
    <w:p w14:paraId="230CDA3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事宜；</w:t>
      </w:r>
    </w:p>
    <w:p w14:paraId="2502F5BB">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载明的项目管理成员或者联系人员为同一人；　　</w:t>
      </w:r>
    </w:p>
    <w:p w14:paraId="785D009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相互混装；</w:t>
      </w:r>
    </w:p>
    <w:p w14:paraId="3A2709F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保证金从同一单位或者个人的账户转出（若收取）。</w:t>
      </w:r>
    </w:p>
    <w:p w14:paraId="3941D38F">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的其他情形的；</w:t>
      </w:r>
    </w:p>
    <w:p w14:paraId="19AF9C7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制作机器码一致；</w:t>
      </w:r>
    </w:p>
    <w:p w14:paraId="7AA71C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情形。</w:t>
      </w:r>
    </w:p>
    <w:p w14:paraId="5DEBE401">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响应文件</w:t>
      </w:r>
      <w:r>
        <w:rPr>
          <w:rFonts w:hint="eastAsia" w:ascii="宋体" w:hAnsi="宋体" w:eastAsia="宋体" w:cs="宋体"/>
          <w:b/>
          <w:bCs/>
          <w:color w:val="auto"/>
          <w:kern w:val="0"/>
          <w:szCs w:val="21"/>
          <w:highlight w:val="none"/>
        </w:rPr>
        <w:t>的澄清</w:t>
      </w:r>
    </w:p>
    <w:p w14:paraId="658219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的范围，不得实质性改变</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2DCC621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4C22408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进行商务和技术评估，综合比较与评价。</w:t>
      </w:r>
    </w:p>
    <w:p w14:paraId="025E25C3">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总价中。</w:t>
      </w:r>
    </w:p>
    <w:p w14:paraId="4EDF278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处理。</w:t>
      </w:r>
    </w:p>
    <w:p w14:paraId="1A73D519">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7B91027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3599D9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，并承担相应的法律责任。</w:t>
      </w:r>
    </w:p>
    <w:p w14:paraId="14BE603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0EE91F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19B00E9">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14:paraId="1F823BE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86FCB2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价不作为中标的保证。</w:t>
      </w:r>
    </w:p>
    <w:p w14:paraId="114DAD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w:t>
      </w:r>
    </w:p>
    <w:p w14:paraId="0C31302D">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4"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4"/>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的评标方法。</w:t>
      </w:r>
    </w:p>
    <w:p w14:paraId="037B31F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6BDA1CE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成交人</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成交候选人</w:t>
      </w:r>
    </w:p>
    <w:p w14:paraId="5B0B22F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color w:val="auto"/>
          <w:kern w:val="0"/>
          <w:szCs w:val="21"/>
          <w:highlight w:val="none"/>
        </w:rPr>
        <w:t>。</w:t>
      </w:r>
    </w:p>
    <w:p w14:paraId="0AF12F48">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1A6258D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324703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4E8DD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放弃中标，应按相关法律、规章、规范性文件的要求承担相应的法律责任。</w:t>
      </w:r>
    </w:p>
    <w:p w14:paraId="7EDCA3C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4C8D71F8">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777C19A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72E7BF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1C3CA9B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0BC4B1C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084E175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15610CDE">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395BFAB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7410E80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14:paraId="7C1EC9F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13B2C69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5"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成交人响应文件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成交人响应文件</w:t>
      </w:r>
      <w:r>
        <w:rPr>
          <w:rFonts w:hint="eastAsia" w:ascii="宋体" w:hAnsi="宋体" w:eastAsia="宋体" w:cs="宋体"/>
          <w:color w:val="auto"/>
          <w:kern w:val="0"/>
          <w:szCs w:val="21"/>
          <w:highlight w:val="none"/>
        </w:rPr>
        <w:t>作实质性修改。</w:t>
      </w:r>
    </w:p>
    <w:p w14:paraId="0EB05D6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ECCD03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，也可以重新招标。</w:t>
      </w:r>
    </w:p>
    <w:bookmarkEnd w:id="45"/>
    <w:p w14:paraId="1BEC47DC">
      <w:pPr>
        <w:rPr>
          <w:rFonts w:hint="eastAsia" w:ascii="宋体" w:hAnsi="宋体" w:eastAsia="宋体" w:cs="宋体"/>
          <w:color w:val="auto"/>
          <w:highlight w:val="none"/>
        </w:rPr>
      </w:pPr>
      <w:bookmarkStart w:id="46" w:name="_Toc4700"/>
      <w:bookmarkStart w:id="47" w:name="_Toc16669"/>
      <w:r>
        <w:rPr>
          <w:rFonts w:hint="eastAsia" w:ascii="宋体" w:hAnsi="宋体" w:eastAsia="宋体" w:cs="宋体"/>
          <w:color w:val="auto"/>
          <w:highlight w:val="none"/>
        </w:rPr>
        <w:br w:type="page"/>
      </w:r>
    </w:p>
    <w:p w14:paraId="5B842995">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8" w:name="_Toc32668"/>
      <w:r>
        <w:rPr>
          <w:rFonts w:hint="eastAsia" w:ascii="宋体" w:hAnsi="宋体" w:eastAsia="宋体" w:cs="宋体"/>
          <w:b/>
          <w:bCs/>
          <w:color w:val="auto"/>
          <w:kern w:val="0"/>
          <w:sz w:val="32"/>
          <w:szCs w:val="32"/>
          <w:highlight w:val="none"/>
        </w:rPr>
        <w:t>第四章  评标办法及评分标准</w:t>
      </w:r>
      <w:bookmarkEnd w:id="46"/>
      <w:bookmarkEnd w:id="48"/>
    </w:p>
    <w:p w14:paraId="57B84A5D">
      <w:pPr>
        <w:rPr>
          <w:rFonts w:hint="eastAsia" w:ascii="宋体" w:hAnsi="宋体" w:eastAsia="宋体" w:cs="宋体"/>
          <w:color w:val="auto"/>
          <w:highlight w:val="none"/>
        </w:rPr>
      </w:pPr>
    </w:p>
    <w:p w14:paraId="0A8D21AC">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2FB13F82">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59860F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DA7F53">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29AC3B4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进行综合比较与评价。</w:t>
      </w:r>
    </w:p>
    <w:p w14:paraId="5DEC391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报价由低到高顺序排列。得分且</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报价相同的，按技术部分得分顺序排列。</w:t>
      </w:r>
    </w:p>
    <w:p w14:paraId="051CF7A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eastAsia="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266AEAE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6BA697A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051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4D764E70">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08B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1239" w:type="dxa"/>
            <w:noWrap w:val="0"/>
            <w:vAlign w:val="center"/>
          </w:tcPr>
          <w:p w14:paraId="6F23001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A85399A">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eastAsia="zh-CN"/>
              </w:rPr>
              <w:t>磋商</w:t>
            </w:r>
            <w:r>
              <w:rPr>
                <w:rFonts w:hint="eastAsia" w:ascii="宋体" w:hAnsi="宋体" w:eastAsia="宋体" w:cs="宋体"/>
                <w:b w:val="0"/>
                <w:bCs w:val="0"/>
                <w:color w:val="auto"/>
                <w:sz w:val="21"/>
                <w:szCs w:val="21"/>
                <w:highlight w:val="none"/>
                <w:u w:val="none"/>
              </w:rPr>
              <w:t>处理。</w:t>
            </w:r>
          </w:p>
          <w:p w14:paraId="65A61542">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w:t>
            </w:r>
          </w:p>
          <w:p w14:paraId="14B8DCD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磋商报价得分计算方法：</w:t>
            </w:r>
          </w:p>
          <w:p w14:paraId="780278ED">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评标基准值的确定：满足</w:t>
            </w:r>
            <w:r>
              <w:rPr>
                <w:rFonts w:hint="eastAsia" w:ascii="宋体" w:hAnsi="宋体" w:eastAsia="宋体" w:cs="宋体"/>
                <w:b/>
                <w:bCs w:val="0"/>
                <w:color w:val="auto"/>
                <w:sz w:val="21"/>
                <w:szCs w:val="21"/>
                <w:highlight w:val="none"/>
                <w:lang w:val="en-US" w:eastAsia="zh-CN"/>
              </w:rPr>
              <w:t>采购</w:t>
            </w:r>
            <w:r>
              <w:rPr>
                <w:rFonts w:hint="eastAsia" w:ascii="宋体" w:hAnsi="宋体" w:eastAsia="宋体" w:cs="宋体"/>
                <w:b/>
                <w:bCs w:val="0"/>
                <w:color w:val="auto"/>
                <w:sz w:val="21"/>
                <w:szCs w:val="21"/>
                <w:highlight w:val="none"/>
              </w:rPr>
              <w:t>文件要求且</w:t>
            </w:r>
            <w:r>
              <w:rPr>
                <w:rFonts w:hint="eastAsia" w:ascii="宋体" w:hAnsi="宋体" w:eastAsia="宋体" w:cs="宋体"/>
                <w:b/>
                <w:bCs w:val="0"/>
                <w:color w:val="auto"/>
                <w:sz w:val="21"/>
                <w:szCs w:val="21"/>
                <w:highlight w:val="none"/>
                <w:lang w:eastAsia="zh-CN"/>
              </w:rPr>
              <w:t>磋商</w:t>
            </w:r>
            <w:r>
              <w:rPr>
                <w:rFonts w:hint="eastAsia" w:ascii="宋体" w:hAnsi="宋体" w:eastAsia="宋体" w:cs="宋体"/>
                <w:b/>
                <w:bCs w:val="0"/>
                <w:color w:val="auto"/>
                <w:sz w:val="21"/>
                <w:szCs w:val="21"/>
                <w:highlight w:val="none"/>
              </w:rPr>
              <w:t>价格最低的有效</w:t>
            </w:r>
            <w:r>
              <w:rPr>
                <w:rFonts w:hint="eastAsia" w:ascii="宋体" w:hAnsi="宋体" w:eastAsia="宋体" w:cs="宋体"/>
                <w:b/>
                <w:bCs w:val="0"/>
                <w:color w:val="auto"/>
                <w:sz w:val="21"/>
                <w:szCs w:val="21"/>
                <w:highlight w:val="none"/>
                <w:lang w:eastAsia="zh-CN"/>
              </w:rPr>
              <w:t>磋商</w:t>
            </w:r>
            <w:r>
              <w:rPr>
                <w:rFonts w:hint="eastAsia" w:ascii="宋体" w:hAnsi="宋体" w:eastAsia="宋体" w:cs="宋体"/>
                <w:b/>
                <w:bCs w:val="0"/>
                <w:color w:val="auto"/>
                <w:sz w:val="21"/>
                <w:szCs w:val="21"/>
                <w:highlight w:val="none"/>
              </w:rPr>
              <w:t>报价为评标基准价。</w:t>
            </w:r>
          </w:p>
          <w:p w14:paraId="5533B220">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highlight w:val="none"/>
                <w:lang w:val="en-US" w:eastAsia="zh-CN"/>
              </w:rPr>
            </w:pPr>
            <w:r>
              <w:rPr>
                <w:rFonts w:hint="eastAsia" w:ascii="宋体" w:hAnsi="宋体" w:eastAsia="宋体" w:cs="宋体"/>
                <w:b/>
                <w:bCs w:val="0"/>
                <w:color w:val="auto"/>
                <w:sz w:val="21"/>
                <w:szCs w:val="21"/>
                <w:highlight w:val="none"/>
                <w:lang w:eastAsia="zh-CN"/>
              </w:rPr>
              <w:t>磋商</w:t>
            </w:r>
            <w:r>
              <w:rPr>
                <w:rFonts w:hint="eastAsia" w:ascii="宋体" w:hAnsi="宋体" w:eastAsia="宋体" w:cs="宋体"/>
                <w:b/>
                <w:bCs w:val="0"/>
                <w:color w:val="auto"/>
                <w:sz w:val="21"/>
                <w:szCs w:val="21"/>
                <w:highlight w:val="none"/>
              </w:rPr>
              <w:t>报价得分=（评标基准价/有效</w:t>
            </w:r>
            <w:r>
              <w:rPr>
                <w:rFonts w:hint="eastAsia" w:ascii="宋体" w:hAnsi="宋体" w:eastAsia="宋体" w:cs="宋体"/>
                <w:b/>
                <w:bCs w:val="0"/>
                <w:color w:val="auto"/>
                <w:sz w:val="21"/>
                <w:szCs w:val="21"/>
                <w:highlight w:val="none"/>
                <w:lang w:eastAsia="zh-CN"/>
              </w:rPr>
              <w:t>磋商</w:t>
            </w:r>
            <w:r>
              <w:rPr>
                <w:rFonts w:hint="eastAsia" w:ascii="宋体" w:hAnsi="宋体" w:eastAsia="宋体" w:cs="宋体"/>
                <w:b/>
                <w:bCs w:val="0"/>
                <w:color w:val="auto"/>
                <w:sz w:val="21"/>
                <w:szCs w:val="21"/>
                <w:highlight w:val="none"/>
              </w:rPr>
              <w:t>报价）×</w:t>
            </w:r>
            <w:r>
              <w:rPr>
                <w:rFonts w:hint="eastAsia" w:ascii="宋体" w:hAnsi="宋体" w:eastAsia="宋体" w:cs="宋体"/>
                <w:b/>
                <w:bCs w:val="0"/>
                <w:color w:val="auto"/>
                <w:sz w:val="21"/>
                <w:szCs w:val="21"/>
                <w:highlight w:val="none"/>
                <w:lang w:val="en-US" w:eastAsia="zh-CN"/>
              </w:rPr>
              <w:t>30</w:t>
            </w:r>
            <w:r>
              <w:rPr>
                <w:rFonts w:hint="eastAsia" w:ascii="宋体" w:hAnsi="宋体" w:eastAsia="宋体" w:cs="宋体"/>
                <w:b/>
                <w:bCs w:val="0"/>
                <w:color w:val="auto"/>
                <w:sz w:val="21"/>
                <w:szCs w:val="21"/>
                <w:highlight w:val="none"/>
              </w:rPr>
              <w:t>分</w:t>
            </w:r>
          </w:p>
        </w:tc>
      </w:tr>
      <w:tr w14:paraId="3E66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6324902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6DF7AF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68BC6B33">
            <w:pPr>
              <w:numPr>
                <w:ilvl w:val="0"/>
                <w:numId w:val="3"/>
              </w:numPr>
              <w:snapToGrid w:val="0"/>
              <w:spacing w:line="3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总体服务方案 </w:t>
            </w:r>
          </w:p>
          <w:p w14:paraId="0368FF19">
            <w:pPr>
              <w:numPr>
                <w:ilvl w:val="0"/>
                <w:numId w:val="0"/>
              </w:numPr>
              <w:snapToGrid w:val="0"/>
              <w:spacing w:line="320" w:lineRule="exact"/>
              <w:ind w:left="0" w:leftChars="0" w:firstLine="300" w:firstLineChars="143"/>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zCs w:val="21"/>
              </w:rPr>
              <w:t>(</w:t>
            </w:r>
            <w:r>
              <w:rPr>
                <w:rFonts w:hint="eastAsia" w:ascii="宋体" w:hAnsi="宋体" w:eastAsia="宋体" w:cs="宋体"/>
                <w:szCs w:val="21"/>
                <w:lang w:val="en-US" w:eastAsia="zh-CN"/>
              </w:rPr>
              <w:t>20</w:t>
            </w:r>
            <w:r>
              <w:rPr>
                <w:rFonts w:hint="eastAsia" w:ascii="宋体" w:hAnsi="宋体" w:eastAsia="宋体" w:cs="宋体"/>
                <w:szCs w:val="21"/>
              </w:rPr>
              <w:t>分）</w:t>
            </w:r>
          </w:p>
        </w:tc>
        <w:tc>
          <w:tcPr>
            <w:tcW w:w="6770" w:type="dxa"/>
            <w:noWrap w:val="0"/>
            <w:vAlign w:val="center"/>
          </w:tcPr>
          <w:p w14:paraId="3F3AADDA">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szCs w:val="21"/>
                <w:lang w:eastAsia="zh-CN"/>
              </w:rPr>
            </w:pPr>
            <w:r>
              <w:rPr>
                <w:rFonts w:hint="eastAsia" w:ascii="宋体" w:hAnsi="宋体" w:eastAsia="宋体" w:cs="宋体"/>
                <w:szCs w:val="21"/>
                <w:lang w:val="en-US" w:eastAsia="zh-CN"/>
              </w:rPr>
              <w:t>供应商</w:t>
            </w:r>
            <w:r>
              <w:rPr>
                <w:rFonts w:hint="eastAsia" w:ascii="宋体" w:hAnsi="宋体" w:eastAsia="宋体" w:cs="宋体"/>
                <w:szCs w:val="21"/>
                <w:lang w:eastAsia="zh-CN"/>
              </w:rPr>
              <w:t>针对本项目制定合理的维修服务方案（服务的内容、形式、时间，成交后如何组织车辆维修业务、服务流程是否合理、如何保证质量按期完工）</w:t>
            </w:r>
            <w:r>
              <w:rPr>
                <w:rFonts w:hint="eastAsia" w:ascii="宋体" w:hAnsi="宋体" w:eastAsia="宋体" w:cs="宋体"/>
                <w:szCs w:val="21"/>
                <w:lang w:val="en-US" w:eastAsia="zh-CN"/>
              </w:rPr>
              <w:t>等内</w:t>
            </w:r>
            <w:r>
              <w:rPr>
                <w:rFonts w:hint="eastAsia" w:ascii="宋体" w:hAnsi="宋体" w:eastAsia="宋体" w:cs="宋体"/>
                <w:szCs w:val="21"/>
                <w:lang w:eastAsia="zh-CN"/>
              </w:rPr>
              <w:t>容；</w:t>
            </w:r>
          </w:p>
          <w:p w14:paraId="2341B90C">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kern w:val="2"/>
                <w:sz w:val="21"/>
                <w:szCs w:val="21"/>
                <w:lang w:val="en-US" w:eastAsia="zh-CN" w:bidi="ar-SA"/>
              </w:rPr>
              <w:t>以上内容具体、完善、合理性程度强得14-20分，具体、完善、合理性程度一般得7-13分，具体、完善、合理性程度差得1-6分，缺项得0分。</w:t>
            </w:r>
          </w:p>
        </w:tc>
      </w:tr>
      <w:tr w14:paraId="322F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7D4BC4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A32B0CB">
            <w:pPr>
              <w:snapToGrid w:val="0"/>
              <w:spacing w:line="320" w:lineRule="exact"/>
              <w:jc w:val="center"/>
              <w:rPr>
                <w:rFonts w:hint="eastAsia" w:ascii="宋体" w:hAnsi="宋体" w:eastAsia="宋体" w:cs="宋体"/>
                <w:b w:val="0"/>
                <w:bCs w:val="0"/>
                <w:color w:val="auto"/>
                <w:kern w:val="2"/>
                <w:sz w:val="21"/>
                <w:szCs w:val="21"/>
                <w:highlight w:val="yellow"/>
                <w:lang w:val="en-US" w:eastAsia="zh-CN" w:bidi="ar-SA"/>
              </w:rPr>
            </w:pPr>
            <w:r>
              <w:rPr>
                <w:rFonts w:hint="eastAsia" w:ascii="宋体" w:hAnsi="宋体" w:cs="宋体"/>
                <w:szCs w:val="21"/>
                <w:lang w:val="en-US" w:eastAsia="zh-CN"/>
              </w:rPr>
              <w:t>2</w:t>
            </w:r>
            <w:r>
              <w:rPr>
                <w:rFonts w:hint="eastAsia" w:ascii="宋体" w:hAnsi="宋体" w:eastAsia="宋体" w:cs="宋体"/>
                <w:szCs w:val="21"/>
                <w:lang w:val="en-US" w:eastAsia="zh-CN"/>
              </w:rPr>
              <w:t>.应急情况处理方案及措施（</w:t>
            </w:r>
            <w:r>
              <w:rPr>
                <w:rFonts w:hint="eastAsia" w:ascii="宋体" w:hAnsi="宋体" w:cs="宋体"/>
                <w:szCs w:val="21"/>
                <w:lang w:val="en-US" w:eastAsia="zh-CN"/>
              </w:rPr>
              <w:t>20</w:t>
            </w:r>
            <w:r>
              <w:rPr>
                <w:rFonts w:hint="eastAsia" w:ascii="宋体" w:hAnsi="宋体" w:eastAsia="宋体" w:cs="宋体"/>
                <w:szCs w:val="21"/>
                <w:lang w:val="en-US" w:eastAsia="zh-CN"/>
              </w:rPr>
              <w:t>分）</w:t>
            </w:r>
          </w:p>
        </w:tc>
        <w:tc>
          <w:tcPr>
            <w:tcW w:w="6770" w:type="dxa"/>
            <w:noWrap w:val="0"/>
            <w:vAlign w:val="center"/>
          </w:tcPr>
          <w:p w14:paraId="5D14EB97">
            <w:pPr>
              <w:widowControl/>
              <w:snapToGrid w:val="0"/>
              <w:spacing w:line="320" w:lineRule="exact"/>
              <w:rPr>
                <w:rFonts w:hint="eastAsia" w:ascii="宋体" w:hAnsi="宋体" w:eastAsia="宋体" w:cs="宋体"/>
                <w:szCs w:val="21"/>
                <w:lang w:eastAsia="zh-CN"/>
              </w:rPr>
            </w:pPr>
            <w:r>
              <w:rPr>
                <w:rFonts w:hint="eastAsia" w:ascii="宋体" w:hAnsi="宋体" w:cs="宋体"/>
                <w:kern w:val="0"/>
                <w:szCs w:val="21"/>
                <w:lang w:val="en-US" w:eastAsia="zh-CN"/>
              </w:rPr>
              <w:t>供</w:t>
            </w:r>
            <w:r>
              <w:rPr>
                <w:rFonts w:hint="eastAsia" w:ascii="宋体" w:hAnsi="宋体" w:eastAsia="宋体" w:cs="宋体"/>
                <w:kern w:val="0"/>
                <w:szCs w:val="21"/>
              </w:rPr>
              <w:t>应商</w:t>
            </w:r>
            <w:r>
              <w:rPr>
                <w:rFonts w:hint="eastAsia" w:ascii="宋体" w:hAnsi="宋体" w:eastAsia="宋体" w:cs="宋体"/>
                <w:kern w:val="0"/>
                <w:szCs w:val="21"/>
                <w:lang w:eastAsia="zh-CN"/>
              </w:rPr>
              <w:t>针对本项目制定</w:t>
            </w:r>
            <w:r>
              <w:rPr>
                <w:rFonts w:hint="eastAsia" w:ascii="宋体" w:hAnsi="宋体" w:eastAsia="宋体" w:cs="宋体"/>
                <w:kern w:val="0"/>
                <w:szCs w:val="21"/>
                <w:lang w:val="en-US" w:eastAsia="zh-CN"/>
              </w:rPr>
              <w:t>快速响应时间、到达时间、解决时间、应急资源储备及应急调配响应能力等</w:t>
            </w:r>
            <w:r>
              <w:rPr>
                <w:rFonts w:hint="eastAsia" w:ascii="宋体" w:hAnsi="宋体" w:eastAsia="宋体" w:cs="宋体"/>
                <w:szCs w:val="21"/>
                <w:lang w:val="en-US" w:eastAsia="zh-CN"/>
              </w:rPr>
              <w:t>内</w:t>
            </w:r>
            <w:r>
              <w:rPr>
                <w:rFonts w:hint="eastAsia" w:ascii="宋体" w:hAnsi="宋体" w:eastAsia="宋体" w:cs="宋体"/>
                <w:szCs w:val="21"/>
                <w:lang w:eastAsia="zh-CN"/>
              </w:rPr>
              <w:t>容；</w:t>
            </w:r>
          </w:p>
          <w:p w14:paraId="39BAAED6">
            <w:pPr>
              <w:widowControl/>
              <w:snapToGrid w:val="0"/>
              <w:spacing w:line="320" w:lineRule="exact"/>
              <w:rPr>
                <w:rFonts w:hint="eastAsia" w:ascii="宋体" w:hAnsi="宋体" w:eastAsia="宋体" w:cs="宋体"/>
                <w:kern w:val="2"/>
                <w:sz w:val="21"/>
                <w:szCs w:val="24"/>
                <w:highlight w:val="yellow"/>
                <w:lang w:val="en-US" w:eastAsia="zh-CN" w:bidi="ar-SA"/>
              </w:rPr>
            </w:pPr>
            <w:r>
              <w:rPr>
                <w:rFonts w:hint="eastAsia" w:ascii="宋体" w:hAnsi="宋体" w:eastAsia="宋体" w:cs="宋体"/>
                <w:kern w:val="2"/>
                <w:sz w:val="21"/>
                <w:szCs w:val="21"/>
                <w:lang w:val="en-US" w:eastAsia="zh-CN" w:bidi="ar-SA"/>
              </w:rPr>
              <w:t>以上内容具体、完善、合理性程度强得14-20分，具体、完善、合理性程度一般得7-13分，具体、完善、合理性程度差得1-6分，缺项得0分。</w:t>
            </w:r>
          </w:p>
        </w:tc>
      </w:tr>
      <w:tr w14:paraId="65D6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4115DA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3C53F3E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333F84C">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14:paraId="73AA994D">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（10分）</w:t>
            </w:r>
          </w:p>
        </w:tc>
        <w:tc>
          <w:tcPr>
            <w:tcW w:w="6770" w:type="dxa"/>
            <w:noWrap w:val="0"/>
            <w:vAlign w:val="center"/>
          </w:tcPr>
          <w:p w14:paraId="22761562">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根据供应商制定的服务团队进行打分，包含（但不限于）以下内容：</w:t>
            </w:r>
          </w:p>
          <w:p w14:paraId="637750ED">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1.服务团队组织结构；2.人员分工及职责明确；3.持证上岗等。</w:t>
            </w:r>
          </w:p>
          <w:p w14:paraId="2322D786">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服务团队人员配备充足、人员分工职责明确，满足采购需求的得10分；人员配备较充足、人员分工职责较明确，基本满足采购需求的得7分；人员配备不足、人员职责分工一般的得3分。缺项得0分。</w:t>
            </w:r>
          </w:p>
        </w:tc>
      </w:tr>
      <w:tr w14:paraId="33B4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5371C1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4339F88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14:paraId="1B93C4DF">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供应商2021年1月1日具有的类似服务业绩(以合同文件为准），每提供一份得2分，最多得4分。</w:t>
            </w:r>
          </w:p>
        </w:tc>
      </w:tr>
      <w:tr w14:paraId="2FE0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39" w:type="dxa"/>
            <w:vMerge w:val="continue"/>
            <w:noWrap w:val="0"/>
            <w:vAlign w:val="center"/>
          </w:tcPr>
          <w:p w14:paraId="6D1208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22F7D1B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14:paraId="19065265">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center"/>
          </w:tcPr>
          <w:p w14:paraId="1F66515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根据供应商售后服务情况进行打分，</w:t>
            </w:r>
            <w:r>
              <w:rPr>
                <w:rFonts w:hint="eastAsia" w:ascii="宋体" w:hAnsi="宋体" w:eastAsia="宋体" w:cs="宋体"/>
                <w:color w:val="auto"/>
                <w:sz w:val="21"/>
                <w:szCs w:val="21"/>
                <w:highlight w:val="none"/>
                <w:lang w:val="en-US" w:eastAsia="zh-CN"/>
              </w:rPr>
              <w:t>包含（但不限于）以下内容：</w:t>
            </w:r>
          </w:p>
          <w:p w14:paraId="723920E6">
            <w:pPr>
              <w:keepNext w:val="0"/>
              <w:keepLines w:val="0"/>
              <w:pageBreakBefore w:val="0"/>
              <w:widowControl/>
              <w:numPr>
                <w:ilvl w:val="0"/>
                <w:numId w:val="4"/>
              </w:numPr>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color w:val="auto"/>
                <w:highlight w:val="none"/>
                <w:lang w:eastAsia="zh-CN"/>
              </w:rPr>
              <w:t>；</w:t>
            </w:r>
          </w:p>
          <w:p w14:paraId="5AFB03AA">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培训方案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服务及时率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服务到位程度及增值服务等</w:t>
            </w:r>
            <w:r>
              <w:rPr>
                <w:rFonts w:hint="eastAsia" w:ascii="宋体" w:hAnsi="宋体" w:eastAsia="宋体" w:cs="宋体"/>
                <w:color w:val="000000" w:themeColor="text1"/>
                <w:highlight w:val="none"/>
                <w:lang w:val="en-US" w:eastAsia="zh-CN"/>
                <w14:textFill>
                  <w14:solidFill>
                    <w14:schemeClr w14:val="tx1"/>
                  </w14:solidFill>
                </w14:textFill>
              </w:rPr>
              <w:t>。</w:t>
            </w:r>
          </w:p>
          <w:p w14:paraId="21E7A51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val="0"/>
                <w:bCs w:val="0"/>
                <w:color w:val="auto"/>
                <w:sz w:val="21"/>
                <w:szCs w:val="21"/>
                <w:highlight w:val="none"/>
                <w:lang w:val="en-US" w:eastAsia="zh-CN"/>
              </w:rPr>
              <w:t>售后服务</w:t>
            </w:r>
            <w:r>
              <w:rPr>
                <w:rFonts w:hint="eastAsia" w:ascii="宋体" w:hAnsi="宋体" w:eastAsia="宋体" w:cs="宋体"/>
                <w:color w:val="auto"/>
                <w:highlight w:val="none"/>
              </w:rPr>
              <w:t>内容具体、完善、合理性程度强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分，具体、完善、合理性程度</w:t>
            </w:r>
            <w:r>
              <w:rPr>
                <w:rFonts w:hint="eastAsia" w:ascii="宋体" w:hAnsi="宋体" w:eastAsia="宋体" w:cs="宋体"/>
                <w:color w:val="auto"/>
                <w:highlight w:val="none"/>
                <w:lang w:val="en-US" w:eastAsia="zh-CN"/>
              </w:rPr>
              <w:t>较强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分，具体、完善、合理性程度</w:t>
            </w:r>
            <w:r>
              <w:rPr>
                <w:rFonts w:hint="eastAsia" w:ascii="宋体" w:hAnsi="宋体" w:eastAsia="宋体" w:cs="宋体"/>
                <w:color w:val="auto"/>
                <w:highlight w:val="none"/>
                <w:lang w:val="en-US" w:eastAsia="zh-CN"/>
              </w:rPr>
              <w:t>一般</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缺项得0分。</w:t>
            </w:r>
          </w:p>
        </w:tc>
      </w:tr>
      <w:tr w14:paraId="00D8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239" w:type="dxa"/>
            <w:vMerge w:val="continue"/>
            <w:noWrap w:val="0"/>
            <w:vAlign w:val="center"/>
          </w:tcPr>
          <w:p w14:paraId="7ACCDBE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1494E89">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4.其他优惠承诺</w:t>
            </w:r>
          </w:p>
          <w:p w14:paraId="4AB3DE09">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（6分）</w:t>
            </w:r>
          </w:p>
        </w:tc>
        <w:tc>
          <w:tcPr>
            <w:tcW w:w="6770" w:type="dxa"/>
            <w:noWrap w:val="0"/>
            <w:vAlign w:val="center"/>
          </w:tcPr>
          <w:p w14:paraId="4E7FE4A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根据磋商人在满足采购文件基本要求的基础上提供的实质性优惠承诺。</w:t>
            </w:r>
          </w:p>
          <w:p w14:paraId="6D1922F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lang w:val="en-US" w:eastAsia="zh-CN"/>
              </w:rPr>
            </w:pPr>
            <w:r>
              <w:rPr>
                <w:rFonts w:hint="eastAsia" w:ascii="宋体" w:hAnsi="宋体" w:eastAsia="宋体" w:cs="宋体"/>
                <w:color w:val="auto"/>
                <w:kern w:val="2"/>
                <w:sz w:val="21"/>
                <w:szCs w:val="21"/>
                <w:highlight w:val="none"/>
                <w:lang w:val="en-US" w:eastAsia="zh-CN" w:bidi="ar-SA"/>
              </w:rPr>
              <w:t xml:space="preserve">每提供一项对采购人有利的、切实可行的实质性优惠承诺得2分，最多得6分。未提供者不得分。 </w:t>
            </w:r>
          </w:p>
        </w:tc>
      </w:tr>
      <w:tr w14:paraId="51B4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51A136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40EDF5F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467F23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7285B7A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C7A2336">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7"/>
    <w:p w14:paraId="5BDC1B96">
      <w:pPr>
        <w:rPr>
          <w:rFonts w:hint="eastAsia" w:ascii="宋体" w:hAnsi="宋体" w:eastAsia="宋体" w:cs="宋体"/>
          <w:color w:val="auto"/>
          <w:highlight w:val="none"/>
        </w:rPr>
      </w:pPr>
      <w:bookmarkStart w:id="49" w:name="_Toc1482"/>
      <w:bookmarkStart w:id="50" w:name="_Toc1947"/>
      <w:bookmarkStart w:id="51" w:name="_Toc326786897"/>
      <w:bookmarkStart w:id="52" w:name="_Toc256519703"/>
    </w:p>
    <w:p w14:paraId="25BCEA4F">
      <w:pPr>
        <w:pStyle w:val="2"/>
        <w:snapToGrid w:val="0"/>
        <w:spacing w:before="0" w:after="0" w:line="480" w:lineRule="auto"/>
        <w:jc w:val="center"/>
        <w:rPr>
          <w:rFonts w:hint="eastAsia" w:ascii="宋体" w:hAnsi="宋体" w:eastAsia="宋体" w:cs="宋体"/>
          <w:color w:val="auto"/>
          <w:sz w:val="28"/>
          <w:szCs w:val="28"/>
          <w:highlight w:val="yellow"/>
        </w:rPr>
      </w:pPr>
      <w:bookmarkStart w:id="53" w:name="_Toc8826"/>
      <w:r>
        <w:rPr>
          <w:rFonts w:hint="eastAsia" w:ascii="宋体" w:hAnsi="宋体" w:eastAsia="宋体" w:cs="宋体"/>
          <w:color w:val="auto"/>
          <w:sz w:val="28"/>
          <w:szCs w:val="28"/>
          <w:highlight w:val="none"/>
        </w:rPr>
        <w:t>第五章  采购合同</w:t>
      </w:r>
      <w:bookmarkEnd w:id="53"/>
    </w:p>
    <w:p w14:paraId="01A8AC4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以实际合同为准</w:t>
      </w:r>
      <w:r>
        <w:rPr>
          <w:rFonts w:hint="eastAsia" w:ascii="宋体" w:hAnsi="宋体" w:eastAsia="宋体" w:cs="宋体"/>
          <w:sz w:val="21"/>
          <w:szCs w:val="21"/>
          <w:lang w:eastAsia="zh-CN"/>
        </w:rPr>
        <w:t>）</w:t>
      </w:r>
    </w:p>
    <w:p w14:paraId="3BAAE1F0">
      <w:pPr>
        <w:rPr>
          <w:rFonts w:hint="eastAsia" w:ascii="宋体" w:hAnsi="宋体" w:eastAsia="宋体" w:cs="宋体"/>
          <w:color w:val="auto"/>
          <w:sz w:val="32"/>
          <w:szCs w:val="32"/>
          <w:highlight w:val="none"/>
        </w:rPr>
      </w:pPr>
    </w:p>
    <w:p w14:paraId="2F948D6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6F28022">
      <w:pPr>
        <w:pStyle w:val="31"/>
        <w:rPr>
          <w:rFonts w:hint="eastAsia" w:ascii="宋体" w:hAnsi="宋体" w:eastAsia="宋体" w:cs="宋体"/>
        </w:rPr>
      </w:pPr>
    </w:p>
    <w:p w14:paraId="43ADAC96">
      <w:pPr>
        <w:pStyle w:val="2"/>
        <w:jc w:val="center"/>
        <w:rPr>
          <w:rFonts w:hint="eastAsia" w:ascii="宋体" w:hAnsi="宋体" w:eastAsia="宋体" w:cs="宋体"/>
          <w:color w:val="auto"/>
          <w:kern w:val="0"/>
          <w:highlight w:val="none"/>
        </w:rPr>
      </w:pPr>
      <w:bookmarkStart w:id="54" w:name="_Toc22300"/>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eastAsia="zh-CN"/>
        </w:rPr>
        <w:t>响应文件</w:t>
      </w:r>
      <w:r>
        <w:rPr>
          <w:rFonts w:hint="eastAsia" w:ascii="宋体" w:hAnsi="宋体" w:eastAsia="宋体" w:cs="宋体"/>
          <w:color w:val="auto"/>
          <w:sz w:val="32"/>
          <w:szCs w:val="32"/>
          <w:highlight w:val="none"/>
        </w:rPr>
        <w:t>格式</w:t>
      </w:r>
      <w:bookmarkEnd w:id="49"/>
      <w:bookmarkEnd w:id="50"/>
      <w:bookmarkEnd w:id="54"/>
    </w:p>
    <w:p w14:paraId="71884FFB">
      <w:pPr>
        <w:spacing w:line="440" w:lineRule="exact"/>
        <w:rPr>
          <w:rFonts w:hint="eastAsia" w:ascii="宋体" w:hAnsi="宋体" w:eastAsia="宋体" w:cs="宋体"/>
          <w:color w:val="auto"/>
          <w:sz w:val="24"/>
          <w:highlight w:val="none"/>
        </w:rPr>
      </w:pPr>
    </w:p>
    <w:p w14:paraId="756F0CD0">
      <w:pPr>
        <w:jc w:val="center"/>
        <w:rPr>
          <w:rFonts w:hint="eastAsia" w:ascii="宋体" w:hAnsi="宋体" w:eastAsia="宋体" w:cs="宋体"/>
          <w:b/>
          <w:bCs/>
          <w:color w:val="auto"/>
          <w:sz w:val="32"/>
          <w:szCs w:val="32"/>
          <w:highlight w:val="none"/>
        </w:rPr>
      </w:pPr>
      <w:bookmarkStart w:id="55" w:name="_Toc13604"/>
      <w:r>
        <w:rPr>
          <w:rFonts w:hint="eastAsia" w:ascii="宋体" w:hAnsi="宋体" w:eastAsia="宋体" w:cs="宋体"/>
          <w:b/>
          <w:bCs/>
          <w:color w:val="auto"/>
          <w:sz w:val="32"/>
          <w:szCs w:val="32"/>
          <w:highlight w:val="none"/>
        </w:rPr>
        <w:t>目    录</w:t>
      </w:r>
      <w:bookmarkEnd w:id="55"/>
    </w:p>
    <w:p w14:paraId="441F90EE">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68BF1E6">
      <w:pPr>
        <w:snapToGrid w:val="0"/>
        <w:spacing w:line="360" w:lineRule="auto"/>
        <w:ind w:firstLine="480" w:firstLineChars="200"/>
        <w:rPr>
          <w:rFonts w:hint="eastAsia" w:ascii="宋体" w:hAnsi="宋体" w:eastAsia="宋体" w:cs="宋体"/>
          <w:color w:val="auto"/>
          <w:sz w:val="24"/>
          <w:highlight w:val="none"/>
        </w:rPr>
      </w:pPr>
      <w:bookmarkStart w:id="56"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封面（格式）</w:t>
      </w:r>
      <w:bookmarkEnd w:id="56"/>
    </w:p>
    <w:p w14:paraId="618FC33C">
      <w:pPr>
        <w:snapToGrid w:val="0"/>
        <w:spacing w:line="360" w:lineRule="auto"/>
        <w:ind w:firstLine="480" w:firstLineChars="200"/>
        <w:rPr>
          <w:rFonts w:hint="eastAsia" w:ascii="宋体" w:hAnsi="宋体" w:eastAsia="宋体" w:cs="宋体"/>
          <w:color w:val="auto"/>
          <w:sz w:val="24"/>
          <w:highlight w:val="none"/>
        </w:rPr>
      </w:pPr>
      <w:bookmarkStart w:id="5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书（格式）</w:t>
      </w:r>
      <w:bookmarkEnd w:id="57"/>
    </w:p>
    <w:p w14:paraId="772AEA82">
      <w:pPr>
        <w:snapToGrid w:val="0"/>
        <w:spacing w:line="360" w:lineRule="auto"/>
        <w:ind w:firstLine="480" w:firstLineChars="200"/>
        <w:rPr>
          <w:rFonts w:hint="eastAsia" w:ascii="宋体" w:hAnsi="宋体" w:eastAsia="宋体" w:cs="宋体"/>
          <w:color w:val="auto"/>
          <w:sz w:val="24"/>
          <w:highlight w:val="none"/>
        </w:rPr>
      </w:pPr>
      <w:bookmarkStart w:id="58" w:name="_Toc10217"/>
      <w:r>
        <w:rPr>
          <w:rFonts w:hint="eastAsia" w:ascii="宋体" w:hAnsi="宋体" w:eastAsia="宋体" w:cs="宋体"/>
          <w:color w:val="auto"/>
          <w:sz w:val="24"/>
          <w:highlight w:val="none"/>
        </w:rPr>
        <w:t>附件3 开标一览表（格式）</w:t>
      </w:r>
      <w:bookmarkEnd w:id="58"/>
    </w:p>
    <w:p w14:paraId="681C7131">
      <w:pPr>
        <w:snapToGrid w:val="0"/>
        <w:spacing w:line="360" w:lineRule="auto"/>
        <w:ind w:firstLine="480" w:firstLineChars="200"/>
        <w:rPr>
          <w:rFonts w:hint="eastAsia" w:ascii="宋体" w:hAnsi="宋体" w:eastAsia="宋体" w:cs="宋体"/>
          <w:color w:val="auto"/>
          <w:sz w:val="24"/>
          <w:highlight w:val="none"/>
          <w:lang w:val="en-US"/>
        </w:rPr>
      </w:pPr>
      <w:bookmarkStart w:id="59" w:name="_Toc9579"/>
      <w:r>
        <w:rPr>
          <w:rFonts w:hint="eastAsia" w:ascii="宋体" w:hAnsi="宋体" w:eastAsia="宋体" w:cs="宋体"/>
          <w:color w:val="auto"/>
          <w:sz w:val="24"/>
          <w:highlight w:val="none"/>
        </w:rPr>
        <w:t xml:space="preserve">附件4 </w:t>
      </w:r>
      <w:bookmarkEnd w:id="59"/>
      <w:r>
        <w:rPr>
          <w:rFonts w:hint="eastAsia" w:ascii="宋体" w:hAnsi="宋体" w:eastAsia="宋体" w:cs="宋体"/>
          <w:color w:val="auto"/>
          <w:sz w:val="24"/>
          <w:highlight w:val="none"/>
          <w:lang w:val="en-US" w:eastAsia="zh-CN"/>
        </w:rPr>
        <w:t>报价明细表（格式）</w:t>
      </w:r>
    </w:p>
    <w:p w14:paraId="243E5420">
      <w:pPr>
        <w:snapToGrid w:val="0"/>
        <w:spacing w:line="360" w:lineRule="auto"/>
        <w:ind w:firstLine="480" w:firstLineChars="200"/>
        <w:rPr>
          <w:rFonts w:hint="eastAsia" w:ascii="宋体" w:hAnsi="宋体" w:eastAsia="宋体" w:cs="宋体"/>
          <w:color w:val="auto"/>
          <w:sz w:val="24"/>
          <w:highlight w:val="none"/>
          <w:lang w:val="en-US"/>
        </w:rPr>
      </w:pPr>
      <w:bookmarkStart w:id="6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0"/>
      <w:r>
        <w:rPr>
          <w:rFonts w:hint="eastAsia" w:ascii="宋体" w:hAnsi="宋体" w:eastAsia="宋体" w:cs="宋体"/>
          <w:color w:val="auto"/>
          <w:sz w:val="24"/>
          <w:highlight w:val="none"/>
          <w:lang w:val="en-US" w:eastAsia="zh-CN"/>
        </w:rPr>
        <w:t>表（格式）</w:t>
      </w:r>
    </w:p>
    <w:p w14:paraId="1C8D553E">
      <w:pPr>
        <w:snapToGrid w:val="0"/>
        <w:spacing w:line="360" w:lineRule="auto"/>
        <w:ind w:firstLine="480" w:firstLineChars="200"/>
        <w:rPr>
          <w:rFonts w:hint="eastAsia" w:ascii="宋体" w:hAnsi="宋体" w:eastAsia="宋体" w:cs="宋体"/>
          <w:color w:val="auto"/>
          <w:sz w:val="24"/>
          <w:highlight w:val="none"/>
          <w:lang w:val="en-US" w:eastAsia="zh-CN"/>
        </w:rPr>
      </w:pPr>
      <w:bookmarkStart w:id="61" w:name="_Toc6234"/>
      <w:r>
        <w:rPr>
          <w:rFonts w:hint="eastAsia" w:ascii="宋体" w:hAnsi="宋体" w:eastAsia="宋体" w:cs="宋体"/>
          <w:color w:val="auto"/>
          <w:sz w:val="24"/>
          <w:highlight w:val="none"/>
        </w:rPr>
        <w:t>附件6 商务</w:t>
      </w:r>
      <w:bookmarkEnd w:id="61"/>
      <w:r>
        <w:rPr>
          <w:rFonts w:hint="eastAsia" w:ascii="宋体" w:hAnsi="宋体" w:eastAsia="宋体" w:cs="宋体"/>
          <w:color w:val="auto"/>
          <w:sz w:val="24"/>
          <w:highlight w:val="none"/>
          <w:lang w:val="en-US" w:eastAsia="zh-CN"/>
        </w:rPr>
        <w:t>响应</w:t>
      </w:r>
    </w:p>
    <w:p w14:paraId="580D8A42">
      <w:pPr>
        <w:snapToGrid w:val="0"/>
        <w:spacing w:line="360" w:lineRule="auto"/>
        <w:ind w:firstLine="480" w:firstLineChars="200"/>
        <w:rPr>
          <w:rFonts w:hint="eastAsia" w:ascii="宋体" w:hAnsi="宋体" w:eastAsia="宋体" w:cs="宋体"/>
          <w:color w:val="auto"/>
          <w:sz w:val="24"/>
          <w:highlight w:val="none"/>
        </w:rPr>
      </w:pPr>
      <w:bookmarkStart w:id="6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2"/>
    </w:p>
    <w:p w14:paraId="2407B19D">
      <w:pPr>
        <w:snapToGrid w:val="0"/>
        <w:spacing w:line="360" w:lineRule="auto"/>
        <w:ind w:firstLine="480" w:firstLineChars="200"/>
        <w:rPr>
          <w:rFonts w:hint="eastAsia" w:ascii="宋体" w:hAnsi="宋体" w:eastAsia="宋体" w:cs="宋体"/>
          <w:color w:val="auto"/>
          <w:sz w:val="24"/>
          <w:highlight w:val="none"/>
        </w:rPr>
      </w:pPr>
      <w:bookmarkStart w:id="6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3"/>
    </w:p>
    <w:p w14:paraId="17CF541B">
      <w:pPr>
        <w:snapToGrid w:val="0"/>
        <w:spacing w:line="360" w:lineRule="auto"/>
        <w:ind w:firstLine="480" w:firstLineChars="200"/>
        <w:rPr>
          <w:rFonts w:hint="eastAsia" w:ascii="宋体" w:hAnsi="宋体" w:eastAsia="宋体" w:cs="宋体"/>
          <w:color w:val="auto"/>
          <w:sz w:val="24"/>
          <w:highlight w:val="none"/>
        </w:rPr>
      </w:pPr>
      <w:bookmarkStart w:id="64" w:name="_Toc31857"/>
      <w:r>
        <w:rPr>
          <w:rFonts w:hint="eastAsia" w:ascii="宋体" w:hAnsi="宋体" w:eastAsia="宋体" w:cs="宋体"/>
          <w:color w:val="auto"/>
          <w:sz w:val="24"/>
          <w:highlight w:val="none"/>
        </w:rPr>
        <w:t>附件9 证明文件</w:t>
      </w:r>
      <w:bookmarkEnd w:id="64"/>
    </w:p>
    <w:p w14:paraId="11EA086E">
      <w:pPr>
        <w:snapToGrid w:val="0"/>
        <w:spacing w:line="360" w:lineRule="auto"/>
        <w:ind w:firstLine="480" w:firstLineChars="200"/>
        <w:rPr>
          <w:rFonts w:hint="eastAsia" w:ascii="宋体" w:hAnsi="宋体" w:eastAsia="宋体" w:cs="宋体"/>
          <w:color w:val="auto"/>
          <w:sz w:val="24"/>
          <w:highlight w:val="none"/>
        </w:rPr>
      </w:pPr>
      <w:bookmarkStart w:id="65" w:name="_Toc23116"/>
      <w:r>
        <w:rPr>
          <w:rFonts w:hint="eastAsia" w:ascii="宋体" w:hAnsi="宋体" w:eastAsia="宋体" w:cs="宋体"/>
          <w:color w:val="auto"/>
          <w:sz w:val="24"/>
          <w:highlight w:val="none"/>
        </w:rPr>
        <w:t>附件10 供应商承诺书（格式）</w:t>
      </w:r>
      <w:bookmarkEnd w:id="65"/>
    </w:p>
    <w:p w14:paraId="353815DB">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70E01033">
      <w:pPr>
        <w:pStyle w:val="31"/>
        <w:rPr>
          <w:rFonts w:hint="eastAsia" w:ascii="宋体" w:hAnsi="宋体" w:eastAsia="宋体" w:cs="宋体"/>
        </w:rPr>
      </w:pPr>
    </w:p>
    <w:p w14:paraId="5D73971F">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192537B0">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1FC7A711">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32DC93BD">
      <w:pPr>
        <w:pStyle w:val="3"/>
        <w:rPr>
          <w:rFonts w:hint="eastAsia" w:ascii="宋体" w:hAnsi="宋体" w:eastAsia="宋体" w:cs="宋体"/>
          <w:b/>
          <w:bCs/>
          <w:color w:val="auto"/>
          <w:kern w:val="0"/>
          <w:sz w:val="24"/>
          <w:highlight w:val="none"/>
        </w:rPr>
      </w:pPr>
    </w:p>
    <w:p w14:paraId="7B2A9EC8">
      <w:pPr>
        <w:pStyle w:val="4"/>
        <w:rPr>
          <w:rFonts w:hint="eastAsia" w:ascii="宋体" w:hAnsi="宋体" w:eastAsia="宋体" w:cs="宋体"/>
          <w:b/>
          <w:bCs/>
          <w:color w:val="auto"/>
          <w:highlight w:val="none"/>
        </w:rPr>
      </w:pPr>
    </w:p>
    <w:p w14:paraId="28812EE7">
      <w:pPr>
        <w:pStyle w:val="4"/>
        <w:rPr>
          <w:rFonts w:hint="eastAsia" w:ascii="宋体" w:hAnsi="宋体" w:eastAsia="宋体" w:cs="宋体"/>
          <w:b/>
          <w:bCs/>
          <w:color w:val="auto"/>
          <w:highlight w:val="none"/>
        </w:rPr>
      </w:pPr>
    </w:p>
    <w:p w14:paraId="477DBD0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4B7CCAF">
      <w:pPr>
        <w:pStyle w:val="26"/>
        <w:rPr>
          <w:rFonts w:hint="eastAsia" w:ascii="宋体" w:hAnsi="宋体" w:eastAsia="宋体" w:cs="宋体"/>
          <w:color w:val="auto"/>
          <w:highlight w:val="none"/>
        </w:rPr>
      </w:pPr>
    </w:p>
    <w:p w14:paraId="316D5170">
      <w:pPr>
        <w:pStyle w:val="5"/>
        <w:rPr>
          <w:rFonts w:hint="eastAsia" w:ascii="宋体" w:hAnsi="宋体" w:eastAsia="宋体" w:cs="宋体"/>
          <w:color w:val="auto"/>
          <w:highlight w:val="none"/>
        </w:rPr>
      </w:pPr>
      <w:bookmarkStart w:id="66" w:name="_Toc31798"/>
      <w:bookmarkStart w:id="67" w:name="_Toc24743"/>
      <w:r>
        <w:rPr>
          <w:rFonts w:hint="eastAsia" w:ascii="宋体" w:hAnsi="宋体" w:eastAsia="宋体" w:cs="宋体"/>
          <w:color w:val="auto"/>
          <w:highlight w:val="none"/>
        </w:rPr>
        <w:t xml:space="preserve">附件1               </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封面（格式）</w:t>
      </w:r>
      <w:bookmarkEnd w:id="66"/>
      <w:bookmarkEnd w:id="67"/>
    </w:p>
    <w:p w14:paraId="6B83ACDA">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3EA85E95">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27BD0057">
      <w:pPr>
        <w:pStyle w:val="5"/>
        <w:rPr>
          <w:rFonts w:hint="eastAsia" w:ascii="宋体" w:hAnsi="宋体" w:eastAsia="宋体" w:cs="宋体"/>
          <w:b/>
          <w:color w:val="auto"/>
          <w:spacing w:val="90"/>
          <w:sz w:val="52"/>
          <w:szCs w:val="52"/>
          <w:highlight w:val="none"/>
          <w:lang w:eastAsia="zh-CN"/>
        </w:rPr>
      </w:pPr>
      <w:r>
        <w:rPr>
          <w:rFonts w:hint="eastAsia" w:ascii="宋体" w:hAnsi="宋体" w:eastAsia="宋体" w:cs="宋体"/>
          <w:b/>
          <w:snapToGrid w:val="0"/>
          <w:color w:val="auto"/>
          <w:spacing w:val="0"/>
          <w:kern w:val="0"/>
          <w:sz w:val="44"/>
          <w:szCs w:val="44"/>
          <w:highlight w:val="none"/>
          <w:u w:val="none"/>
          <w:lang w:val="en-US" w:eastAsia="zh-CN"/>
        </w:rPr>
        <w:t xml:space="preserve">             </w:t>
      </w:r>
      <w:r>
        <w:rPr>
          <w:rFonts w:hint="eastAsia" w:ascii="宋体" w:hAnsi="宋体" w:eastAsia="宋体" w:cs="宋体"/>
          <w:b/>
          <w:color w:val="auto"/>
          <w:spacing w:val="90"/>
          <w:sz w:val="52"/>
          <w:szCs w:val="52"/>
          <w:highlight w:val="none"/>
          <w:lang w:eastAsia="zh-CN"/>
        </w:rPr>
        <w:t>响应文件</w:t>
      </w:r>
    </w:p>
    <w:p w14:paraId="33C359C1">
      <w:pPr>
        <w:spacing w:line="360" w:lineRule="auto"/>
        <w:rPr>
          <w:rFonts w:hint="eastAsia" w:ascii="宋体" w:hAnsi="宋体" w:eastAsia="宋体" w:cs="宋体"/>
          <w:color w:val="auto"/>
          <w:sz w:val="28"/>
          <w:highlight w:val="none"/>
        </w:rPr>
      </w:pPr>
    </w:p>
    <w:p w14:paraId="444CF363">
      <w:pPr>
        <w:pStyle w:val="4"/>
        <w:spacing w:line="360" w:lineRule="auto"/>
        <w:rPr>
          <w:rFonts w:hint="eastAsia" w:ascii="宋体" w:hAnsi="宋体" w:eastAsia="宋体" w:cs="宋体"/>
          <w:color w:val="auto"/>
          <w:highlight w:val="none"/>
        </w:rPr>
      </w:pPr>
    </w:p>
    <w:p w14:paraId="214856D8">
      <w:pPr>
        <w:pStyle w:val="4"/>
        <w:spacing w:line="360" w:lineRule="auto"/>
        <w:rPr>
          <w:rFonts w:hint="eastAsia" w:ascii="宋体" w:hAnsi="宋体" w:eastAsia="宋体" w:cs="宋体"/>
          <w:color w:val="auto"/>
          <w:highlight w:val="none"/>
        </w:rPr>
      </w:pPr>
    </w:p>
    <w:p w14:paraId="00AA50F3">
      <w:pPr>
        <w:spacing w:line="360" w:lineRule="auto"/>
        <w:rPr>
          <w:rFonts w:hint="eastAsia" w:ascii="宋体" w:hAnsi="宋体" w:eastAsia="宋体" w:cs="宋体"/>
          <w:color w:val="auto"/>
          <w:sz w:val="28"/>
          <w:highlight w:val="none"/>
        </w:rPr>
      </w:pPr>
    </w:p>
    <w:p w14:paraId="073D1B75">
      <w:pPr>
        <w:spacing w:line="360" w:lineRule="auto"/>
        <w:rPr>
          <w:rFonts w:hint="eastAsia" w:ascii="宋体" w:hAnsi="宋体" w:eastAsia="宋体" w:cs="宋体"/>
          <w:color w:val="auto"/>
          <w:sz w:val="28"/>
          <w:highlight w:val="none"/>
        </w:rPr>
      </w:pPr>
    </w:p>
    <w:p w14:paraId="128C7579">
      <w:pPr>
        <w:spacing w:line="360" w:lineRule="auto"/>
        <w:rPr>
          <w:rFonts w:hint="eastAsia" w:ascii="宋体" w:hAnsi="宋体" w:eastAsia="宋体" w:cs="宋体"/>
          <w:color w:val="auto"/>
          <w:sz w:val="28"/>
          <w:highlight w:val="none"/>
        </w:rPr>
      </w:pPr>
    </w:p>
    <w:p w14:paraId="0EF26CB7">
      <w:pPr>
        <w:spacing w:line="360" w:lineRule="auto"/>
        <w:rPr>
          <w:rFonts w:hint="eastAsia" w:ascii="宋体" w:hAnsi="宋体" w:eastAsia="宋体" w:cs="宋体"/>
          <w:color w:val="auto"/>
          <w:sz w:val="28"/>
          <w:highlight w:val="none"/>
        </w:rPr>
      </w:pPr>
    </w:p>
    <w:p w14:paraId="26B46F87">
      <w:pPr>
        <w:spacing w:line="360" w:lineRule="auto"/>
        <w:rPr>
          <w:rFonts w:hint="eastAsia" w:ascii="宋体" w:hAnsi="宋体" w:eastAsia="宋体" w:cs="宋体"/>
          <w:color w:val="auto"/>
          <w:sz w:val="28"/>
          <w:highlight w:val="none"/>
        </w:rPr>
      </w:pPr>
    </w:p>
    <w:p w14:paraId="6EC6A500">
      <w:pPr>
        <w:spacing w:line="360" w:lineRule="auto"/>
        <w:rPr>
          <w:rFonts w:hint="eastAsia" w:ascii="宋体" w:hAnsi="宋体" w:eastAsia="宋体" w:cs="宋体"/>
          <w:color w:val="auto"/>
          <w:sz w:val="28"/>
          <w:highlight w:val="none"/>
        </w:rPr>
      </w:pPr>
    </w:p>
    <w:p w14:paraId="326B6EF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全称并盖章</w:t>
      </w:r>
      <w:r>
        <w:rPr>
          <w:rFonts w:hint="eastAsia" w:ascii="宋体" w:hAnsi="宋体" w:eastAsia="宋体" w:cs="宋体"/>
          <w:color w:val="auto"/>
          <w:sz w:val="28"/>
          <w:szCs w:val="28"/>
          <w:highlight w:val="none"/>
        </w:rPr>
        <w:t>）</w:t>
      </w:r>
    </w:p>
    <w:p w14:paraId="493FB66C">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05F27E44">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47555475">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23AE0422">
      <w:pPr>
        <w:pStyle w:val="3"/>
        <w:rPr>
          <w:rFonts w:hint="eastAsia" w:ascii="宋体" w:hAnsi="宋体" w:eastAsia="宋体" w:cs="宋体"/>
          <w:b/>
          <w:color w:val="auto"/>
          <w:kern w:val="0"/>
          <w:sz w:val="24"/>
          <w:highlight w:val="none"/>
        </w:rPr>
      </w:pPr>
    </w:p>
    <w:p w14:paraId="0D706BCA">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B3B104B">
      <w:pPr>
        <w:rPr>
          <w:rFonts w:hint="eastAsia" w:ascii="宋体" w:hAnsi="宋体" w:eastAsia="宋体" w:cs="宋体"/>
          <w:color w:val="auto"/>
          <w:highlight w:val="none"/>
        </w:rPr>
      </w:pPr>
    </w:p>
    <w:p w14:paraId="451A939F">
      <w:pPr>
        <w:pStyle w:val="5"/>
        <w:rPr>
          <w:rFonts w:hint="eastAsia" w:ascii="宋体" w:hAnsi="宋体" w:eastAsia="宋体" w:cs="宋体"/>
          <w:color w:val="auto"/>
          <w:highlight w:val="none"/>
        </w:rPr>
      </w:pPr>
      <w:bookmarkStart w:id="68" w:name="_Toc8818"/>
      <w:bookmarkStart w:id="69" w:name="_Toc14560"/>
      <w:r>
        <w:rPr>
          <w:rFonts w:hint="eastAsia" w:ascii="宋体" w:hAnsi="宋体" w:eastAsia="宋体" w:cs="宋体"/>
          <w:color w:val="auto"/>
          <w:highlight w:val="none"/>
        </w:rPr>
        <w:t>附件2               投  标  书（格式）</w:t>
      </w:r>
      <w:bookmarkEnd w:id="68"/>
      <w:bookmarkEnd w:id="69"/>
    </w:p>
    <w:p w14:paraId="084CBD1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08765CC2">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。现正式提交下述文件1份：</w:t>
      </w:r>
    </w:p>
    <w:p w14:paraId="3C87ED2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35E03C4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EE3B15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2E642C8D">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14:paraId="7B4E092A">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14:paraId="287C8DB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产品和服务，我方就本次</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有关事项郑重声明并宣布同意如下：</w:t>
      </w:r>
    </w:p>
    <w:p w14:paraId="59E9A7E8">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有关的数据、情况和技术资料，并根据需要提供一切承诺的证明材料，并保证其真实、合法、有效。</w:t>
      </w:r>
    </w:p>
    <w:p w14:paraId="033CE72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活动中提供的各种材料真实有效。</w:t>
      </w:r>
    </w:p>
    <w:p w14:paraId="258D77B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有效期内遵守本</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中的承诺且在此期限期满之前均具有约束力。如果我方中标，</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有效期与合同履行期相同。</w:t>
      </w:r>
    </w:p>
    <w:p w14:paraId="44C0C4A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FF704E0">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价不作为中标的保证。</w:t>
      </w:r>
    </w:p>
    <w:p w14:paraId="693E34B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993239F">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C77630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65135FB5">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处理。</w:t>
      </w:r>
    </w:p>
    <w:p w14:paraId="58F45D55">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的行为，并自愿接受监管部门的处罚。</w:t>
      </w:r>
    </w:p>
    <w:p w14:paraId="60C26A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4A63D5F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182B48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2D577A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34821827">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016CD75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47D0D7B">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51F1C858">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2EC96ED3">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377564">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3FAB96E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14:paraId="7A7361DB">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7B632FF1">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27F3453C">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BC691B5">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2EF5BFFA">
      <w:pPr>
        <w:spacing w:line="500" w:lineRule="exact"/>
        <w:jc w:val="center"/>
        <w:rPr>
          <w:rFonts w:hint="eastAsia" w:ascii="宋体" w:hAnsi="宋体" w:eastAsia="宋体" w:cs="宋体"/>
          <w:b/>
          <w:bCs/>
          <w:color w:val="auto"/>
          <w:sz w:val="24"/>
          <w:highlight w:val="none"/>
        </w:rPr>
      </w:pPr>
    </w:p>
    <w:p w14:paraId="740590E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031E10">
      <w:pPr>
        <w:rPr>
          <w:rFonts w:hint="eastAsia" w:ascii="宋体" w:hAnsi="宋体" w:eastAsia="宋体" w:cs="宋体"/>
          <w:color w:val="auto"/>
          <w:highlight w:val="none"/>
        </w:rPr>
      </w:pPr>
    </w:p>
    <w:p w14:paraId="5B452984">
      <w:pPr>
        <w:pStyle w:val="5"/>
        <w:spacing w:before="20" w:after="20"/>
        <w:rPr>
          <w:rFonts w:hint="eastAsia" w:ascii="宋体" w:hAnsi="宋体" w:eastAsia="宋体" w:cs="宋体"/>
          <w:color w:val="auto"/>
          <w:highlight w:val="none"/>
          <w:lang w:eastAsia="zh-CN"/>
        </w:rPr>
      </w:pPr>
      <w:bookmarkStart w:id="70" w:name="_Toc7838"/>
      <w:r>
        <w:rPr>
          <w:rFonts w:hint="eastAsia" w:ascii="宋体" w:hAnsi="宋体" w:eastAsia="宋体" w:cs="宋体"/>
          <w:color w:val="auto"/>
          <w:highlight w:val="none"/>
        </w:rPr>
        <w:t>附件3               开标一览表</w:t>
      </w:r>
      <w:bookmarkEnd w:id="70"/>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63D471AA">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元</w:t>
      </w: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493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BF50E18">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3591E8F">
            <w:pPr>
              <w:rPr>
                <w:rFonts w:hint="eastAsia" w:ascii="宋体" w:hAnsi="宋体" w:eastAsia="宋体" w:cs="宋体"/>
                <w:bCs/>
                <w:color w:val="auto"/>
                <w:szCs w:val="21"/>
                <w:highlight w:val="none"/>
              </w:rPr>
            </w:pPr>
          </w:p>
        </w:tc>
      </w:tr>
      <w:tr w14:paraId="2899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17D9E0F">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3656BEB3">
            <w:pPr>
              <w:rPr>
                <w:rFonts w:hint="eastAsia" w:ascii="宋体" w:hAnsi="宋体" w:eastAsia="宋体" w:cs="宋体"/>
                <w:color w:val="auto"/>
                <w:szCs w:val="21"/>
                <w:highlight w:val="none"/>
              </w:rPr>
            </w:pPr>
          </w:p>
        </w:tc>
      </w:tr>
      <w:tr w14:paraId="17DC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382C65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p>
        </w:tc>
        <w:tc>
          <w:tcPr>
            <w:tcW w:w="7708" w:type="dxa"/>
            <w:noWrap/>
            <w:vAlign w:val="center"/>
          </w:tcPr>
          <w:p w14:paraId="1BD8A029">
            <w:pPr>
              <w:pageBreakBefore w:val="0"/>
              <w:widowControl/>
              <w:wordWrap/>
              <w:overflowPunct/>
              <w:topLinePunct w:val="0"/>
              <w:bidi w:val="0"/>
              <w:spacing w:line="360" w:lineRule="auto"/>
              <w:jc w:val="both"/>
              <w:textAlignment w:val="baseline"/>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vertAlign w:val="baseline"/>
                <w:lang w:eastAsia="zh-CN"/>
              </w:rPr>
              <w:t>大写：</w:t>
            </w:r>
          </w:p>
          <w:p w14:paraId="1146D20E">
            <w:pP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vertAlign w:val="baseline"/>
                <w:lang w:eastAsia="zh-CN"/>
              </w:rPr>
              <w:t>小写：</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Cs w:val="21"/>
                <w:highlight w:val="none"/>
                <w:lang w:val="en-US" w:eastAsia="zh-CN"/>
              </w:rPr>
              <w:t>（详见报价明细表）</w:t>
            </w:r>
          </w:p>
        </w:tc>
      </w:tr>
      <w:tr w14:paraId="1FA1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04C4B4A">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服务地点</w:t>
            </w:r>
          </w:p>
        </w:tc>
        <w:tc>
          <w:tcPr>
            <w:tcW w:w="7708" w:type="dxa"/>
            <w:noWrap/>
            <w:vAlign w:val="bottom"/>
          </w:tcPr>
          <w:p w14:paraId="5132D4D1">
            <w:pPr>
              <w:spacing w:line="360" w:lineRule="auto"/>
              <w:ind w:firstLine="1155" w:firstLineChars="550"/>
              <w:rPr>
                <w:rFonts w:hint="eastAsia" w:ascii="宋体" w:hAnsi="宋体" w:eastAsia="宋体" w:cs="宋体"/>
                <w:color w:val="auto"/>
                <w:szCs w:val="21"/>
                <w:highlight w:val="none"/>
              </w:rPr>
            </w:pPr>
          </w:p>
        </w:tc>
      </w:tr>
      <w:tr w14:paraId="6575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16FA54">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质保期（如有）</w:t>
            </w:r>
          </w:p>
        </w:tc>
        <w:tc>
          <w:tcPr>
            <w:tcW w:w="7708" w:type="dxa"/>
            <w:noWrap/>
            <w:vAlign w:val="bottom"/>
          </w:tcPr>
          <w:p w14:paraId="1B8E5EF0">
            <w:pPr>
              <w:spacing w:line="360" w:lineRule="auto"/>
              <w:ind w:firstLine="1155" w:firstLineChars="550"/>
              <w:rPr>
                <w:rFonts w:hint="eastAsia" w:ascii="宋体" w:hAnsi="宋体" w:eastAsia="宋体" w:cs="宋体"/>
                <w:color w:val="auto"/>
                <w:szCs w:val="21"/>
                <w:highlight w:val="none"/>
                <w:u w:val="single"/>
              </w:rPr>
            </w:pPr>
          </w:p>
        </w:tc>
      </w:tr>
      <w:tr w14:paraId="193B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BFC6030">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服务期限</w:t>
            </w:r>
          </w:p>
        </w:tc>
        <w:tc>
          <w:tcPr>
            <w:tcW w:w="7708" w:type="dxa"/>
            <w:noWrap/>
            <w:vAlign w:val="bottom"/>
          </w:tcPr>
          <w:p w14:paraId="5EE4538E">
            <w:pPr>
              <w:spacing w:line="360" w:lineRule="auto"/>
              <w:ind w:firstLine="1155" w:firstLineChars="550"/>
              <w:rPr>
                <w:rFonts w:hint="eastAsia" w:ascii="宋体" w:hAnsi="宋体" w:eastAsia="宋体" w:cs="宋体"/>
                <w:color w:val="auto"/>
                <w:szCs w:val="21"/>
                <w:highlight w:val="none"/>
                <w:u w:val="single"/>
              </w:rPr>
            </w:pPr>
          </w:p>
        </w:tc>
      </w:tr>
      <w:tr w14:paraId="619A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DC8DB9B">
            <w:pPr>
              <w:jc w:val="center"/>
              <w:rPr>
                <w:rFonts w:hint="eastAsia" w:ascii="宋体" w:hAnsi="宋体" w:eastAsia="宋体" w:cs="宋体"/>
                <w:color w:val="auto"/>
                <w:szCs w:val="21"/>
                <w:highlight w:val="none"/>
                <w:lang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质 量</w:t>
            </w:r>
          </w:p>
        </w:tc>
        <w:tc>
          <w:tcPr>
            <w:tcW w:w="7708" w:type="dxa"/>
            <w:noWrap/>
            <w:vAlign w:val="bottom"/>
          </w:tcPr>
          <w:p w14:paraId="27F8A680">
            <w:pPr>
              <w:spacing w:line="360" w:lineRule="auto"/>
              <w:ind w:firstLine="1155" w:firstLineChars="550"/>
              <w:rPr>
                <w:rFonts w:hint="eastAsia" w:ascii="宋体" w:hAnsi="宋体" w:eastAsia="宋体" w:cs="宋体"/>
                <w:color w:val="auto"/>
                <w:szCs w:val="21"/>
                <w:highlight w:val="none"/>
                <w:u w:val="single"/>
              </w:rPr>
            </w:pPr>
          </w:p>
        </w:tc>
      </w:tr>
      <w:tr w14:paraId="2589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F4BC210">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285F61AA">
            <w:pPr>
              <w:pStyle w:val="19"/>
              <w:ind w:left="0" w:leftChars="0"/>
              <w:rPr>
                <w:rFonts w:hint="eastAsia" w:ascii="宋体" w:hAnsi="宋体" w:eastAsia="宋体" w:cs="宋体"/>
                <w:color w:val="auto"/>
                <w:sz w:val="21"/>
                <w:szCs w:val="21"/>
                <w:highlight w:val="none"/>
              </w:rPr>
            </w:pPr>
          </w:p>
        </w:tc>
      </w:tr>
      <w:tr w14:paraId="01B1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9FC97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CC73792">
            <w:pPr>
              <w:pStyle w:val="19"/>
              <w:ind w:left="0" w:leftChars="0"/>
              <w:rPr>
                <w:rFonts w:hint="eastAsia" w:ascii="宋体" w:hAnsi="宋体" w:eastAsia="宋体" w:cs="宋体"/>
                <w:color w:val="auto"/>
                <w:sz w:val="21"/>
                <w:szCs w:val="21"/>
                <w:highlight w:val="none"/>
              </w:rPr>
            </w:pPr>
          </w:p>
        </w:tc>
      </w:tr>
    </w:tbl>
    <w:p w14:paraId="1786CB8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作无效标处理。</w:t>
      </w:r>
    </w:p>
    <w:p w14:paraId="7931675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357B4E6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7D46B3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307A1EE1">
      <w:pPr>
        <w:spacing w:line="360" w:lineRule="auto"/>
        <w:ind w:firstLine="420" w:firstLineChars="200"/>
        <w:jc w:val="center"/>
        <w:rPr>
          <w:rFonts w:hint="eastAsia" w:ascii="宋体" w:hAnsi="宋体" w:eastAsia="宋体" w:cs="宋体"/>
          <w:color w:val="auto"/>
          <w:szCs w:val="21"/>
          <w:highlight w:val="none"/>
        </w:rPr>
      </w:pPr>
      <w:bookmarkStart w:id="71" w:name="_Toc11620"/>
      <w:bookmarkStart w:id="72" w:name="_Toc20877"/>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1"/>
      <w:bookmarkEnd w:id="72"/>
    </w:p>
    <w:p w14:paraId="4AFF371E">
      <w:pPr>
        <w:spacing w:line="360" w:lineRule="auto"/>
        <w:ind w:firstLine="420" w:firstLineChars="200"/>
        <w:jc w:val="center"/>
        <w:rPr>
          <w:rFonts w:hint="eastAsia" w:ascii="宋体" w:hAnsi="宋体" w:eastAsia="宋体" w:cs="宋体"/>
          <w:color w:val="auto"/>
          <w:szCs w:val="21"/>
          <w:highlight w:val="none"/>
          <w:u w:val="single"/>
        </w:rPr>
      </w:pPr>
      <w:bookmarkStart w:id="73" w:name="_Toc12222"/>
      <w:bookmarkStart w:id="74" w:name="_Toc625"/>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3"/>
      <w:bookmarkEnd w:id="74"/>
    </w:p>
    <w:p w14:paraId="6BF746BD">
      <w:pPr>
        <w:jc w:val="center"/>
        <w:rPr>
          <w:rFonts w:hint="eastAsia" w:ascii="宋体" w:hAnsi="宋体" w:eastAsia="宋体" w:cs="宋体"/>
          <w:color w:val="auto"/>
          <w:szCs w:val="21"/>
          <w:highlight w:val="none"/>
        </w:rPr>
      </w:pPr>
    </w:p>
    <w:p w14:paraId="350A52DB">
      <w:pPr>
        <w:spacing w:line="360" w:lineRule="auto"/>
        <w:ind w:firstLine="420" w:firstLineChars="200"/>
        <w:jc w:val="center"/>
        <w:rPr>
          <w:rFonts w:hint="eastAsia" w:ascii="宋体" w:hAnsi="宋体" w:eastAsia="宋体" w:cs="宋体"/>
          <w:color w:val="auto"/>
          <w:highlight w:val="none"/>
        </w:rPr>
      </w:pPr>
      <w:bookmarkStart w:id="75" w:name="_Toc1330"/>
      <w:bookmarkStart w:id="76" w:name="_Toc9950"/>
      <w:r>
        <w:rPr>
          <w:rFonts w:hint="eastAsia" w:ascii="宋体" w:hAnsi="宋体" w:eastAsia="宋体" w:cs="宋体"/>
          <w:color w:val="auto"/>
          <w:szCs w:val="21"/>
          <w:highlight w:val="none"/>
        </w:rPr>
        <w:t>年  月  日</w:t>
      </w:r>
      <w:bookmarkEnd w:id="75"/>
      <w:bookmarkEnd w:id="76"/>
    </w:p>
    <w:p w14:paraId="15AD1A3D">
      <w:pPr>
        <w:rPr>
          <w:rFonts w:hint="eastAsia" w:ascii="宋体" w:hAnsi="宋体" w:eastAsia="宋体" w:cs="宋体"/>
          <w:color w:val="auto"/>
          <w:highlight w:val="none"/>
        </w:rPr>
      </w:pPr>
    </w:p>
    <w:bookmarkEnd w:id="51"/>
    <w:bookmarkEnd w:id="52"/>
    <w:p w14:paraId="75278B1A">
      <w:pPr>
        <w:spacing w:before="20" w:after="20"/>
        <w:outlineLvl w:val="9"/>
        <w:rPr>
          <w:rFonts w:hint="eastAsia" w:ascii="宋体" w:hAnsi="宋体" w:eastAsia="宋体" w:cs="宋体"/>
          <w:color w:val="000000" w:themeColor="text1"/>
          <w:highlight w:val="none"/>
          <w:lang w:eastAsia="zh-CN"/>
          <w14:textFill>
            <w14:solidFill>
              <w14:schemeClr w14:val="tx1"/>
            </w14:solidFill>
          </w14:textFill>
        </w:rPr>
      </w:pPr>
      <w:bookmarkStart w:id="77" w:name="_Toc24984"/>
      <w:bookmarkStart w:id="78" w:name="_Toc22004"/>
    </w:p>
    <w:p w14:paraId="6BD677D1">
      <w:pPr>
        <w:outlineLvl w:val="9"/>
        <w:rPr>
          <w:rFonts w:hint="eastAsia" w:ascii="宋体" w:hAnsi="宋体" w:eastAsia="宋体" w:cs="宋体"/>
          <w:lang w:eastAsia="zh-CN"/>
        </w:rPr>
      </w:pPr>
    </w:p>
    <w:p w14:paraId="799F310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06A2D96F">
      <w:pPr>
        <w:pStyle w:val="5"/>
        <w:spacing w:before="20" w:after="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附件4               </w:t>
      </w:r>
      <w:bookmarkEnd w:id="77"/>
      <w:bookmarkEnd w:id="78"/>
      <w:r>
        <w:rPr>
          <w:rFonts w:hint="eastAsia" w:ascii="宋体" w:hAnsi="宋体" w:eastAsia="宋体" w:cs="宋体"/>
          <w:color w:val="000000" w:themeColor="text1"/>
          <w:highlight w:val="none"/>
          <w14:textFill>
            <w14:solidFill>
              <w14:schemeClr w14:val="tx1"/>
            </w14:solidFill>
          </w14:textFill>
        </w:rPr>
        <w:t>报价明细表</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格式</w:t>
      </w:r>
      <w:r>
        <w:rPr>
          <w:rFonts w:hint="eastAsia" w:ascii="宋体" w:hAnsi="宋体" w:eastAsia="宋体" w:cs="宋体"/>
          <w:color w:val="000000" w:themeColor="text1"/>
          <w:highlight w:val="none"/>
          <w:lang w:eastAsia="zh-CN"/>
          <w14:textFill>
            <w14:solidFill>
              <w14:schemeClr w14:val="tx1"/>
            </w14:solidFill>
          </w14:textFill>
        </w:rPr>
        <w:t>）</w:t>
      </w:r>
    </w:p>
    <w:p w14:paraId="0DE55156">
      <w:pPr>
        <w:widowControl/>
        <w:shd w:val="clear" w:color="auto"/>
        <w:spacing w:line="360" w:lineRule="auto"/>
        <w:ind w:left="1418" w:hanging="567"/>
        <w:jc w:val="both"/>
        <w:rPr>
          <w:rFonts w:hint="eastAsia" w:ascii="宋体" w:hAnsi="宋体" w:eastAsia="宋体" w:cs="宋体"/>
          <w:color w:val="auto"/>
          <w:kern w:val="0"/>
          <w:sz w:val="24"/>
          <w:highlight w:val="none"/>
          <w:lang w:val="en-US" w:eastAsia="zh-CN"/>
        </w:rPr>
      </w:pPr>
      <w:bookmarkStart w:id="79" w:name="_Toc15804"/>
      <w:bookmarkStart w:id="80" w:name="_Toc226"/>
      <w:r>
        <w:rPr>
          <w:rFonts w:hint="eastAsia" w:ascii="宋体" w:hAnsi="宋体" w:eastAsia="宋体" w:cs="宋体"/>
          <w:color w:val="auto"/>
          <w:kern w:val="0"/>
          <w:sz w:val="24"/>
          <w:highlight w:val="none"/>
          <w:lang w:val="en-US" w:eastAsia="zh-CN"/>
        </w:rPr>
        <w:t>格式自拟</w:t>
      </w:r>
    </w:p>
    <w:p w14:paraId="6F72285E">
      <w:pPr>
        <w:widowControl/>
        <w:shd w:val="clear" w:color="auto"/>
        <w:spacing w:line="360" w:lineRule="auto"/>
        <w:ind w:left="1418" w:hanging="567"/>
        <w:jc w:val="both"/>
        <w:rPr>
          <w:rFonts w:hint="eastAsia" w:ascii="宋体" w:hAnsi="宋体" w:eastAsia="宋体" w:cs="宋体"/>
          <w:color w:val="auto"/>
          <w:kern w:val="0"/>
          <w:sz w:val="24"/>
          <w:highlight w:val="none"/>
        </w:rPr>
      </w:pPr>
    </w:p>
    <w:p w14:paraId="0EE351AE">
      <w:pPr>
        <w:widowControl/>
        <w:shd w:val="clear" w:color="auto"/>
        <w:spacing w:line="360" w:lineRule="auto"/>
        <w:ind w:left="1418" w:hanging="567"/>
        <w:jc w:val="both"/>
        <w:rPr>
          <w:rFonts w:hint="eastAsia" w:ascii="宋体" w:hAnsi="宋体" w:eastAsia="宋体" w:cs="宋体"/>
          <w:color w:val="auto"/>
          <w:kern w:val="0"/>
          <w:sz w:val="24"/>
          <w:highlight w:val="none"/>
        </w:rPr>
      </w:pPr>
    </w:p>
    <w:p w14:paraId="3DFC00C6">
      <w:pPr>
        <w:widowControl/>
        <w:shd w:val="clear" w:color="auto"/>
        <w:spacing w:line="360" w:lineRule="auto"/>
        <w:ind w:left="1418" w:hanging="567"/>
        <w:jc w:val="both"/>
        <w:rPr>
          <w:rFonts w:hint="eastAsia" w:ascii="宋体" w:hAnsi="宋体" w:eastAsia="宋体" w:cs="宋体"/>
          <w:color w:val="auto"/>
          <w:kern w:val="0"/>
          <w:sz w:val="24"/>
          <w:highlight w:val="none"/>
        </w:rPr>
      </w:pPr>
    </w:p>
    <w:p w14:paraId="4A2ECC57">
      <w:pPr>
        <w:widowControl/>
        <w:shd w:val="clear" w:color="auto"/>
        <w:spacing w:line="360" w:lineRule="auto"/>
        <w:ind w:left="1418" w:hanging="567"/>
        <w:jc w:val="both"/>
        <w:rPr>
          <w:rFonts w:hint="eastAsia" w:ascii="宋体" w:hAnsi="宋体" w:eastAsia="宋体" w:cs="宋体"/>
          <w:color w:val="auto"/>
          <w:kern w:val="0"/>
          <w:sz w:val="24"/>
          <w:highlight w:val="none"/>
        </w:rPr>
      </w:pPr>
    </w:p>
    <w:p w14:paraId="306D9F63">
      <w:pPr>
        <w:widowControl/>
        <w:shd w:val="clear" w:color="auto"/>
        <w:spacing w:line="360" w:lineRule="auto"/>
        <w:ind w:left="1418" w:hanging="567"/>
        <w:jc w:val="both"/>
        <w:rPr>
          <w:rFonts w:hint="eastAsia" w:ascii="宋体" w:hAnsi="宋体" w:eastAsia="宋体" w:cs="宋体"/>
          <w:color w:val="auto"/>
          <w:kern w:val="0"/>
          <w:sz w:val="24"/>
          <w:highlight w:val="none"/>
        </w:rPr>
      </w:pPr>
    </w:p>
    <w:p w14:paraId="59758DA8">
      <w:pPr>
        <w:widowControl/>
        <w:shd w:val="clear" w:color="auto"/>
        <w:spacing w:line="360" w:lineRule="auto"/>
        <w:ind w:left="1418" w:hanging="567"/>
        <w:jc w:val="both"/>
        <w:rPr>
          <w:rFonts w:hint="eastAsia" w:ascii="宋体" w:hAnsi="宋体" w:eastAsia="宋体" w:cs="宋体"/>
          <w:color w:val="auto"/>
          <w:kern w:val="0"/>
          <w:sz w:val="24"/>
          <w:highlight w:val="none"/>
        </w:rPr>
      </w:pPr>
    </w:p>
    <w:p w14:paraId="42830288">
      <w:pPr>
        <w:widowControl/>
        <w:shd w:val="clear" w:color="auto"/>
        <w:spacing w:line="360" w:lineRule="auto"/>
        <w:ind w:left="1418" w:hanging="567"/>
        <w:jc w:val="both"/>
        <w:rPr>
          <w:rFonts w:hint="eastAsia" w:ascii="宋体" w:hAnsi="宋体" w:eastAsia="宋体" w:cs="宋体"/>
          <w:color w:val="auto"/>
          <w:kern w:val="0"/>
          <w:sz w:val="24"/>
          <w:highlight w:val="none"/>
        </w:rPr>
      </w:pPr>
    </w:p>
    <w:p w14:paraId="11029504">
      <w:pPr>
        <w:widowControl/>
        <w:shd w:val="clear" w:color="auto"/>
        <w:spacing w:line="360" w:lineRule="auto"/>
        <w:ind w:left="1418" w:hanging="567"/>
        <w:jc w:val="both"/>
        <w:rPr>
          <w:rFonts w:hint="eastAsia" w:ascii="宋体" w:hAnsi="宋体" w:eastAsia="宋体" w:cs="宋体"/>
          <w:color w:val="auto"/>
          <w:kern w:val="0"/>
          <w:sz w:val="24"/>
          <w:highlight w:val="none"/>
        </w:rPr>
      </w:pPr>
    </w:p>
    <w:p w14:paraId="55E259BD">
      <w:pPr>
        <w:widowControl/>
        <w:shd w:val="clear" w:color="auto"/>
        <w:spacing w:line="360" w:lineRule="auto"/>
        <w:ind w:left="1418" w:hanging="567"/>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供应商法定代表人</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其授权代表签字：</w:t>
      </w:r>
      <w:r>
        <w:rPr>
          <w:rFonts w:hint="eastAsia" w:ascii="宋体" w:hAnsi="宋体" w:eastAsia="宋体" w:cs="宋体"/>
          <w:color w:val="auto"/>
          <w:kern w:val="0"/>
          <w:sz w:val="24"/>
          <w:highlight w:val="none"/>
          <w:u w:val="single"/>
        </w:rPr>
        <w:t xml:space="preserve">              </w:t>
      </w:r>
    </w:p>
    <w:p w14:paraId="6EEE0FB4">
      <w:pPr>
        <w:widowControl/>
        <w:shd w:val="clear" w:color="auto"/>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供应商名称：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2C43CB9">
      <w:pPr>
        <w:widowControl/>
        <w:shd w:val="clear"/>
        <w:wordWrap w:val="0"/>
        <w:spacing w:line="460" w:lineRule="exact"/>
        <w:jc w:val="left"/>
        <w:rPr>
          <w:rFonts w:hint="eastAsia" w:ascii="宋体" w:hAnsi="宋体" w:eastAsia="宋体" w:cs="宋体"/>
          <w:color w:val="auto"/>
          <w:kern w:val="0"/>
          <w:sz w:val="24"/>
          <w:highlight w:val="none"/>
        </w:rPr>
      </w:pPr>
    </w:p>
    <w:p w14:paraId="7C696EB6">
      <w:pPr>
        <w:widowControl/>
        <w:shd w:val="clear"/>
        <w:wordWrap w:val="0"/>
        <w:spacing w:line="460" w:lineRule="exact"/>
        <w:ind w:firstLine="2880" w:firstLineChars="1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14:paraId="50DF774E">
      <w:pPr>
        <w:pStyle w:val="5"/>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p>
    <w:p w14:paraId="09E7FA6B">
      <w:pPr>
        <w:pStyle w:val="5"/>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附件5         </w:t>
      </w:r>
      <w:bookmarkEnd w:id="79"/>
      <w:bookmarkEnd w:id="80"/>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788"/>
        <w:gridCol w:w="1720"/>
        <w:gridCol w:w="3329"/>
        <w:gridCol w:w="1222"/>
      </w:tblGrid>
      <w:tr w14:paraId="3D491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C0FF4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88" w:type="dxa"/>
            <w:noWrap w:val="0"/>
            <w:vAlign w:val="center"/>
          </w:tcPr>
          <w:p w14:paraId="6C43E6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货物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名称</w:t>
            </w:r>
          </w:p>
        </w:tc>
        <w:tc>
          <w:tcPr>
            <w:tcW w:w="1720" w:type="dxa"/>
            <w:noWrap w:val="0"/>
            <w:vAlign w:val="center"/>
          </w:tcPr>
          <w:p w14:paraId="5038E1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0F24D9A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2D587F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501A7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3E4A96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88" w:type="dxa"/>
            <w:noWrap w:val="0"/>
            <w:vAlign w:val="center"/>
          </w:tcPr>
          <w:p w14:paraId="2BF8E63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720" w:type="dxa"/>
            <w:noWrap w:val="0"/>
            <w:vAlign w:val="center"/>
          </w:tcPr>
          <w:p w14:paraId="4E16F4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18920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3731A59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5C7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50EB92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88" w:type="dxa"/>
            <w:noWrap w:val="0"/>
            <w:vAlign w:val="center"/>
          </w:tcPr>
          <w:p w14:paraId="779204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720" w:type="dxa"/>
            <w:noWrap w:val="0"/>
            <w:vAlign w:val="center"/>
          </w:tcPr>
          <w:p w14:paraId="614CCF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63A7C1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1E36AB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10F8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36590A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88" w:type="dxa"/>
            <w:noWrap w:val="0"/>
            <w:vAlign w:val="center"/>
          </w:tcPr>
          <w:p w14:paraId="761647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720" w:type="dxa"/>
            <w:noWrap w:val="0"/>
            <w:vAlign w:val="center"/>
          </w:tcPr>
          <w:p w14:paraId="29D8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7A24E7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4279FE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2D59DFE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7810C3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CC702E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48AF5B6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FF0290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201B7A3D">
      <w:pPr>
        <w:widowControl/>
        <w:wordWrap w:val="0"/>
        <w:spacing w:line="460" w:lineRule="exact"/>
        <w:ind w:firstLine="1920" w:firstLineChars="8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7FEBD9F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ACC4C3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765771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512E43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754C4E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28AF5D7">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390906C">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329EF14">
      <w:pPr>
        <w:pStyle w:val="5"/>
        <w:rPr>
          <w:rFonts w:hint="eastAsia" w:ascii="宋体" w:hAnsi="宋体" w:eastAsia="宋体" w:cs="宋体"/>
          <w:color w:val="auto"/>
          <w:highlight w:val="none"/>
          <w:lang w:val="en-US" w:eastAsia="zh-CN"/>
        </w:rPr>
      </w:pPr>
      <w:bookmarkStart w:id="81" w:name="_Toc20420"/>
      <w:bookmarkStart w:id="82" w:name="_Toc24168"/>
      <w:bookmarkStart w:id="83" w:name="_Toc29960"/>
      <w:r>
        <w:rPr>
          <w:rFonts w:hint="eastAsia" w:ascii="宋体" w:hAnsi="宋体" w:eastAsia="宋体" w:cs="宋体"/>
          <w:color w:val="auto"/>
          <w:highlight w:val="none"/>
        </w:rPr>
        <w:t>附件6               商务响应</w:t>
      </w:r>
      <w:bookmarkEnd w:id="81"/>
      <w:bookmarkEnd w:id="82"/>
      <w:bookmarkEnd w:id="83"/>
      <w:r>
        <w:rPr>
          <w:rFonts w:hint="eastAsia" w:ascii="宋体" w:hAnsi="宋体" w:eastAsia="宋体" w:cs="宋体"/>
          <w:color w:val="auto"/>
          <w:highlight w:val="none"/>
          <w:lang w:val="en-US" w:eastAsia="zh-CN"/>
        </w:rPr>
        <w:t>表（格式）</w:t>
      </w:r>
    </w:p>
    <w:p w14:paraId="1A2373CD">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7735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0FAEED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5C3F77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509D3C7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w:t>
            </w:r>
          </w:p>
          <w:p w14:paraId="027AC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10A6AE5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对采购文件</w:t>
            </w:r>
          </w:p>
          <w:p w14:paraId="0D1674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偏差</w:t>
            </w:r>
          </w:p>
        </w:tc>
        <w:tc>
          <w:tcPr>
            <w:tcW w:w="1612" w:type="dxa"/>
            <w:noWrap w:val="0"/>
            <w:vAlign w:val="center"/>
          </w:tcPr>
          <w:p w14:paraId="0281AA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2451A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A21996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合同签订时间</w:t>
            </w:r>
          </w:p>
        </w:tc>
        <w:tc>
          <w:tcPr>
            <w:tcW w:w="2054" w:type="dxa"/>
            <w:noWrap w:val="0"/>
            <w:vAlign w:val="center"/>
          </w:tcPr>
          <w:p w14:paraId="24B77E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ACD77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53EE9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AC90B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B4F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5A53E4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w:t>
            </w:r>
          </w:p>
        </w:tc>
        <w:tc>
          <w:tcPr>
            <w:tcW w:w="2054" w:type="dxa"/>
            <w:noWrap w:val="0"/>
            <w:vAlign w:val="center"/>
          </w:tcPr>
          <w:p w14:paraId="3CF0A75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9B608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9F86E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A89E9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16F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3416D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质保期（如有）</w:t>
            </w:r>
          </w:p>
        </w:tc>
        <w:tc>
          <w:tcPr>
            <w:tcW w:w="2054" w:type="dxa"/>
            <w:noWrap w:val="0"/>
            <w:vAlign w:val="center"/>
          </w:tcPr>
          <w:p w14:paraId="34747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4A547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F3FE1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AC113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DC4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55D5F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c>
          <w:tcPr>
            <w:tcW w:w="2054" w:type="dxa"/>
            <w:noWrap w:val="0"/>
            <w:vAlign w:val="center"/>
          </w:tcPr>
          <w:p w14:paraId="281B27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C819A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AAFDF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6FECB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503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4F722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p>
        </w:tc>
        <w:tc>
          <w:tcPr>
            <w:tcW w:w="2054" w:type="dxa"/>
            <w:noWrap w:val="0"/>
            <w:vAlign w:val="center"/>
          </w:tcPr>
          <w:p w14:paraId="587F0F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FDAD8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0E772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6CB58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B22E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3853A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付款方式</w:t>
            </w:r>
          </w:p>
        </w:tc>
        <w:tc>
          <w:tcPr>
            <w:tcW w:w="2054" w:type="dxa"/>
            <w:noWrap w:val="0"/>
            <w:vAlign w:val="center"/>
          </w:tcPr>
          <w:p w14:paraId="5F570AC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C9029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7FC47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877F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2284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0" w:type="auto"/>
            <w:vAlign w:val="center"/>
          </w:tcPr>
          <w:p w14:paraId="794F21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0" w:type="auto"/>
          </w:tcPr>
          <w:p w14:paraId="790D21E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0" w:type="auto"/>
          </w:tcPr>
          <w:p w14:paraId="7720A8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0" w:type="auto"/>
          </w:tcPr>
          <w:p w14:paraId="546EBB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0" w:type="auto"/>
          </w:tcPr>
          <w:p w14:paraId="3C0B2A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0939CF69">
      <w:pPr>
        <w:rPr>
          <w:rFonts w:hint="eastAsia" w:ascii="宋体" w:hAnsi="宋体" w:eastAsia="宋体" w:cs="宋体"/>
          <w:b/>
          <w:color w:val="auto"/>
          <w:kern w:val="0"/>
          <w:sz w:val="24"/>
          <w:highlight w:val="none"/>
        </w:rPr>
      </w:pPr>
    </w:p>
    <w:p w14:paraId="0FDC9344">
      <w:pPr>
        <w:pStyle w:val="31"/>
        <w:rPr>
          <w:rFonts w:hint="eastAsia" w:ascii="宋体" w:hAnsi="宋体" w:eastAsia="宋体" w:cs="宋体"/>
        </w:rPr>
      </w:pPr>
    </w:p>
    <w:p w14:paraId="710CA6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68CC8E6C">
      <w:pPr>
        <w:pageBreakBefore w:val="0"/>
        <w:widowControl/>
        <w:wordWrap/>
        <w:overflowPunct/>
        <w:topLinePunct w:val="0"/>
        <w:bidi w:val="0"/>
        <w:spacing w:line="360" w:lineRule="auto"/>
        <w:ind w:firstLine="1440" w:firstLineChars="60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63FD63B2">
      <w:pPr>
        <w:outlineLvl w:val="9"/>
        <w:rPr>
          <w:rFonts w:hint="eastAsia" w:ascii="宋体" w:hAnsi="宋体" w:eastAsia="宋体" w:cs="宋体"/>
        </w:rPr>
      </w:pPr>
    </w:p>
    <w:p w14:paraId="7D738A7D">
      <w:pPr>
        <w:outlineLvl w:val="9"/>
        <w:rPr>
          <w:rFonts w:hint="eastAsia" w:ascii="宋体" w:hAnsi="宋体" w:eastAsia="宋体" w:cs="宋体"/>
        </w:rPr>
      </w:pPr>
    </w:p>
    <w:p w14:paraId="2E8748DF">
      <w:pPr>
        <w:outlineLvl w:val="9"/>
        <w:rPr>
          <w:rFonts w:hint="eastAsia" w:ascii="宋体" w:hAnsi="宋体" w:eastAsia="宋体" w:cs="宋体"/>
        </w:rPr>
      </w:pPr>
    </w:p>
    <w:p w14:paraId="48DB3FBA">
      <w:pPr>
        <w:outlineLvl w:val="9"/>
        <w:rPr>
          <w:rFonts w:hint="eastAsia" w:ascii="宋体" w:hAnsi="宋体" w:eastAsia="宋体" w:cs="宋体"/>
        </w:rPr>
      </w:pPr>
    </w:p>
    <w:p w14:paraId="5F49035C">
      <w:pPr>
        <w:outlineLvl w:val="9"/>
        <w:rPr>
          <w:rFonts w:hint="eastAsia" w:ascii="宋体" w:hAnsi="宋体" w:eastAsia="宋体" w:cs="宋体"/>
        </w:rPr>
      </w:pPr>
    </w:p>
    <w:p w14:paraId="2ED4A083">
      <w:pPr>
        <w:outlineLvl w:val="9"/>
        <w:rPr>
          <w:rFonts w:hint="eastAsia" w:ascii="宋体" w:hAnsi="宋体" w:eastAsia="宋体" w:cs="宋体"/>
        </w:rPr>
      </w:pPr>
    </w:p>
    <w:p w14:paraId="561ED9F9">
      <w:pPr>
        <w:outlineLvl w:val="9"/>
        <w:rPr>
          <w:rFonts w:hint="eastAsia" w:ascii="宋体" w:hAnsi="宋体" w:eastAsia="宋体" w:cs="宋体"/>
        </w:rPr>
      </w:pPr>
    </w:p>
    <w:p w14:paraId="6A3562C2">
      <w:pPr>
        <w:outlineLvl w:val="9"/>
        <w:rPr>
          <w:rFonts w:hint="eastAsia" w:ascii="宋体" w:hAnsi="宋体" w:eastAsia="宋体" w:cs="宋体"/>
        </w:rPr>
      </w:pPr>
    </w:p>
    <w:p w14:paraId="67BE2687">
      <w:pPr>
        <w:outlineLvl w:val="9"/>
        <w:rPr>
          <w:rFonts w:hint="eastAsia" w:ascii="宋体" w:hAnsi="宋体" w:eastAsia="宋体" w:cs="宋体"/>
        </w:rPr>
      </w:pPr>
    </w:p>
    <w:p w14:paraId="10BE38FD">
      <w:pPr>
        <w:outlineLvl w:val="9"/>
        <w:rPr>
          <w:rFonts w:hint="eastAsia" w:ascii="宋体" w:hAnsi="宋体" w:eastAsia="宋体" w:cs="宋体"/>
        </w:rPr>
      </w:pPr>
    </w:p>
    <w:p w14:paraId="6408D3EB">
      <w:pPr>
        <w:outlineLvl w:val="9"/>
        <w:rPr>
          <w:rFonts w:hint="eastAsia" w:ascii="宋体" w:hAnsi="宋体" w:eastAsia="宋体" w:cs="宋体"/>
        </w:rPr>
      </w:pPr>
    </w:p>
    <w:p w14:paraId="34BD7924">
      <w:pPr>
        <w:outlineLvl w:val="9"/>
        <w:rPr>
          <w:rFonts w:hint="eastAsia" w:ascii="宋体" w:hAnsi="宋体" w:eastAsia="宋体" w:cs="宋体"/>
        </w:rPr>
      </w:pPr>
    </w:p>
    <w:p w14:paraId="4FFABEDA">
      <w:pPr>
        <w:outlineLvl w:val="9"/>
        <w:rPr>
          <w:rFonts w:hint="eastAsia" w:ascii="宋体" w:hAnsi="宋体" w:eastAsia="宋体" w:cs="宋体"/>
        </w:rPr>
      </w:pPr>
    </w:p>
    <w:p w14:paraId="5AA86ACA">
      <w:pPr>
        <w:outlineLvl w:val="9"/>
        <w:rPr>
          <w:rFonts w:hint="eastAsia" w:ascii="宋体" w:hAnsi="宋体" w:eastAsia="宋体" w:cs="宋体"/>
        </w:rPr>
      </w:pPr>
    </w:p>
    <w:p w14:paraId="10593DBB">
      <w:pPr>
        <w:outlineLvl w:val="9"/>
        <w:rPr>
          <w:rFonts w:hint="eastAsia" w:ascii="宋体" w:hAnsi="宋体" w:eastAsia="宋体" w:cs="宋体"/>
        </w:rPr>
      </w:pPr>
    </w:p>
    <w:p w14:paraId="156C902D">
      <w:pPr>
        <w:rPr>
          <w:rFonts w:hint="eastAsia" w:ascii="宋体" w:hAnsi="宋体" w:eastAsia="宋体" w:cs="宋体"/>
          <w:b/>
          <w:color w:val="auto"/>
          <w:sz w:val="28"/>
          <w:highlight w:val="none"/>
        </w:rPr>
      </w:pPr>
      <w:bookmarkStart w:id="84" w:name="_Toc28621"/>
      <w:bookmarkStart w:id="85" w:name="_Toc31526"/>
      <w:r>
        <w:rPr>
          <w:rFonts w:hint="eastAsia" w:ascii="宋体" w:hAnsi="宋体" w:eastAsia="宋体" w:cs="宋体"/>
          <w:b/>
          <w:color w:val="auto"/>
          <w:sz w:val="28"/>
          <w:highlight w:val="none"/>
        </w:rPr>
        <w:br w:type="page"/>
      </w:r>
    </w:p>
    <w:p w14:paraId="275A00CA">
      <w:pPr>
        <w:widowControl/>
        <w:wordWrap w:val="0"/>
        <w:spacing w:line="460" w:lineRule="exact"/>
        <w:jc w:val="left"/>
        <w:outlineLvl w:val="0"/>
        <w:rPr>
          <w:rFonts w:hint="eastAsia" w:ascii="宋体" w:hAnsi="宋体" w:eastAsia="宋体" w:cs="宋体"/>
          <w:b/>
          <w:bCs w:val="0"/>
          <w:color w:val="auto"/>
          <w:sz w:val="32"/>
          <w:szCs w:val="28"/>
          <w:highlight w:val="none"/>
        </w:rPr>
      </w:pPr>
      <w:bookmarkStart w:id="86" w:name="_Toc5673"/>
      <w:bookmarkStart w:id="87" w:name="_Toc29406"/>
      <w:bookmarkStart w:id="88" w:name="_Toc32241"/>
      <w:r>
        <w:rPr>
          <w:rFonts w:hint="eastAsia" w:ascii="宋体" w:hAnsi="宋体" w:eastAsia="宋体" w:cs="宋体"/>
          <w:b/>
          <w:bCs w:val="0"/>
          <w:color w:val="auto"/>
          <w:sz w:val="32"/>
          <w:szCs w:val="28"/>
          <w:highlight w:val="none"/>
        </w:rPr>
        <w:t xml:space="preserve">附件7     </w:t>
      </w:r>
      <w:r>
        <w:rPr>
          <w:rFonts w:hint="eastAsia" w:ascii="宋体" w:hAnsi="宋体" w:eastAsia="宋体" w:cs="宋体"/>
          <w:b/>
          <w:bCs w:val="0"/>
          <w:color w:val="auto"/>
          <w:sz w:val="32"/>
          <w:szCs w:val="28"/>
          <w:highlight w:val="none"/>
          <w:lang w:val="en-US" w:eastAsia="zh-CN"/>
        </w:rPr>
        <w:t xml:space="preserve">   </w:t>
      </w:r>
      <w:r>
        <w:rPr>
          <w:rFonts w:hint="eastAsia" w:ascii="宋体" w:hAnsi="宋体" w:eastAsia="宋体" w:cs="宋体"/>
          <w:b/>
          <w:bCs w:val="0"/>
          <w:color w:val="auto"/>
          <w:sz w:val="32"/>
          <w:szCs w:val="28"/>
          <w:highlight w:val="none"/>
        </w:rPr>
        <w:t xml:space="preserve">   法定代表人身份证明（格式）</w:t>
      </w:r>
      <w:bookmarkEnd w:id="84"/>
      <w:bookmarkEnd w:id="85"/>
      <w:bookmarkEnd w:id="86"/>
      <w:bookmarkEnd w:id="87"/>
      <w:bookmarkEnd w:id="88"/>
    </w:p>
    <w:p w14:paraId="6D0A27D1">
      <w:pPr>
        <w:widowControl/>
        <w:wordWrap w:val="0"/>
        <w:spacing w:line="460" w:lineRule="exact"/>
        <w:jc w:val="left"/>
        <w:rPr>
          <w:rFonts w:hint="eastAsia" w:ascii="宋体" w:hAnsi="宋体" w:eastAsia="宋体" w:cs="宋体"/>
          <w:color w:val="auto"/>
          <w:kern w:val="0"/>
          <w:sz w:val="24"/>
          <w:highlight w:val="none"/>
        </w:rPr>
      </w:pPr>
    </w:p>
    <w:p w14:paraId="4DF2B09F">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6D4D92B8">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E9B4F1A">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364694F8">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2DD747A">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4A84D78F">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1213C6CA">
      <w:pPr>
        <w:widowControl/>
        <w:wordWrap w:val="0"/>
        <w:spacing w:line="460" w:lineRule="exact"/>
        <w:jc w:val="left"/>
        <w:rPr>
          <w:rFonts w:hint="eastAsia" w:ascii="宋体" w:hAnsi="宋体" w:eastAsia="宋体" w:cs="宋体"/>
          <w:color w:val="auto"/>
          <w:kern w:val="0"/>
          <w:sz w:val="24"/>
          <w:szCs w:val="20"/>
          <w:highlight w:val="none"/>
        </w:rPr>
      </w:pPr>
    </w:p>
    <w:p w14:paraId="637D56C9">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30C30AB1">
      <w:pPr>
        <w:widowControl/>
        <w:wordWrap w:val="0"/>
        <w:spacing w:line="460" w:lineRule="exact"/>
        <w:jc w:val="left"/>
        <w:rPr>
          <w:rFonts w:hint="eastAsia" w:ascii="宋体" w:hAnsi="宋体" w:eastAsia="宋体" w:cs="宋体"/>
          <w:color w:val="auto"/>
          <w:kern w:val="0"/>
          <w:sz w:val="24"/>
          <w:szCs w:val="20"/>
          <w:highlight w:val="none"/>
        </w:rPr>
      </w:pPr>
    </w:p>
    <w:p w14:paraId="75C90DD5">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2B34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DE99141">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15111ABA">
            <w:pPr>
              <w:widowControl/>
              <w:spacing w:line="480" w:lineRule="exact"/>
              <w:jc w:val="left"/>
              <w:rPr>
                <w:rFonts w:hint="eastAsia" w:ascii="宋体" w:hAnsi="宋体" w:eastAsia="宋体" w:cs="宋体"/>
                <w:color w:val="auto"/>
                <w:kern w:val="0"/>
                <w:sz w:val="24"/>
                <w:highlight w:val="none"/>
              </w:rPr>
            </w:pPr>
          </w:p>
          <w:p w14:paraId="531F52FF">
            <w:pPr>
              <w:widowControl/>
              <w:spacing w:line="480" w:lineRule="exact"/>
              <w:jc w:val="left"/>
              <w:rPr>
                <w:rFonts w:hint="eastAsia" w:ascii="宋体" w:hAnsi="宋体" w:eastAsia="宋体" w:cs="宋体"/>
                <w:color w:val="auto"/>
                <w:kern w:val="0"/>
                <w:sz w:val="24"/>
                <w:highlight w:val="none"/>
              </w:rPr>
            </w:pPr>
          </w:p>
        </w:tc>
      </w:tr>
    </w:tbl>
    <w:p w14:paraId="2208245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88A45C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5A17B0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60E04022">
      <w:pPr>
        <w:widowControl/>
        <w:wordWrap w:val="0"/>
        <w:spacing w:line="480" w:lineRule="exact"/>
        <w:jc w:val="right"/>
        <w:rPr>
          <w:rFonts w:hint="eastAsia" w:ascii="宋体" w:hAnsi="宋体" w:eastAsia="宋体" w:cs="宋体"/>
          <w:color w:val="auto"/>
          <w:kern w:val="0"/>
          <w:sz w:val="24"/>
          <w:highlight w:val="none"/>
        </w:rPr>
      </w:pPr>
    </w:p>
    <w:p w14:paraId="483BF87B">
      <w:pPr>
        <w:widowControl/>
        <w:wordWrap w:val="0"/>
        <w:spacing w:line="480" w:lineRule="exact"/>
        <w:jc w:val="right"/>
        <w:rPr>
          <w:rFonts w:hint="eastAsia" w:ascii="宋体" w:hAnsi="宋体" w:eastAsia="宋体" w:cs="宋体"/>
          <w:color w:val="auto"/>
          <w:kern w:val="0"/>
          <w:sz w:val="24"/>
          <w:highlight w:val="none"/>
        </w:rPr>
      </w:pPr>
    </w:p>
    <w:p w14:paraId="2571CE3C">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956A28E">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63121D47">
      <w:pPr>
        <w:rPr>
          <w:rFonts w:hint="eastAsia" w:ascii="宋体" w:hAnsi="宋体" w:eastAsia="宋体" w:cs="宋体"/>
          <w:color w:val="auto"/>
          <w:highlight w:val="none"/>
        </w:rPr>
      </w:pPr>
    </w:p>
    <w:p w14:paraId="7E23AD7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EDEF6C4">
      <w:pPr>
        <w:widowControl/>
        <w:wordWrap w:val="0"/>
        <w:spacing w:line="460" w:lineRule="exact"/>
        <w:jc w:val="left"/>
        <w:outlineLvl w:val="0"/>
        <w:rPr>
          <w:rFonts w:hint="eastAsia" w:ascii="宋体" w:hAnsi="宋体" w:eastAsia="宋体" w:cs="宋体"/>
          <w:b/>
          <w:color w:val="auto"/>
          <w:sz w:val="32"/>
          <w:szCs w:val="28"/>
          <w:highlight w:val="none"/>
        </w:rPr>
      </w:pPr>
      <w:bookmarkStart w:id="89" w:name="_Toc13976"/>
      <w:bookmarkStart w:id="90" w:name="_Toc30519"/>
      <w:bookmarkStart w:id="91" w:name="_Toc9715"/>
      <w:bookmarkStart w:id="92" w:name="_Toc12939"/>
      <w:bookmarkStart w:id="93" w:name="_Toc31773"/>
      <w:r>
        <w:rPr>
          <w:rFonts w:hint="eastAsia" w:ascii="宋体" w:hAnsi="宋体" w:eastAsia="宋体" w:cs="宋体"/>
          <w:b/>
          <w:color w:val="auto"/>
          <w:sz w:val="32"/>
          <w:szCs w:val="28"/>
          <w:highlight w:val="none"/>
        </w:rPr>
        <w:t>附件8             法定代表人授权书（格式）</w:t>
      </w:r>
      <w:bookmarkEnd w:id="89"/>
      <w:bookmarkEnd w:id="90"/>
      <w:bookmarkEnd w:id="91"/>
      <w:bookmarkEnd w:id="92"/>
      <w:bookmarkEnd w:id="93"/>
    </w:p>
    <w:p w14:paraId="12657864">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3F3907B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54277FFA">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eastAsia="宋体" w:cs="宋体"/>
          <w:color w:val="auto"/>
          <w:kern w:val="0"/>
          <w:sz w:val="24"/>
          <w:highlight w:val="none"/>
          <w:lang w:eastAsia="zh-CN"/>
        </w:rPr>
        <w:t>磋商</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eastAsia="zh-CN"/>
        </w:rPr>
        <w:t>磋商</w:t>
      </w:r>
      <w:r>
        <w:rPr>
          <w:rFonts w:hint="eastAsia" w:ascii="宋体" w:hAnsi="宋体" w:eastAsia="宋体" w:cs="宋体"/>
          <w:color w:val="auto"/>
          <w:kern w:val="0"/>
          <w:sz w:val="24"/>
          <w:highlight w:val="none"/>
        </w:rPr>
        <w:t>、开标、评标、签约等具体事务和签署相关文件。</w:t>
      </w:r>
    </w:p>
    <w:p w14:paraId="1CCFD4E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D83D8C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2670A3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4C8BD80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8BE8EB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0BAE0E81">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718A1F6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6E86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2EAA8962">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38DD1567">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032BFB56">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9C528DD">
      <w:pPr>
        <w:widowControl/>
        <w:wordWrap w:val="0"/>
        <w:spacing w:line="360" w:lineRule="auto"/>
        <w:jc w:val="center"/>
        <w:rPr>
          <w:rFonts w:hint="eastAsia" w:ascii="宋体" w:hAnsi="宋体" w:eastAsia="宋体" w:cs="宋体"/>
          <w:color w:val="auto"/>
          <w:kern w:val="0"/>
          <w:sz w:val="24"/>
          <w:highlight w:val="none"/>
        </w:rPr>
      </w:pPr>
    </w:p>
    <w:p w14:paraId="1D15FA56">
      <w:pPr>
        <w:widowControl/>
        <w:wordWrap w:val="0"/>
        <w:spacing w:line="360" w:lineRule="auto"/>
        <w:jc w:val="right"/>
        <w:rPr>
          <w:rFonts w:hint="eastAsia" w:ascii="宋体" w:hAnsi="宋体" w:eastAsia="宋体" w:cs="宋体"/>
          <w:color w:val="auto"/>
          <w:kern w:val="0"/>
          <w:sz w:val="24"/>
          <w:highlight w:val="none"/>
        </w:rPr>
      </w:pPr>
    </w:p>
    <w:p w14:paraId="34758F8B">
      <w:pPr>
        <w:widowControl/>
        <w:wordWrap w:val="0"/>
        <w:spacing w:line="360" w:lineRule="auto"/>
        <w:jc w:val="right"/>
        <w:rPr>
          <w:rFonts w:hint="eastAsia" w:ascii="宋体" w:hAnsi="宋体" w:eastAsia="宋体" w:cs="宋体"/>
          <w:color w:val="auto"/>
          <w:kern w:val="0"/>
          <w:sz w:val="24"/>
          <w:highlight w:val="none"/>
        </w:rPr>
      </w:pPr>
    </w:p>
    <w:p w14:paraId="6ECADE49">
      <w:pPr>
        <w:widowControl/>
        <w:wordWrap w:val="0"/>
        <w:spacing w:line="360" w:lineRule="auto"/>
        <w:jc w:val="right"/>
        <w:rPr>
          <w:rFonts w:hint="eastAsia" w:ascii="宋体" w:hAnsi="宋体" w:eastAsia="宋体" w:cs="宋体"/>
          <w:color w:val="auto"/>
          <w:kern w:val="0"/>
          <w:sz w:val="24"/>
          <w:highlight w:val="none"/>
        </w:rPr>
      </w:pPr>
    </w:p>
    <w:p w14:paraId="70040554">
      <w:pPr>
        <w:widowControl/>
        <w:wordWrap w:val="0"/>
        <w:spacing w:line="360" w:lineRule="auto"/>
        <w:jc w:val="right"/>
        <w:rPr>
          <w:rFonts w:hint="eastAsia" w:ascii="宋体" w:hAnsi="宋体" w:eastAsia="宋体" w:cs="宋体"/>
          <w:color w:val="auto"/>
          <w:kern w:val="0"/>
          <w:sz w:val="24"/>
          <w:highlight w:val="none"/>
        </w:rPr>
      </w:pPr>
    </w:p>
    <w:p w14:paraId="3BEFA410">
      <w:pPr>
        <w:widowControl/>
        <w:wordWrap w:val="0"/>
        <w:spacing w:line="360" w:lineRule="auto"/>
        <w:jc w:val="right"/>
        <w:rPr>
          <w:rFonts w:hint="eastAsia" w:ascii="宋体" w:hAnsi="宋体" w:eastAsia="宋体" w:cs="宋体"/>
          <w:color w:val="auto"/>
          <w:kern w:val="0"/>
          <w:sz w:val="24"/>
          <w:highlight w:val="none"/>
        </w:rPr>
      </w:pPr>
    </w:p>
    <w:p w14:paraId="61113414">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7D2734CD">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03B9FA0D">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71F9314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82D1065">
      <w:pPr>
        <w:widowControl/>
        <w:snapToGrid w:val="0"/>
        <w:spacing w:before="156" w:after="156" w:line="360" w:lineRule="auto"/>
        <w:jc w:val="left"/>
        <w:outlineLvl w:val="0"/>
        <w:rPr>
          <w:rFonts w:hint="eastAsia" w:ascii="宋体" w:hAnsi="宋体" w:eastAsia="宋体" w:cs="宋体"/>
          <w:b/>
          <w:bCs w:val="0"/>
          <w:color w:val="auto"/>
          <w:kern w:val="0"/>
          <w:sz w:val="32"/>
          <w:szCs w:val="32"/>
          <w:highlight w:val="none"/>
        </w:rPr>
      </w:pPr>
      <w:bookmarkStart w:id="94" w:name="_Toc24693"/>
      <w:bookmarkStart w:id="95" w:name="_Toc22105"/>
      <w:bookmarkStart w:id="96" w:name="_Toc3342"/>
      <w:bookmarkStart w:id="97" w:name="_Toc18105"/>
      <w:bookmarkStart w:id="98" w:name="_Toc22622"/>
      <w:r>
        <w:rPr>
          <w:rFonts w:hint="eastAsia" w:ascii="宋体" w:hAnsi="宋体" w:eastAsia="宋体" w:cs="宋体"/>
          <w:b/>
          <w:bCs w:val="0"/>
          <w:color w:val="auto"/>
          <w:sz w:val="32"/>
          <w:szCs w:val="32"/>
          <w:highlight w:val="none"/>
        </w:rPr>
        <w:t>附件9               证明文件</w:t>
      </w:r>
      <w:bookmarkEnd w:id="94"/>
      <w:bookmarkEnd w:id="95"/>
      <w:bookmarkEnd w:id="96"/>
      <w:bookmarkEnd w:id="97"/>
      <w:bookmarkEnd w:id="98"/>
    </w:p>
    <w:p w14:paraId="002C216E">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03E46F34">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w:t>
      </w:r>
      <w:r>
        <w:rPr>
          <w:rFonts w:hint="eastAsia" w:ascii="宋体" w:hAnsi="宋体" w:eastAsia="宋体" w:cs="宋体"/>
          <w:bCs/>
          <w:color w:val="auto"/>
          <w:sz w:val="21"/>
          <w:szCs w:val="21"/>
          <w:highlight w:val="none"/>
          <w:lang w:val="en-US" w:eastAsia="zh-CN"/>
        </w:rPr>
        <w:t>服务</w:t>
      </w:r>
      <w:r>
        <w:rPr>
          <w:rFonts w:hint="eastAsia" w:ascii="宋体" w:hAnsi="宋体" w:eastAsia="宋体" w:cs="宋体"/>
          <w:bCs/>
          <w:color w:val="auto"/>
          <w:sz w:val="21"/>
          <w:szCs w:val="21"/>
          <w:highlight w:val="none"/>
        </w:rPr>
        <w:t>方案</w:t>
      </w:r>
    </w:p>
    <w:p w14:paraId="2ED0A154">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9" w:name="_Toc17966"/>
      <w:r>
        <w:rPr>
          <w:rFonts w:hint="eastAsia" w:ascii="宋体" w:hAnsi="宋体" w:eastAsia="宋体" w:cs="宋体"/>
          <w:bCs/>
          <w:color w:val="auto"/>
          <w:sz w:val="21"/>
          <w:szCs w:val="21"/>
          <w:highlight w:val="none"/>
          <w:lang w:val="en-US" w:eastAsia="zh-CN"/>
        </w:rPr>
        <w:t>评分标准中需提供的证明材料</w:t>
      </w:r>
    </w:p>
    <w:p w14:paraId="7F0BFDF5">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250C1EF3">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FFDD457">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0F0516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02407F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BAFCB63">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D843B3F">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7A02A1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AB4220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7357B0B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2B188ED">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BC729C3">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099175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7463B9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3F03E89F">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7F5BB9B">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32EBEA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8F51A89">
      <w:pPr>
        <w:rPr>
          <w:rFonts w:hint="eastAsia" w:ascii="宋体" w:hAnsi="宋体" w:eastAsia="宋体" w:cs="宋体"/>
          <w:b/>
          <w:bCs w:val="0"/>
          <w:color w:val="auto"/>
          <w:kern w:val="0"/>
          <w:sz w:val="32"/>
          <w:szCs w:val="32"/>
          <w:highlight w:val="none"/>
        </w:rPr>
      </w:pPr>
      <w:bookmarkStart w:id="100" w:name="_Toc13726"/>
      <w:bookmarkStart w:id="101" w:name="_Toc12888"/>
      <w:bookmarkStart w:id="102" w:name="_Toc16083"/>
      <w:r>
        <w:rPr>
          <w:rFonts w:hint="eastAsia" w:ascii="宋体" w:hAnsi="宋体" w:eastAsia="宋体" w:cs="宋体"/>
          <w:b/>
          <w:bCs w:val="0"/>
          <w:color w:val="auto"/>
          <w:kern w:val="0"/>
          <w:sz w:val="32"/>
          <w:szCs w:val="32"/>
          <w:highlight w:val="none"/>
        </w:rPr>
        <w:t xml:space="preserve">附件10        </w:t>
      </w:r>
      <w:bookmarkEnd w:id="99"/>
      <w:r>
        <w:rPr>
          <w:rFonts w:hint="eastAsia" w:ascii="宋体" w:hAnsi="宋体" w:eastAsia="宋体" w:cs="宋体"/>
          <w:b/>
          <w:bCs w:val="0"/>
          <w:color w:val="auto"/>
          <w:kern w:val="0"/>
          <w:sz w:val="32"/>
          <w:szCs w:val="32"/>
          <w:highlight w:val="none"/>
        </w:rPr>
        <w:t>供 应 商 承 诺 书</w:t>
      </w:r>
      <w:r>
        <w:rPr>
          <w:rFonts w:hint="eastAsia" w:ascii="宋体" w:hAnsi="宋体" w:eastAsia="宋体" w:cs="宋体"/>
          <w:b/>
          <w:bCs w:val="0"/>
          <w:color w:val="auto"/>
          <w:kern w:val="0"/>
          <w:sz w:val="32"/>
          <w:szCs w:val="32"/>
          <w:highlight w:val="none"/>
          <w:lang w:val="en-US" w:eastAsia="zh-CN"/>
        </w:rPr>
        <w:t xml:space="preserve"> </w:t>
      </w:r>
      <w:r>
        <w:rPr>
          <w:rFonts w:hint="eastAsia" w:ascii="宋体" w:hAnsi="宋体" w:eastAsia="宋体" w:cs="宋体"/>
          <w:b/>
          <w:bCs w:val="0"/>
          <w:color w:val="auto"/>
          <w:kern w:val="0"/>
          <w:sz w:val="32"/>
          <w:szCs w:val="32"/>
          <w:highlight w:val="none"/>
        </w:rPr>
        <w:t>（格式）</w:t>
      </w:r>
      <w:bookmarkEnd w:id="100"/>
      <w:bookmarkEnd w:id="101"/>
      <w:bookmarkEnd w:id="102"/>
    </w:p>
    <w:p w14:paraId="1C421893">
      <w:pPr>
        <w:bidi w:val="0"/>
        <w:rPr>
          <w:rFonts w:hint="eastAsia" w:ascii="宋体" w:hAnsi="宋体" w:eastAsia="宋体" w:cs="宋体"/>
        </w:rPr>
      </w:pPr>
    </w:p>
    <w:p w14:paraId="34B6EAA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w:t>
      </w:r>
      <w:r>
        <w:rPr>
          <w:rFonts w:hint="eastAsia" w:ascii="宋体" w:hAnsi="宋体" w:eastAsia="宋体" w:cs="宋体"/>
          <w:sz w:val="24"/>
          <w:szCs w:val="24"/>
          <w:lang w:eastAsia="zh-CN"/>
        </w:rPr>
        <w:t>磋商</w:t>
      </w:r>
      <w:r>
        <w:rPr>
          <w:rFonts w:hint="eastAsia" w:ascii="宋体" w:hAnsi="宋体" w:eastAsia="宋体" w:cs="宋体"/>
          <w:sz w:val="24"/>
          <w:szCs w:val="24"/>
        </w:rPr>
        <w:t>法》、《政府采购法》、《合同法》、《反不正当竞争法》和《关于推进招</w:t>
      </w:r>
      <w:r>
        <w:rPr>
          <w:rFonts w:hint="eastAsia" w:ascii="宋体" w:hAnsi="宋体" w:eastAsia="宋体" w:cs="宋体"/>
          <w:sz w:val="24"/>
          <w:szCs w:val="24"/>
          <w:lang w:eastAsia="zh-CN"/>
        </w:rPr>
        <w:t>磋商</w:t>
      </w:r>
      <w:r>
        <w:rPr>
          <w:rFonts w:hint="eastAsia" w:ascii="宋体" w:hAnsi="宋体" w:eastAsia="宋体" w:cs="宋体"/>
          <w:sz w:val="24"/>
          <w:szCs w:val="24"/>
        </w:rPr>
        <w:t>监督领域诚信建设的意见》等法律法规的基础上，要求贵方（以下简称乙方）做出如下承诺：</w:t>
      </w:r>
    </w:p>
    <w:p w14:paraId="36D44AC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1916E10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5038753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700654E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79C9E8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3BA858F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4B3023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w:t>
      </w:r>
      <w:r>
        <w:rPr>
          <w:rFonts w:hint="eastAsia" w:ascii="宋体" w:hAnsi="宋体" w:eastAsia="宋体" w:cs="宋体"/>
          <w:sz w:val="24"/>
          <w:szCs w:val="24"/>
          <w:lang w:eastAsia="zh-CN"/>
        </w:rPr>
        <w:t>响应文件</w:t>
      </w:r>
      <w:r>
        <w:rPr>
          <w:rFonts w:hint="eastAsia" w:ascii="宋体" w:hAnsi="宋体" w:eastAsia="宋体" w:cs="宋体"/>
          <w:sz w:val="24"/>
          <w:szCs w:val="24"/>
        </w:rPr>
        <w:t>要求签订合同，不违反法律无故拒签合同，不签订背离合同（或技术协议书）实质性内容的协议。</w:t>
      </w:r>
    </w:p>
    <w:p w14:paraId="536DB835">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55D293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02BD1E6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8"/>
          <w:szCs w:val="28"/>
        </w:rPr>
      </w:pPr>
      <w:r>
        <w:rPr>
          <w:rFonts w:hint="eastAsia" w:ascii="宋体" w:hAnsi="宋体" w:eastAsia="宋体" w:cs="宋体"/>
          <w:sz w:val="24"/>
          <w:szCs w:val="24"/>
        </w:rPr>
        <w:t>法定代表人或委托人（签字）：                   年   月   日</w:t>
      </w:r>
    </w:p>
    <w:p w14:paraId="6CFC25D6">
      <w:pPr>
        <w:widowControl/>
        <w:spacing w:line="360" w:lineRule="auto"/>
        <w:ind w:firstLine="4305" w:firstLineChars="2050"/>
        <w:jc w:val="left"/>
        <w:rPr>
          <w:rFonts w:hint="eastAsia" w:ascii="宋体" w:hAnsi="宋体" w:eastAsia="宋体" w:cs="宋体"/>
          <w:color w:val="auto"/>
          <w:kern w:val="0"/>
          <w:szCs w:val="21"/>
          <w:highlight w:val="none"/>
        </w:rPr>
      </w:pPr>
    </w:p>
    <w:p w14:paraId="2485C911">
      <w:pPr>
        <w:pStyle w:val="31"/>
        <w:rPr>
          <w:rFonts w:hint="eastAsia" w:ascii="宋体" w:hAnsi="宋体" w:eastAsia="宋体" w:cs="宋体"/>
          <w:color w:val="auto"/>
          <w:kern w:val="0"/>
          <w:szCs w:val="21"/>
          <w:highlight w:val="none"/>
        </w:rPr>
      </w:pPr>
    </w:p>
    <w:p w14:paraId="2BBFADB5">
      <w:pPr>
        <w:pStyle w:val="32"/>
        <w:rPr>
          <w:rFonts w:hint="eastAsia" w:ascii="宋体" w:hAnsi="宋体" w:eastAsia="宋体" w:cs="宋体"/>
          <w:color w:val="auto"/>
          <w:kern w:val="0"/>
          <w:szCs w:val="21"/>
          <w:highlight w:val="none"/>
        </w:rPr>
      </w:pPr>
    </w:p>
    <w:p w14:paraId="080F875F">
      <w:pPr>
        <w:pStyle w:val="10"/>
        <w:rPr>
          <w:rFonts w:hint="eastAsia" w:ascii="宋体" w:hAnsi="宋体" w:eastAsia="宋体" w:cs="宋体"/>
        </w:rPr>
      </w:pPr>
    </w:p>
    <w:p w14:paraId="2BC6CE02">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75E390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lang w:val="en-US" w:eastAsia="zh-CN"/>
        </w:rPr>
      </w:pPr>
    </w:p>
    <w:p w14:paraId="27558A9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致（采购人或政府采购代理机构）：</w:t>
      </w:r>
    </w:p>
    <w:p w14:paraId="62CB344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单位名称（自然人姓名）：</w:t>
      </w:r>
    </w:p>
    <w:p w14:paraId="6D8AFB9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统一社会信用代码（身份证号码）：</w:t>
      </w:r>
    </w:p>
    <w:p w14:paraId="3B6FDCB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法定代表人（负责人）：</w:t>
      </w:r>
    </w:p>
    <w:p w14:paraId="6F63C7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联系地址和电话：</w:t>
      </w:r>
    </w:p>
    <w:p w14:paraId="0DC6A38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87F1A1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（一）具有独立承担民事责任的能力；</w:t>
      </w:r>
    </w:p>
    <w:p w14:paraId="2778E33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（二）具有良好的商业信誉和健全的财务会计制度；</w:t>
      </w:r>
    </w:p>
    <w:p w14:paraId="6A7930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（三）具有履行合同所必需的设备和专业技术能力；</w:t>
      </w:r>
    </w:p>
    <w:p w14:paraId="29CE19E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（四）有依法缴纳税收和社会保障资金的良好</w:t>
      </w:r>
      <w:r>
        <w:rPr>
          <w:rFonts w:hint="eastAsia" w:ascii="宋体" w:hAnsi="宋体" w:eastAsia="宋体" w:cs="宋体"/>
          <w:sz w:val="21"/>
          <w:szCs w:val="21"/>
          <w:lang w:val="en-US" w:eastAsia="zh-CN"/>
        </w:rPr>
        <w:t>记录；</w:t>
      </w:r>
    </w:p>
    <w:p w14:paraId="51D31F5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582BFFD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（六）未被列入严重失信主体名单、失信被执行人、税收违法黑名单、政府采购严重违法失信行为记录名单，未曾作出虚假承诺；</w:t>
      </w:r>
    </w:p>
    <w:p w14:paraId="42D41D1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（七）符合法律、行政法规规定的其他条件。</w:t>
      </w:r>
    </w:p>
    <w:p w14:paraId="7D33034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我单位（本人）保证上述承诺事项的真实性，如有弄虚作假或其他违法违规行为，愿意承担一切法律责任，并承担因此所造成的一切损失。</w:t>
      </w:r>
    </w:p>
    <w:p w14:paraId="447A4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0509B50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供应商名称（盖章）：</w:t>
      </w:r>
    </w:p>
    <w:p w14:paraId="470DB0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法定代表人、负责人、自然人或授权代表(签字)：</w:t>
      </w:r>
    </w:p>
    <w:p w14:paraId="7A45DFD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日</w:t>
      </w:r>
    </w:p>
    <w:p w14:paraId="424BF1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103094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398FE34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注：1.供应商须在磋商（响应性）文件中按此模板提供承诺函，未提供视为未实质性响应招标文件要求，按无效磋商（响应）处理。</w:t>
      </w:r>
    </w:p>
    <w:p w14:paraId="59B2C1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2.供应商的法定代表人或者授权代表的签字或盖章应真实、有效，如由授权代表签字或盖章的，应提供“法定代表人授权书”。</w:t>
      </w:r>
    </w:p>
    <w:p w14:paraId="76242FC1">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09F56">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DF999FA">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DF999FA">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31B9">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E1040AB">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E1040AB">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EB927E6">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ACBB1">
    <w:pPr>
      <w:pStyle w:val="23"/>
      <w:jc w:val="center"/>
      <w:rPr>
        <w:rFonts w:hint="eastAsia"/>
      </w:rPr>
    </w:pPr>
    <w:r>
      <w:rPr>
        <w:rFonts w:hint="eastAsia" w:ascii="宋体" w:hAnsi="宋体" w:cs="宋体"/>
        <w:color w:val="auto"/>
        <w:szCs w:val="21"/>
        <w:highlight w:val="none"/>
        <w:shd w:val="clear" w:color="auto" w:fill="FFFFFF"/>
        <w:lang w:val="en-US" w:eastAsia="zh-CN"/>
      </w:rPr>
      <w:t>驻马店市中心医院锅炉、供暖管道及配套设施检修、检验服务项目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30534"/>
    <w:multiLevelType w:val="singleLevel"/>
    <w:tmpl w:val="99B30534"/>
    <w:lvl w:ilvl="0" w:tentative="0">
      <w:start w:val="1"/>
      <w:numFmt w:val="decimal"/>
      <w:lvlText w:val="%1."/>
      <w:lvlJc w:val="left"/>
      <w:pPr>
        <w:tabs>
          <w:tab w:val="left" w:pos="312"/>
        </w:tabs>
      </w:pPr>
    </w:lvl>
  </w:abstractNum>
  <w:abstractNum w:abstractNumId="1">
    <w:nsid w:val="DD565BEA"/>
    <w:multiLevelType w:val="singleLevel"/>
    <w:tmpl w:val="DD565BEA"/>
    <w:lvl w:ilvl="0" w:tentative="0">
      <w:start w:val="1"/>
      <w:numFmt w:val="decimal"/>
      <w:lvlText w:val="%1."/>
      <w:lvlJc w:val="left"/>
      <w:pPr>
        <w:tabs>
          <w:tab w:val="left" w:pos="312"/>
        </w:tabs>
      </w:p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0880"/>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80A12"/>
    <w:rsid w:val="010C3DC8"/>
    <w:rsid w:val="011C7F4F"/>
    <w:rsid w:val="011E110B"/>
    <w:rsid w:val="01525212"/>
    <w:rsid w:val="01564054"/>
    <w:rsid w:val="015C0A67"/>
    <w:rsid w:val="0175284F"/>
    <w:rsid w:val="017E6D95"/>
    <w:rsid w:val="01891B53"/>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6A1A05"/>
    <w:rsid w:val="02747B01"/>
    <w:rsid w:val="02890D36"/>
    <w:rsid w:val="028B3E03"/>
    <w:rsid w:val="02C31095"/>
    <w:rsid w:val="02D92EF7"/>
    <w:rsid w:val="02DA4665"/>
    <w:rsid w:val="02F40325"/>
    <w:rsid w:val="02FA082F"/>
    <w:rsid w:val="031126C4"/>
    <w:rsid w:val="03253AFD"/>
    <w:rsid w:val="03475E56"/>
    <w:rsid w:val="035E4919"/>
    <w:rsid w:val="036A009A"/>
    <w:rsid w:val="037A734D"/>
    <w:rsid w:val="03844805"/>
    <w:rsid w:val="03845791"/>
    <w:rsid w:val="03A011E9"/>
    <w:rsid w:val="03AA7B5F"/>
    <w:rsid w:val="03AE7F27"/>
    <w:rsid w:val="03BD2BCD"/>
    <w:rsid w:val="03CC058D"/>
    <w:rsid w:val="03E017D2"/>
    <w:rsid w:val="03F447E2"/>
    <w:rsid w:val="03F77068"/>
    <w:rsid w:val="03FB660C"/>
    <w:rsid w:val="042E37DB"/>
    <w:rsid w:val="04416C20"/>
    <w:rsid w:val="047968B1"/>
    <w:rsid w:val="04870542"/>
    <w:rsid w:val="04B30F7A"/>
    <w:rsid w:val="050E236F"/>
    <w:rsid w:val="054C0111"/>
    <w:rsid w:val="05545DD3"/>
    <w:rsid w:val="056E2AD6"/>
    <w:rsid w:val="05806815"/>
    <w:rsid w:val="05807EF6"/>
    <w:rsid w:val="058251D3"/>
    <w:rsid w:val="058C28F1"/>
    <w:rsid w:val="05945CCE"/>
    <w:rsid w:val="059D05A4"/>
    <w:rsid w:val="059D5E17"/>
    <w:rsid w:val="059E1E1A"/>
    <w:rsid w:val="05AB0A28"/>
    <w:rsid w:val="05AB0F81"/>
    <w:rsid w:val="05B93D6B"/>
    <w:rsid w:val="05C23EEE"/>
    <w:rsid w:val="05CA4074"/>
    <w:rsid w:val="05D53002"/>
    <w:rsid w:val="05D75738"/>
    <w:rsid w:val="05EB110D"/>
    <w:rsid w:val="05F17CC7"/>
    <w:rsid w:val="060C4B01"/>
    <w:rsid w:val="061C626A"/>
    <w:rsid w:val="061E7D14"/>
    <w:rsid w:val="06446B44"/>
    <w:rsid w:val="064E336B"/>
    <w:rsid w:val="06560AED"/>
    <w:rsid w:val="066469C9"/>
    <w:rsid w:val="066646A1"/>
    <w:rsid w:val="067A4160"/>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D6512"/>
    <w:rsid w:val="07CE3FA1"/>
    <w:rsid w:val="07D4164E"/>
    <w:rsid w:val="07DF2EB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945539"/>
    <w:rsid w:val="09A53F39"/>
    <w:rsid w:val="09A60E13"/>
    <w:rsid w:val="09A82D92"/>
    <w:rsid w:val="09AB2883"/>
    <w:rsid w:val="09CD0A4B"/>
    <w:rsid w:val="09D206F0"/>
    <w:rsid w:val="09DC7F62"/>
    <w:rsid w:val="0A12142C"/>
    <w:rsid w:val="0A321AC2"/>
    <w:rsid w:val="0A343D4E"/>
    <w:rsid w:val="0A3E6D2E"/>
    <w:rsid w:val="0A4232E4"/>
    <w:rsid w:val="0A4F145F"/>
    <w:rsid w:val="0A8455AD"/>
    <w:rsid w:val="0A9934A8"/>
    <w:rsid w:val="0AD13A85"/>
    <w:rsid w:val="0AE0655C"/>
    <w:rsid w:val="0B091954"/>
    <w:rsid w:val="0B226B74"/>
    <w:rsid w:val="0B3B7D65"/>
    <w:rsid w:val="0B434C20"/>
    <w:rsid w:val="0B5F0822"/>
    <w:rsid w:val="0B637D77"/>
    <w:rsid w:val="0B7006C4"/>
    <w:rsid w:val="0B726646"/>
    <w:rsid w:val="0B7606E8"/>
    <w:rsid w:val="0B924545"/>
    <w:rsid w:val="0BAC324F"/>
    <w:rsid w:val="0BBA4FFF"/>
    <w:rsid w:val="0BC11EE9"/>
    <w:rsid w:val="0BF16C73"/>
    <w:rsid w:val="0BF72F1E"/>
    <w:rsid w:val="0C3152C1"/>
    <w:rsid w:val="0C3957A5"/>
    <w:rsid w:val="0C507E2F"/>
    <w:rsid w:val="0C594818"/>
    <w:rsid w:val="0C626DA7"/>
    <w:rsid w:val="0C6876AE"/>
    <w:rsid w:val="0C71390F"/>
    <w:rsid w:val="0C720EC8"/>
    <w:rsid w:val="0C8573BB"/>
    <w:rsid w:val="0C942042"/>
    <w:rsid w:val="0C9D50DC"/>
    <w:rsid w:val="0CA5271D"/>
    <w:rsid w:val="0CAC4D10"/>
    <w:rsid w:val="0CC72121"/>
    <w:rsid w:val="0CD24099"/>
    <w:rsid w:val="0CEE5A21"/>
    <w:rsid w:val="0D05268E"/>
    <w:rsid w:val="0D0646E7"/>
    <w:rsid w:val="0D0C38CA"/>
    <w:rsid w:val="0D206810"/>
    <w:rsid w:val="0D4861FD"/>
    <w:rsid w:val="0D5D3E94"/>
    <w:rsid w:val="0D735465"/>
    <w:rsid w:val="0D7976DA"/>
    <w:rsid w:val="0DC577E0"/>
    <w:rsid w:val="0DC932D7"/>
    <w:rsid w:val="0DDC6319"/>
    <w:rsid w:val="0DFE4F67"/>
    <w:rsid w:val="0E0C0D4C"/>
    <w:rsid w:val="0E115DA1"/>
    <w:rsid w:val="0E162D6D"/>
    <w:rsid w:val="0E541CA2"/>
    <w:rsid w:val="0E594756"/>
    <w:rsid w:val="0E934179"/>
    <w:rsid w:val="0E95596D"/>
    <w:rsid w:val="0EAE6205"/>
    <w:rsid w:val="0EAE6579"/>
    <w:rsid w:val="0EAF71BF"/>
    <w:rsid w:val="0ECE6257"/>
    <w:rsid w:val="0EE4129D"/>
    <w:rsid w:val="0EE83C31"/>
    <w:rsid w:val="0F171032"/>
    <w:rsid w:val="0F335E69"/>
    <w:rsid w:val="0F372614"/>
    <w:rsid w:val="0F3D59C9"/>
    <w:rsid w:val="0F516D5A"/>
    <w:rsid w:val="0F565B36"/>
    <w:rsid w:val="0F684933"/>
    <w:rsid w:val="0F821E7D"/>
    <w:rsid w:val="0FCA42ED"/>
    <w:rsid w:val="0FD549FC"/>
    <w:rsid w:val="0FE16FFE"/>
    <w:rsid w:val="0FE7592C"/>
    <w:rsid w:val="0FFD20F0"/>
    <w:rsid w:val="102E1117"/>
    <w:rsid w:val="103E6E57"/>
    <w:rsid w:val="1041497B"/>
    <w:rsid w:val="10425FF6"/>
    <w:rsid w:val="106612B1"/>
    <w:rsid w:val="107F2607"/>
    <w:rsid w:val="109010E6"/>
    <w:rsid w:val="10B271F4"/>
    <w:rsid w:val="10B537CC"/>
    <w:rsid w:val="10C61D50"/>
    <w:rsid w:val="10C8275C"/>
    <w:rsid w:val="10C86D3B"/>
    <w:rsid w:val="10DE674F"/>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C431D"/>
    <w:rsid w:val="121D0051"/>
    <w:rsid w:val="12413D84"/>
    <w:rsid w:val="12474DCB"/>
    <w:rsid w:val="127A7D1C"/>
    <w:rsid w:val="12836D8B"/>
    <w:rsid w:val="12AB0349"/>
    <w:rsid w:val="12B66520"/>
    <w:rsid w:val="12B66927"/>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C13A4"/>
    <w:rsid w:val="14717443"/>
    <w:rsid w:val="147A532B"/>
    <w:rsid w:val="14825F8A"/>
    <w:rsid w:val="148D52E3"/>
    <w:rsid w:val="14992B90"/>
    <w:rsid w:val="149F10C7"/>
    <w:rsid w:val="14AF1856"/>
    <w:rsid w:val="14AF19A3"/>
    <w:rsid w:val="14B53957"/>
    <w:rsid w:val="14C53ECE"/>
    <w:rsid w:val="14CF6CB0"/>
    <w:rsid w:val="14DC5FE6"/>
    <w:rsid w:val="14E002E6"/>
    <w:rsid w:val="14FC36BD"/>
    <w:rsid w:val="14FF5EA7"/>
    <w:rsid w:val="151E3A0F"/>
    <w:rsid w:val="152534E9"/>
    <w:rsid w:val="15267261"/>
    <w:rsid w:val="153A36AA"/>
    <w:rsid w:val="15477903"/>
    <w:rsid w:val="1557566D"/>
    <w:rsid w:val="15811F1B"/>
    <w:rsid w:val="15A30135"/>
    <w:rsid w:val="15A34015"/>
    <w:rsid w:val="15BB487B"/>
    <w:rsid w:val="15CE086D"/>
    <w:rsid w:val="15E2236F"/>
    <w:rsid w:val="16005D04"/>
    <w:rsid w:val="161D09ED"/>
    <w:rsid w:val="162323A3"/>
    <w:rsid w:val="162C08A7"/>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33CFE"/>
    <w:rsid w:val="170D06E0"/>
    <w:rsid w:val="17332185"/>
    <w:rsid w:val="17475951"/>
    <w:rsid w:val="175C542D"/>
    <w:rsid w:val="17793FC0"/>
    <w:rsid w:val="179F2E61"/>
    <w:rsid w:val="17A06264"/>
    <w:rsid w:val="17BE19D3"/>
    <w:rsid w:val="17C227C0"/>
    <w:rsid w:val="17D66D7C"/>
    <w:rsid w:val="17EE5BFF"/>
    <w:rsid w:val="17EF6030"/>
    <w:rsid w:val="18097740"/>
    <w:rsid w:val="180A7E69"/>
    <w:rsid w:val="18185587"/>
    <w:rsid w:val="184055B9"/>
    <w:rsid w:val="184A2082"/>
    <w:rsid w:val="185D3C42"/>
    <w:rsid w:val="185F38AF"/>
    <w:rsid w:val="188F0211"/>
    <w:rsid w:val="1890511D"/>
    <w:rsid w:val="18AD1BEB"/>
    <w:rsid w:val="18B3004A"/>
    <w:rsid w:val="18B31B6D"/>
    <w:rsid w:val="18B96080"/>
    <w:rsid w:val="18DB2CD8"/>
    <w:rsid w:val="18F67868"/>
    <w:rsid w:val="19037FE5"/>
    <w:rsid w:val="19045B0B"/>
    <w:rsid w:val="190B2D88"/>
    <w:rsid w:val="190E6B63"/>
    <w:rsid w:val="19123928"/>
    <w:rsid w:val="19194264"/>
    <w:rsid w:val="19283048"/>
    <w:rsid w:val="19420786"/>
    <w:rsid w:val="19427EC0"/>
    <w:rsid w:val="195711D7"/>
    <w:rsid w:val="195D2A3F"/>
    <w:rsid w:val="198310E9"/>
    <w:rsid w:val="198D747A"/>
    <w:rsid w:val="198F6FCC"/>
    <w:rsid w:val="19A15638"/>
    <w:rsid w:val="19A74DFE"/>
    <w:rsid w:val="19A753EF"/>
    <w:rsid w:val="19C3567C"/>
    <w:rsid w:val="19EC2827"/>
    <w:rsid w:val="1A0E3A17"/>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6573E8"/>
    <w:rsid w:val="1B8C18B7"/>
    <w:rsid w:val="1BA11DA2"/>
    <w:rsid w:val="1BB73AE1"/>
    <w:rsid w:val="1BC849BD"/>
    <w:rsid w:val="1BDA6D68"/>
    <w:rsid w:val="1BF14125"/>
    <w:rsid w:val="1C002CEE"/>
    <w:rsid w:val="1C555978"/>
    <w:rsid w:val="1C6554A1"/>
    <w:rsid w:val="1C773E1D"/>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C348C"/>
    <w:rsid w:val="1D6E2950"/>
    <w:rsid w:val="1D98209B"/>
    <w:rsid w:val="1DA23746"/>
    <w:rsid w:val="1DAA14B9"/>
    <w:rsid w:val="1DD04513"/>
    <w:rsid w:val="1DDD2BCB"/>
    <w:rsid w:val="1E0345E3"/>
    <w:rsid w:val="1E1B7B7F"/>
    <w:rsid w:val="1E334EC9"/>
    <w:rsid w:val="1E443370"/>
    <w:rsid w:val="1E656063"/>
    <w:rsid w:val="1E6B06A5"/>
    <w:rsid w:val="1E7F7D9E"/>
    <w:rsid w:val="1E840DA4"/>
    <w:rsid w:val="1EA5444C"/>
    <w:rsid w:val="1EA554FC"/>
    <w:rsid w:val="1EB350EF"/>
    <w:rsid w:val="1EC21749"/>
    <w:rsid w:val="1ECD4970"/>
    <w:rsid w:val="1EEB7C4E"/>
    <w:rsid w:val="1F072441"/>
    <w:rsid w:val="1F171B83"/>
    <w:rsid w:val="1F2D491A"/>
    <w:rsid w:val="1F62502B"/>
    <w:rsid w:val="1F66355F"/>
    <w:rsid w:val="1F7369C7"/>
    <w:rsid w:val="1F94547B"/>
    <w:rsid w:val="1F985E4E"/>
    <w:rsid w:val="1FA47700"/>
    <w:rsid w:val="1FAF308C"/>
    <w:rsid w:val="1FB64FF9"/>
    <w:rsid w:val="1FC11109"/>
    <w:rsid w:val="1FDA3223"/>
    <w:rsid w:val="1FEF08C8"/>
    <w:rsid w:val="1FF72E6A"/>
    <w:rsid w:val="201B3ED4"/>
    <w:rsid w:val="20230F6D"/>
    <w:rsid w:val="202D1DEC"/>
    <w:rsid w:val="20310B02"/>
    <w:rsid w:val="206F0406"/>
    <w:rsid w:val="20784063"/>
    <w:rsid w:val="207E346A"/>
    <w:rsid w:val="208E12C3"/>
    <w:rsid w:val="209502A3"/>
    <w:rsid w:val="2100305C"/>
    <w:rsid w:val="210F579E"/>
    <w:rsid w:val="212550B5"/>
    <w:rsid w:val="21274A8D"/>
    <w:rsid w:val="21592B62"/>
    <w:rsid w:val="2172049B"/>
    <w:rsid w:val="21747CD2"/>
    <w:rsid w:val="219263AA"/>
    <w:rsid w:val="219E5782"/>
    <w:rsid w:val="21B52099"/>
    <w:rsid w:val="21D10545"/>
    <w:rsid w:val="21DD373E"/>
    <w:rsid w:val="21E72B0B"/>
    <w:rsid w:val="21F66F4C"/>
    <w:rsid w:val="221F2D96"/>
    <w:rsid w:val="22246DB1"/>
    <w:rsid w:val="22440067"/>
    <w:rsid w:val="224C2A45"/>
    <w:rsid w:val="22597FB9"/>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5C0A1E"/>
    <w:rsid w:val="2377331D"/>
    <w:rsid w:val="237D43DE"/>
    <w:rsid w:val="23940114"/>
    <w:rsid w:val="23B57016"/>
    <w:rsid w:val="23D4764B"/>
    <w:rsid w:val="23EC3718"/>
    <w:rsid w:val="24044EF2"/>
    <w:rsid w:val="2407139D"/>
    <w:rsid w:val="240B04F4"/>
    <w:rsid w:val="240E369A"/>
    <w:rsid w:val="242A0646"/>
    <w:rsid w:val="2435301D"/>
    <w:rsid w:val="243A0633"/>
    <w:rsid w:val="243D6E1A"/>
    <w:rsid w:val="24453D05"/>
    <w:rsid w:val="24507029"/>
    <w:rsid w:val="24607F91"/>
    <w:rsid w:val="246C581B"/>
    <w:rsid w:val="2479115B"/>
    <w:rsid w:val="247C52A2"/>
    <w:rsid w:val="24CC106B"/>
    <w:rsid w:val="24D00598"/>
    <w:rsid w:val="24D725E9"/>
    <w:rsid w:val="24FD7FDE"/>
    <w:rsid w:val="25045F70"/>
    <w:rsid w:val="250474F1"/>
    <w:rsid w:val="25056E93"/>
    <w:rsid w:val="25092EBA"/>
    <w:rsid w:val="2517302D"/>
    <w:rsid w:val="25241020"/>
    <w:rsid w:val="25302410"/>
    <w:rsid w:val="257572C3"/>
    <w:rsid w:val="25790E85"/>
    <w:rsid w:val="25972C60"/>
    <w:rsid w:val="25974C6F"/>
    <w:rsid w:val="259D1676"/>
    <w:rsid w:val="25A353EB"/>
    <w:rsid w:val="25A42DB7"/>
    <w:rsid w:val="25B87B65"/>
    <w:rsid w:val="25C73059"/>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710B9"/>
    <w:rsid w:val="26EF24ED"/>
    <w:rsid w:val="26F1408A"/>
    <w:rsid w:val="26F96584"/>
    <w:rsid w:val="27015370"/>
    <w:rsid w:val="270B421F"/>
    <w:rsid w:val="270D3C72"/>
    <w:rsid w:val="273902E6"/>
    <w:rsid w:val="274E2228"/>
    <w:rsid w:val="27517A93"/>
    <w:rsid w:val="275E53AF"/>
    <w:rsid w:val="276658E8"/>
    <w:rsid w:val="276F6846"/>
    <w:rsid w:val="277E30D2"/>
    <w:rsid w:val="27803F2A"/>
    <w:rsid w:val="27983FEE"/>
    <w:rsid w:val="27A34941"/>
    <w:rsid w:val="27EE3A7B"/>
    <w:rsid w:val="282E4F00"/>
    <w:rsid w:val="283C23DF"/>
    <w:rsid w:val="283D69F1"/>
    <w:rsid w:val="28466285"/>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133E00"/>
    <w:rsid w:val="2A1F3889"/>
    <w:rsid w:val="2A241B69"/>
    <w:rsid w:val="2A306A36"/>
    <w:rsid w:val="2A5372C6"/>
    <w:rsid w:val="2A5B03D8"/>
    <w:rsid w:val="2A6F6D07"/>
    <w:rsid w:val="2A882500"/>
    <w:rsid w:val="2A9E191C"/>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12F25"/>
    <w:rsid w:val="2C2945BA"/>
    <w:rsid w:val="2C2E71FC"/>
    <w:rsid w:val="2C3F3A41"/>
    <w:rsid w:val="2C4431C4"/>
    <w:rsid w:val="2C62059F"/>
    <w:rsid w:val="2C6634FA"/>
    <w:rsid w:val="2C895082"/>
    <w:rsid w:val="2C8F5C76"/>
    <w:rsid w:val="2CA25191"/>
    <w:rsid w:val="2CAC022C"/>
    <w:rsid w:val="2CC11807"/>
    <w:rsid w:val="2CF16074"/>
    <w:rsid w:val="2CF81D1B"/>
    <w:rsid w:val="2CFA7341"/>
    <w:rsid w:val="2D0B6CAA"/>
    <w:rsid w:val="2D3227EF"/>
    <w:rsid w:val="2D3F2453"/>
    <w:rsid w:val="2D710576"/>
    <w:rsid w:val="2D835174"/>
    <w:rsid w:val="2D9331F9"/>
    <w:rsid w:val="2D984D48"/>
    <w:rsid w:val="2DD90B7B"/>
    <w:rsid w:val="2DDD3FC1"/>
    <w:rsid w:val="2DF701D8"/>
    <w:rsid w:val="2DF970A1"/>
    <w:rsid w:val="2E085834"/>
    <w:rsid w:val="2E1034F8"/>
    <w:rsid w:val="2E112405"/>
    <w:rsid w:val="2E120D8E"/>
    <w:rsid w:val="2E187C37"/>
    <w:rsid w:val="2E443652"/>
    <w:rsid w:val="2E505773"/>
    <w:rsid w:val="2E5B7B24"/>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6D22AB"/>
    <w:rsid w:val="2F7F15AE"/>
    <w:rsid w:val="2FA54796"/>
    <w:rsid w:val="2FA674E2"/>
    <w:rsid w:val="2FFE7D49"/>
    <w:rsid w:val="3002294D"/>
    <w:rsid w:val="3011153D"/>
    <w:rsid w:val="30142680"/>
    <w:rsid w:val="302A11B1"/>
    <w:rsid w:val="302A5C42"/>
    <w:rsid w:val="30662043"/>
    <w:rsid w:val="306C7DC6"/>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9553BB"/>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64344B"/>
    <w:rsid w:val="3275698A"/>
    <w:rsid w:val="327E7808"/>
    <w:rsid w:val="32A93829"/>
    <w:rsid w:val="32B2653D"/>
    <w:rsid w:val="32B943EC"/>
    <w:rsid w:val="32DC63A0"/>
    <w:rsid w:val="32E429C1"/>
    <w:rsid w:val="330503EE"/>
    <w:rsid w:val="334045BE"/>
    <w:rsid w:val="33414B88"/>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A1C51"/>
    <w:rsid w:val="347D373F"/>
    <w:rsid w:val="348A30EF"/>
    <w:rsid w:val="34922A93"/>
    <w:rsid w:val="34956481"/>
    <w:rsid w:val="34A35871"/>
    <w:rsid w:val="34C06C9D"/>
    <w:rsid w:val="34C97EF6"/>
    <w:rsid w:val="34D97B55"/>
    <w:rsid w:val="34DA3E98"/>
    <w:rsid w:val="34DF24AE"/>
    <w:rsid w:val="351C4931"/>
    <w:rsid w:val="351C4EAC"/>
    <w:rsid w:val="351D4C26"/>
    <w:rsid w:val="352E7D40"/>
    <w:rsid w:val="35361A77"/>
    <w:rsid w:val="35461A22"/>
    <w:rsid w:val="35483CC9"/>
    <w:rsid w:val="3578502D"/>
    <w:rsid w:val="35A815CB"/>
    <w:rsid w:val="35A85BD0"/>
    <w:rsid w:val="35AA1B9C"/>
    <w:rsid w:val="35DB09A6"/>
    <w:rsid w:val="36080591"/>
    <w:rsid w:val="3609472F"/>
    <w:rsid w:val="36203B2D"/>
    <w:rsid w:val="364D6D69"/>
    <w:rsid w:val="369B4CF0"/>
    <w:rsid w:val="36D62629"/>
    <w:rsid w:val="36D76172"/>
    <w:rsid w:val="36D84407"/>
    <w:rsid w:val="36E833BB"/>
    <w:rsid w:val="36EB1E1B"/>
    <w:rsid w:val="36F17F0D"/>
    <w:rsid w:val="37224581"/>
    <w:rsid w:val="372431A9"/>
    <w:rsid w:val="37265173"/>
    <w:rsid w:val="3735197D"/>
    <w:rsid w:val="373756A2"/>
    <w:rsid w:val="375E0DA6"/>
    <w:rsid w:val="377639AE"/>
    <w:rsid w:val="378B61A6"/>
    <w:rsid w:val="37A1202B"/>
    <w:rsid w:val="37AE6F16"/>
    <w:rsid w:val="37B90F0B"/>
    <w:rsid w:val="37CD3F98"/>
    <w:rsid w:val="37DF75BA"/>
    <w:rsid w:val="37E148E2"/>
    <w:rsid w:val="37F848EE"/>
    <w:rsid w:val="37F912FC"/>
    <w:rsid w:val="38304889"/>
    <w:rsid w:val="3836588A"/>
    <w:rsid w:val="38382675"/>
    <w:rsid w:val="383B7B0D"/>
    <w:rsid w:val="3848553B"/>
    <w:rsid w:val="384A4E91"/>
    <w:rsid w:val="3851700B"/>
    <w:rsid w:val="385246B6"/>
    <w:rsid w:val="3876113B"/>
    <w:rsid w:val="3882287D"/>
    <w:rsid w:val="388E7474"/>
    <w:rsid w:val="38975F3A"/>
    <w:rsid w:val="38A53DB7"/>
    <w:rsid w:val="38BF3388"/>
    <w:rsid w:val="38CC268D"/>
    <w:rsid w:val="38DF1FDA"/>
    <w:rsid w:val="38EC2960"/>
    <w:rsid w:val="38F372D7"/>
    <w:rsid w:val="39030CF9"/>
    <w:rsid w:val="39091F35"/>
    <w:rsid w:val="392536E2"/>
    <w:rsid w:val="39465F15"/>
    <w:rsid w:val="39505209"/>
    <w:rsid w:val="396453C5"/>
    <w:rsid w:val="397D6458"/>
    <w:rsid w:val="39922CCF"/>
    <w:rsid w:val="39A65327"/>
    <w:rsid w:val="39A65C9B"/>
    <w:rsid w:val="39BC5ED6"/>
    <w:rsid w:val="39D27231"/>
    <w:rsid w:val="39EB39E0"/>
    <w:rsid w:val="39EF02D4"/>
    <w:rsid w:val="3A11342A"/>
    <w:rsid w:val="3A153110"/>
    <w:rsid w:val="3A2149EA"/>
    <w:rsid w:val="3A2507C0"/>
    <w:rsid w:val="3A285AD8"/>
    <w:rsid w:val="3A393FA7"/>
    <w:rsid w:val="3A3A5A22"/>
    <w:rsid w:val="3A3C6A5B"/>
    <w:rsid w:val="3A4122C4"/>
    <w:rsid w:val="3A524858"/>
    <w:rsid w:val="3A64203E"/>
    <w:rsid w:val="3A663D00"/>
    <w:rsid w:val="3A7428D0"/>
    <w:rsid w:val="3A923AE4"/>
    <w:rsid w:val="3AA50E25"/>
    <w:rsid w:val="3AC566E3"/>
    <w:rsid w:val="3AD6747A"/>
    <w:rsid w:val="3AD95C48"/>
    <w:rsid w:val="3B283FEC"/>
    <w:rsid w:val="3B312338"/>
    <w:rsid w:val="3B3C5B77"/>
    <w:rsid w:val="3B3D0FF2"/>
    <w:rsid w:val="3B485E21"/>
    <w:rsid w:val="3B521A18"/>
    <w:rsid w:val="3B53405D"/>
    <w:rsid w:val="3B675BA4"/>
    <w:rsid w:val="3B8D2B96"/>
    <w:rsid w:val="3B923660"/>
    <w:rsid w:val="3BCA44BE"/>
    <w:rsid w:val="3C061F3A"/>
    <w:rsid w:val="3C0A04F9"/>
    <w:rsid w:val="3C495480"/>
    <w:rsid w:val="3C4C3A42"/>
    <w:rsid w:val="3C6F0167"/>
    <w:rsid w:val="3C71667B"/>
    <w:rsid w:val="3C914F3B"/>
    <w:rsid w:val="3CC17F13"/>
    <w:rsid w:val="3CD50B40"/>
    <w:rsid w:val="3CDE4B5C"/>
    <w:rsid w:val="3CE320A3"/>
    <w:rsid w:val="3CE9196C"/>
    <w:rsid w:val="3CF15105"/>
    <w:rsid w:val="3D0C04B9"/>
    <w:rsid w:val="3D1414C5"/>
    <w:rsid w:val="3D1C763E"/>
    <w:rsid w:val="3D201AA5"/>
    <w:rsid w:val="3D2B37EA"/>
    <w:rsid w:val="3D2F7FF3"/>
    <w:rsid w:val="3D3D1507"/>
    <w:rsid w:val="3D62085B"/>
    <w:rsid w:val="3D6B12FD"/>
    <w:rsid w:val="3D7B4622"/>
    <w:rsid w:val="3D7E0C18"/>
    <w:rsid w:val="3D8E5820"/>
    <w:rsid w:val="3D942E29"/>
    <w:rsid w:val="3DA53531"/>
    <w:rsid w:val="3DB54E0C"/>
    <w:rsid w:val="3DB900C1"/>
    <w:rsid w:val="3DE91725"/>
    <w:rsid w:val="3DF159B1"/>
    <w:rsid w:val="3E1A106E"/>
    <w:rsid w:val="3E2C2376"/>
    <w:rsid w:val="3E36303B"/>
    <w:rsid w:val="3E526044"/>
    <w:rsid w:val="3E5C591E"/>
    <w:rsid w:val="3E6C2B3A"/>
    <w:rsid w:val="3E8C5311"/>
    <w:rsid w:val="3E8E7E55"/>
    <w:rsid w:val="3EB61473"/>
    <w:rsid w:val="3EC66011"/>
    <w:rsid w:val="3ED47298"/>
    <w:rsid w:val="3ED75B7F"/>
    <w:rsid w:val="3F1E0830"/>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0069C"/>
    <w:rsid w:val="40394FD1"/>
    <w:rsid w:val="40425879"/>
    <w:rsid w:val="405C1C05"/>
    <w:rsid w:val="407231D7"/>
    <w:rsid w:val="40765D15"/>
    <w:rsid w:val="407B4FC1"/>
    <w:rsid w:val="407F2DE9"/>
    <w:rsid w:val="40805505"/>
    <w:rsid w:val="40920B61"/>
    <w:rsid w:val="4096632A"/>
    <w:rsid w:val="40991379"/>
    <w:rsid w:val="409B3C3D"/>
    <w:rsid w:val="40DE6ABE"/>
    <w:rsid w:val="40F701DF"/>
    <w:rsid w:val="40FD480A"/>
    <w:rsid w:val="412A32F8"/>
    <w:rsid w:val="417F433E"/>
    <w:rsid w:val="419C4043"/>
    <w:rsid w:val="41B55B4E"/>
    <w:rsid w:val="41B7239D"/>
    <w:rsid w:val="41F30347"/>
    <w:rsid w:val="41FF3845"/>
    <w:rsid w:val="421104A9"/>
    <w:rsid w:val="42143B88"/>
    <w:rsid w:val="42164586"/>
    <w:rsid w:val="424E37D0"/>
    <w:rsid w:val="425B5DD1"/>
    <w:rsid w:val="4260300C"/>
    <w:rsid w:val="42755200"/>
    <w:rsid w:val="42772802"/>
    <w:rsid w:val="427C799E"/>
    <w:rsid w:val="42800B9B"/>
    <w:rsid w:val="4281223D"/>
    <w:rsid w:val="42862F6A"/>
    <w:rsid w:val="42A06B6C"/>
    <w:rsid w:val="42A27996"/>
    <w:rsid w:val="42A32246"/>
    <w:rsid w:val="42AA04E2"/>
    <w:rsid w:val="42EA5650"/>
    <w:rsid w:val="431408DA"/>
    <w:rsid w:val="4331401E"/>
    <w:rsid w:val="433E3844"/>
    <w:rsid w:val="43486FC5"/>
    <w:rsid w:val="43591DDA"/>
    <w:rsid w:val="435A0DF2"/>
    <w:rsid w:val="436C23B1"/>
    <w:rsid w:val="436C42E1"/>
    <w:rsid w:val="43747266"/>
    <w:rsid w:val="437C210F"/>
    <w:rsid w:val="43847F02"/>
    <w:rsid w:val="438F113C"/>
    <w:rsid w:val="43911962"/>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13485D"/>
    <w:rsid w:val="45392A13"/>
    <w:rsid w:val="453E3FCF"/>
    <w:rsid w:val="454F1836"/>
    <w:rsid w:val="45887B45"/>
    <w:rsid w:val="458B66DF"/>
    <w:rsid w:val="45907929"/>
    <w:rsid w:val="45940F0E"/>
    <w:rsid w:val="45AC5DBA"/>
    <w:rsid w:val="45B544A8"/>
    <w:rsid w:val="45C647AF"/>
    <w:rsid w:val="45DD529D"/>
    <w:rsid w:val="45E57886"/>
    <w:rsid w:val="45E945CC"/>
    <w:rsid w:val="45FB77CB"/>
    <w:rsid w:val="45FE550D"/>
    <w:rsid w:val="46003076"/>
    <w:rsid w:val="46026F63"/>
    <w:rsid w:val="4606007F"/>
    <w:rsid w:val="46177E29"/>
    <w:rsid w:val="46205B7F"/>
    <w:rsid w:val="464C41E4"/>
    <w:rsid w:val="465D501C"/>
    <w:rsid w:val="466367DB"/>
    <w:rsid w:val="46686D18"/>
    <w:rsid w:val="466D15DA"/>
    <w:rsid w:val="46BF7E28"/>
    <w:rsid w:val="46C3037C"/>
    <w:rsid w:val="46D06EA9"/>
    <w:rsid w:val="46FF15E0"/>
    <w:rsid w:val="4700581C"/>
    <w:rsid w:val="4702516A"/>
    <w:rsid w:val="470B38B4"/>
    <w:rsid w:val="470D5A07"/>
    <w:rsid w:val="474A4B33"/>
    <w:rsid w:val="47665A15"/>
    <w:rsid w:val="47677941"/>
    <w:rsid w:val="477F1660"/>
    <w:rsid w:val="4788232A"/>
    <w:rsid w:val="478B0398"/>
    <w:rsid w:val="478F5D0B"/>
    <w:rsid w:val="47A31F5F"/>
    <w:rsid w:val="47A81BD4"/>
    <w:rsid w:val="47A84BA6"/>
    <w:rsid w:val="47B52444"/>
    <w:rsid w:val="47B8724E"/>
    <w:rsid w:val="47CE2A93"/>
    <w:rsid w:val="47ED7BCA"/>
    <w:rsid w:val="48016F34"/>
    <w:rsid w:val="480556DB"/>
    <w:rsid w:val="48185C56"/>
    <w:rsid w:val="48315726"/>
    <w:rsid w:val="48450F81"/>
    <w:rsid w:val="484E729D"/>
    <w:rsid w:val="48566773"/>
    <w:rsid w:val="485A23C2"/>
    <w:rsid w:val="48A16B62"/>
    <w:rsid w:val="48BC6222"/>
    <w:rsid w:val="48C245E9"/>
    <w:rsid w:val="48DB312A"/>
    <w:rsid w:val="48DF49D9"/>
    <w:rsid w:val="492108CC"/>
    <w:rsid w:val="49413F52"/>
    <w:rsid w:val="494F6304"/>
    <w:rsid w:val="49A276C2"/>
    <w:rsid w:val="49C36851"/>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8E10E1"/>
    <w:rsid w:val="4B906C07"/>
    <w:rsid w:val="4B9802B0"/>
    <w:rsid w:val="4B9E65BE"/>
    <w:rsid w:val="4B9F33A8"/>
    <w:rsid w:val="4BA80AFD"/>
    <w:rsid w:val="4BB033BA"/>
    <w:rsid w:val="4BB469AD"/>
    <w:rsid w:val="4BC06040"/>
    <w:rsid w:val="4BF441D2"/>
    <w:rsid w:val="4BFA1C12"/>
    <w:rsid w:val="4C1C2A09"/>
    <w:rsid w:val="4C423098"/>
    <w:rsid w:val="4C694192"/>
    <w:rsid w:val="4C7964D9"/>
    <w:rsid w:val="4C9269F6"/>
    <w:rsid w:val="4CB46925"/>
    <w:rsid w:val="4CC84335"/>
    <w:rsid w:val="4CE9350A"/>
    <w:rsid w:val="4D225F85"/>
    <w:rsid w:val="4D297BF3"/>
    <w:rsid w:val="4D2D0EAF"/>
    <w:rsid w:val="4D795A49"/>
    <w:rsid w:val="4D7F0082"/>
    <w:rsid w:val="4D896004"/>
    <w:rsid w:val="4D952FD9"/>
    <w:rsid w:val="4D970662"/>
    <w:rsid w:val="4DB33393"/>
    <w:rsid w:val="4DBC3CE3"/>
    <w:rsid w:val="4DCB51C5"/>
    <w:rsid w:val="4DCF1E0D"/>
    <w:rsid w:val="4DD632D9"/>
    <w:rsid w:val="4DE05D9E"/>
    <w:rsid w:val="4DE05DF9"/>
    <w:rsid w:val="4DE44800"/>
    <w:rsid w:val="4DEE0709"/>
    <w:rsid w:val="4DEF62A5"/>
    <w:rsid w:val="4DFC14EA"/>
    <w:rsid w:val="4DFF6815"/>
    <w:rsid w:val="4E0A3427"/>
    <w:rsid w:val="4E173228"/>
    <w:rsid w:val="4E2423AC"/>
    <w:rsid w:val="4E287F63"/>
    <w:rsid w:val="4E304B5D"/>
    <w:rsid w:val="4E611B8B"/>
    <w:rsid w:val="4E6279D7"/>
    <w:rsid w:val="4E656129"/>
    <w:rsid w:val="4E682F8C"/>
    <w:rsid w:val="4E6A7BB7"/>
    <w:rsid w:val="4E7E1A15"/>
    <w:rsid w:val="4EB23220"/>
    <w:rsid w:val="4EC969CC"/>
    <w:rsid w:val="4EFC61EA"/>
    <w:rsid w:val="4F0773B4"/>
    <w:rsid w:val="4F307BB1"/>
    <w:rsid w:val="4F3D562D"/>
    <w:rsid w:val="4F4C553B"/>
    <w:rsid w:val="4F5C4EE0"/>
    <w:rsid w:val="4F654179"/>
    <w:rsid w:val="4F6E1972"/>
    <w:rsid w:val="4F943166"/>
    <w:rsid w:val="4F9C19A5"/>
    <w:rsid w:val="4FBA02A1"/>
    <w:rsid w:val="4FE7106E"/>
    <w:rsid w:val="50053943"/>
    <w:rsid w:val="50374A3C"/>
    <w:rsid w:val="50550E55"/>
    <w:rsid w:val="50642410"/>
    <w:rsid w:val="50901457"/>
    <w:rsid w:val="509F43E4"/>
    <w:rsid w:val="50A54D3E"/>
    <w:rsid w:val="50A73F8D"/>
    <w:rsid w:val="50A82C45"/>
    <w:rsid w:val="50B82E88"/>
    <w:rsid w:val="50BB32A7"/>
    <w:rsid w:val="50F1402B"/>
    <w:rsid w:val="50FD2AD9"/>
    <w:rsid w:val="51081E85"/>
    <w:rsid w:val="51097D9A"/>
    <w:rsid w:val="51237D2E"/>
    <w:rsid w:val="515B06D0"/>
    <w:rsid w:val="51996737"/>
    <w:rsid w:val="51B408B8"/>
    <w:rsid w:val="51B80848"/>
    <w:rsid w:val="51C55131"/>
    <w:rsid w:val="51CC0868"/>
    <w:rsid w:val="51D5340F"/>
    <w:rsid w:val="520F78B1"/>
    <w:rsid w:val="52382F2A"/>
    <w:rsid w:val="52386E3D"/>
    <w:rsid w:val="523A7DD1"/>
    <w:rsid w:val="523B7711"/>
    <w:rsid w:val="526C06A4"/>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B67427"/>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75ED3"/>
    <w:rsid w:val="55DC290C"/>
    <w:rsid w:val="55E71B19"/>
    <w:rsid w:val="55EA5D64"/>
    <w:rsid w:val="55EC7752"/>
    <w:rsid w:val="55F01FA1"/>
    <w:rsid w:val="55FC19B9"/>
    <w:rsid w:val="56130B60"/>
    <w:rsid w:val="564E3540"/>
    <w:rsid w:val="56586573"/>
    <w:rsid w:val="566E7A93"/>
    <w:rsid w:val="56844CEA"/>
    <w:rsid w:val="56990B7C"/>
    <w:rsid w:val="569E1126"/>
    <w:rsid w:val="56A8690E"/>
    <w:rsid w:val="56B41E25"/>
    <w:rsid w:val="56B80DEB"/>
    <w:rsid w:val="56E0560F"/>
    <w:rsid w:val="56E06E61"/>
    <w:rsid w:val="56F653FE"/>
    <w:rsid w:val="574448FC"/>
    <w:rsid w:val="57561D39"/>
    <w:rsid w:val="575B7AFD"/>
    <w:rsid w:val="57660D3F"/>
    <w:rsid w:val="5785783C"/>
    <w:rsid w:val="57D1153D"/>
    <w:rsid w:val="57FA3774"/>
    <w:rsid w:val="58084A3C"/>
    <w:rsid w:val="582772A7"/>
    <w:rsid w:val="582C32BD"/>
    <w:rsid w:val="58531B77"/>
    <w:rsid w:val="585D2975"/>
    <w:rsid w:val="585F64F9"/>
    <w:rsid w:val="587E3341"/>
    <w:rsid w:val="587F428B"/>
    <w:rsid w:val="58CF56D8"/>
    <w:rsid w:val="58D31010"/>
    <w:rsid w:val="58D6741E"/>
    <w:rsid w:val="58DB0535"/>
    <w:rsid w:val="58E62E0E"/>
    <w:rsid w:val="58EA3D0E"/>
    <w:rsid w:val="58F24A5D"/>
    <w:rsid w:val="58F71269"/>
    <w:rsid w:val="58FE045E"/>
    <w:rsid w:val="59014CEF"/>
    <w:rsid w:val="5952374E"/>
    <w:rsid w:val="59561946"/>
    <w:rsid w:val="59670F51"/>
    <w:rsid w:val="596A44F9"/>
    <w:rsid w:val="596C19BB"/>
    <w:rsid w:val="59790BDB"/>
    <w:rsid w:val="597E3F42"/>
    <w:rsid w:val="598653AC"/>
    <w:rsid w:val="59AC3C86"/>
    <w:rsid w:val="59B817D3"/>
    <w:rsid w:val="59C11856"/>
    <w:rsid w:val="59D42FDA"/>
    <w:rsid w:val="59DA4E01"/>
    <w:rsid w:val="59DE7BCE"/>
    <w:rsid w:val="59E22D24"/>
    <w:rsid w:val="59F64E82"/>
    <w:rsid w:val="5A0A4306"/>
    <w:rsid w:val="5A0A5DD6"/>
    <w:rsid w:val="5A10435C"/>
    <w:rsid w:val="5A18180B"/>
    <w:rsid w:val="5A2654CC"/>
    <w:rsid w:val="5A2F54BD"/>
    <w:rsid w:val="5A323A44"/>
    <w:rsid w:val="5A395E66"/>
    <w:rsid w:val="5A484352"/>
    <w:rsid w:val="5A5321A5"/>
    <w:rsid w:val="5A8734AF"/>
    <w:rsid w:val="5A8C0EE1"/>
    <w:rsid w:val="5A9D3E45"/>
    <w:rsid w:val="5AA4101D"/>
    <w:rsid w:val="5AB17576"/>
    <w:rsid w:val="5ABD68E6"/>
    <w:rsid w:val="5ABF73D2"/>
    <w:rsid w:val="5ACB3D8A"/>
    <w:rsid w:val="5AE1508F"/>
    <w:rsid w:val="5AF80256"/>
    <w:rsid w:val="5B110CC9"/>
    <w:rsid w:val="5B1F7B5D"/>
    <w:rsid w:val="5B3C665E"/>
    <w:rsid w:val="5B585171"/>
    <w:rsid w:val="5B585B78"/>
    <w:rsid w:val="5B6D62B9"/>
    <w:rsid w:val="5B746CFA"/>
    <w:rsid w:val="5B9A2B59"/>
    <w:rsid w:val="5BC0085A"/>
    <w:rsid w:val="5BE03293"/>
    <w:rsid w:val="5BF03D58"/>
    <w:rsid w:val="5BF20AFB"/>
    <w:rsid w:val="5C1A6BB2"/>
    <w:rsid w:val="5C37233A"/>
    <w:rsid w:val="5C4A1D3A"/>
    <w:rsid w:val="5C5355FE"/>
    <w:rsid w:val="5C562B02"/>
    <w:rsid w:val="5C5A49A5"/>
    <w:rsid w:val="5C6715FE"/>
    <w:rsid w:val="5C6F4105"/>
    <w:rsid w:val="5CBB7F6F"/>
    <w:rsid w:val="5CC248CE"/>
    <w:rsid w:val="5CC2508E"/>
    <w:rsid w:val="5CFC36D5"/>
    <w:rsid w:val="5D042FB1"/>
    <w:rsid w:val="5D442CB4"/>
    <w:rsid w:val="5D564B8D"/>
    <w:rsid w:val="5D7C3F11"/>
    <w:rsid w:val="5D971C5A"/>
    <w:rsid w:val="5D99194B"/>
    <w:rsid w:val="5D9D49E0"/>
    <w:rsid w:val="5DDF1821"/>
    <w:rsid w:val="5DE2656A"/>
    <w:rsid w:val="5DEA2F91"/>
    <w:rsid w:val="5DF94AE0"/>
    <w:rsid w:val="5DFA5883"/>
    <w:rsid w:val="5E3146A3"/>
    <w:rsid w:val="5E442F62"/>
    <w:rsid w:val="5E6C2C5B"/>
    <w:rsid w:val="5E6E2DD8"/>
    <w:rsid w:val="5E7251A2"/>
    <w:rsid w:val="5E7C3591"/>
    <w:rsid w:val="5E9B4E02"/>
    <w:rsid w:val="5E9D0E18"/>
    <w:rsid w:val="5EA26F25"/>
    <w:rsid w:val="5EA341D7"/>
    <w:rsid w:val="5EA755DE"/>
    <w:rsid w:val="5ED35F0E"/>
    <w:rsid w:val="5EDF7832"/>
    <w:rsid w:val="5EFC1390"/>
    <w:rsid w:val="5EFC3EB6"/>
    <w:rsid w:val="5F03335D"/>
    <w:rsid w:val="5F0368C7"/>
    <w:rsid w:val="5F1544E7"/>
    <w:rsid w:val="5F197EE8"/>
    <w:rsid w:val="5F260774"/>
    <w:rsid w:val="5F312D8D"/>
    <w:rsid w:val="5F3C4923"/>
    <w:rsid w:val="5F4160B0"/>
    <w:rsid w:val="5F5A7800"/>
    <w:rsid w:val="5F7811D3"/>
    <w:rsid w:val="5F964F3F"/>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97872"/>
    <w:rsid w:val="60FF21D9"/>
    <w:rsid w:val="611E37D0"/>
    <w:rsid w:val="613021B3"/>
    <w:rsid w:val="61306A6A"/>
    <w:rsid w:val="613253FD"/>
    <w:rsid w:val="61421F29"/>
    <w:rsid w:val="615F4C5A"/>
    <w:rsid w:val="61712185"/>
    <w:rsid w:val="618038BB"/>
    <w:rsid w:val="618B7207"/>
    <w:rsid w:val="618F19E3"/>
    <w:rsid w:val="61907E69"/>
    <w:rsid w:val="61A90D68"/>
    <w:rsid w:val="61E6537B"/>
    <w:rsid w:val="62065A1D"/>
    <w:rsid w:val="621775E2"/>
    <w:rsid w:val="621C0D9D"/>
    <w:rsid w:val="622F7552"/>
    <w:rsid w:val="6250406E"/>
    <w:rsid w:val="626E2769"/>
    <w:rsid w:val="627D6831"/>
    <w:rsid w:val="62811B1C"/>
    <w:rsid w:val="62A20409"/>
    <w:rsid w:val="62B54B44"/>
    <w:rsid w:val="62DD22DA"/>
    <w:rsid w:val="62E045DA"/>
    <w:rsid w:val="62E454A1"/>
    <w:rsid w:val="62F36E4C"/>
    <w:rsid w:val="62F47F8F"/>
    <w:rsid w:val="62F7233F"/>
    <w:rsid w:val="631F3FB4"/>
    <w:rsid w:val="6340438B"/>
    <w:rsid w:val="6353238E"/>
    <w:rsid w:val="63612AB8"/>
    <w:rsid w:val="6379289B"/>
    <w:rsid w:val="637D0978"/>
    <w:rsid w:val="63813599"/>
    <w:rsid w:val="638968B0"/>
    <w:rsid w:val="638A282C"/>
    <w:rsid w:val="63A75341"/>
    <w:rsid w:val="63A85E90"/>
    <w:rsid w:val="63A962DB"/>
    <w:rsid w:val="63AB1A91"/>
    <w:rsid w:val="63B82D47"/>
    <w:rsid w:val="63C74D38"/>
    <w:rsid w:val="63EE4692"/>
    <w:rsid w:val="63F518A5"/>
    <w:rsid w:val="63FD622D"/>
    <w:rsid w:val="640C7596"/>
    <w:rsid w:val="643F32F9"/>
    <w:rsid w:val="64582686"/>
    <w:rsid w:val="64673C87"/>
    <w:rsid w:val="64877733"/>
    <w:rsid w:val="64A170D2"/>
    <w:rsid w:val="64A251DD"/>
    <w:rsid w:val="64BC182A"/>
    <w:rsid w:val="650242F0"/>
    <w:rsid w:val="65365B2B"/>
    <w:rsid w:val="653F447E"/>
    <w:rsid w:val="65542778"/>
    <w:rsid w:val="655829AF"/>
    <w:rsid w:val="656B70C3"/>
    <w:rsid w:val="65750EF0"/>
    <w:rsid w:val="658F4798"/>
    <w:rsid w:val="659B1EBA"/>
    <w:rsid w:val="65A111FA"/>
    <w:rsid w:val="65A83379"/>
    <w:rsid w:val="65AF5970"/>
    <w:rsid w:val="65B40E9C"/>
    <w:rsid w:val="65B461E9"/>
    <w:rsid w:val="65BE39A8"/>
    <w:rsid w:val="65E60404"/>
    <w:rsid w:val="65FB3FBE"/>
    <w:rsid w:val="66247D11"/>
    <w:rsid w:val="66736112"/>
    <w:rsid w:val="667F5B5B"/>
    <w:rsid w:val="6694262A"/>
    <w:rsid w:val="66990381"/>
    <w:rsid w:val="66B27E30"/>
    <w:rsid w:val="66B31B01"/>
    <w:rsid w:val="66CE1E80"/>
    <w:rsid w:val="66D342F2"/>
    <w:rsid w:val="66D460EA"/>
    <w:rsid w:val="66E362F9"/>
    <w:rsid w:val="66E47FD9"/>
    <w:rsid w:val="66F127F8"/>
    <w:rsid w:val="67071922"/>
    <w:rsid w:val="67084C63"/>
    <w:rsid w:val="67105DD9"/>
    <w:rsid w:val="67281F92"/>
    <w:rsid w:val="673B73C0"/>
    <w:rsid w:val="67410FCC"/>
    <w:rsid w:val="674743C8"/>
    <w:rsid w:val="6751773B"/>
    <w:rsid w:val="675608B6"/>
    <w:rsid w:val="67754402"/>
    <w:rsid w:val="677D54ED"/>
    <w:rsid w:val="6793565D"/>
    <w:rsid w:val="679A4C3E"/>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9D7E8D"/>
    <w:rsid w:val="68A026F3"/>
    <w:rsid w:val="68AF6C13"/>
    <w:rsid w:val="68E32614"/>
    <w:rsid w:val="68F25680"/>
    <w:rsid w:val="690E07C7"/>
    <w:rsid w:val="69236A65"/>
    <w:rsid w:val="692E469B"/>
    <w:rsid w:val="69315C48"/>
    <w:rsid w:val="694019EC"/>
    <w:rsid w:val="694841AF"/>
    <w:rsid w:val="69584DB4"/>
    <w:rsid w:val="696C3D80"/>
    <w:rsid w:val="698A5EE4"/>
    <w:rsid w:val="698F2D38"/>
    <w:rsid w:val="69C811ED"/>
    <w:rsid w:val="69D33070"/>
    <w:rsid w:val="69DF102E"/>
    <w:rsid w:val="69E97E75"/>
    <w:rsid w:val="69F61ED3"/>
    <w:rsid w:val="69FB5D9E"/>
    <w:rsid w:val="69FF347E"/>
    <w:rsid w:val="69FF6FDA"/>
    <w:rsid w:val="6A1A3007"/>
    <w:rsid w:val="6A1E645E"/>
    <w:rsid w:val="6A417049"/>
    <w:rsid w:val="6A7903E5"/>
    <w:rsid w:val="6A8219B9"/>
    <w:rsid w:val="6A90057A"/>
    <w:rsid w:val="6AA03032"/>
    <w:rsid w:val="6AA86FEC"/>
    <w:rsid w:val="6AB44268"/>
    <w:rsid w:val="6AC63F9C"/>
    <w:rsid w:val="6ACB20F7"/>
    <w:rsid w:val="6ADA6AC4"/>
    <w:rsid w:val="6ADB11D6"/>
    <w:rsid w:val="6AFB537F"/>
    <w:rsid w:val="6B125415"/>
    <w:rsid w:val="6B1A2C3C"/>
    <w:rsid w:val="6B221F4E"/>
    <w:rsid w:val="6B2E623B"/>
    <w:rsid w:val="6B305A62"/>
    <w:rsid w:val="6B31644D"/>
    <w:rsid w:val="6B486C86"/>
    <w:rsid w:val="6B554C72"/>
    <w:rsid w:val="6B6E700A"/>
    <w:rsid w:val="6B774DF2"/>
    <w:rsid w:val="6B847AD7"/>
    <w:rsid w:val="6B9A2DF9"/>
    <w:rsid w:val="6BA56BC7"/>
    <w:rsid w:val="6BAC4619"/>
    <w:rsid w:val="6BC60150"/>
    <w:rsid w:val="6BCD2823"/>
    <w:rsid w:val="6BDD15DD"/>
    <w:rsid w:val="6BDF2966"/>
    <w:rsid w:val="6BE86A5F"/>
    <w:rsid w:val="6C234DED"/>
    <w:rsid w:val="6C29198B"/>
    <w:rsid w:val="6C296590"/>
    <w:rsid w:val="6C3A67D1"/>
    <w:rsid w:val="6C3D2D5C"/>
    <w:rsid w:val="6C4800AA"/>
    <w:rsid w:val="6C4D28F8"/>
    <w:rsid w:val="6C573E9C"/>
    <w:rsid w:val="6C5C23DC"/>
    <w:rsid w:val="6C6D1126"/>
    <w:rsid w:val="6C942252"/>
    <w:rsid w:val="6C986334"/>
    <w:rsid w:val="6CA35B3A"/>
    <w:rsid w:val="6CA41A5D"/>
    <w:rsid w:val="6CA479DF"/>
    <w:rsid w:val="6CAF588C"/>
    <w:rsid w:val="6CB4638E"/>
    <w:rsid w:val="6CBF3C6A"/>
    <w:rsid w:val="6CBF5306"/>
    <w:rsid w:val="6CDC1854"/>
    <w:rsid w:val="6CE70FA1"/>
    <w:rsid w:val="6CF05300"/>
    <w:rsid w:val="6CFA6351"/>
    <w:rsid w:val="6CFC3C40"/>
    <w:rsid w:val="6D036DE1"/>
    <w:rsid w:val="6D2F6F7D"/>
    <w:rsid w:val="6D480984"/>
    <w:rsid w:val="6D612222"/>
    <w:rsid w:val="6D7E46BA"/>
    <w:rsid w:val="6DB13E57"/>
    <w:rsid w:val="6DC71662"/>
    <w:rsid w:val="6DCD5126"/>
    <w:rsid w:val="6DDB6CB0"/>
    <w:rsid w:val="6DE21877"/>
    <w:rsid w:val="6DE52ACD"/>
    <w:rsid w:val="6DFC0B44"/>
    <w:rsid w:val="6E0458E7"/>
    <w:rsid w:val="6E184B0E"/>
    <w:rsid w:val="6E212037"/>
    <w:rsid w:val="6E3B221B"/>
    <w:rsid w:val="6E475779"/>
    <w:rsid w:val="6E5A3C07"/>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45919"/>
    <w:rsid w:val="6FB80698"/>
    <w:rsid w:val="6FF33B8E"/>
    <w:rsid w:val="701021F4"/>
    <w:rsid w:val="701C29A6"/>
    <w:rsid w:val="7024611F"/>
    <w:rsid w:val="70637B96"/>
    <w:rsid w:val="706A53C9"/>
    <w:rsid w:val="70797317"/>
    <w:rsid w:val="70815BA3"/>
    <w:rsid w:val="7099044B"/>
    <w:rsid w:val="709D518F"/>
    <w:rsid w:val="70C732FF"/>
    <w:rsid w:val="70C759D3"/>
    <w:rsid w:val="70CD7E32"/>
    <w:rsid w:val="70CF2B23"/>
    <w:rsid w:val="70D70CB1"/>
    <w:rsid w:val="710952C1"/>
    <w:rsid w:val="713F70AB"/>
    <w:rsid w:val="71452CD8"/>
    <w:rsid w:val="71493EAD"/>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6C71D7"/>
    <w:rsid w:val="727D5888"/>
    <w:rsid w:val="72986FA0"/>
    <w:rsid w:val="72A17C99"/>
    <w:rsid w:val="72A5093A"/>
    <w:rsid w:val="72AD7197"/>
    <w:rsid w:val="72AF6F7E"/>
    <w:rsid w:val="72CD226C"/>
    <w:rsid w:val="73047904"/>
    <w:rsid w:val="73253EFA"/>
    <w:rsid w:val="73335F46"/>
    <w:rsid w:val="734C1A6A"/>
    <w:rsid w:val="735C5949"/>
    <w:rsid w:val="73671287"/>
    <w:rsid w:val="73737DA5"/>
    <w:rsid w:val="73740A39"/>
    <w:rsid w:val="73783823"/>
    <w:rsid w:val="73887B3E"/>
    <w:rsid w:val="73892412"/>
    <w:rsid w:val="73AF2114"/>
    <w:rsid w:val="73D634A1"/>
    <w:rsid w:val="73E96BCA"/>
    <w:rsid w:val="73EE4A6E"/>
    <w:rsid w:val="741048BC"/>
    <w:rsid w:val="742E78D4"/>
    <w:rsid w:val="74317498"/>
    <w:rsid w:val="74335A84"/>
    <w:rsid w:val="743A6A13"/>
    <w:rsid w:val="744544E4"/>
    <w:rsid w:val="74604B19"/>
    <w:rsid w:val="74676A28"/>
    <w:rsid w:val="747E40B6"/>
    <w:rsid w:val="74AC3224"/>
    <w:rsid w:val="74B21065"/>
    <w:rsid w:val="74BB2C83"/>
    <w:rsid w:val="74C33758"/>
    <w:rsid w:val="74DE4E5F"/>
    <w:rsid w:val="74EB54AB"/>
    <w:rsid w:val="74FF6D43"/>
    <w:rsid w:val="750201A2"/>
    <w:rsid w:val="751A76AF"/>
    <w:rsid w:val="75241FEA"/>
    <w:rsid w:val="75250574"/>
    <w:rsid w:val="75464731"/>
    <w:rsid w:val="7550443E"/>
    <w:rsid w:val="755F0BCC"/>
    <w:rsid w:val="756F17F9"/>
    <w:rsid w:val="757E5B9F"/>
    <w:rsid w:val="75825461"/>
    <w:rsid w:val="75916599"/>
    <w:rsid w:val="759926FC"/>
    <w:rsid w:val="75A24276"/>
    <w:rsid w:val="75AA231D"/>
    <w:rsid w:val="75AD6340"/>
    <w:rsid w:val="75DF5F11"/>
    <w:rsid w:val="75E8633A"/>
    <w:rsid w:val="75F145C2"/>
    <w:rsid w:val="76393874"/>
    <w:rsid w:val="763F09AA"/>
    <w:rsid w:val="764F3FCC"/>
    <w:rsid w:val="7650339F"/>
    <w:rsid w:val="76603C9A"/>
    <w:rsid w:val="76832D41"/>
    <w:rsid w:val="76BB1CAB"/>
    <w:rsid w:val="76C04050"/>
    <w:rsid w:val="76D67314"/>
    <w:rsid w:val="76E00193"/>
    <w:rsid w:val="76E65049"/>
    <w:rsid w:val="77076007"/>
    <w:rsid w:val="77413F7E"/>
    <w:rsid w:val="77464076"/>
    <w:rsid w:val="7758241F"/>
    <w:rsid w:val="777A7D22"/>
    <w:rsid w:val="77835654"/>
    <w:rsid w:val="778E7BEF"/>
    <w:rsid w:val="7797109C"/>
    <w:rsid w:val="779A2A38"/>
    <w:rsid w:val="77B4450A"/>
    <w:rsid w:val="77B46E73"/>
    <w:rsid w:val="77E37A12"/>
    <w:rsid w:val="77FE3468"/>
    <w:rsid w:val="78160310"/>
    <w:rsid w:val="78250553"/>
    <w:rsid w:val="784E2046"/>
    <w:rsid w:val="78546F0C"/>
    <w:rsid w:val="786778FE"/>
    <w:rsid w:val="78DC69B9"/>
    <w:rsid w:val="78EE1C79"/>
    <w:rsid w:val="78F85605"/>
    <w:rsid w:val="78FA66FA"/>
    <w:rsid w:val="79424F6E"/>
    <w:rsid w:val="79586707"/>
    <w:rsid w:val="796D454F"/>
    <w:rsid w:val="797239CC"/>
    <w:rsid w:val="7978655F"/>
    <w:rsid w:val="797F54AB"/>
    <w:rsid w:val="79831473"/>
    <w:rsid w:val="79983E9C"/>
    <w:rsid w:val="7999527A"/>
    <w:rsid w:val="79AF76C5"/>
    <w:rsid w:val="79C25EE1"/>
    <w:rsid w:val="79CE2967"/>
    <w:rsid w:val="79E34934"/>
    <w:rsid w:val="79EA664C"/>
    <w:rsid w:val="79F9627A"/>
    <w:rsid w:val="79FF6948"/>
    <w:rsid w:val="7A097A01"/>
    <w:rsid w:val="7A2F3BBF"/>
    <w:rsid w:val="7A2F459A"/>
    <w:rsid w:val="7A322A39"/>
    <w:rsid w:val="7A517022"/>
    <w:rsid w:val="7A6F5001"/>
    <w:rsid w:val="7A9635B3"/>
    <w:rsid w:val="7AA2343E"/>
    <w:rsid w:val="7AA64731"/>
    <w:rsid w:val="7AD60EB8"/>
    <w:rsid w:val="7ADA73A4"/>
    <w:rsid w:val="7AE66B99"/>
    <w:rsid w:val="7AF34646"/>
    <w:rsid w:val="7AF950F6"/>
    <w:rsid w:val="7AFE508C"/>
    <w:rsid w:val="7B0A3BCA"/>
    <w:rsid w:val="7B1623D5"/>
    <w:rsid w:val="7B345AA9"/>
    <w:rsid w:val="7B4048C1"/>
    <w:rsid w:val="7B73082F"/>
    <w:rsid w:val="7B795F49"/>
    <w:rsid w:val="7B7B492E"/>
    <w:rsid w:val="7B9A3D1D"/>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D1F6674"/>
    <w:rsid w:val="7D2C615F"/>
    <w:rsid w:val="7D480B34"/>
    <w:rsid w:val="7D5C6187"/>
    <w:rsid w:val="7D777A3E"/>
    <w:rsid w:val="7D9005BC"/>
    <w:rsid w:val="7D9F0AD0"/>
    <w:rsid w:val="7DD12BB7"/>
    <w:rsid w:val="7DF223A2"/>
    <w:rsid w:val="7DF85F82"/>
    <w:rsid w:val="7DFF0955"/>
    <w:rsid w:val="7E0B750E"/>
    <w:rsid w:val="7E1939E8"/>
    <w:rsid w:val="7E2400E7"/>
    <w:rsid w:val="7E2822EA"/>
    <w:rsid w:val="7E2A20CE"/>
    <w:rsid w:val="7E355268"/>
    <w:rsid w:val="7E355A7B"/>
    <w:rsid w:val="7E40101C"/>
    <w:rsid w:val="7E455322"/>
    <w:rsid w:val="7E6E3E85"/>
    <w:rsid w:val="7E9C184B"/>
    <w:rsid w:val="7EA44387"/>
    <w:rsid w:val="7EA72948"/>
    <w:rsid w:val="7EAA0BE4"/>
    <w:rsid w:val="7EAA0FA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DB2739"/>
    <w:rsid w:val="7FDB3977"/>
    <w:rsid w:val="7FF302F4"/>
    <w:rsid w:val="7FF716F9"/>
    <w:rsid w:val="7FFD3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6"/>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3"/>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4"/>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1"/>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31"/>
    <w:basedOn w:val="35"/>
    <w:autoRedefine/>
    <w:qFormat/>
    <w:uiPriority w:val="0"/>
    <w:rPr>
      <w:rFonts w:hint="eastAsia" w:ascii="仿宋" w:hAnsi="仿宋" w:eastAsia="仿宋" w:cs="仿宋"/>
      <w:color w:val="000000"/>
      <w:sz w:val="20"/>
      <w:szCs w:val="20"/>
      <w:u w:val="none"/>
    </w:rPr>
  </w:style>
  <w:style w:type="character" w:customStyle="1" w:styleId="93">
    <w:name w:val="font41"/>
    <w:basedOn w:val="35"/>
    <w:autoRedefine/>
    <w:qFormat/>
    <w:uiPriority w:val="0"/>
    <w:rPr>
      <w:rFonts w:hint="eastAsia" w:ascii="仿宋" w:hAnsi="仿宋" w:eastAsia="仿宋" w:cs="仿宋"/>
      <w:color w:val="000000"/>
      <w:sz w:val="20"/>
      <w:szCs w:val="20"/>
      <w:u w:val="none"/>
    </w:rPr>
  </w:style>
  <w:style w:type="character" w:customStyle="1" w:styleId="94">
    <w:name w:val="font11"/>
    <w:basedOn w:val="35"/>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14567</Words>
  <Characters>15274</Characters>
  <Lines>50</Lines>
  <Paragraphs>68</Paragraphs>
  <TotalTime>0</TotalTime>
  <ScaleCrop>false</ScaleCrop>
  <LinksUpToDate>false</LinksUpToDate>
  <CharactersWithSpaces>16239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2024-11-11T09:10:10Z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0849A8822F424D99AEF8F458E08AA54F_13</vt:lpwstr>
  </property>
</Properties>
</file>