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CB2A7BC">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驻马店市中心医院120车辆维修保养项目（二次）</w:t>
      </w:r>
    </w:p>
    <w:p w14:paraId="22C4982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ascii="宋体" w:hAnsi="宋体" w:eastAsia="宋体"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ascii="宋体" w:hAnsi="宋体" w:eastAsia="宋体" w:cs="宋体"/>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476442A1">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hint="eastAsia" w:ascii="宋体" w:hAnsi="宋体" w:eastAsia="宋体" w:cs="宋体"/>
          <w:bCs/>
          <w:color w:val="000000" w:themeColor="text1"/>
          <w:sz w:val="24"/>
          <w:highlight w:val="none"/>
          <w14:textFill>
            <w14:solidFill>
              <w14:schemeClr w14:val="tx1"/>
            </w14:solidFill>
          </w14:textFill>
        </w:rPr>
      </w:pPr>
    </w:p>
    <w:p w14:paraId="0E64501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163D1F74">
      <w:pPr>
        <w:pStyle w:val="53"/>
        <w:rPr>
          <w:rFonts w:hint="eastAsia" w:ascii="宋体" w:hAnsi="宋体" w:eastAsia="宋体" w:cs="宋体"/>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245A126F">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3D408E9B">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22821"/>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48CDA1F3">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驻马店市中心医院120车辆维修保养项目（二次）</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120车辆维修保养项目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驻马店市中心医院120车辆维修保养项目</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额：35万元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14:paraId="2902322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4、服务期限：一年；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5、质量要求：满足采购人要求。</w:t>
      </w:r>
    </w:p>
    <w:p w14:paraId="67A06B3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4E1EF70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7823"/>
      <w:bookmarkStart w:id="11" w:name="_Toc3064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979237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3E7A38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6EDA3E2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346FCDC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6147C3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6E8DD9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7、供应商应具有二类（含)以上的维修资质</w:t>
      </w:r>
      <w:r>
        <w:rPr>
          <w:rFonts w:hint="eastAsia" w:cs="宋体"/>
          <w:color w:val="000000" w:themeColor="text1"/>
          <w:kern w:val="2"/>
          <w:sz w:val="21"/>
          <w:szCs w:val="24"/>
          <w:lang w:val="en-US" w:eastAsia="zh-CN" w:bidi="ar-SA"/>
          <w14:textFill>
            <w14:solidFill>
              <w14:schemeClr w14:val="tx1"/>
            </w14:solidFill>
          </w14:textFill>
        </w:rPr>
        <w:t>；</w:t>
      </w:r>
    </w:p>
    <w:p w14:paraId="34F32BE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1266B72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w:t>
      </w:r>
      <w:r>
        <w:rPr>
          <w:rFonts w:hint="eastAsia" w:ascii="宋体" w:hAnsi="宋体" w:eastAsia="宋体" w:cs="宋体"/>
          <w:color w:val="FF0000"/>
          <w:szCs w:val="21"/>
          <w:highlight w:val="none"/>
          <w:shd w:val="clear" w:color="auto" w:fill="FFFFFF"/>
        </w:rPr>
        <w:t>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bookmarkStart w:id="95" w:name="_GoBack"/>
      <w:bookmarkEnd w:id="95"/>
      <w:r>
        <w:rPr>
          <w:rFonts w:hint="eastAsia" w:ascii="宋体" w:hAnsi="宋体" w:eastAsia="宋体" w:cs="宋体"/>
          <w:color w:val="FF0000"/>
          <w:szCs w:val="21"/>
          <w:highlight w:val="none"/>
          <w:shd w:val="clear" w:color="auto" w:fill="FFFFFF"/>
        </w:rPr>
        <w:t>日，上午8：</w:t>
      </w:r>
      <w:r>
        <w:rPr>
          <w:rFonts w:hint="eastAsia" w:ascii="宋体" w:hAnsi="宋体" w:eastAsia="宋体" w:cs="宋体"/>
          <w:color w:val="000000" w:themeColor="text1"/>
          <w:szCs w:val="21"/>
          <w:highlight w:val="none"/>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14:paraId="748FAAF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568991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427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1183A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23AD843">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236572F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DB81FE8">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B9EA292">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2.采购代理机构：河南招标采购服务有限公司</w:t>
      </w:r>
    </w:p>
    <w:p w14:paraId="1E3E107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地址：郑州市金水区纬四路13号</w:t>
      </w:r>
    </w:p>
    <w:p w14:paraId="4CB1A57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联系人：王女士</w:t>
      </w:r>
    </w:p>
    <w:p w14:paraId="049D8E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联系方式：18639627370</w:t>
      </w:r>
    </w:p>
    <w:p w14:paraId="31D888A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1AB282C7">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w:t>
      </w:r>
      <w:r>
        <w:rPr>
          <w:rFonts w:hint="eastAsia" w:ascii="宋体" w:hAnsi="宋体" w:cs="宋体"/>
          <w:color w:val="auto"/>
          <w:kern w:val="0"/>
          <w:sz w:val="21"/>
          <w:szCs w:val="21"/>
          <w:highlight w:val="none"/>
          <w:shd w:val="clear" w:color="auto" w:fill="FFFFFF"/>
          <w:lang w:val="en-US" w:eastAsia="zh-CN" w:bidi="ar-SA"/>
        </w:rPr>
        <w:t>8</w:t>
      </w:r>
    </w:p>
    <w:p w14:paraId="49274093">
      <w:pPr>
        <w:pStyle w:val="31"/>
        <w:rPr>
          <w:rFonts w:hint="eastAsia" w:ascii="宋体" w:hAnsi="宋体" w:eastAsia="宋体" w:cs="宋体"/>
          <w:highlight w:val="none"/>
          <w:lang w:val="en-US" w:eastAsia="zh-CN"/>
        </w:rPr>
      </w:pPr>
    </w:p>
    <w:p w14:paraId="20CCE677">
      <w:pPr>
        <w:pStyle w:val="32"/>
        <w:rPr>
          <w:rFonts w:hint="eastAsia"/>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eastAsia="宋体" w:cs="宋体"/>
          <w:color w:val="FF0000"/>
          <w:kern w:val="0"/>
          <w:sz w:val="21"/>
          <w:szCs w:val="21"/>
          <w:highlight w:val="none"/>
          <w:shd w:val="clear" w:color="auto" w:fill="FFFFFF"/>
          <w:lang w:val="en-US" w:eastAsia="zh-CN" w:bidi="ar-SA"/>
        </w:rPr>
        <w:t>驻马店市中心医院采购科</w:t>
      </w:r>
    </w:p>
    <w:p w14:paraId="42072C09">
      <w:pPr>
        <w:widowControl/>
        <w:snapToGrid w:val="0"/>
        <w:spacing w:before="0" w:beforeAutospacing="0" w:after="0" w:afterAutospacing="0" w:line="360" w:lineRule="auto"/>
        <w:ind w:firstLine="630" w:firstLineChars="300"/>
        <w:jc w:val="left"/>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kern w:val="0"/>
          <w:sz w:val="21"/>
          <w:szCs w:val="21"/>
          <w:highlight w:val="none"/>
          <w:shd w:val="clear" w:color="auto" w:fill="FFFFFF"/>
          <w:lang w:val="en-US" w:eastAsia="zh-CN" w:bidi="ar-SA"/>
        </w:rPr>
        <w:t xml:space="preserve">                                                            2024年</w:t>
      </w:r>
      <w:r>
        <w:rPr>
          <w:rFonts w:hint="eastAsia" w:ascii="宋体" w:hAnsi="宋体" w:cs="宋体"/>
          <w:color w:val="FF0000"/>
          <w:kern w:val="0"/>
          <w:sz w:val="21"/>
          <w:szCs w:val="21"/>
          <w:highlight w:val="none"/>
          <w:shd w:val="clear" w:color="auto" w:fill="FFFFFF"/>
          <w:lang w:val="en-US" w:eastAsia="zh-CN" w:bidi="ar-SA"/>
        </w:rPr>
        <w:t>10</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8</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17552"/>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bCs/>
          <w:i w:val="0"/>
          <w:iCs/>
          <w:color w:val="000000" w:themeColor="text1"/>
          <w:sz w:val="24"/>
          <w:szCs w:val="24"/>
          <w:highlight w:val="none"/>
          <w:u w:val="none"/>
          <w:lang w:val="en-US" w:eastAsia="zh-CN"/>
          <w14:textFill>
            <w14:solidFill>
              <w14:schemeClr w14:val="tx1"/>
            </w14:solidFill>
          </w14:textFill>
        </w:rPr>
        <w:t>驻马店市中心医院120车辆维修保养项目</w:t>
      </w:r>
    </w:p>
    <w:p w14:paraId="2E76A2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二、项目概况：招标两家供应商，负责120车辆的一、二级保养，小修、中修、大修、整车修理、总成修理、整车维护、维修救援、24小时应急服务等相关服务</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ascii="宋体" w:hAnsi="宋体" w:eastAsia="宋体" w:cs="宋体"/>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1914"/>
        <w:gridCol w:w="760"/>
        <w:gridCol w:w="865"/>
        <w:gridCol w:w="1229"/>
        <w:gridCol w:w="9"/>
        <w:gridCol w:w="993"/>
        <w:gridCol w:w="1114"/>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包号</w:t>
            </w:r>
          </w:p>
        </w:tc>
        <w:tc>
          <w:tcPr>
            <w:tcW w:w="886" w:type="dxa"/>
            <w:vAlign w:val="center"/>
          </w:tcPr>
          <w:p w14:paraId="379D88C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序号</w:t>
            </w:r>
          </w:p>
        </w:tc>
        <w:tc>
          <w:tcPr>
            <w:tcW w:w="1914" w:type="dxa"/>
            <w:vAlign w:val="center"/>
          </w:tcPr>
          <w:p w14:paraId="3B984E0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标的名称</w:t>
            </w:r>
          </w:p>
        </w:tc>
        <w:tc>
          <w:tcPr>
            <w:tcW w:w="760" w:type="dxa"/>
            <w:vAlign w:val="center"/>
          </w:tcPr>
          <w:p w14:paraId="6186D44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单位</w:t>
            </w:r>
          </w:p>
        </w:tc>
        <w:tc>
          <w:tcPr>
            <w:tcW w:w="865" w:type="dxa"/>
            <w:vAlign w:val="center"/>
          </w:tcPr>
          <w:p w14:paraId="31054CC4">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数量</w:t>
            </w:r>
          </w:p>
        </w:tc>
        <w:tc>
          <w:tcPr>
            <w:tcW w:w="1238" w:type="dxa"/>
            <w:gridSpan w:val="2"/>
            <w:vAlign w:val="center"/>
          </w:tcPr>
          <w:p w14:paraId="54928D8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资金预算</w:t>
            </w:r>
          </w:p>
        </w:tc>
        <w:tc>
          <w:tcPr>
            <w:tcW w:w="993" w:type="dxa"/>
            <w:vAlign w:val="center"/>
          </w:tcPr>
          <w:p w14:paraId="45006A92">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资金性质</w:t>
            </w:r>
          </w:p>
        </w:tc>
        <w:tc>
          <w:tcPr>
            <w:tcW w:w="1114" w:type="dxa"/>
            <w:vAlign w:val="center"/>
          </w:tcPr>
          <w:p w14:paraId="156B0033">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国产/进口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spacing w:line="56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1</w:t>
            </w:r>
          </w:p>
        </w:tc>
        <w:tc>
          <w:tcPr>
            <w:tcW w:w="886" w:type="dxa"/>
            <w:vAlign w:val="center"/>
          </w:tcPr>
          <w:p w14:paraId="5E1F809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1</w:t>
            </w:r>
          </w:p>
        </w:tc>
        <w:tc>
          <w:tcPr>
            <w:tcW w:w="1914" w:type="dxa"/>
            <w:vAlign w:val="center"/>
          </w:tcPr>
          <w:p w14:paraId="01041A9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120车辆维修保养项目</w:t>
            </w:r>
          </w:p>
        </w:tc>
        <w:tc>
          <w:tcPr>
            <w:tcW w:w="760" w:type="dxa"/>
            <w:vAlign w:val="center"/>
          </w:tcPr>
          <w:p w14:paraId="71FF499D">
            <w:pPr>
              <w:pStyle w:val="15"/>
              <w:widowControl w:val="0"/>
              <w:spacing w:beforeAutospacing="0" w:line="400" w:lineRule="exact"/>
              <w:jc w:val="center"/>
              <w:rPr>
                <w:rFonts w:hint="eastAsia" w:ascii="宋体" w:hAnsi="宋体" w:eastAsia="宋体" w:cs="宋体"/>
                <w:sz w:val="24"/>
                <w:szCs w:val="24"/>
                <w:vertAlign w:val="baseline"/>
                <w:lang w:val="en-US" w:eastAsia="zh-CN"/>
              </w:rPr>
            </w:pPr>
          </w:p>
        </w:tc>
        <w:tc>
          <w:tcPr>
            <w:tcW w:w="865" w:type="dxa"/>
            <w:vAlign w:val="center"/>
          </w:tcPr>
          <w:p w14:paraId="119ECBF1">
            <w:pPr>
              <w:pStyle w:val="15"/>
              <w:widowControl w:val="0"/>
              <w:spacing w:beforeAutospacing="0" w:line="400" w:lineRule="exact"/>
              <w:jc w:val="center"/>
              <w:rPr>
                <w:rFonts w:hint="eastAsia" w:ascii="宋体" w:hAnsi="宋体" w:eastAsia="宋体" w:cs="宋体"/>
                <w:sz w:val="24"/>
                <w:szCs w:val="24"/>
                <w:vertAlign w:val="baseline"/>
                <w:lang w:val="en-US" w:eastAsia="zh-CN"/>
              </w:rPr>
            </w:pPr>
          </w:p>
        </w:tc>
        <w:tc>
          <w:tcPr>
            <w:tcW w:w="1238" w:type="dxa"/>
            <w:gridSpan w:val="2"/>
            <w:vAlign w:val="center"/>
          </w:tcPr>
          <w:p w14:paraId="57C894C5">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35万元</w:t>
            </w:r>
          </w:p>
        </w:tc>
        <w:tc>
          <w:tcPr>
            <w:tcW w:w="993" w:type="dxa"/>
            <w:vAlign w:val="center"/>
          </w:tcPr>
          <w:p w14:paraId="09B74D7C">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自筹</w:t>
            </w:r>
          </w:p>
        </w:tc>
        <w:tc>
          <w:tcPr>
            <w:tcW w:w="1114" w:type="dxa"/>
            <w:vAlign w:val="center"/>
          </w:tcPr>
          <w:p w14:paraId="6E2EC691">
            <w:pPr>
              <w:spacing w:line="56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1" w:type="dxa"/>
            <w:gridSpan w:val="2"/>
            <w:vAlign w:val="center"/>
          </w:tcPr>
          <w:p w14:paraId="18AD2377">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cs="宋体"/>
                <w:sz w:val="24"/>
                <w:szCs w:val="24"/>
              </w:rPr>
              <w:t>合计</w:t>
            </w:r>
          </w:p>
        </w:tc>
        <w:tc>
          <w:tcPr>
            <w:tcW w:w="1914" w:type="dxa"/>
            <w:vAlign w:val="center"/>
          </w:tcPr>
          <w:p w14:paraId="2C828588">
            <w:pPr>
              <w:spacing w:line="560" w:lineRule="exact"/>
              <w:jc w:val="center"/>
              <w:rPr>
                <w:rFonts w:hint="eastAsia" w:ascii="宋体" w:hAnsi="宋体" w:eastAsia="宋体" w:cs="宋体"/>
                <w:b/>
                <w:bCs/>
                <w:sz w:val="24"/>
                <w:szCs w:val="24"/>
                <w:vertAlign w:val="baseline"/>
                <w:lang w:val="en-US" w:eastAsia="zh-CN"/>
              </w:rPr>
            </w:pPr>
          </w:p>
        </w:tc>
        <w:tc>
          <w:tcPr>
            <w:tcW w:w="760" w:type="dxa"/>
            <w:vAlign w:val="center"/>
          </w:tcPr>
          <w:p w14:paraId="66FA8675">
            <w:pPr>
              <w:spacing w:line="560" w:lineRule="exact"/>
              <w:jc w:val="center"/>
              <w:rPr>
                <w:rFonts w:hint="eastAsia" w:ascii="宋体" w:hAnsi="宋体" w:eastAsia="宋体" w:cs="宋体"/>
                <w:b/>
                <w:bCs/>
                <w:sz w:val="24"/>
                <w:szCs w:val="24"/>
                <w:vertAlign w:val="baseline"/>
                <w:lang w:val="en-US" w:eastAsia="zh-CN"/>
              </w:rPr>
            </w:pPr>
          </w:p>
        </w:tc>
        <w:tc>
          <w:tcPr>
            <w:tcW w:w="865" w:type="dxa"/>
            <w:vAlign w:val="center"/>
          </w:tcPr>
          <w:p w14:paraId="29C565BF">
            <w:pPr>
              <w:spacing w:line="560" w:lineRule="exact"/>
              <w:jc w:val="center"/>
              <w:rPr>
                <w:rFonts w:hint="eastAsia" w:ascii="宋体" w:hAnsi="宋体" w:eastAsia="宋体" w:cs="宋体"/>
                <w:b/>
                <w:bCs/>
                <w:sz w:val="24"/>
                <w:szCs w:val="24"/>
                <w:vertAlign w:val="baseline"/>
                <w:lang w:val="en-US" w:eastAsia="zh-CN"/>
              </w:rPr>
            </w:pPr>
          </w:p>
        </w:tc>
        <w:tc>
          <w:tcPr>
            <w:tcW w:w="1229" w:type="dxa"/>
            <w:vAlign w:val="center"/>
          </w:tcPr>
          <w:p w14:paraId="09808EE6">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35万元</w:t>
            </w:r>
          </w:p>
        </w:tc>
        <w:tc>
          <w:tcPr>
            <w:tcW w:w="1002" w:type="dxa"/>
            <w:gridSpan w:val="2"/>
            <w:vAlign w:val="center"/>
          </w:tcPr>
          <w:p w14:paraId="70152045">
            <w:pPr>
              <w:spacing w:line="560" w:lineRule="exact"/>
              <w:jc w:val="center"/>
              <w:rPr>
                <w:rFonts w:hint="eastAsia" w:ascii="宋体" w:hAnsi="宋体" w:eastAsia="宋体" w:cs="宋体"/>
                <w:b/>
                <w:bCs/>
                <w:sz w:val="24"/>
                <w:szCs w:val="24"/>
                <w:vertAlign w:val="baseline"/>
                <w:lang w:val="en-US" w:eastAsia="zh-CN"/>
              </w:rPr>
            </w:pPr>
          </w:p>
        </w:tc>
        <w:tc>
          <w:tcPr>
            <w:tcW w:w="1114" w:type="dxa"/>
            <w:vAlign w:val="center"/>
          </w:tcPr>
          <w:p w14:paraId="63B841B7">
            <w:pPr>
              <w:spacing w:line="560" w:lineRule="exact"/>
              <w:jc w:val="center"/>
              <w:rPr>
                <w:rFonts w:hint="eastAsia" w:ascii="宋体" w:hAnsi="宋体" w:eastAsia="宋体" w:cs="宋体"/>
                <w:b/>
                <w:bCs/>
                <w:sz w:val="24"/>
                <w:szCs w:val="24"/>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kern w:val="2"/>
                <w:sz w:val="24"/>
                <w:szCs w:val="24"/>
                <w:lang w:val="en-US" w:eastAsia="zh-CN" w:bidi="ar-SA"/>
              </w:rPr>
              <w:t>备注</w:t>
            </w:r>
          </w:p>
        </w:tc>
        <w:tc>
          <w:tcPr>
            <w:tcW w:w="6884" w:type="dxa"/>
            <w:gridSpan w:val="7"/>
            <w:vAlign w:val="center"/>
          </w:tcPr>
          <w:p w14:paraId="4FD27CB7">
            <w:pPr>
              <w:pStyle w:val="16"/>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rPr>
              <w:t>据实结算</w:t>
            </w:r>
            <w:r>
              <w:rPr>
                <w:rFonts w:hint="eastAsia" w:ascii="宋体" w:hAnsi="宋体" w:cs="宋体"/>
                <w:b/>
                <w:bCs/>
                <w:sz w:val="24"/>
                <w:szCs w:val="24"/>
                <w:lang w:val="en-US" w:eastAsia="zh-CN"/>
              </w:rPr>
              <w:t xml:space="preserve">                                                                                                                                                                                                                                                                                                                                                                                                                                                                                                                                                                                                                                                                                                                                                                                                                                                                                                                                                                                                                                                                                                                                                                                                                                                                                                                                                                                                                                                                                                                                                                                                                                                                                                                                                                                                                                                                                                                                                                                                                                                                                                                                                                                                                                                                                                                                                                                                                                                                                                                                                                                                                                                                                                                                                                                                                                                                                                                                                                                                                                </w:t>
            </w:r>
          </w:p>
        </w:tc>
      </w:tr>
    </w:tbl>
    <w:p w14:paraId="616F1DA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四、技术要求：</w:t>
      </w:r>
    </w:p>
    <w:p w14:paraId="1DF680FF">
      <w:pPr>
        <w:spacing w:line="360" w:lineRule="auto"/>
        <w:ind w:firstLine="480" w:firstLineChars="200"/>
        <w:jc w:val="left"/>
        <w:rPr>
          <w:rFonts w:hint="eastAsia" w:ascii="宋体" w:hAnsi="宋体" w:eastAsia="宋体" w:cs="宋体"/>
          <w:iCs/>
          <w:sz w:val="24"/>
          <w:szCs w:val="24"/>
        </w:rPr>
      </w:pPr>
      <w:r>
        <w:rPr>
          <w:rFonts w:hint="eastAsia" w:ascii="宋体" w:hAnsi="宋体" w:eastAsia="宋体" w:cs="宋体"/>
          <w:iCs/>
          <w:sz w:val="24"/>
          <w:szCs w:val="24"/>
        </w:rPr>
        <w:t>1.技术要求</w:t>
      </w:r>
    </w:p>
    <w:p w14:paraId="14BF8B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①负责我院120车辆维修保养</w:t>
      </w:r>
      <w:r>
        <w:rPr>
          <w:rFonts w:hint="eastAsia" w:ascii="宋体" w:hAnsi="宋体" w:eastAsia="宋体" w:cs="宋体"/>
          <w:color w:val="auto"/>
          <w:sz w:val="24"/>
          <w:szCs w:val="24"/>
        </w:rPr>
        <w:t>，“大修，中小修，平时车辆的正常保养”</w:t>
      </w:r>
    </w:p>
    <w:p w14:paraId="134493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②按我院要求及保修车辆生产要求，及时提供所有配件并保证所有部件符合国家质量标准的全新原厂配件</w:t>
      </w:r>
    </w:p>
    <w:p w14:paraId="48D8DC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③负责车辆故障的施救“24小时含节假日”随叫随到</w:t>
      </w:r>
    </w:p>
    <w:p w14:paraId="42957F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④确保维修后所有汽修工具及零部件不得遗忘车内，如因此造成车辆故障，乙方负责赔偿甲方损失。</w:t>
      </w:r>
    </w:p>
    <w:p w14:paraId="7C3CEE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⑤维修场地空旷，车间能进入3.5米高的车辆。</w:t>
      </w:r>
    </w:p>
    <w:p w14:paraId="489139C8">
      <w:pPr>
        <w:spacing w:line="360" w:lineRule="auto"/>
        <w:ind w:firstLine="480" w:firstLineChars="200"/>
        <w:jc w:val="left"/>
        <w:rPr>
          <w:rFonts w:hint="eastAsia" w:ascii="宋体" w:hAnsi="宋体" w:eastAsia="宋体" w:cs="宋体"/>
          <w:iCs/>
          <w:sz w:val="24"/>
          <w:szCs w:val="24"/>
        </w:rPr>
      </w:pPr>
      <w:r>
        <w:rPr>
          <w:rFonts w:hint="eastAsia" w:ascii="宋体" w:hAnsi="宋体" w:eastAsia="宋体" w:cs="宋体"/>
          <w:iCs/>
          <w:sz w:val="24"/>
          <w:szCs w:val="24"/>
        </w:rPr>
        <w:t>2.</w:t>
      </w:r>
      <w:r>
        <w:rPr>
          <w:rFonts w:hint="eastAsia" w:ascii="宋体" w:hAnsi="宋体" w:eastAsia="宋体" w:cs="宋体"/>
          <w:iCs/>
          <w:sz w:val="24"/>
          <w:szCs w:val="24"/>
          <w:lang w:eastAsia="zh-CN"/>
        </w:rPr>
        <w:t>服务</w:t>
      </w:r>
      <w:r>
        <w:rPr>
          <w:rFonts w:hint="eastAsia" w:ascii="宋体" w:hAnsi="宋体" w:eastAsia="宋体" w:cs="宋体"/>
          <w:iCs/>
          <w:sz w:val="24"/>
          <w:szCs w:val="24"/>
        </w:rPr>
        <w:t>要求：</w:t>
      </w:r>
    </w:p>
    <w:p w14:paraId="066278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①负责日常小修故障处理，做到随到随修，原则上小修不过夜，保证车辆维修的及时性，确保我方正常运营，对有可能影响到车辆安全运行故障，必须及时修理。</w:t>
      </w:r>
    </w:p>
    <w:p w14:paraId="0AC73D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②对完工车辆，如发现不合格或与“车辆维修单”不符，我方有权要求乙方无偿返工，直至符合要求为止。</w:t>
      </w:r>
    </w:p>
    <w:p w14:paraId="154456EC">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rPr>
        <w:t>③根据车辆维修项目，按季度据实结算。</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322EC452">
      <w:pPr>
        <w:pStyle w:val="16"/>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p>
    <w:p w14:paraId="15D1CF0A">
      <w:pPr>
        <w:pStyle w:val="16"/>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p>
    <w:p w14:paraId="00884F22">
      <w:pPr>
        <w:pStyle w:val="16"/>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p>
    <w:p w14:paraId="00140448">
      <w:pPr>
        <w:pStyle w:val="16"/>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p>
    <w:p w14:paraId="4FD4902F">
      <w:pPr>
        <w:jc w:val="center"/>
        <w:rPr>
          <w:rFonts w:hint="eastAsia" w:ascii="宋体" w:hAnsi="宋体" w:eastAsia="宋体" w:cs="宋体"/>
          <w:sz w:val="22"/>
          <w:szCs w:val="22"/>
          <w:lang w:eastAsia="zh-CN"/>
        </w:rPr>
      </w:pPr>
      <w:r>
        <w:rPr>
          <w:rFonts w:hint="eastAsia" w:ascii="宋体" w:hAnsi="宋体" w:eastAsia="宋体" w:cs="宋体"/>
          <w:sz w:val="22"/>
          <w:szCs w:val="22"/>
        </w:rPr>
        <w:t>汽车常规保养维修</w:t>
      </w:r>
      <w:r>
        <w:rPr>
          <w:rFonts w:hint="eastAsia" w:ascii="宋体" w:hAnsi="宋体" w:eastAsia="宋体" w:cs="宋体"/>
          <w:sz w:val="22"/>
          <w:szCs w:val="22"/>
          <w:lang w:eastAsia="zh-CN"/>
        </w:rPr>
        <w:t>清单</w:t>
      </w:r>
    </w:p>
    <w:tbl>
      <w:tblPr>
        <w:tblStyle w:val="90"/>
        <w:tblW w:w="9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616"/>
        <w:gridCol w:w="999"/>
        <w:gridCol w:w="707"/>
        <w:gridCol w:w="653"/>
        <w:gridCol w:w="834"/>
        <w:gridCol w:w="853"/>
        <w:gridCol w:w="806"/>
        <w:gridCol w:w="954"/>
        <w:gridCol w:w="871"/>
        <w:gridCol w:w="784"/>
        <w:gridCol w:w="784"/>
      </w:tblGrid>
      <w:tr w14:paraId="2C2D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35" w:type="dxa"/>
            <w:vMerge w:val="restart"/>
            <w:vAlign w:val="center"/>
          </w:tcPr>
          <w:p w14:paraId="28AC48B2">
            <w:pPr>
              <w:pStyle w:val="65"/>
              <w:spacing w:before="45"/>
              <w:jc w:val="center"/>
              <w:rPr>
                <w:rFonts w:hint="eastAsia" w:ascii="宋体" w:hAnsi="宋体" w:eastAsia="宋体" w:cs="宋体"/>
                <w:sz w:val="22"/>
                <w:szCs w:val="22"/>
                <w:lang w:eastAsia="zh-CN"/>
              </w:rPr>
            </w:pPr>
            <w:r>
              <w:rPr>
                <w:rFonts w:hint="eastAsia" w:cs="宋体"/>
                <w:sz w:val="22"/>
                <w:szCs w:val="22"/>
                <w:lang w:eastAsia="zh-CN"/>
              </w:rPr>
              <w:t>序号</w:t>
            </w:r>
          </w:p>
        </w:tc>
        <w:tc>
          <w:tcPr>
            <w:tcW w:w="1615" w:type="dxa"/>
            <w:gridSpan w:val="2"/>
            <w:vMerge w:val="restart"/>
            <w:vAlign w:val="center"/>
          </w:tcPr>
          <w:p w14:paraId="746DA489">
            <w:pPr>
              <w:pStyle w:val="65"/>
              <w:spacing w:before="135"/>
              <w:ind w:right="219"/>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服务名称</w:t>
            </w:r>
          </w:p>
        </w:tc>
        <w:tc>
          <w:tcPr>
            <w:tcW w:w="707" w:type="dxa"/>
            <w:vMerge w:val="restart"/>
            <w:vAlign w:val="center"/>
          </w:tcPr>
          <w:p w14:paraId="2D4E0DBD">
            <w:pPr>
              <w:pStyle w:val="65"/>
              <w:spacing w:before="135"/>
              <w:ind w:right="219"/>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单位</w:t>
            </w:r>
          </w:p>
        </w:tc>
        <w:tc>
          <w:tcPr>
            <w:tcW w:w="653" w:type="dxa"/>
            <w:vMerge w:val="restart"/>
            <w:vAlign w:val="center"/>
          </w:tcPr>
          <w:p w14:paraId="2671C9C7">
            <w:pPr>
              <w:pStyle w:val="65"/>
              <w:spacing w:before="13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数量</w:t>
            </w:r>
          </w:p>
        </w:tc>
        <w:tc>
          <w:tcPr>
            <w:tcW w:w="834" w:type="dxa"/>
            <w:vMerge w:val="restart"/>
            <w:vAlign w:val="center"/>
          </w:tcPr>
          <w:p w14:paraId="7656A105">
            <w:pPr>
              <w:pStyle w:val="65"/>
              <w:spacing w:before="135"/>
              <w:ind w:right="219"/>
              <w:jc w:val="center"/>
              <w:rPr>
                <w:rFonts w:hint="eastAsia" w:ascii="宋体" w:hAnsi="宋体" w:eastAsia="宋体" w:cs="宋体"/>
                <w:spacing w:val="-5"/>
                <w:sz w:val="22"/>
                <w:szCs w:val="22"/>
                <w:lang w:eastAsia="zh-CN"/>
              </w:rPr>
            </w:pPr>
            <w:r>
              <w:rPr>
                <w:rFonts w:hint="eastAsia" w:ascii="宋体" w:hAnsi="宋体" w:eastAsia="宋体" w:cs="宋体"/>
                <w:spacing w:val="-5"/>
                <w:sz w:val="22"/>
                <w:szCs w:val="22"/>
                <w:lang w:eastAsia="zh-CN"/>
              </w:rPr>
              <w:t>品牌</w:t>
            </w:r>
          </w:p>
        </w:tc>
        <w:tc>
          <w:tcPr>
            <w:tcW w:w="5052" w:type="dxa"/>
            <w:gridSpan w:val="6"/>
            <w:vAlign w:val="center"/>
          </w:tcPr>
          <w:p w14:paraId="33284AA1">
            <w:pPr>
              <w:pStyle w:val="65"/>
              <w:spacing w:before="135"/>
              <w:ind w:right="219"/>
              <w:jc w:val="center"/>
              <w:rPr>
                <w:rFonts w:hint="eastAsia" w:ascii="宋体" w:hAnsi="宋体" w:eastAsia="宋体" w:cs="宋体"/>
                <w:spacing w:val="-5"/>
                <w:sz w:val="22"/>
                <w:szCs w:val="22"/>
                <w:lang w:eastAsia="zh-CN"/>
              </w:rPr>
            </w:pPr>
            <w:r>
              <w:rPr>
                <w:rFonts w:hint="eastAsia" w:cs="宋体"/>
                <w:spacing w:val="-5"/>
                <w:sz w:val="22"/>
                <w:szCs w:val="22"/>
                <w:lang w:eastAsia="zh-CN"/>
              </w:rPr>
              <w:t>拦标单价（元）</w:t>
            </w:r>
          </w:p>
        </w:tc>
      </w:tr>
      <w:tr w14:paraId="29A0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535" w:type="dxa"/>
            <w:vMerge w:val="continue"/>
            <w:vAlign w:val="center"/>
          </w:tcPr>
          <w:p w14:paraId="138082D8">
            <w:pPr>
              <w:pStyle w:val="65"/>
              <w:spacing w:before="45"/>
              <w:jc w:val="center"/>
              <w:rPr>
                <w:rFonts w:hint="eastAsia" w:cs="宋体"/>
                <w:sz w:val="22"/>
                <w:szCs w:val="22"/>
                <w:lang w:eastAsia="zh-CN"/>
              </w:rPr>
            </w:pPr>
          </w:p>
        </w:tc>
        <w:tc>
          <w:tcPr>
            <w:tcW w:w="1615" w:type="dxa"/>
            <w:gridSpan w:val="2"/>
            <w:vMerge w:val="continue"/>
            <w:vAlign w:val="center"/>
          </w:tcPr>
          <w:p w14:paraId="428A01A4">
            <w:pPr>
              <w:pStyle w:val="65"/>
              <w:spacing w:before="135"/>
              <w:ind w:right="219"/>
              <w:jc w:val="center"/>
              <w:rPr>
                <w:rFonts w:hint="eastAsia" w:ascii="宋体" w:hAnsi="宋体" w:eastAsia="宋体" w:cs="宋体"/>
                <w:spacing w:val="-5"/>
                <w:sz w:val="22"/>
                <w:szCs w:val="22"/>
                <w:lang w:eastAsia="en-US"/>
              </w:rPr>
            </w:pPr>
          </w:p>
        </w:tc>
        <w:tc>
          <w:tcPr>
            <w:tcW w:w="707" w:type="dxa"/>
            <w:vMerge w:val="continue"/>
            <w:vAlign w:val="center"/>
          </w:tcPr>
          <w:p w14:paraId="60CA68F9">
            <w:pPr>
              <w:pStyle w:val="65"/>
              <w:spacing w:before="135"/>
              <w:ind w:right="219"/>
              <w:jc w:val="center"/>
              <w:rPr>
                <w:rFonts w:hint="eastAsia" w:ascii="宋体" w:hAnsi="宋体" w:eastAsia="宋体" w:cs="宋体"/>
                <w:spacing w:val="-5"/>
                <w:sz w:val="22"/>
                <w:szCs w:val="22"/>
                <w:lang w:eastAsia="en-US"/>
              </w:rPr>
            </w:pPr>
          </w:p>
        </w:tc>
        <w:tc>
          <w:tcPr>
            <w:tcW w:w="653" w:type="dxa"/>
            <w:vMerge w:val="continue"/>
            <w:vAlign w:val="center"/>
          </w:tcPr>
          <w:p w14:paraId="53F7DB2D">
            <w:pPr>
              <w:pStyle w:val="65"/>
              <w:spacing w:before="135"/>
              <w:jc w:val="center"/>
              <w:rPr>
                <w:rFonts w:hint="eastAsia" w:ascii="宋体" w:hAnsi="宋体" w:eastAsia="宋体" w:cs="宋体"/>
                <w:spacing w:val="-5"/>
                <w:sz w:val="22"/>
                <w:szCs w:val="22"/>
                <w:lang w:eastAsia="en-US"/>
              </w:rPr>
            </w:pPr>
          </w:p>
        </w:tc>
        <w:tc>
          <w:tcPr>
            <w:tcW w:w="834" w:type="dxa"/>
            <w:vMerge w:val="continue"/>
            <w:vAlign w:val="center"/>
          </w:tcPr>
          <w:p w14:paraId="1DB8752E">
            <w:pPr>
              <w:pStyle w:val="65"/>
              <w:spacing w:before="135"/>
              <w:ind w:right="219"/>
              <w:jc w:val="center"/>
              <w:rPr>
                <w:rFonts w:hint="eastAsia" w:ascii="宋体" w:hAnsi="宋体" w:eastAsia="宋体" w:cs="宋体"/>
                <w:spacing w:val="-5"/>
                <w:sz w:val="22"/>
                <w:szCs w:val="22"/>
                <w:lang w:eastAsia="zh-CN"/>
              </w:rPr>
            </w:pPr>
          </w:p>
        </w:tc>
        <w:tc>
          <w:tcPr>
            <w:tcW w:w="853" w:type="dxa"/>
            <w:vAlign w:val="center"/>
          </w:tcPr>
          <w:p w14:paraId="6DCD0BDA">
            <w:pPr>
              <w:pStyle w:val="65"/>
              <w:spacing w:before="135"/>
              <w:ind w:right="219"/>
              <w:jc w:val="center"/>
              <w:rPr>
                <w:rFonts w:hint="eastAsia" w:cs="宋体"/>
                <w:spacing w:val="-5"/>
                <w:sz w:val="22"/>
                <w:szCs w:val="22"/>
                <w:lang w:eastAsia="zh-CN"/>
              </w:rPr>
            </w:pPr>
            <w:r>
              <w:rPr>
                <w:rFonts w:hint="eastAsia" w:ascii="宋体" w:hAnsi="宋体" w:eastAsia="宋体" w:cs="宋体"/>
                <w:spacing w:val="-5"/>
                <w:sz w:val="22"/>
                <w:szCs w:val="22"/>
                <w:lang w:eastAsia="zh-CN"/>
              </w:rPr>
              <w:t>北京奔驰</w:t>
            </w:r>
          </w:p>
        </w:tc>
        <w:tc>
          <w:tcPr>
            <w:tcW w:w="806" w:type="dxa"/>
            <w:vAlign w:val="center"/>
          </w:tcPr>
          <w:p w14:paraId="5C648EDC">
            <w:pPr>
              <w:pStyle w:val="65"/>
              <w:spacing w:before="135"/>
              <w:ind w:right="219"/>
              <w:jc w:val="center"/>
              <w:rPr>
                <w:rFonts w:hint="eastAsia" w:cs="宋体"/>
                <w:spacing w:val="-5"/>
                <w:sz w:val="22"/>
                <w:szCs w:val="22"/>
                <w:lang w:eastAsia="zh-CN"/>
              </w:rPr>
            </w:pPr>
            <w:r>
              <w:rPr>
                <w:rFonts w:hint="eastAsia" w:ascii="宋体" w:hAnsi="宋体" w:eastAsia="宋体" w:cs="宋体"/>
                <w:spacing w:val="-5"/>
                <w:sz w:val="22"/>
                <w:szCs w:val="22"/>
                <w:lang w:eastAsia="zh-CN"/>
              </w:rPr>
              <w:t>江铃福特</w:t>
            </w:r>
          </w:p>
        </w:tc>
        <w:tc>
          <w:tcPr>
            <w:tcW w:w="954" w:type="dxa"/>
            <w:vAlign w:val="center"/>
          </w:tcPr>
          <w:p w14:paraId="1B1E17E0">
            <w:pPr>
              <w:pStyle w:val="65"/>
              <w:spacing w:before="135"/>
              <w:ind w:right="219"/>
              <w:jc w:val="center"/>
              <w:rPr>
                <w:rFonts w:hint="eastAsia" w:cs="宋体"/>
                <w:spacing w:val="-5"/>
                <w:sz w:val="22"/>
                <w:szCs w:val="22"/>
                <w:lang w:eastAsia="zh-CN"/>
              </w:rPr>
            </w:pPr>
            <w:r>
              <w:rPr>
                <w:rFonts w:hint="eastAsia" w:cs="宋体"/>
                <w:spacing w:val="-5"/>
                <w:sz w:val="22"/>
                <w:szCs w:val="22"/>
                <w:lang w:eastAsia="zh-CN"/>
              </w:rPr>
              <w:t>福建奔驰</w:t>
            </w:r>
          </w:p>
        </w:tc>
        <w:tc>
          <w:tcPr>
            <w:tcW w:w="871" w:type="dxa"/>
            <w:vAlign w:val="center"/>
          </w:tcPr>
          <w:p w14:paraId="0B542D52">
            <w:pPr>
              <w:pStyle w:val="65"/>
              <w:spacing w:before="135"/>
              <w:ind w:right="219"/>
              <w:jc w:val="center"/>
              <w:rPr>
                <w:rFonts w:hint="eastAsia" w:cs="宋体"/>
                <w:spacing w:val="-5"/>
                <w:sz w:val="22"/>
                <w:szCs w:val="22"/>
                <w:lang w:eastAsia="zh-CN"/>
              </w:rPr>
            </w:pPr>
            <w:r>
              <w:rPr>
                <w:rFonts w:hint="eastAsia" w:cs="宋体"/>
                <w:spacing w:val="-5"/>
                <w:sz w:val="22"/>
                <w:szCs w:val="22"/>
                <w:lang w:eastAsia="zh-CN"/>
              </w:rPr>
              <w:t>长安汽车</w:t>
            </w:r>
          </w:p>
        </w:tc>
        <w:tc>
          <w:tcPr>
            <w:tcW w:w="784" w:type="dxa"/>
            <w:vAlign w:val="center"/>
          </w:tcPr>
          <w:p w14:paraId="35915F6F">
            <w:pPr>
              <w:pStyle w:val="65"/>
              <w:spacing w:before="135"/>
              <w:ind w:right="219"/>
              <w:jc w:val="center"/>
              <w:rPr>
                <w:rFonts w:hint="eastAsia" w:cs="宋体"/>
                <w:spacing w:val="-5"/>
                <w:sz w:val="22"/>
                <w:szCs w:val="22"/>
                <w:lang w:eastAsia="zh-CN"/>
              </w:rPr>
            </w:pPr>
            <w:r>
              <w:rPr>
                <w:rFonts w:hint="eastAsia" w:cs="宋体"/>
                <w:spacing w:val="-5"/>
                <w:sz w:val="22"/>
                <w:szCs w:val="22"/>
                <w:lang w:eastAsia="zh-CN"/>
              </w:rPr>
              <w:t>宇通CT</w:t>
            </w:r>
          </w:p>
        </w:tc>
        <w:tc>
          <w:tcPr>
            <w:tcW w:w="784" w:type="dxa"/>
            <w:vAlign w:val="center"/>
          </w:tcPr>
          <w:p w14:paraId="2D8D5686">
            <w:pPr>
              <w:pStyle w:val="65"/>
              <w:spacing w:before="135"/>
              <w:ind w:right="219"/>
              <w:jc w:val="center"/>
              <w:rPr>
                <w:rFonts w:hint="eastAsia" w:ascii="宋体" w:hAnsi="宋体" w:eastAsia="宋体" w:cs="宋体"/>
                <w:spacing w:val="-5"/>
                <w:sz w:val="22"/>
                <w:szCs w:val="22"/>
                <w:lang w:eastAsia="zh-CN"/>
              </w:rPr>
            </w:pPr>
            <w:r>
              <w:rPr>
                <w:rFonts w:hint="eastAsia" w:ascii="宋体" w:hAnsi="宋体" w:eastAsia="宋体" w:cs="宋体"/>
                <w:spacing w:val="-5"/>
                <w:sz w:val="22"/>
                <w:szCs w:val="22"/>
                <w:lang w:eastAsia="zh-CN"/>
              </w:rPr>
              <w:t>九龙</w:t>
            </w:r>
          </w:p>
        </w:tc>
      </w:tr>
      <w:tr w14:paraId="4087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3232C59E">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616" w:type="dxa"/>
            <w:vMerge w:val="restart"/>
            <w:vAlign w:val="center"/>
          </w:tcPr>
          <w:p w14:paraId="60D402F5">
            <w:pPr>
              <w:pStyle w:val="65"/>
              <w:spacing w:before="0"/>
              <w:jc w:val="center"/>
              <w:rPr>
                <w:rFonts w:hint="eastAsia" w:ascii="宋体" w:hAnsi="宋体" w:eastAsia="宋体" w:cs="宋体"/>
                <w:sz w:val="22"/>
                <w:szCs w:val="22"/>
                <w:lang w:eastAsia="en-US"/>
              </w:rPr>
            </w:pPr>
          </w:p>
          <w:p w14:paraId="40825290">
            <w:pPr>
              <w:pStyle w:val="65"/>
              <w:spacing w:before="3"/>
              <w:jc w:val="center"/>
              <w:rPr>
                <w:rFonts w:hint="eastAsia" w:ascii="宋体" w:hAnsi="宋体" w:eastAsia="宋体" w:cs="宋体"/>
                <w:sz w:val="22"/>
                <w:szCs w:val="22"/>
                <w:lang w:eastAsia="en-US"/>
              </w:rPr>
            </w:pPr>
          </w:p>
          <w:p w14:paraId="62A624D1">
            <w:pPr>
              <w:pStyle w:val="65"/>
              <w:spacing w:before="0" w:line="254" w:lineRule="auto"/>
              <w:ind w:left="335" w:right="379" w:hanging="8"/>
              <w:jc w:val="both"/>
              <w:rPr>
                <w:rFonts w:hint="eastAsia" w:ascii="宋体" w:hAnsi="宋体" w:eastAsia="宋体" w:cs="宋体"/>
                <w:sz w:val="22"/>
                <w:szCs w:val="22"/>
                <w:lang w:eastAsia="en-US"/>
              </w:rPr>
            </w:pPr>
            <w:r>
              <w:rPr>
                <w:rFonts w:hint="eastAsia" w:ascii="宋体" w:hAnsi="宋体" w:eastAsia="宋体" w:cs="宋体"/>
                <w:spacing w:val="-10"/>
                <w:sz w:val="22"/>
                <w:szCs w:val="22"/>
                <w:lang w:eastAsia="zh-CN"/>
              </w:rPr>
              <w:t>常规保养</w:t>
            </w:r>
          </w:p>
        </w:tc>
        <w:tc>
          <w:tcPr>
            <w:tcW w:w="999" w:type="dxa"/>
            <w:vAlign w:val="center"/>
          </w:tcPr>
          <w:p w14:paraId="1ADF633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机油</w:t>
            </w:r>
          </w:p>
        </w:tc>
        <w:tc>
          <w:tcPr>
            <w:tcW w:w="707" w:type="dxa"/>
            <w:vAlign w:val="center"/>
          </w:tcPr>
          <w:p w14:paraId="06EDB6B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653" w:type="dxa"/>
            <w:vAlign w:val="center"/>
          </w:tcPr>
          <w:p w14:paraId="6886F80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1CE6CA57">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BP</w:t>
            </w:r>
            <w:r>
              <w:rPr>
                <w:rFonts w:hint="eastAsia" w:ascii="宋体" w:hAnsi="宋体" w:eastAsia="宋体" w:cs="宋体"/>
                <w:spacing w:val="-4"/>
                <w:sz w:val="22"/>
                <w:szCs w:val="22"/>
                <w:lang w:eastAsia="en-US"/>
              </w:rPr>
              <w:t>威士高机油</w:t>
            </w:r>
          </w:p>
        </w:tc>
        <w:tc>
          <w:tcPr>
            <w:tcW w:w="853" w:type="dxa"/>
            <w:vAlign w:val="center"/>
          </w:tcPr>
          <w:p w14:paraId="23CE5C57">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105</w:t>
            </w:r>
          </w:p>
        </w:tc>
        <w:tc>
          <w:tcPr>
            <w:tcW w:w="806" w:type="dxa"/>
            <w:vAlign w:val="center"/>
          </w:tcPr>
          <w:p w14:paraId="3358BD22">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60</w:t>
            </w:r>
          </w:p>
        </w:tc>
        <w:tc>
          <w:tcPr>
            <w:tcW w:w="954" w:type="dxa"/>
            <w:vAlign w:val="center"/>
          </w:tcPr>
          <w:p w14:paraId="483DC39E">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105</w:t>
            </w:r>
          </w:p>
        </w:tc>
        <w:tc>
          <w:tcPr>
            <w:tcW w:w="871" w:type="dxa"/>
            <w:vAlign w:val="center"/>
          </w:tcPr>
          <w:p w14:paraId="153055A3">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58</w:t>
            </w:r>
          </w:p>
        </w:tc>
        <w:tc>
          <w:tcPr>
            <w:tcW w:w="784" w:type="dxa"/>
            <w:vAlign w:val="center"/>
          </w:tcPr>
          <w:p w14:paraId="4566D4EC">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105</w:t>
            </w:r>
          </w:p>
        </w:tc>
        <w:tc>
          <w:tcPr>
            <w:tcW w:w="784" w:type="dxa"/>
            <w:vAlign w:val="center"/>
          </w:tcPr>
          <w:p w14:paraId="43DDE1EB">
            <w:pPr>
              <w:keepNext w:val="0"/>
              <w:keepLines w:val="0"/>
              <w:widowControl/>
              <w:suppressLineNumbers w:val="0"/>
              <w:jc w:val="center"/>
              <w:textAlignment w:val="center"/>
              <w:rPr>
                <w:rFonts w:hint="eastAsia" w:ascii="宋体" w:hAnsi="宋体" w:eastAsia="宋体" w:cs="宋体"/>
                <w:spacing w:val="-2"/>
                <w:sz w:val="22"/>
                <w:szCs w:val="22"/>
                <w:lang w:eastAsia="en-US"/>
              </w:rPr>
            </w:pPr>
            <w:r>
              <w:rPr>
                <w:rFonts w:hint="eastAsia" w:ascii="宋体" w:hAnsi="宋体" w:eastAsia="宋体" w:cs="宋体"/>
                <w:i w:val="0"/>
                <w:iCs w:val="0"/>
                <w:color w:val="000000"/>
                <w:kern w:val="0"/>
                <w:sz w:val="22"/>
                <w:szCs w:val="22"/>
                <w:u w:val="none"/>
                <w:lang w:val="en-US" w:eastAsia="zh-CN" w:bidi="ar"/>
              </w:rPr>
              <w:t>60</w:t>
            </w:r>
          </w:p>
        </w:tc>
      </w:tr>
      <w:tr w14:paraId="63F4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35" w:type="dxa"/>
            <w:vAlign w:val="center"/>
          </w:tcPr>
          <w:p w14:paraId="699A8B71">
            <w:pPr>
              <w:pStyle w:val="65"/>
              <w:spacing w:before="101"/>
              <w:ind w:right="8"/>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2</w:t>
            </w:r>
          </w:p>
        </w:tc>
        <w:tc>
          <w:tcPr>
            <w:tcW w:w="616" w:type="dxa"/>
            <w:vMerge w:val="continue"/>
            <w:tcBorders>
              <w:top w:val="nil"/>
            </w:tcBorders>
            <w:vAlign w:val="center"/>
          </w:tcPr>
          <w:p w14:paraId="68E4651C">
            <w:pPr>
              <w:autoSpaceDE w:val="0"/>
              <w:autoSpaceDN w:val="0"/>
              <w:jc w:val="center"/>
              <w:rPr>
                <w:rFonts w:hint="eastAsia" w:ascii="宋体" w:hAnsi="宋体" w:eastAsia="宋体" w:cs="宋体"/>
                <w:kern w:val="0"/>
                <w:sz w:val="22"/>
                <w:szCs w:val="22"/>
                <w:lang w:eastAsia="en-US"/>
              </w:rPr>
            </w:pPr>
          </w:p>
        </w:tc>
        <w:tc>
          <w:tcPr>
            <w:tcW w:w="999" w:type="dxa"/>
            <w:vAlign w:val="center"/>
          </w:tcPr>
          <w:p w14:paraId="1D07D511">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机油滤芯</w:t>
            </w:r>
          </w:p>
        </w:tc>
        <w:tc>
          <w:tcPr>
            <w:tcW w:w="707" w:type="dxa"/>
            <w:vAlign w:val="center"/>
          </w:tcPr>
          <w:p w14:paraId="5085A43F">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31FAF22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327D5C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c>
          <w:tcPr>
            <w:tcW w:w="853" w:type="dxa"/>
            <w:vAlign w:val="center"/>
          </w:tcPr>
          <w:p w14:paraId="7DA7209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c>
          <w:tcPr>
            <w:tcW w:w="806" w:type="dxa"/>
            <w:vAlign w:val="center"/>
          </w:tcPr>
          <w:p w14:paraId="1B8AB61E">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954" w:type="dxa"/>
            <w:vAlign w:val="center"/>
          </w:tcPr>
          <w:p w14:paraId="69D9315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c>
          <w:tcPr>
            <w:tcW w:w="871" w:type="dxa"/>
            <w:vAlign w:val="center"/>
          </w:tcPr>
          <w:p w14:paraId="16669ECA">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w:t>
            </w:r>
          </w:p>
        </w:tc>
        <w:tc>
          <w:tcPr>
            <w:tcW w:w="784" w:type="dxa"/>
            <w:vAlign w:val="center"/>
          </w:tcPr>
          <w:p w14:paraId="1DD58025">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200</w:t>
            </w:r>
          </w:p>
        </w:tc>
        <w:tc>
          <w:tcPr>
            <w:tcW w:w="784" w:type="dxa"/>
            <w:vAlign w:val="center"/>
          </w:tcPr>
          <w:p w14:paraId="1ECC86D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r>
      <w:tr w14:paraId="2F7F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36BAF620">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3</w:t>
            </w:r>
          </w:p>
        </w:tc>
        <w:tc>
          <w:tcPr>
            <w:tcW w:w="616" w:type="dxa"/>
            <w:vMerge w:val="continue"/>
            <w:tcBorders>
              <w:top w:val="nil"/>
            </w:tcBorders>
            <w:vAlign w:val="center"/>
          </w:tcPr>
          <w:p w14:paraId="3D80E857">
            <w:pPr>
              <w:autoSpaceDE w:val="0"/>
              <w:autoSpaceDN w:val="0"/>
              <w:jc w:val="center"/>
              <w:rPr>
                <w:rFonts w:hint="eastAsia" w:ascii="宋体" w:hAnsi="宋体" w:eastAsia="宋体" w:cs="宋体"/>
                <w:kern w:val="0"/>
                <w:sz w:val="22"/>
                <w:szCs w:val="22"/>
                <w:lang w:eastAsia="en-US"/>
              </w:rPr>
            </w:pPr>
          </w:p>
        </w:tc>
        <w:tc>
          <w:tcPr>
            <w:tcW w:w="999" w:type="dxa"/>
            <w:vAlign w:val="center"/>
          </w:tcPr>
          <w:p w14:paraId="155E2CB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空调滤芯</w:t>
            </w:r>
          </w:p>
        </w:tc>
        <w:tc>
          <w:tcPr>
            <w:tcW w:w="707" w:type="dxa"/>
            <w:vAlign w:val="center"/>
          </w:tcPr>
          <w:p w14:paraId="58E663E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1992DB87">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31FC784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c>
          <w:tcPr>
            <w:tcW w:w="853" w:type="dxa"/>
            <w:vAlign w:val="center"/>
          </w:tcPr>
          <w:p w14:paraId="308503B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806" w:type="dxa"/>
            <w:vAlign w:val="center"/>
          </w:tcPr>
          <w:p w14:paraId="1687359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954" w:type="dxa"/>
            <w:vAlign w:val="center"/>
          </w:tcPr>
          <w:p w14:paraId="03C8438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871" w:type="dxa"/>
            <w:vAlign w:val="center"/>
          </w:tcPr>
          <w:p w14:paraId="200432C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28</w:t>
            </w:r>
          </w:p>
        </w:tc>
        <w:tc>
          <w:tcPr>
            <w:tcW w:w="784" w:type="dxa"/>
            <w:vAlign w:val="center"/>
          </w:tcPr>
          <w:p w14:paraId="25D78E8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210</w:t>
            </w:r>
          </w:p>
        </w:tc>
        <w:tc>
          <w:tcPr>
            <w:tcW w:w="784" w:type="dxa"/>
            <w:vAlign w:val="center"/>
          </w:tcPr>
          <w:p w14:paraId="09A6DAD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70</w:t>
            </w:r>
          </w:p>
        </w:tc>
      </w:tr>
      <w:tr w14:paraId="1722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5BECA901">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4</w:t>
            </w:r>
          </w:p>
        </w:tc>
        <w:tc>
          <w:tcPr>
            <w:tcW w:w="616" w:type="dxa"/>
            <w:vMerge w:val="continue"/>
            <w:tcBorders>
              <w:top w:val="nil"/>
            </w:tcBorders>
            <w:vAlign w:val="center"/>
          </w:tcPr>
          <w:p w14:paraId="211C6774">
            <w:pPr>
              <w:autoSpaceDE w:val="0"/>
              <w:autoSpaceDN w:val="0"/>
              <w:jc w:val="center"/>
              <w:rPr>
                <w:rFonts w:hint="eastAsia" w:ascii="宋体" w:hAnsi="宋体" w:eastAsia="宋体" w:cs="宋体"/>
                <w:kern w:val="0"/>
                <w:sz w:val="22"/>
                <w:szCs w:val="22"/>
                <w:lang w:eastAsia="en-US"/>
              </w:rPr>
            </w:pPr>
          </w:p>
        </w:tc>
        <w:tc>
          <w:tcPr>
            <w:tcW w:w="999" w:type="dxa"/>
            <w:vAlign w:val="center"/>
          </w:tcPr>
          <w:p w14:paraId="59B989A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空气滤芯</w:t>
            </w:r>
          </w:p>
        </w:tc>
        <w:tc>
          <w:tcPr>
            <w:tcW w:w="707" w:type="dxa"/>
            <w:vAlign w:val="center"/>
          </w:tcPr>
          <w:p w14:paraId="3DE3CF6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67993BB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7C94173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c>
          <w:tcPr>
            <w:tcW w:w="853" w:type="dxa"/>
            <w:vAlign w:val="center"/>
          </w:tcPr>
          <w:p w14:paraId="74A02388">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806" w:type="dxa"/>
            <w:vAlign w:val="center"/>
          </w:tcPr>
          <w:p w14:paraId="4670EB5F">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50</w:t>
            </w:r>
          </w:p>
        </w:tc>
        <w:tc>
          <w:tcPr>
            <w:tcW w:w="954" w:type="dxa"/>
            <w:vAlign w:val="center"/>
          </w:tcPr>
          <w:p w14:paraId="0DC46913">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871" w:type="dxa"/>
            <w:vAlign w:val="center"/>
          </w:tcPr>
          <w:p w14:paraId="7A23094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28</w:t>
            </w:r>
          </w:p>
        </w:tc>
        <w:tc>
          <w:tcPr>
            <w:tcW w:w="784" w:type="dxa"/>
            <w:vAlign w:val="center"/>
          </w:tcPr>
          <w:p w14:paraId="046BE04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200</w:t>
            </w:r>
          </w:p>
        </w:tc>
        <w:tc>
          <w:tcPr>
            <w:tcW w:w="784" w:type="dxa"/>
            <w:vAlign w:val="center"/>
          </w:tcPr>
          <w:p w14:paraId="2AC3811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65</w:t>
            </w:r>
          </w:p>
        </w:tc>
      </w:tr>
      <w:tr w14:paraId="23D3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35" w:type="dxa"/>
            <w:vAlign w:val="center"/>
          </w:tcPr>
          <w:p w14:paraId="0E55CA5E">
            <w:pPr>
              <w:pStyle w:val="65"/>
              <w:spacing w:before="101"/>
              <w:ind w:left="19"/>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5</w:t>
            </w:r>
          </w:p>
        </w:tc>
        <w:tc>
          <w:tcPr>
            <w:tcW w:w="616" w:type="dxa"/>
            <w:vMerge w:val="continue"/>
            <w:tcBorders>
              <w:top w:val="nil"/>
            </w:tcBorders>
            <w:vAlign w:val="center"/>
          </w:tcPr>
          <w:p w14:paraId="0C413811">
            <w:pPr>
              <w:autoSpaceDE w:val="0"/>
              <w:autoSpaceDN w:val="0"/>
              <w:jc w:val="center"/>
              <w:rPr>
                <w:rFonts w:hint="eastAsia" w:ascii="宋体" w:hAnsi="宋体" w:eastAsia="宋体" w:cs="宋体"/>
                <w:kern w:val="0"/>
                <w:sz w:val="22"/>
                <w:szCs w:val="22"/>
                <w:lang w:eastAsia="en-US"/>
              </w:rPr>
            </w:pPr>
          </w:p>
        </w:tc>
        <w:tc>
          <w:tcPr>
            <w:tcW w:w="999" w:type="dxa"/>
            <w:vAlign w:val="center"/>
          </w:tcPr>
          <w:p w14:paraId="3D10955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保养工时</w:t>
            </w:r>
          </w:p>
        </w:tc>
        <w:tc>
          <w:tcPr>
            <w:tcW w:w="707" w:type="dxa"/>
            <w:vAlign w:val="center"/>
          </w:tcPr>
          <w:p w14:paraId="403D975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15E4176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6A61F393">
            <w:pPr>
              <w:pStyle w:val="65"/>
              <w:spacing w:before="0"/>
              <w:jc w:val="center"/>
              <w:rPr>
                <w:rFonts w:hint="eastAsia" w:ascii="宋体" w:hAnsi="宋体" w:eastAsia="宋体" w:cs="宋体"/>
                <w:sz w:val="22"/>
                <w:szCs w:val="22"/>
                <w:lang w:eastAsia="en-US"/>
              </w:rPr>
            </w:pPr>
          </w:p>
        </w:tc>
        <w:tc>
          <w:tcPr>
            <w:tcW w:w="853" w:type="dxa"/>
            <w:vAlign w:val="center"/>
          </w:tcPr>
          <w:p w14:paraId="5161EA7D">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c>
          <w:tcPr>
            <w:tcW w:w="806" w:type="dxa"/>
            <w:vAlign w:val="center"/>
          </w:tcPr>
          <w:p w14:paraId="1F3A2E59">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954" w:type="dxa"/>
            <w:vAlign w:val="center"/>
          </w:tcPr>
          <w:p w14:paraId="3672AEFD">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871" w:type="dxa"/>
            <w:vAlign w:val="center"/>
          </w:tcPr>
          <w:p w14:paraId="691A2EEA">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784" w:type="dxa"/>
            <w:vAlign w:val="center"/>
          </w:tcPr>
          <w:p w14:paraId="7015C2A9">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145</w:t>
            </w:r>
          </w:p>
        </w:tc>
        <w:tc>
          <w:tcPr>
            <w:tcW w:w="784" w:type="dxa"/>
            <w:vAlign w:val="center"/>
          </w:tcPr>
          <w:p w14:paraId="4599FCD4">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55</w:t>
            </w:r>
          </w:p>
        </w:tc>
      </w:tr>
      <w:tr w14:paraId="4B4B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13E942C5">
            <w:pPr>
              <w:pStyle w:val="65"/>
              <w:spacing w:before="96"/>
              <w:ind w:left="1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6</w:t>
            </w:r>
          </w:p>
        </w:tc>
        <w:tc>
          <w:tcPr>
            <w:tcW w:w="616" w:type="dxa"/>
            <w:vMerge w:val="restart"/>
            <w:vAlign w:val="center"/>
          </w:tcPr>
          <w:p w14:paraId="76B3367C">
            <w:pPr>
              <w:pStyle w:val="65"/>
              <w:spacing w:before="0"/>
              <w:jc w:val="center"/>
              <w:rPr>
                <w:rFonts w:hint="eastAsia" w:ascii="宋体" w:hAnsi="宋体" w:eastAsia="宋体" w:cs="宋体"/>
                <w:sz w:val="22"/>
                <w:szCs w:val="22"/>
                <w:lang w:eastAsia="en-US"/>
              </w:rPr>
            </w:pPr>
          </w:p>
          <w:p w14:paraId="543E38B8">
            <w:pPr>
              <w:pStyle w:val="65"/>
              <w:spacing w:before="173" w:line="249" w:lineRule="auto"/>
              <w:ind w:left="345" w:right="357" w:hanging="23"/>
              <w:jc w:val="center"/>
              <w:rPr>
                <w:rFonts w:hint="eastAsia" w:ascii="宋体" w:hAnsi="宋体" w:eastAsia="宋体" w:cs="宋体"/>
                <w:sz w:val="22"/>
                <w:szCs w:val="22"/>
                <w:lang w:eastAsia="en-US"/>
              </w:rPr>
            </w:pPr>
            <w:r>
              <w:rPr>
                <w:rFonts w:hint="eastAsia" w:ascii="宋体" w:hAnsi="宋体" w:eastAsia="宋体" w:cs="宋体"/>
                <w:spacing w:val="-10"/>
                <w:sz w:val="22"/>
                <w:szCs w:val="22"/>
                <w:lang w:eastAsia="zh-CN"/>
              </w:rPr>
              <w:t>日</w:t>
            </w:r>
            <w:r>
              <w:rPr>
                <w:rFonts w:hint="eastAsia" w:ascii="宋体" w:hAnsi="宋体" w:eastAsia="宋体" w:cs="宋体"/>
                <w:spacing w:val="-10"/>
                <w:sz w:val="22"/>
                <w:szCs w:val="22"/>
                <w:lang w:eastAsia="en-US"/>
              </w:rPr>
              <w:t>常养护</w:t>
            </w:r>
          </w:p>
        </w:tc>
        <w:tc>
          <w:tcPr>
            <w:tcW w:w="999" w:type="dxa"/>
            <w:vAlign w:val="center"/>
          </w:tcPr>
          <w:p w14:paraId="7212C67A">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轮胎</w:t>
            </w:r>
          </w:p>
        </w:tc>
        <w:tc>
          <w:tcPr>
            <w:tcW w:w="707" w:type="dxa"/>
            <w:vAlign w:val="center"/>
          </w:tcPr>
          <w:p w14:paraId="55553C2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条</w:t>
            </w:r>
          </w:p>
        </w:tc>
        <w:tc>
          <w:tcPr>
            <w:tcW w:w="653" w:type="dxa"/>
            <w:vAlign w:val="center"/>
          </w:tcPr>
          <w:p w14:paraId="41F11AC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599E0FA0">
            <w:pPr>
              <w:pStyle w:val="65"/>
              <w:spacing w:before="0"/>
              <w:jc w:val="center"/>
              <w:rPr>
                <w:rFonts w:hint="eastAsia" w:ascii="宋体" w:hAnsi="宋体" w:eastAsia="宋体" w:cs="宋体"/>
                <w:sz w:val="22"/>
                <w:szCs w:val="22"/>
                <w:lang w:eastAsia="en-US"/>
              </w:rPr>
            </w:pPr>
          </w:p>
        </w:tc>
        <w:tc>
          <w:tcPr>
            <w:tcW w:w="853" w:type="dxa"/>
            <w:vAlign w:val="center"/>
          </w:tcPr>
          <w:p w14:paraId="59FB29FE">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920</w:t>
            </w:r>
          </w:p>
        </w:tc>
        <w:tc>
          <w:tcPr>
            <w:tcW w:w="806" w:type="dxa"/>
            <w:vAlign w:val="center"/>
          </w:tcPr>
          <w:p w14:paraId="1D9CE434">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680</w:t>
            </w:r>
          </w:p>
        </w:tc>
        <w:tc>
          <w:tcPr>
            <w:tcW w:w="954" w:type="dxa"/>
            <w:vAlign w:val="center"/>
          </w:tcPr>
          <w:p w14:paraId="6780DB67">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1260</w:t>
            </w:r>
          </w:p>
        </w:tc>
        <w:tc>
          <w:tcPr>
            <w:tcW w:w="871" w:type="dxa"/>
            <w:vAlign w:val="center"/>
          </w:tcPr>
          <w:p w14:paraId="1C33DC27">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405</w:t>
            </w:r>
          </w:p>
        </w:tc>
        <w:tc>
          <w:tcPr>
            <w:tcW w:w="784" w:type="dxa"/>
            <w:vAlign w:val="center"/>
          </w:tcPr>
          <w:p w14:paraId="0B5D9723">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2280</w:t>
            </w:r>
          </w:p>
        </w:tc>
        <w:tc>
          <w:tcPr>
            <w:tcW w:w="784" w:type="dxa"/>
            <w:vAlign w:val="center"/>
          </w:tcPr>
          <w:p w14:paraId="3D5E62E9">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840</w:t>
            </w:r>
          </w:p>
        </w:tc>
      </w:tr>
      <w:tr w14:paraId="71DA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49951FC8">
            <w:pPr>
              <w:pStyle w:val="65"/>
              <w:spacing w:before="96"/>
              <w:ind w:left="19"/>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7</w:t>
            </w:r>
          </w:p>
        </w:tc>
        <w:tc>
          <w:tcPr>
            <w:tcW w:w="616" w:type="dxa"/>
            <w:vMerge w:val="continue"/>
            <w:tcBorders>
              <w:top w:val="nil"/>
            </w:tcBorders>
            <w:vAlign w:val="center"/>
          </w:tcPr>
          <w:p w14:paraId="78F10CBA">
            <w:pPr>
              <w:autoSpaceDE w:val="0"/>
              <w:autoSpaceDN w:val="0"/>
              <w:jc w:val="center"/>
              <w:rPr>
                <w:rFonts w:hint="eastAsia" w:ascii="宋体" w:hAnsi="宋体" w:eastAsia="宋体" w:cs="宋体"/>
                <w:kern w:val="0"/>
                <w:sz w:val="22"/>
                <w:szCs w:val="22"/>
                <w:lang w:eastAsia="en-US"/>
              </w:rPr>
            </w:pPr>
          </w:p>
        </w:tc>
        <w:tc>
          <w:tcPr>
            <w:tcW w:w="999" w:type="dxa"/>
            <w:vAlign w:val="center"/>
          </w:tcPr>
          <w:p w14:paraId="528229F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四轮定位</w:t>
            </w:r>
          </w:p>
        </w:tc>
        <w:tc>
          <w:tcPr>
            <w:tcW w:w="707" w:type="dxa"/>
            <w:vAlign w:val="center"/>
          </w:tcPr>
          <w:p w14:paraId="668FCB7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357D173B">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1AF0F01A">
            <w:pPr>
              <w:pStyle w:val="65"/>
              <w:spacing w:before="0"/>
              <w:jc w:val="center"/>
              <w:rPr>
                <w:rFonts w:hint="eastAsia" w:ascii="宋体" w:hAnsi="宋体" w:eastAsia="宋体" w:cs="宋体"/>
                <w:sz w:val="22"/>
                <w:szCs w:val="22"/>
                <w:lang w:eastAsia="en-US"/>
              </w:rPr>
            </w:pPr>
          </w:p>
        </w:tc>
        <w:tc>
          <w:tcPr>
            <w:tcW w:w="853" w:type="dxa"/>
            <w:vAlign w:val="center"/>
          </w:tcPr>
          <w:p w14:paraId="049E8D9D">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190</w:t>
            </w:r>
          </w:p>
        </w:tc>
        <w:tc>
          <w:tcPr>
            <w:tcW w:w="806" w:type="dxa"/>
            <w:vAlign w:val="center"/>
          </w:tcPr>
          <w:p w14:paraId="50E4D472">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125</w:t>
            </w:r>
          </w:p>
        </w:tc>
        <w:tc>
          <w:tcPr>
            <w:tcW w:w="954" w:type="dxa"/>
            <w:vAlign w:val="center"/>
          </w:tcPr>
          <w:p w14:paraId="64C167C1">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190</w:t>
            </w:r>
          </w:p>
        </w:tc>
        <w:tc>
          <w:tcPr>
            <w:tcW w:w="871" w:type="dxa"/>
            <w:vAlign w:val="center"/>
          </w:tcPr>
          <w:p w14:paraId="5DCF5A0E">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120</w:t>
            </w:r>
          </w:p>
        </w:tc>
        <w:tc>
          <w:tcPr>
            <w:tcW w:w="784" w:type="dxa"/>
            <w:vAlign w:val="center"/>
          </w:tcPr>
          <w:p w14:paraId="3BE6C6D7">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784" w:type="dxa"/>
            <w:vAlign w:val="center"/>
          </w:tcPr>
          <w:p w14:paraId="2A399388">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r>
      <w:tr w14:paraId="4A50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3C155CBA">
            <w:pPr>
              <w:pStyle w:val="65"/>
              <w:spacing w:before="96"/>
              <w:ind w:left="2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8</w:t>
            </w:r>
          </w:p>
        </w:tc>
        <w:tc>
          <w:tcPr>
            <w:tcW w:w="616" w:type="dxa"/>
            <w:vMerge w:val="continue"/>
            <w:tcBorders>
              <w:top w:val="nil"/>
            </w:tcBorders>
            <w:vAlign w:val="center"/>
          </w:tcPr>
          <w:p w14:paraId="1A932B1C">
            <w:pPr>
              <w:autoSpaceDE w:val="0"/>
              <w:autoSpaceDN w:val="0"/>
              <w:jc w:val="center"/>
              <w:rPr>
                <w:rFonts w:hint="eastAsia" w:ascii="宋体" w:hAnsi="宋体" w:eastAsia="宋体" w:cs="宋体"/>
                <w:kern w:val="0"/>
                <w:sz w:val="22"/>
                <w:szCs w:val="22"/>
                <w:lang w:eastAsia="en-US"/>
              </w:rPr>
            </w:pPr>
          </w:p>
        </w:tc>
        <w:tc>
          <w:tcPr>
            <w:tcW w:w="999" w:type="dxa"/>
            <w:vAlign w:val="center"/>
          </w:tcPr>
          <w:p w14:paraId="1AE98BF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轮胎平衡</w:t>
            </w:r>
          </w:p>
        </w:tc>
        <w:tc>
          <w:tcPr>
            <w:tcW w:w="707" w:type="dxa"/>
            <w:vAlign w:val="center"/>
          </w:tcPr>
          <w:p w14:paraId="0CAC594E">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4AEACA7F">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2C6736B7">
            <w:pPr>
              <w:pStyle w:val="65"/>
              <w:spacing w:before="0"/>
              <w:jc w:val="center"/>
              <w:rPr>
                <w:rFonts w:hint="eastAsia" w:ascii="宋体" w:hAnsi="宋体" w:eastAsia="宋体" w:cs="宋体"/>
                <w:sz w:val="22"/>
                <w:szCs w:val="22"/>
                <w:lang w:eastAsia="en-US"/>
              </w:rPr>
            </w:pPr>
          </w:p>
        </w:tc>
        <w:tc>
          <w:tcPr>
            <w:tcW w:w="853" w:type="dxa"/>
            <w:vAlign w:val="center"/>
          </w:tcPr>
          <w:p w14:paraId="1BD7E1DF">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70</w:t>
            </w:r>
          </w:p>
        </w:tc>
        <w:tc>
          <w:tcPr>
            <w:tcW w:w="806" w:type="dxa"/>
            <w:vAlign w:val="center"/>
          </w:tcPr>
          <w:p w14:paraId="43BE808F">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28</w:t>
            </w:r>
          </w:p>
        </w:tc>
        <w:tc>
          <w:tcPr>
            <w:tcW w:w="954" w:type="dxa"/>
            <w:vAlign w:val="center"/>
          </w:tcPr>
          <w:p w14:paraId="7B298E95">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70</w:t>
            </w:r>
          </w:p>
        </w:tc>
        <w:tc>
          <w:tcPr>
            <w:tcW w:w="871" w:type="dxa"/>
            <w:vAlign w:val="center"/>
          </w:tcPr>
          <w:p w14:paraId="4DAB7A3E">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15</w:t>
            </w:r>
          </w:p>
        </w:tc>
        <w:tc>
          <w:tcPr>
            <w:tcW w:w="784" w:type="dxa"/>
            <w:vAlign w:val="center"/>
          </w:tcPr>
          <w:p w14:paraId="32F7DBED">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784" w:type="dxa"/>
            <w:vAlign w:val="center"/>
          </w:tcPr>
          <w:p w14:paraId="4635BA4A">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15</w:t>
            </w:r>
          </w:p>
        </w:tc>
      </w:tr>
      <w:tr w14:paraId="54FCC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35" w:type="dxa"/>
            <w:vAlign w:val="center"/>
          </w:tcPr>
          <w:p w14:paraId="58976B98">
            <w:pPr>
              <w:pStyle w:val="65"/>
              <w:spacing w:before="91"/>
              <w:ind w:left="3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9</w:t>
            </w:r>
          </w:p>
        </w:tc>
        <w:tc>
          <w:tcPr>
            <w:tcW w:w="616" w:type="dxa"/>
            <w:vMerge w:val="continue"/>
            <w:tcBorders>
              <w:top w:val="nil"/>
            </w:tcBorders>
            <w:vAlign w:val="center"/>
          </w:tcPr>
          <w:p w14:paraId="44077B7D">
            <w:pPr>
              <w:autoSpaceDE w:val="0"/>
              <w:autoSpaceDN w:val="0"/>
              <w:jc w:val="center"/>
              <w:rPr>
                <w:rFonts w:hint="eastAsia" w:ascii="宋体" w:hAnsi="宋体" w:eastAsia="宋体" w:cs="宋体"/>
                <w:kern w:val="0"/>
                <w:sz w:val="22"/>
                <w:szCs w:val="22"/>
                <w:lang w:eastAsia="en-US"/>
              </w:rPr>
            </w:pPr>
          </w:p>
        </w:tc>
        <w:tc>
          <w:tcPr>
            <w:tcW w:w="999" w:type="dxa"/>
            <w:vAlign w:val="center"/>
          </w:tcPr>
          <w:p w14:paraId="6E19390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火花塞</w:t>
            </w:r>
          </w:p>
        </w:tc>
        <w:tc>
          <w:tcPr>
            <w:tcW w:w="707" w:type="dxa"/>
            <w:vAlign w:val="center"/>
          </w:tcPr>
          <w:p w14:paraId="58ACF05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7D8C578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C06927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NGK</w:t>
            </w:r>
          </w:p>
        </w:tc>
        <w:tc>
          <w:tcPr>
            <w:tcW w:w="853" w:type="dxa"/>
            <w:vAlign w:val="center"/>
          </w:tcPr>
          <w:p w14:paraId="099425C0">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145</w:t>
            </w:r>
          </w:p>
        </w:tc>
        <w:tc>
          <w:tcPr>
            <w:tcW w:w="806" w:type="dxa"/>
            <w:vAlign w:val="center"/>
          </w:tcPr>
          <w:p w14:paraId="68EB4F4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0</w:t>
            </w:r>
          </w:p>
        </w:tc>
        <w:tc>
          <w:tcPr>
            <w:tcW w:w="954" w:type="dxa"/>
            <w:vAlign w:val="center"/>
          </w:tcPr>
          <w:p w14:paraId="197FEC6E">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145</w:t>
            </w:r>
          </w:p>
        </w:tc>
        <w:tc>
          <w:tcPr>
            <w:tcW w:w="871" w:type="dxa"/>
            <w:vAlign w:val="center"/>
          </w:tcPr>
          <w:p w14:paraId="790671D6">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28</w:t>
            </w:r>
          </w:p>
        </w:tc>
        <w:tc>
          <w:tcPr>
            <w:tcW w:w="784" w:type="dxa"/>
            <w:vAlign w:val="center"/>
          </w:tcPr>
          <w:p w14:paraId="04181CF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0</w:t>
            </w:r>
          </w:p>
        </w:tc>
        <w:tc>
          <w:tcPr>
            <w:tcW w:w="784" w:type="dxa"/>
            <w:vAlign w:val="center"/>
          </w:tcPr>
          <w:p w14:paraId="6A83ECF7">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105</w:t>
            </w:r>
          </w:p>
        </w:tc>
      </w:tr>
      <w:tr w14:paraId="79AA9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35" w:type="dxa"/>
            <w:vAlign w:val="center"/>
          </w:tcPr>
          <w:p w14:paraId="2762EF43">
            <w:pPr>
              <w:pStyle w:val="65"/>
              <w:spacing w:before="91"/>
              <w:ind w:right="9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10</w:t>
            </w:r>
          </w:p>
        </w:tc>
        <w:tc>
          <w:tcPr>
            <w:tcW w:w="616" w:type="dxa"/>
            <w:vMerge w:val="continue"/>
            <w:tcBorders>
              <w:top w:val="nil"/>
            </w:tcBorders>
            <w:vAlign w:val="center"/>
          </w:tcPr>
          <w:p w14:paraId="19819457">
            <w:pPr>
              <w:autoSpaceDE w:val="0"/>
              <w:autoSpaceDN w:val="0"/>
              <w:jc w:val="center"/>
              <w:rPr>
                <w:rFonts w:hint="eastAsia" w:ascii="宋体" w:hAnsi="宋体" w:eastAsia="宋体" w:cs="宋体"/>
                <w:kern w:val="0"/>
                <w:sz w:val="22"/>
                <w:szCs w:val="22"/>
                <w:lang w:eastAsia="en-US"/>
              </w:rPr>
            </w:pPr>
          </w:p>
        </w:tc>
        <w:tc>
          <w:tcPr>
            <w:tcW w:w="999" w:type="dxa"/>
            <w:vAlign w:val="center"/>
          </w:tcPr>
          <w:p w14:paraId="1B248D8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保养工时</w:t>
            </w:r>
          </w:p>
        </w:tc>
        <w:tc>
          <w:tcPr>
            <w:tcW w:w="707" w:type="dxa"/>
            <w:vAlign w:val="center"/>
          </w:tcPr>
          <w:p w14:paraId="6455FED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521E113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66872AAB">
            <w:pPr>
              <w:pStyle w:val="65"/>
              <w:spacing w:before="0"/>
              <w:jc w:val="center"/>
              <w:rPr>
                <w:rFonts w:hint="eastAsia" w:ascii="宋体" w:hAnsi="宋体" w:eastAsia="宋体" w:cs="宋体"/>
                <w:sz w:val="22"/>
                <w:szCs w:val="22"/>
                <w:lang w:eastAsia="en-US"/>
              </w:rPr>
            </w:pPr>
          </w:p>
        </w:tc>
        <w:tc>
          <w:tcPr>
            <w:tcW w:w="853" w:type="dxa"/>
            <w:vAlign w:val="center"/>
          </w:tcPr>
          <w:p w14:paraId="367F6E02">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806" w:type="dxa"/>
            <w:vAlign w:val="center"/>
          </w:tcPr>
          <w:p w14:paraId="5908F05E">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50</w:t>
            </w:r>
          </w:p>
        </w:tc>
        <w:tc>
          <w:tcPr>
            <w:tcW w:w="954" w:type="dxa"/>
            <w:vAlign w:val="center"/>
          </w:tcPr>
          <w:p w14:paraId="71E28CFC">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871" w:type="dxa"/>
            <w:vAlign w:val="center"/>
          </w:tcPr>
          <w:p w14:paraId="382C90BA">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35</w:t>
            </w:r>
          </w:p>
        </w:tc>
        <w:tc>
          <w:tcPr>
            <w:tcW w:w="784" w:type="dxa"/>
            <w:vAlign w:val="center"/>
          </w:tcPr>
          <w:p w14:paraId="64879B52">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784" w:type="dxa"/>
            <w:vAlign w:val="center"/>
          </w:tcPr>
          <w:p w14:paraId="22DB84F3">
            <w:pPr>
              <w:keepNext w:val="0"/>
              <w:keepLines w:val="0"/>
              <w:widowControl/>
              <w:suppressLineNumbers w:val="0"/>
              <w:jc w:val="center"/>
              <w:textAlignment w:val="center"/>
              <w:rPr>
                <w:rFonts w:hint="eastAsia" w:ascii="宋体" w:hAnsi="宋体" w:eastAsia="宋体" w:cs="宋体"/>
                <w:sz w:val="22"/>
                <w:szCs w:val="22"/>
                <w:lang w:eastAsia="en-US"/>
              </w:rPr>
            </w:pPr>
            <w:r>
              <w:rPr>
                <w:rFonts w:hint="eastAsia" w:ascii="宋体" w:hAnsi="宋体" w:eastAsia="宋体" w:cs="宋体"/>
                <w:i w:val="0"/>
                <w:iCs w:val="0"/>
                <w:color w:val="000000"/>
                <w:kern w:val="0"/>
                <w:sz w:val="22"/>
                <w:szCs w:val="22"/>
                <w:u w:val="none"/>
                <w:lang w:val="en-US" w:eastAsia="zh-CN" w:bidi="ar"/>
              </w:rPr>
              <w:t>50</w:t>
            </w:r>
          </w:p>
        </w:tc>
      </w:tr>
      <w:tr w14:paraId="34946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35" w:type="dxa"/>
            <w:vAlign w:val="center"/>
          </w:tcPr>
          <w:p w14:paraId="16A24CF0">
            <w:pPr>
              <w:pStyle w:val="65"/>
              <w:spacing w:before="106"/>
              <w:ind w:right="10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11</w:t>
            </w:r>
          </w:p>
        </w:tc>
        <w:tc>
          <w:tcPr>
            <w:tcW w:w="616" w:type="dxa"/>
            <w:vMerge w:val="restart"/>
            <w:vAlign w:val="center"/>
          </w:tcPr>
          <w:p w14:paraId="6B6E605C">
            <w:pPr>
              <w:pStyle w:val="65"/>
              <w:spacing w:before="173" w:line="249" w:lineRule="auto"/>
              <w:ind w:left="345" w:right="357" w:hanging="23"/>
              <w:jc w:val="center"/>
              <w:rPr>
                <w:rFonts w:hint="eastAsia" w:ascii="宋体" w:hAnsi="宋体" w:eastAsia="宋体" w:cs="宋体"/>
                <w:sz w:val="22"/>
                <w:szCs w:val="22"/>
                <w:lang w:eastAsia="en-US"/>
              </w:rPr>
            </w:pPr>
            <w:r>
              <w:rPr>
                <w:rFonts w:hint="eastAsia" w:ascii="宋体" w:hAnsi="宋体" w:eastAsia="宋体" w:cs="宋体"/>
                <w:spacing w:val="-10"/>
                <w:sz w:val="22"/>
                <w:szCs w:val="22"/>
                <w:lang w:eastAsia="en-US"/>
              </w:rPr>
              <w:t>正常养护及易损件</w:t>
            </w:r>
          </w:p>
        </w:tc>
        <w:tc>
          <w:tcPr>
            <w:tcW w:w="999" w:type="dxa"/>
            <w:vAlign w:val="center"/>
          </w:tcPr>
          <w:p w14:paraId="0473AD1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起动机</w:t>
            </w:r>
          </w:p>
        </w:tc>
        <w:tc>
          <w:tcPr>
            <w:tcW w:w="707" w:type="dxa"/>
            <w:vAlign w:val="center"/>
          </w:tcPr>
          <w:p w14:paraId="64C36AE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37E9C257">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1DD15EF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法雷奥</w:t>
            </w:r>
          </w:p>
        </w:tc>
        <w:tc>
          <w:tcPr>
            <w:tcW w:w="853" w:type="dxa"/>
            <w:vAlign w:val="center"/>
          </w:tcPr>
          <w:p w14:paraId="3E392E76">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1750</w:t>
            </w:r>
          </w:p>
        </w:tc>
        <w:tc>
          <w:tcPr>
            <w:tcW w:w="806" w:type="dxa"/>
            <w:vAlign w:val="center"/>
          </w:tcPr>
          <w:p w14:paraId="0B7D6426">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890</w:t>
            </w:r>
          </w:p>
        </w:tc>
        <w:tc>
          <w:tcPr>
            <w:tcW w:w="954" w:type="dxa"/>
            <w:vAlign w:val="center"/>
          </w:tcPr>
          <w:p w14:paraId="7BF48078">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1780</w:t>
            </w:r>
          </w:p>
        </w:tc>
        <w:tc>
          <w:tcPr>
            <w:tcW w:w="871" w:type="dxa"/>
            <w:vAlign w:val="center"/>
          </w:tcPr>
          <w:p w14:paraId="4E7B8AF1">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770</w:t>
            </w:r>
          </w:p>
        </w:tc>
        <w:tc>
          <w:tcPr>
            <w:tcW w:w="784" w:type="dxa"/>
            <w:vAlign w:val="center"/>
          </w:tcPr>
          <w:p w14:paraId="5F7DE419">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530</w:t>
            </w:r>
          </w:p>
        </w:tc>
        <w:tc>
          <w:tcPr>
            <w:tcW w:w="784" w:type="dxa"/>
            <w:vAlign w:val="center"/>
          </w:tcPr>
          <w:p w14:paraId="3146516B">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730</w:t>
            </w:r>
          </w:p>
        </w:tc>
      </w:tr>
      <w:tr w14:paraId="0FCA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1B3162E2">
            <w:pPr>
              <w:pStyle w:val="65"/>
              <w:spacing w:before="96"/>
              <w:ind w:right="8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12</w:t>
            </w:r>
          </w:p>
        </w:tc>
        <w:tc>
          <w:tcPr>
            <w:tcW w:w="616" w:type="dxa"/>
            <w:vMerge w:val="continue"/>
            <w:tcBorders>
              <w:top w:val="nil"/>
            </w:tcBorders>
            <w:vAlign w:val="center"/>
          </w:tcPr>
          <w:p w14:paraId="50AB4A26">
            <w:pPr>
              <w:autoSpaceDE w:val="0"/>
              <w:autoSpaceDN w:val="0"/>
              <w:jc w:val="center"/>
              <w:rPr>
                <w:rFonts w:hint="eastAsia" w:ascii="宋体" w:hAnsi="宋体" w:eastAsia="宋体" w:cs="宋体"/>
                <w:kern w:val="0"/>
                <w:sz w:val="22"/>
                <w:szCs w:val="22"/>
                <w:lang w:eastAsia="en-US"/>
              </w:rPr>
            </w:pPr>
          </w:p>
        </w:tc>
        <w:tc>
          <w:tcPr>
            <w:tcW w:w="999" w:type="dxa"/>
            <w:vAlign w:val="center"/>
          </w:tcPr>
          <w:p w14:paraId="564869A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空调系统</w:t>
            </w:r>
            <w:r>
              <w:rPr>
                <w:rFonts w:hint="eastAsia" w:ascii="宋体" w:hAnsi="宋体" w:eastAsia="宋体" w:cs="宋体"/>
                <w:sz w:val="22"/>
                <w:szCs w:val="22"/>
                <w:lang w:eastAsia="zh-CN"/>
              </w:rPr>
              <w:t>可视</w:t>
            </w:r>
            <w:r>
              <w:rPr>
                <w:rFonts w:hint="eastAsia" w:ascii="宋体" w:hAnsi="宋体" w:eastAsia="宋体" w:cs="宋体"/>
                <w:spacing w:val="-4"/>
                <w:sz w:val="22"/>
                <w:szCs w:val="22"/>
                <w:lang w:eastAsia="en-US"/>
              </w:rPr>
              <w:t>清洗</w:t>
            </w:r>
          </w:p>
        </w:tc>
        <w:tc>
          <w:tcPr>
            <w:tcW w:w="707" w:type="dxa"/>
            <w:vAlign w:val="center"/>
          </w:tcPr>
          <w:p w14:paraId="330ACB7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402C883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772AD1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1F49B9A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210</w:t>
            </w:r>
          </w:p>
        </w:tc>
        <w:tc>
          <w:tcPr>
            <w:tcW w:w="806" w:type="dxa"/>
            <w:vAlign w:val="center"/>
          </w:tcPr>
          <w:p w14:paraId="6D2D3AB0">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c>
          <w:tcPr>
            <w:tcW w:w="954" w:type="dxa"/>
            <w:vAlign w:val="center"/>
          </w:tcPr>
          <w:p w14:paraId="1B01DC75">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210</w:t>
            </w:r>
          </w:p>
        </w:tc>
        <w:tc>
          <w:tcPr>
            <w:tcW w:w="871" w:type="dxa"/>
            <w:vAlign w:val="center"/>
          </w:tcPr>
          <w:p w14:paraId="41EA397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c>
          <w:tcPr>
            <w:tcW w:w="784" w:type="dxa"/>
            <w:vAlign w:val="center"/>
          </w:tcPr>
          <w:p w14:paraId="14B64968">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290</w:t>
            </w:r>
          </w:p>
        </w:tc>
        <w:tc>
          <w:tcPr>
            <w:tcW w:w="784" w:type="dxa"/>
            <w:vAlign w:val="center"/>
          </w:tcPr>
          <w:p w14:paraId="5634992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145</w:t>
            </w:r>
          </w:p>
        </w:tc>
      </w:tr>
      <w:tr w14:paraId="3B60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35" w:type="dxa"/>
            <w:vAlign w:val="center"/>
          </w:tcPr>
          <w:p w14:paraId="6969052C">
            <w:pPr>
              <w:pStyle w:val="65"/>
              <w:spacing w:before="91"/>
              <w:ind w:right="8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13</w:t>
            </w:r>
          </w:p>
        </w:tc>
        <w:tc>
          <w:tcPr>
            <w:tcW w:w="616" w:type="dxa"/>
            <w:vMerge w:val="continue"/>
            <w:tcBorders>
              <w:top w:val="nil"/>
            </w:tcBorders>
            <w:vAlign w:val="center"/>
          </w:tcPr>
          <w:p w14:paraId="7CF84A03">
            <w:pPr>
              <w:autoSpaceDE w:val="0"/>
              <w:autoSpaceDN w:val="0"/>
              <w:jc w:val="center"/>
              <w:rPr>
                <w:rFonts w:hint="eastAsia" w:ascii="宋体" w:hAnsi="宋体" w:eastAsia="宋体" w:cs="宋体"/>
                <w:kern w:val="0"/>
                <w:sz w:val="22"/>
                <w:szCs w:val="22"/>
                <w:lang w:eastAsia="en-US"/>
              </w:rPr>
            </w:pPr>
          </w:p>
        </w:tc>
        <w:tc>
          <w:tcPr>
            <w:tcW w:w="999" w:type="dxa"/>
            <w:vAlign w:val="center"/>
          </w:tcPr>
          <w:p w14:paraId="5C3C5DE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发电机</w:t>
            </w:r>
          </w:p>
        </w:tc>
        <w:tc>
          <w:tcPr>
            <w:tcW w:w="707" w:type="dxa"/>
            <w:vAlign w:val="center"/>
          </w:tcPr>
          <w:p w14:paraId="12EB813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653" w:type="dxa"/>
            <w:vAlign w:val="center"/>
          </w:tcPr>
          <w:p w14:paraId="6FC834E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6EA3592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zh-CN"/>
              </w:rPr>
              <w:t>法雷奥</w:t>
            </w:r>
          </w:p>
        </w:tc>
        <w:tc>
          <w:tcPr>
            <w:tcW w:w="853" w:type="dxa"/>
            <w:vAlign w:val="center"/>
          </w:tcPr>
          <w:p w14:paraId="396B7A18">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2580</w:t>
            </w:r>
          </w:p>
        </w:tc>
        <w:tc>
          <w:tcPr>
            <w:tcW w:w="806" w:type="dxa"/>
            <w:vAlign w:val="center"/>
          </w:tcPr>
          <w:p w14:paraId="541741EF">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1400</w:t>
            </w:r>
          </w:p>
        </w:tc>
        <w:tc>
          <w:tcPr>
            <w:tcW w:w="954" w:type="dxa"/>
            <w:vAlign w:val="center"/>
          </w:tcPr>
          <w:p w14:paraId="61C014FB">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2580</w:t>
            </w:r>
          </w:p>
        </w:tc>
        <w:tc>
          <w:tcPr>
            <w:tcW w:w="871" w:type="dxa"/>
            <w:vAlign w:val="center"/>
          </w:tcPr>
          <w:p w14:paraId="0F4A0217">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760</w:t>
            </w:r>
          </w:p>
        </w:tc>
        <w:tc>
          <w:tcPr>
            <w:tcW w:w="784" w:type="dxa"/>
            <w:vAlign w:val="center"/>
          </w:tcPr>
          <w:p w14:paraId="0B575FF0">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4500</w:t>
            </w:r>
          </w:p>
        </w:tc>
        <w:tc>
          <w:tcPr>
            <w:tcW w:w="784" w:type="dxa"/>
            <w:vAlign w:val="center"/>
          </w:tcPr>
          <w:p w14:paraId="6ABFB104">
            <w:pPr>
              <w:keepNext w:val="0"/>
              <w:keepLines w:val="0"/>
              <w:widowControl/>
              <w:suppressLineNumbers w:val="0"/>
              <w:jc w:val="center"/>
              <w:textAlignment w:val="center"/>
              <w:rPr>
                <w:rFonts w:hint="eastAsia" w:ascii="宋体" w:hAnsi="宋体" w:eastAsia="宋体" w:cs="宋体"/>
                <w:spacing w:val="-4"/>
                <w:sz w:val="22"/>
                <w:szCs w:val="22"/>
                <w:lang w:eastAsia="zh-CN"/>
              </w:rPr>
            </w:pPr>
            <w:r>
              <w:rPr>
                <w:rFonts w:hint="eastAsia" w:ascii="宋体" w:hAnsi="宋体" w:eastAsia="宋体" w:cs="宋体"/>
                <w:i w:val="0"/>
                <w:iCs w:val="0"/>
                <w:color w:val="000000"/>
                <w:kern w:val="0"/>
                <w:sz w:val="22"/>
                <w:szCs w:val="22"/>
                <w:u w:val="none"/>
                <w:lang w:val="en-US" w:eastAsia="zh-CN" w:bidi="ar"/>
              </w:rPr>
              <w:t>1270</w:t>
            </w:r>
          </w:p>
        </w:tc>
      </w:tr>
      <w:tr w14:paraId="1539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10636DE9">
            <w:pPr>
              <w:pStyle w:val="65"/>
              <w:spacing w:before="96"/>
              <w:ind w:right="8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14</w:t>
            </w:r>
          </w:p>
        </w:tc>
        <w:tc>
          <w:tcPr>
            <w:tcW w:w="616" w:type="dxa"/>
            <w:vMerge w:val="continue"/>
            <w:tcBorders>
              <w:top w:val="nil"/>
            </w:tcBorders>
            <w:vAlign w:val="center"/>
          </w:tcPr>
          <w:p w14:paraId="517C3A1E">
            <w:pPr>
              <w:autoSpaceDE w:val="0"/>
              <w:autoSpaceDN w:val="0"/>
              <w:jc w:val="center"/>
              <w:rPr>
                <w:rFonts w:hint="eastAsia" w:ascii="宋体" w:hAnsi="宋体" w:eastAsia="宋体" w:cs="宋体"/>
                <w:kern w:val="0"/>
                <w:sz w:val="22"/>
                <w:szCs w:val="22"/>
                <w:lang w:eastAsia="en-US"/>
              </w:rPr>
            </w:pPr>
          </w:p>
        </w:tc>
        <w:tc>
          <w:tcPr>
            <w:tcW w:w="999" w:type="dxa"/>
            <w:vAlign w:val="center"/>
          </w:tcPr>
          <w:p w14:paraId="25CE6CC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电瓶</w:t>
            </w:r>
          </w:p>
        </w:tc>
        <w:tc>
          <w:tcPr>
            <w:tcW w:w="707" w:type="dxa"/>
            <w:vAlign w:val="center"/>
          </w:tcPr>
          <w:p w14:paraId="7B2F42D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块</w:t>
            </w:r>
          </w:p>
        </w:tc>
        <w:tc>
          <w:tcPr>
            <w:tcW w:w="653" w:type="dxa"/>
            <w:vAlign w:val="center"/>
          </w:tcPr>
          <w:p w14:paraId="5F240F5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56C6EC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瓦尔塔</w:t>
            </w:r>
          </w:p>
        </w:tc>
        <w:tc>
          <w:tcPr>
            <w:tcW w:w="853" w:type="dxa"/>
            <w:vAlign w:val="center"/>
          </w:tcPr>
          <w:p w14:paraId="7D5485DD">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1280</w:t>
            </w:r>
          </w:p>
        </w:tc>
        <w:tc>
          <w:tcPr>
            <w:tcW w:w="806" w:type="dxa"/>
            <w:vAlign w:val="center"/>
          </w:tcPr>
          <w:p w14:paraId="714D194F">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670</w:t>
            </w:r>
          </w:p>
        </w:tc>
        <w:tc>
          <w:tcPr>
            <w:tcW w:w="954" w:type="dxa"/>
            <w:vAlign w:val="center"/>
          </w:tcPr>
          <w:p w14:paraId="2C0FEE33">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1400</w:t>
            </w:r>
          </w:p>
        </w:tc>
        <w:tc>
          <w:tcPr>
            <w:tcW w:w="871" w:type="dxa"/>
            <w:vAlign w:val="center"/>
          </w:tcPr>
          <w:p w14:paraId="21EA4392">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410</w:t>
            </w:r>
          </w:p>
        </w:tc>
        <w:tc>
          <w:tcPr>
            <w:tcW w:w="784" w:type="dxa"/>
            <w:vAlign w:val="center"/>
          </w:tcPr>
          <w:p w14:paraId="42F62E90">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1360</w:t>
            </w:r>
          </w:p>
        </w:tc>
        <w:tc>
          <w:tcPr>
            <w:tcW w:w="784" w:type="dxa"/>
            <w:vAlign w:val="center"/>
          </w:tcPr>
          <w:p w14:paraId="105FF8BA">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570</w:t>
            </w:r>
          </w:p>
        </w:tc>
      </w:tr>
      <w:tr w14:paraId="0654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1F1648E0">
            <w:pPr>
              <w:pStyle w:val="65"/>
              <w:spacing w:before="96"/>
              <w:ind w:right="7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15</w:t>
            </w:r>
          </w:p>
        </w:tc>
        <w:tc>
          <w:tcPr>
            <w:tcW w:w="616" w:type="dxa"/>
            <w:vMerge w:val="continue"/>
            <w:tcBorders>
              <w:top w:val="nil"/>
            </w:tcBorders>
            <w:vAlign w:val="center"/>
          </w:tcPr>
          <w:p w14:paraId="34F67ED6">
            <w:pPr>
              <w:autoSpaceDE w:val="0"/>
              <w:autoSpaceDN w:val="0"/>
              <w:jc w:val="center"/>
              <w:rPr>
                <w:rFonts w:hint="eastAsia" w:ascii="宋体" w:hAnsi="宋体" w:eastAsia="宋体" w:cs="宋体"/>
                <w:kern w:val="0"/>
                <w:sz w:val="22"/>
                <w:szCs w:val="22"/>
                <w:lang w:eastAsia="en-US"/>
              </w:rPr>
            </w:pPr>
          </w:p>
        </w:tc>
        <w:tc>
          <w:tcPr>
            <w:tcW w:w="999" w:type="dxa"/>
            <w:vAlign w:val="center"/>
          </w:tcPr>
          <w:p w14:paraId="6F6C99D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刹车系统养护</w:t>
            </w:r>
          </w:p>
        </w:tc>
        <w:tc>
          <w:tcPr>
            <w:tcW w:w="707" w:type="dxa"/>
            <w:vAlign w:val="center"/>
          </w:tcPr>
          <w:p w14:paraId="34563BC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6B40DC9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325BAB1B">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59147369">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110</w:t>
            </w:r>
          </w:p>
        </w:tc>
        <w:tc>
          <w:tcPr>
            <w:tcW w:w="806" w:type="dxa"/>
            <w:vAlign w:val="center"/>
          </w:tcPr>
          <w:p w14:paraId="095C2649">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75</w:t>
            </w:r>
          </w:p>
        </w:tc>
        <w:tc>
          <w:tcPr>
            <w:tcW w:w="954" w:type="dxa"/>
            <w:vAlign w:val="center"/>
          </w:tcPr>
          <w:p w14:paraId="4666218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110</w:t>
            </w:r>
          </w:p>
        </w:tc>
        <w:tc>
          <w:tcPr>
            <w:tcW w:w="871" w:type="dxa"/>
            <w:vAlign w:val="center"/>
          </w:tcPr>
          <w:p w14:paraId="07AFA12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75</w:t>
            </w:r>
          </w:p>
        </w:tc>
        <w:tc>
          <w:tcPr>
            <w:tcW w:w="784" w:type="dxa"/>
            <w:vAlign w:val="center"/>
          </w:tcPr>
          <w:p w14:paraId="4ED74549">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190</w:t>
            </w:r>
          </w:p>
        </w:tc>
        <w:tc>
          <w:tcPr>
            <w:tcW w:w="784" w:type="dxa"/>
            <w:vAlign w:val="center"/>
          </w:tcPr>
          <w:p w14:paraId="2C2A494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r>
      <w:tr w14:paraId="36043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35" w:type="dxa"/>
            <w:vAlign w:val="center"/>
          </w:tcPr>
          <w:p w14:paraId="7A115634">
            <w:pPr>
              <w:pStyle w:val="65"/>
              <w:spacing w:before="101"/>
              <w:ind w:right="7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16</w:t>
            </w:r>
          </w:p>
        </w:tc>
        <w:tc>
          <w:tcPr>
            <w:tcW w:w="616" w:type="dxa"/>
            <w:vMerge w:val="continue"/>
            <w:tcBorders>
              <w:top w:val="nil"/>
            </w:tcBorders>
            <w:vAlign w:val="center"/>
          </w:tcPr>
          <w:p w14:paraId="0624F2EB">
            <w:pPr>
              <w:autoSpaceDE w:val="0"/>
              <w:autoSpaceDN w:val="0"/>
              <w:jc w:val="center"/>
              <w:rPr>
                <w:rFonts w:hint="eastAsia" w:ascii="宋体" w:hAnsi="宋体" w:eastAsia="宋体" w:cs="宋体"/>
                <w:kern w:val="0"/>
                <w:sz w:val="22"/>
                <w:szCs w:val="22"/>
                <w:lang w:eastAsia="en-US"/>
              </w:rPr>
            </w:pPr>
          </w:p>
        </w:tc>
        <w:tc>
          <w:tcPr>
            <w:tcW w:w="999" w:type="dxa"/>
            <w:vAlign w:val="center"/>
          </w:tcPr>
          <w:p w14:paraId="5287D5B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刹车油</w:t>
            </w:r>
          </w:p>
        </w:tc>
        <w:tc>
          <w:tcPr>
            <w:tcW w:w="707" w:type="dxa"/>
            <w:vAlign w:val="center"/>
          </w:tcPr>
          <w:p w14:paraId="401FD8F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653" w:type="dxa"/>
            <w:vAlign w:val="center"/>
          </w:tcPr>
          <w:p w14:paraId="20D2D6F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538CAE4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c>
          <w:tcPr>
            <w:tcW w:w="853" w:type="dxa"/>
            <w:vAlign w:val="center"/>
          </w:tcPr>
          <w:p w14:paraId="37AED52E">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95</w:t>
            </w:r>
          </w:p>
        </w:tc>
        <w:tc>
          <w:tcPr>
            <w:tcW w:w="806" w:type="dxa"/>
            <w:vAlign w:val="center"/>
          </w:tcPr>
          <w:p w14:paraId="387BCB65">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95</w:t>
            </w:r>
          </w:p>
        </w:tc>
        <w:tc>
          <w:tcPr>
            <w:tcW w:w="954" w:type="dxa"/>
            <w:vAlign w:val="center"/>
          </w:tcPr>
          <w:p w14:paraId="20895FA9">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871" w:type="dxa"/>
            <w:vAlign w:val="center"/>
          </w:tcPr>
          <w:p w14:paraId="13BE090D">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784" w:type="dxa"/>
            <w:vAlign w:val="center"/>
          </w:tcPr>
          <w:p w14:paraId="7F00C8A3">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95</w:t>
            </w:r>
          </w:p>
        </w:tc>
        <w:tc>
          <w:tcPr>
            <w:tcW w:w="784" w:type="dxa"/>
            <w:vAlign w:val="center"/>
          </w:tcPr>
          <w:p w14:paraId="2540F821">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r>
      <w:tr w14:paraId="5692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5DBD234A">
            <w:pPr>
              <w:pStyle w:val="65"/>
              <w:spacing w:before="96"/>
              <w:ind w:right="7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17</w:t>
            </w:r>
          </w:p>
        </w:tc>
        <w:tc>
          <w:tcPr>
            <w:tcW w:w="616" w:type="dxa"/>
            <w:vMerge w:val="continue"/>
            <w:tcBorders>
              <w:top w:val="nil"/>
            </w:tcBorders>
            <w:vAlign w:val="center"/>
          </w:tcPr>
          <w:p w14:paraId="3BFFB549">
            <w:pPr>
              <w:autoSpaceDE w:val="0"/>
              <w:autoSpaceDN w:val="0"/>
              <w:jc w:val="center"/>
              <w:rPr>
                <w:rFonts w:hint="eastAsia" w:ascii="宋体" w:hAnsi="宋体" w:eastAsia="宋体" w:cs="宋体"/>
                <w:kern w:val="0"/>
                <w:sz w:val="22"/>
                <w:szCs w:val="22"/>
                <w:lang w:eastAsia="en-US"/>
              </w:rPr>
            </w:pPr>
          </w:p>
        </w:tc>
        <w:tc>
          <w:tcPr>
            <w:tcW w:w="999" w:type="dxa"/>
            <w:vAlign w:val="center"/>
          </w:tcPr>
          <w:p w14:paraId="5BDA7E7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后刹车片</w:t>
            </w:r>
          </w:p>
        </w:tc>
        <w:tc>
          <w:tcPr>
            <w:tcW w:w="707" w:type="dxa"/>
            <w:vAlign w:val="center"/>
          </w:tcPr>
          <w:p w14:paraId="6832B05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套</w:t>
            </w:r>
          </w:p>
        </w:tc>
        <w:tc>
          <w:tcPr>
            <w:tcW w:w="653" w:type="dxa"/>
            <w:vAlign w:val="center"/>
          </w:tcPr>
          <w:p w14:paraId="7BA3BEE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53DFF18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c>
          <w:tcPr>
            <w:tcW w:w="853" w:type="dxa"/>
            <w:vAlign w:val="center"/>
          </w:tcPr>
          <w:p w14:paraId="53D5C0FF">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940</w:t>
            </w:r>
          </w:p>
        </w:tc>
        <w:tc>
          <w:tcPr>
            <w:tcW w:w="806" w:type="dxa"/>
            <w:vAlign w:val="center"/>
          </w:tcPr>
          <w:p w14:paraId="2190578F">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350</w:t>
            </w:r>
          </w:p>
        </w:tc>
        <w:tc>
          <w:tcPr>
            <w:tcW w:w="954" w:type="dxa"/>
            <w:vAlign w:val="center"/>
          </w:tcPr>
          <w:p w14:paraId="45337B8C">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830</w:t>
            </w:r>
          </w:p>
        </w:tc>
        <w:tc>
          <w:tcPr>
            <w:tcW w:w="871" w:type="dxa"/>
            <w:vAlign w:val="center"/>
          </w:tcPr>
          <w:p w14:paraId="59683251">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310</w:t>
            </w:r>
          </w:p>
        </w:tc>
        <w:tc>
          <w:tcPr>
            <w:tcW w:w="784" w:type="dxa"/>
            <w:vAlign w:val="center"/>
          </w:tcPr>
          <w:p w14:paraId="678B1E49">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840</w:t>
            </w:r>
          </w:p>
        </w:tc>
        <w:tc>
          <w:tcPr>
            <w:tcW w:w="784" w:type="dxa"/>
            <w:vAlign w:val="center"/>
          </w:tcPr>
          <w:p w14:paraId="3F4A3D37">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310</w:t>
            </w:r>
          </w:p>
        </w:tc>
      </w:tr>
      <w:tr w14:paraId="122A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3A4049AA">
            <w:pPr>
              <w:pStyle w:val="65"/>
              <w:spacing w:before="86"/>
              <w:ind w:right="7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18</w:t>
            </w:r>
          </w:p>
        </w:tc>
        <w:tc>
          <w:tcPr>
            <w:tcW w:w="616" w:type="dxa"/>
            <w:vMerge w:val="continue"/>
            <w:tcBorders>
              <w:top w:val="nil"/>
            </w:tcBorders>
            <w:vAlign w:val="center"/>
          </w:tcPr>
          <w:p w14:paraId="4F56D12E">
            <w:pPr>
              <w:autoSpaceDE w:val="0"/>
              <w:autoSpaceDN w:val="0"/>
              <w:jc w:val="center"/>
              <w:rPr>
                <w:rFonts w:hint="eastAsia" w:ascii="宋体" w:hAnsi="宋体" w:eastAsia="宋体" w:cs="宋体"/>
                <w:kern w:val="0"/>
                <w:sz w:val="22"/>
                <w:szCs w:val="22"/>
                <w:lang w:eastAsia="en-US"/>
              </w:rPr>
            </w:pPr>
          </w:p>
        </w:tc>
        <w:tc>
          <w:tcPr>
            <w:tcW w:w="999" w:type="dxa"/>
            <w:vAlign w:val="center"/>
          </w:tcPr>
          <w:p w14:paraId="50A3A40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节气门清洗</w:t>
            </w:r>
          </w:p>
        </w:tc>
        <w:tc>
          <w:tcPr>
            <w:tcW w:w="707" w:type="dxa"/>
            <w:vAlign w:val="center"/>
          </w:tcPr>
          <w:p w14:paraId="30D99ED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27AEFA8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7ECD691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453D880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806" w:type="dxa"/>
            <w:vAlign w:val="center"/>
          </w:tcPr>
          <w:p w14:paraId="5A36FE5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90</w:t>
            </w:r>
          </w:p>
        </w:tc>
        <w:tc>
          <w:tcPr>
            <w:tcW w:w="954" w:type="dxa"/>
            <w:vAlign w:val="center"/>
          </w:tcPr>
          <w:p w14:paraId="126BBFBE">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110</w:t>
            </w:r>
          </w:p>
        </w:tc>
        <w:tc>
          <w:tcPr>
            <w:tcW w:w="871" w:type="dxa"/>
            <w:vAlign w:val="center"/>
          </w:tcPr>
          <w:p w14:paraId="7EC327B5">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45</w:t>
            </w:r>
          </w:p>
        </w:tc>
        <w:tc>
          <w:tcPr>
            <w:tcW w:w="784" w:type="dxa"/>
            <w:vAlign w:val="center"/>
          </w:tcPr>
          <w:p w14:paraId="277EBEF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784" w:type="dxa"/>
            <w:vAlign w:val="center"/>
          </w:tcPr>
          <w:p w14:paraId="1594C95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r>
      <w:tr w14:paraId="5BC1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35" w:type="dxa"/>
            <w:vAlign w:val="center"/>
          </w:tcPr>
          <w:p w14:paraId="6F5A2970">
            <w:pPr>
              <w:pStyle w:val="65"/>
              <w:spacing w:before="91"/>
              <w:ind w:right="6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19</w:t>
            </w:r>
          </w:p>
        </w:tc>
        <w:tc>
          <w:tcPr>
            <w:tcW w:w="616" w:type="dxa"/>
            <w:vMerge w:val="continue"/>
            <w:tcBorders>
              <w:top w:val="nil"/>
            </w:tcBorders>
            <w:vAlign w:val="center"/>
          </w:tcPr>
          <w:p w14:paraId="70F4A08D">
            <w:pPr>
              <w:autoSpaceDE w:val="0"/>
              <w:autoSpaceDN w:val="0"/>
              <w:jc w:val="center"/>
              <w:rPr>
                <w:rFonts w:hint="eastAsia" w:ascii="宋体" w:hAnsi="宋体" w:eastAsia="宋体" w:cs="宋体"/>
                <w:kern w:val="0"/>
                <w:sz w:val="22"/>
                <w:szCs w:val="22"/>
                <w:lang w:eastAsia="en-US"/>
              </w:rPr>
            </w:pPr>
          </w:p>
        </w:tc>
        <w:tc>
          <w:tcPr>
            <w:tcW w:w="999" w:type="dxa"/>
            <w:vAlign w:val="center"/>
          </w:tcPr>
          <w:p w14:paraId="73C02C9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防冻液</w:t>
            </w:r>
          </w:p>
        </w:tc>
        <w:tc>
          <w:tcPr>
            <w:tcW w:w="707" w:type="dxa"/>
            <w:vAlign w:val="center"/>
          </w:tcPr>
          <w:p w14:paraId="2E7BA84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653" w:type="dxa"/>
            <w:vAlign w:val="center"/>
          </w:tcPr>
          <w:p w14:paraId="58F446C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2E4CDC1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车仆</w:t>
            </w:r>
          </w:p>
        </w:tc>
        <w:tc>
          <w:tcPr>
            <w:tcW w:w="853" w:type="dxa"/>
            <w:vAlign w:val="center"/>
          </w:tcPr>
          <w:p w14:paraId="6B717DC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806" w:type="dxa"/>
            <w:vAlign w:val="center"/>
          </w:tcPr>
          <w:p w14:paraId="5A77806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954" w:type="dxa"/>
            <w:vAlign w:val="center"/>
          </w:tcPr>
          <w:p w14:paraId="29323B5A">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871" w:type="dxa"/>
            <w:vAlign w:val="center"/>
          </w:tcPr>
          <w:p w14:paraId="17275B8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784" w:type="dxa"/>
            <w:vAlign w:val="center"/>
          </w:tcPr>
          <w:p w14:paraId="1130BA70">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c>
          <w:tcPr>
            <w:tcW w:w="784" w:type="dxa"/>
            <w:vAlign w:val="center"/>
          </w:tcPr>
          <w:p w14:paraId="3A254131">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38</w:t>
            </w:r>
          </w:p>
        </w:tc>
      </w:tr>
      <w:tr w14:paraId="1CE2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35" w:type="dxa"/>
            <w:vAlign w:val="center"/>
          </w:tcPr>
          <w:p w14:paraId="2EE16B3A">
            <w:pPr>
              <w:pStyle w:val="65"/>
              <w:spacing w:before="96"/>
              <w:ind w:right="7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20</w:t>
            </w:r>
          </w:p>
        </w:tc>
        <w:tc>
          <w:tcPr>
            <w:tcW w:w="616" w:type="dxa"/>
            <w:vMerge w:val="continue"/>
            <w:tcBorders>
              <w:top w:val="nil"/>
            </w:tcBorders>
            <w:vAlign w:val="center"/>
          </w:tcPr>
          <w:p w14:paraId="18DB68CA">
            <w:pPr>
              <w:autoSpaceDE w:val="0"/>
              <w:autoSpaceDN w:val="0"/>
              <w:jc w:val="center"/>
              <w:rPr>
                <w:rFonts w:hint="eastAsia" w:ascii="宋体" w:hAnsi="宋体" w:eastAsia="宋体" w:cs="宋体"/>
                <w:kern w:val="0"/>
                <w:sz w:val="22"/>
                <w:szCs w:val="22"/>
                <w:lang w:eastAsia="en-US"/>
              </w:rPr>
            </w:pPr>
          </w:p>
        </w:tc>
        <w:tc>
          <w:tcPr>
            <w:tcW w:w="999" w:type="dxa"/>
            <w:vAlign w:val="center"/>
          </w:tcPr>
          <w:p w14:paraId="344FC34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前刹车片</w:t>
            </w:r>
          </w:p>
        </w:tc>
        <w:tc>
          <w:tcPr>
            <w:tcW w:w="707" w:type="dxa"/>
            <w:vAlign w:val="center"/>
          </w:tcPr>
          <w:p w14:paraId="7302857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套</w:t>
            </w:r>
          </w:p>
        </w:tc>
        <w:tc>
          <w:tcPr>
            <w:tcW w:w="653" w:type="dxa"/>
            <w:vAlign w:val="center"/>
          </w:tcPr>
          <w:p w14:paraId="42C6A21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5945E67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c>
          <w:tcPr>
            <w:tcW w:w="853" w:type="dxa"/>
            <w:vAlign w:val="center"/>
          </w:tcPr>
          <w:p w14:paraId="0C2CA0FC">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1240</w:t>
            </w:r>
          </w:p>
        </w:tc>
        <w:tc>
          <w:tcPr>
            <w:tcW w:w="806" w:type="dxa"/>
            <w:vAlign w:val="center"/>
          </w:tcPr>
          <w:p w14:paraId="0D22E85A">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390</w:t>
            </w:r>
          </w:p>
        </w:tc>
        <w:tc>
          <w:tcPr>
            <w:tcW w:w="954" w:type="dxa"/>
            <w:vAlign w:val="center"/>
          </w:tcPr>
          <w:p w14:paraId="793DF6D9">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1240</w:t>
            </w:r>
          </w:p>
        </w:tc>
        <w:tc>
          <w:tcPr>
            <w:tcW w:w="871" w:type="dxa"/>
            <w:vAlign w:val="center"/>
          </w:tcPr>
          <w:p w14:paraId="5B2909A1">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320</w:t>
            </w:r>
          </w:p>
        </w:tc>
        <w:tc>
          <w:tcPr>
            <w:tcW w:w="784" w:type="dxa"/>
            <w:vAlign w:val="center"/>
          </w:tcPr>
          <w:p w14:paraId="4A4FB935">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1030</w:t>
            </w:r>
          </w:p>
        </w:tc>
        <w:tc>
          <w:tcPr>
            <w:tcW w:w="784" w:type="dxa"/>
            <w:vAlign w:val="center"/>
          </w:tcPr>
          <w:p w14:paraId="33847D2F">
            <w:pPr>
              <w:keepNext w:val="0"/>
              <w:keepLines w:val="0"/>
              <w:widowControl/>
              <w:suppressLineNumbers w:val="0"/>
              <w:jc w:val="center"/>
              <w:textAlignment w:val="center"/>
              <w:rPr>
                <w:rFonts w:hint="eastAsia" w:ascii="宋体" w:hAnsi="宋体" w:eastAsia="宋体" w:cs="宋体"/>
                <w:spacing w:val="-4"/>
                <w:sz w:val="22"/>
                <w:szCs w:val="22"/>
                <w:lang w:eastAsia="en-US"/>
              </w:rPr>
            </w:pPr>
            <w:r>
              <w:rPr>
                <w:rFonts w:hint="eastAsia" w:ascii="宋体" w:hAnsi="宋体" w:eastAsia="宋体" w:cs="宋体"/>
                <w:i w:val="0"/>
                <w:iCs w:val="0"/>
                <w:color w:val="000000"/>
                <w:kern w:val="0"/>
                <w:sz w:val="22"/>
                <w:szCs w:val="22"/>
                <w:u w:val="none"/>
                <w:lang w:val="en-US" w:eastAsia="zh-CN" w:bidi="ar"/>
              </w:rPr>
              <w:t>380</w:t>
            </w:r>
          </w:p>
        </w:tc>
      </w:tr>
      <w:tr w14:paraId="6A1B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7C7FF2DF">
            <w:pPr>
              <w:pStyle w:val="65"/>
              <w:spacing w:before="86"/>
              <w:ind w:right="8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21</w:t>
            </w:r>
          </w:p>
        </w:tc>
        <w:tc>
          <w:tcPr>
            <w:tcW w:w="616" w:type="dxa"/>
            <w:vMerge w:val="continue"/>
            <w:tcBorders>
              <w:top w:val="nil"/>
            </w:tcBorders>
            <w:vAlign w:val="center"/>
          </w:tcPr>
          <w:p w14:paraId="5395585C">
            <w:pPr>
              <w:autoSpaceDE w:val="0"/>
              <w:autoSpaceDN w:val="0"/>
              <w:jc w:val="center"/>
              <w:rPr>
                <w:rFonts w:hint="eastAsia" w:ascii="宋体" w:hAnsi="宋体" w:eastAsia="宋体" w:cs="宋体"/>
                <w:kern w:val="0"/>
                <w:sz w:val="22"/>
                <w:szCs w:val="22"/>
                <w:lang w:eastAsia="en-US"/>
              </w:rPr>
            </w:pPr>
          </w:p>
        </w:tc>
        <w:tc>
          <w:tcPr>
            <w:tcW w:w="999" w:type="dxa"/>
            <w:vAlign w:val="center"/>
          </w:tcPr>
          <w:p w14:paraId="236BAB4C">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燃油系统清洗</w:t>
            </w:r>
          </w:p>
        </w:tc>
        <w:tc>
          <w:tcPr>
            <w:tcW w:w="707" w:type="dxa"/>
            <w:vAlign w:val="center"/>
          </w:tcPr>
          <w:p w14:paraId="74974F5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6BCB701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7697A75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2992B908">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170</w:t>
            </w:r>
          </w:p>
        </w:tc>
        <w:tc>
          <w:tcPr>
            <w:tcW w:w="806" w:type="dxa"/>
            <w:vAlign w:val="center"/>
          </w:tcPr>
          <w:p w14:paraId="503D7B41">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954" w:type="dxa"/>
            <w:vAlign w:val="center"/>
          </w:tcPr>
          <w:p w14:paraId="35F5B74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170</w:t>
            </w:r>
          </w:p>
        </w:tc>
        <w:tc>
          <w:tcPr>
            <w:tcW w:w="871" w:type="dxa"/>
            <w:vAlign w:val="center"/>
          </w:tcPr>
          <w:p w14:paraId="6D2A77A8">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310</w:t>
            </w:r>
          </w:p>
        </w:tc>
        <w:tc>
          <w:tcPr>
            <w:tcW w:w="784" w:type="dxa"/>
            <w:vAlign w:val="center"/>
          </w:tcPr>
          <w:p w14:paraId="21F6DC9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220</w:t>
            </w:r>
          </w:p>
        </w:tc>
        <w:tc>
          <w:tcPr>
            <w:tcW w:w="784" w:type="dxa"/>
            <w:vAlign w:val="center"/>
          </w:tcPr>
          <w:p w14:paraId="4739C61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220</w:t>
            </w:r>
          </w:p>
        </w:tc>
      </w:tr>
      <w:tr w14:paraId="1694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535" w:type="dxa"/>
            <w:vAlign w:val="center"/>
          </w:tcPr>
          <w:p w14:paraId="7238DCCE">
            <w:pPr>
              <w:pStyle w:val="65"/>
              <w:spacing w:before="91"/>
              <w:ind w:right="7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22</w:t>
            </w:r>
          </w:p>
        </w:tc>
        <w:tc>
          <w:tcPr>
            <w:tcW w:w="616" w:type="dxa"/>
            <w:vMerge w:val="continue"/>
            <w:tcBorders>
              <w:top w:val="nil"/>
            </w:tcBorders>
            <w:vAlign w:val="center"/>
          </w:tcPr>
          <w:p w14:paraId="0A7BB5E9">
            <w:pPr>
              <w:autoSpaceDE w:val="0"/>
              <w:autoSpaceDN w:val="0"/>
              <w:jc w:val="center"/>
              <w:rPr>
                <w:rFonts w:hint="eastAsia" w:ascii="宋体" w:hAnsi="宋体" w:eastAsia="宋体" w:cs="宋体"/>
                <w:kern w:val="0"/>
                <w:sz w:val="22"/>
                <w:szCs w:val="22"/>
                <w:lang w:eastAsia="en-US"/>
              </w:rPr>
            </w:pPr>
          </w:p>
        </w:tc>
        <w:tc>
          <w:tcPr>
            <w:tcW w:w="999" w:type="dxa"/>
            <w:vAlign w:val="center"/>
          </w:tcPr>
          <w:p w14:paraId="46FE74D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三元催化清洗</w:t>
            </w:r>
          </w:p>
        </w:tc>
        <w:tc>
          <w:tcPr>
            <w:tcW w:w="707" w:type="dxa"/>
            <w:vAlign w:val="center"/>
          </w:tcPr>
          <w:p w14:paraId="2AD5946E">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5EAC138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A752A0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00951A3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c>
          <w:tcPr>
            <w:tcW w:w="806" w:type="dxa"/>
            <w:vAlign w:val="center"/>
          </w:tcPr>
          <w:p w14:paraId="41C83A31">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230</w:t>
            </w:r>
          </w:p>
        </w:tc>
        <w:tc>
          <w:tcPr>
            <w:tcW w:w="954" w:type="dxa"/>
            <w:vAlign w:val="center"/>
          </w:tcPr>
          <w:p w14:paraId="5F661DB3">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240</w:t>
            </w:r>
          </w:p>
        </w:tc>
        <w:tc>
          <w:tcPr>
            <w:tcW w:w="871" w:type="dxa"/>
            <w:vAlign w:val="center"/>
          </w:tcPr>
          <w:p w14:paraId="024795F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c>
          <w:tcPr>
            <w:tcW w:w="784" w:type="dxa"/>
            <w:vAlign w:val="center"/>
          </w:tcPr>
          <w:p w14:paraId="3F13A2A1">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c>
          <w:tcPr>
            <w:tcW w:w="784" w:type="dxa"/>
            <w:vAlign w:val="center"/>
          </w:tcPr>
          <w:p w14:paraId="107CD6AC">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255</w:t>
            </w:r>
          </w:p>
        </w:tc>
      </w:tr>
      <w:tr w14:paraId="4757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35" w:type="dxa"/>
            <w:vAlign w:val="center"/>
          </w:tcPr>
          <w:p w14:paraId="54902F11">
            <w:pPr>
              <w:pStyle w:val="65"/>
              <w:spacing w:before="91"/>
              <w:ind w:right="6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23</w:t>
            </w:r>
          </w:p>
        </w:tc>
        <w:tc>
          <w:tcPr>
            <w:tcW w:w="616" w:type="dxa"/>
            <w:vMerge w:val="continue"/>
            <w:tcBorders>
              <w:top w:val="nil"/>
            </w:tcBorders>
            <w:vAlign w:val="center"/>
          </w:tcPr>
          <w:p w14:paraId="3A6A6FB9">
            <w:pPr>
              <w:autoSpaceDE w:val="0"/>
              <w:autoSpaceDN w:val="0"/>
              <w:jc w:val="center"/>
              <w:rPr>
                <w:rFonts w:hint="eastAsia" w:ascii="宋体" w:hAnsi="宋体" w:eastAsia="宋体" w:cs="宋体"/>
                <w:kern w:val="0"/>
                <w:sz w:val="22"/>
                <w:szCs w:val="22"/>
                <w:lang w:eastAsia="en-US"/>
              </w:rPr>
            </w:pPr>
          </w:p>
        </w:tc>
        <w:tc>
          <w:tcPr>
            <w:tcW w:w="999" w:type="dxa"/>
            <w:vAlign w:val="center"/>
          </w:tcPr>
          <w:p w14:paraId="204CF02A">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齿轮油</w:t>
            </w:r>
          </w:p>
        </w:tc>
        <w:tc>
          <w:tcPr>
            <w:tcW w:w="707" w:type="dxa"/>
            <w:vAlign w:val="center"/>
          </w:tcPr>
          <w:p w14:paraId="42A63A9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653" w:type="dxa"/>
            <w:vAlign w:val="center"/>
          </w:tcPr>
          <w:p w14:paraId="7E21DF8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7489653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博士</w:t>
            </w:r>
          </w:p>
        </w:tc>
        <w:tc>
          <w:tcPr>
            <w:tcW w:w="853" w:type="dxa"/>
            <w:vAlign w:val="center"/>
          </w:tcPr>
          <w:p w14:paraId="3357B7D0">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155</w:t>
            </w:r>
          </w:p>
        </w:tc>
        <w:tc>
          <w:tcPr>
            <w:tcW w:w="806" w:type="dxa"/>
            <w:vAlign w:val="center"/>
          </w:tcPr>
          <w:p w14:paraId="464C1506">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130</w:t>
            </w:r>
          </w:p>
        </w:tc>
        <w:tc>
          <w:tcPr>
            <w:tcW w:w="954" w:type="dxa"/>
            <w:vAlign w:val="center"/>
          </w:tcPr>
          <w:p w14:paraId="3084EED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150</w:t>
            </w:r>
          </w:p>
        </w:tc>
        <w:tc>
          <w:tcPr>
            <w:tcW w:w="871" w:type="dxa"/>
            <w:vAlign w:val="center"/>
          </w:tcPr>
          <w:p w14:paraId="5FB1B9EA">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100</w:t>
            </w:r>
          </w:p>
        </w:tc>
        <w:tc>
          <w:tcPr>
            <w:tcW w:w="784" w:type="dxa"/>
            <w:vAlign w:val="center"/>
          </w:tcPr>
          <w:p w14:paraId="5D5218B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c>
          <w:tcPr>
            <w:tcW w:w="784" w:type="dxa"/>
            <w:vAlign w:val="center"/>
          </w:tcPr>
          <w:p w14:paraId="714E4D9E">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140</w:t>
            </w:r>
          </w:p>
        </w:tc>
      </w:tr>
      <w:tr w14:paraId="5581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535" w:type="dxa"/>
            <w:vAlign w:val="center"/>
          </w:tcPr>
          <w:p w14:paraId="38B5DE08">
            <w:pPr>
              <w:pStyle w:val="65"/>
              <w:spacing w:before="96"/>
              <w:ind w:right="6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24</w:t>
            </w:r>
          </w:p>
        </w:tc>
        <w:tc>
          <w:tcPr>
            <w:tcW w:w="616" w:type="dxa"/>
            <w:vMerge w:val="continue"/>
            <w:tcBorders>
              <w:top w:val="nil"/>
              <w:bottom w:val="nil"/>
            </w:tcBorders>
            <w:vAlign w:val="center"/>
          </w:tcPr>
          <w:p w14:paraId="3413AB1B">
            <w:pPr>
              <w:autoSpaceDE w:val="0"/>
              <w:autoSpaceDN w:val="0"/>
              <w:jc w:val="center"/>
              <w:rPr>
                <w:rFonts w:hint="eastAsia" w:ascii="宋体" w:hAnsi="宋体" w:eastAsia="宋体" w:cs="宋体"/>
                <w:kern w:val="0"/>
                <w:sz w:val="22"/>
                <w:szCs w:val="22"/>
                <w:lang w:eastAsia="en-US"/>
              </w:rPr>
            </w:pPr>
          </w:p>
        </w:tc>
        <w:tc>
          <w:tcPr>
            <w:tcW w:w="999" w:type="dxa"/>
            <w:vAlign w:val="center"/>
          </w:tcPr>
          <w:p w14:paraId="7197E83F">
            <w:pPr>
              <w:pStyle w:val="65"/>
              <w:spacing w:before="0"/>
              <w:jc w:val="center"/>
              <w:rPr>
                <w:rFonts w:hint="eastAsia" w:ascii="宋体" w:hAnsi="宋体" w:eastAsia="宋体" w:cs="宋体"/>
                <w:sz w:val="22"/>
                <w:szCs w:val="22"/>
                <w:lang w:eastAsia="zh-CN"/>
              </w:rPr>
            </w:pPr>
            <w:r>
              <w:rPr>
                <w:rFonts w:hint="eastAsia" w:ascii="宋体" w:hAnsi="宋体" w:eastAsia="宋体" w:cs="宋体"/>
                <w:spacing w:val="-1"/>
                <w:sz w:val="22"/>
                <w:szCs w:val="22"/>
                <w:lang w:eastAsia="zh-CN"/>
              </w:rPr>
              <w:t>卡迈伦缸内积碳可视清洗</w:t>
            </w:r>
          </w:p>
        </w:tc>
        <w:tc>
          <w:tcPr>
            <w:tcW w:w="707" w:type="dxa"/>
            <w:vAlign w:val="center"/>
          </w:tcPr>
          <w:p w14:paraId="6BB5B6F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653" w:type="dxa"/>
            <w:vAlign w:val="center"/>
          </w:tcPr>
          <w:p w14:paraId="3539FCB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4" w:type="dxa"/>
            <w:vAlign w:val="center"/>
          </w:tcPr>
          <w:p w14:paraId="0CA125F1">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c>
          <w:tcPr>
            <w:tcW w:w="853" w:type="dxa"/>
            <w:vAlign w:val="center"/>
          </w:tcPr>
          <w:p w14:paraId="68A45566">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2700</w:t>
            </w:r>
          </w:p>
        </w:tc>
        <w:tc>
          <w:tcPr>
            <w:tcW w:w="806" w:type="dxa"/>
            <w:vAlign w:val="center"/>
          </w:tcPr>
          <w:p w14:paraId="061331D5">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0</w:t>
            </w:r>
          </w:p>
        </w:tc>
        <w:tc>
          <w:tcPr>
            <w:tcW w:w="954" w:type="dxa"/>
            <w:vAlign w:val="center"/>
          </w:tcPr>
          <w:p w14:paraId="1982DD88">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2850</w:t>
            </w:r>
          </w:p>
        </w:tc>
        <w:tc>
          <w:tcPr>
            <w:tcW w:w="871" w:type="dxa"/>
            <w:vAlign w:val="center"/>
          </w:tcPr>
          <w:p w14:paraId="18D95CA6">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1190</w:t>
            </w:r>
          </w:p>
        </w:tc>
        <w:tc>
          <w:tcPr>
            <w:tcW w:w="784" w:type="dxa"/>
            <w:vAlign w:val="center"/>
          </w:tcPr>
          <w:p w14:paraId="11F9267D">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0</w:t>
            </w:r>
          </w:p>
        </w:tc>
        <w:tc>
          <w:tcPr>
            <w:tcW w:w="784" w:type="dxa"/>
            <w:vAlign w:val="center"/>
          </w:tcPr>
          <w:p w14:paraId="67FB895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cs="宋体"/>
                <w:i w:val="0"/>
                <w:iCs w:val="0"/>
                <w:color w:val="000000"/>
                <w:kern w:val="0"/>
                <w:sz w:val="22"/>
                <w:szCs w:val="22"/>
                <w:u w:val="none"/>
                <w:lang w:val="en-US" w:eastAsia="zh-CN" w:bidi="ar"/>
              </w:rPr>
              <w:t>/</w:t>
            </w:r>
          </w:p>
        </w:tc>
      </w:tr>
      <w:tr w14:paraId="5E0B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44" w:type="dxa"/>
            <w:gridSpan w:val="6"/>
            <w:vAlign w:val="center"/>
          </w:tcPr>
          <w:p w14:paraId="16BBB69F">
            <w:pPr>
              <w:pStyle w:val="65"/>
              <w:spacing w:before="0"/>
              <w:jc w:val="center"/>
              <w:rPr>
                <w:rFonts w:hint="eastAsia" w:ascii="宋体" w:hAnsi="宋体" w:eastAsia="宋体" w:cs="宋体"/>
                <w:spacing w:val="-5"/>
                <w:sz w:val="22"/>
                <w:szCs w:val="22"/>
                <w:lang w:eastAsia="zh-CN"/>
              </w:rPr>
            </w:pPr>
            <w:r>
              <w:rPr>
                <w:rFonts w:hint="eastAsia" w:cs="宋体"/>
                <w:spacing w:val="-5"/>
                <w:sz w:val="22"/>
                <w:szCs w:val="22"/>
                <w:lang w:eastAsia="zh-CN"/>
              </w:rPr>
              <w:t>合计（元）</w:t>
            </w:r>
          </w:p>
        </w:tc>
        <w:tc>
          <w:tcPr>
            <w:tcW w:w="853" w:type="dxa"/>
            <w:vAlign w:val="center"/>
          </w:tcPr>
          <w:p w14:paraId="07CAC45A">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13988</w:t>
            </w:r>
          </w:p>
        </w:tc>
        <w:tc>
          <w:tcPr>
            <w:tcW w:w="806" w:type="dxa"/>
            <w:vAlign w:val="center"/>
          </w:tcPr>
          <w:p w14:paraId="1A790644">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5856</w:t>
            </w:r>
          </w:p>
        </w:tc>
        <w:tc>
          <w:tcPr>
            <w:tcW w:w="954" w:type="dxa"/>
            <w:vAlign w:val="center"/>
          </w:tcPr>
          <w:p w14:paraId="3240E862">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14463</w:t>
            </w:r>
          </w:p>
        </w:tc>
        <w:tc>
          <w:tcPr>
            <w:tcW w:w="871" w:type="dxa"/>
            <w:vAlign w:val="center"/>
          </w:tcPr>
          <w:p w14:paraId="4A74A20B">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5598</w:t>
            </w:r>
          </w:p>
        </w:tc>
        <w:tc>
          <w:tcPr>
            <w:tcW w:w="784" w:type="dxa"/>
            <w:vAlign w:val="center"/>
          </w:tcPr>
          <w:p w14:paraId="1BBD1111">
            <w:pPr>
              <w:keepNext w:val="0"/>
              <w:keepLines w:val="0"/>
              <w:widowControl/>
              <w:suppressLineNumbers w:val="0"/>
              <w:jc w:val="center"/>
              <w:textAlignment w:val="center"/>
              <w:rPr>
                <w:rFonts w:hint="eastAsia" w:ascii="宋体" w:hAnsi="宋体" w:eastAsia="宋体" w:cs="宋体"/>
                <w:spacing w:val="-5"/>
                <w:sz w:val="22"/>
                <w:szCs w:val="22"/>
                <w:lang w:eastAsia="en-US"/>
              </w:rPr>
            </w:pPr>
            <w:r>
              <w:rPr>
                <w:rFonts w:hint="eastAsia" w:ascii="宋体" w:hAnsi="宋体" w:eastAsia="宋体" w:cs="宋体"/>
                <w:i w:val="0"/>
                <w:iCs w:val="0"/>
                <w:color w:val="000000"/>
                <w:kern w:val="0"/>
                <w:sz w:val="22"/>
                <w:szCs w:val="22"/>
                <w:u w:val="none"/>
                <w:lang w:val="en-US" w:eastAsia="zh-CN" w:bidi="ar"/>
              </w:rPr>
              <w:t>12846</w:t>
            </w:r>
          </w:p>
        </w:tc>
        <w:tc>
          <w:tcPr>
            <w:tcW w:w="784" w:type="dxa"/>
            <w:shd w:val="clear" w:color="auto" w:fill="auto"/>
            <w:vAlign w:val="center"/>
          </w:tcPr>
          <w:p w14:paraId="6A931A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5721</w:t>
            </w:r>
          </w:p>
        </w:tc>
      </w:tr>
    </w:tbl>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商务要求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自成交通知书发出之日起三十个日历日内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驻马店市中心医院</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一年</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eastAsia="zh-CN"/>
              </w:rPr>
              <w:t>付款</w:t>
            </w:r>
            <w:r>
              <w:rPr>
                <w:rFonts w:hint="eastAsia"/>
                <w:sz w:val="24"/>
                <w:szCs w:val="24"/>
              </w:rPr>
              <w:t>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eastAsia="zh-CN"/>
              </w:rPr>
              <w:t>以合同约定为准</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服务</w:t>
            </w:r>
            <w:r>
              <w:rPr>
                <w:rFonts w:hint="eastAsia"/>
                <w:sz w:val="24"/>
                <w:szCs w:val="24"/>
                <w:lang w:val="en-US" w:eastAsia="zh-CN"/>
              </w:rPr>
              <w:t>质量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val="en-US" w:eastAsia="zh-CN"/>
              </w:rPr>
              <w:t>满足采购人</w:t>
            </w:r>
            <w:r>
              <w:rPr>
                <w:rFonts w:hint="eastAsia"/>
                <w:sz w:val="24"/>
                <w:szCs w:val="24"/>
              </w:rPr>
              <w:t>要求</w:t>
            </w:r>
          </w:p>
        </w:tc>
      </w:tr>
      <w:tr w14:paraId="3435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9B0F350">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314ED63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sz w:val="24"/>
                <w:szCs w:val="24"/>
              </w:rPr>
              <w:t>自成交通知书发出之日起三十个日历日内</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2、授权磋商小组确定</w:t>
            </w:r>
            <w:r>
              <w:rPr>
                <w:rFonts w:hint="eastAsia" w:ascii="宋体" w:hAnsi="宋体" w:cs="宋体"/>
                <w:color w:val="000000" w:themeColor="text1"/>
                <w:highlight w:val="none"/>
                <w:lang w:val="en-US" w:eastAsia="zh-CN"/>
                <w14:textFill>
                  <w14:solidFill>
                    <w14:schemeClr w14:val="tx1"/>
                  </w14:solidFill>
                </w14:textFill>
              </w:rPr>
              <w:t>两</w:t>
            </w:r>
            <w:r>
              <w:rPr>
                <w:rFonts w:hint="eastAsia" w:ascii="宋体" w:hAnsi="宋体" w:eastAsia="宋体" w:cs="宋体"/>
                <w:color w:val="000000" w:themeColor="text1"/>
                <w:highlight w:val="none"/>
                <w:lang w:val="en-US" w:eastAsia="zh-CN"/>
                <w14:textFill>
                  <w14:solidFill>
                    <w14:schemeClr w14:val="tx1"/>
                  </w14:solidFill>
                </w14:textFill>
              </w:rPr>
              <w:t>名成交人并推荐一名成交候选人。</w:t>
            </w:r>
          </w:p>
          <w:p w14:paraId="009835DD">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3、供应商应根据采购文件的要求提供技术响应部分、商务响应部分等内容以对采购文件作出响应。</w:t>
            </w:r>
          </w:p>
        </w:tc>
      </w:tr>
    </w:tbl>
    <w:p w14:paraId="0C7AA708">
      <w:pPr>
        <w:rPr>
          <w:rFonts w:hint="eastAsia" w:ascii="宋体" w:hAnsi="宋体" w:eastAsia="宋体" w:cs="宋体"/>
          <w:color w:val="000000" w:themeColor="text1"/>
          <w:highlight w:val="none"/>
          <w14:textFill>
            <w14:solidFill>
              <w14:schemeClr w14:val="tx1"/>
            </w14:solidFill>
          </w14:textFill>
        </w:rPr>
      </w:pPr>
    </w:p>
    <w:p w14:paraId="6A760607">
      <w:pPr>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3D692F2B">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3E5B0634">
      <w:pPr>
        <w:jc w:val="center"/>
        <w:outlineLvl w:val="0"/>
        <w:rPr>
          <w:rFonts w:hint="eastAsia" w:ascii="宋体" w:hAnsi="宋体" w:eastAsia="宋体" w:cs="宋体"/>
          <w:b/>
          <w:bCs/>
          <w:color w:val="auto"/>
          <w:sz w:val="32"/>
          <w:szCs w:val="32"/>
          <w:highlight w:val="none"/>
        </w:rPr>
      </w:pPr>
      <w:bookmarkStart w:id="35" w:name="_Toc1679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2692B709">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360" w:lineRule="auto"/>
              <w:jc w:val="left"/>
              <w:outlineLvl w:val="0"/>
              <w:rPr>
                <w:rFonts w:hint="eastAsia" w:ascii="宋体" w:hAnsi="宋体" w:eastAsia="宋体" w:cs="宋体"/>
                <w:sz w:val="21"/>
                <w:szCs w:val="24"/>
              </w:rPr>
            </w:pPr>
            <w:bookmarkStart w:id="36" w:name="_Toc30169"/>
            <w:r>
              <w:rPr>
                <w:rFonts w:hint="eastAsia" w:ascii="宋体" w:hAnsi="宋体" w:eastAsia="宋体" w:cs="宋体"/>
                <w:color w:val="auto"/>
                <w:sz w:val="21"/>
                <w:szCs w:val="24"/>
                <w:highlight w:val="none"/>
              </w:rPr>
              <w:t>1.1 项目名称：</w:t>
            </w:r>
            <w:bookmarkEnd w:id="36"/>
            <w:r>
              <w:rPr>
                <w:rFonts w:hint="eastAsia" w:ascii="宋体" w:hAnsi="宋体" w:cs="宋体"/>
                <w:color w:val="auto"/>
                <w:sz w:val="21"/>
                <w:szCs w:val="21"/>
                <w:highlight w:val="none"/>
                <w:shd w:val="clear" w:color="auto" w:fill="FFFFFF"/>
                <w:lang w:val="en-US" w:eastAsia="zh-CN"/>
              </w:rPr>
              <w:t>驻马店市中心医院120车辆维修保养项目</w:t>
            </w:r>
          </w:p>
          <w:p w14:paraId="4C33CF83">
            <w:pPr>
              <w:widowControl/>
              <w:snapToGrid w:val="0"/>
              <w:spacing w:line="360" w:lineRule="auto"/>
              <w:jc w:val="left"/>
              <w:outlineLvl w:val="0"/>
              <w:rPr>
                <w:rFonts w:hint="eastAsia" w:ascii="宋体" w:hAnsi="宋体" w:eastAsia="宋体" w:cs="宋体"/>
                <w:color w:val="auto"/>
                <w:sz w:val="21"/>
                <w:szCs w:val="24"/>
                <w:highlight w:val="none"/>
              </w:rPr>
            </w:pPr>
            <w:bookmarkStart w:id="37" w:name="_Toc23424"/>
            <w:r>
              <w:rPr>
                <w:rFonts w:hint="eastAsia" w:ascii="宋体" w:hAnsi="宋体" w:eastAsia="宋体" w:cs="宋体"/>
                <w:color w:val="auto"/>
                <w:sz w:val="21"/>
                <w:szCs w:val="24"/>
                <w:highlight w:val="none"/>
              </w:rPr>
              <w:t>1.2 采购人名称：驻马店市中心医院</w:t>
            </w:r>
            <w:bookmarkEnd w:id="37"/>
          </w:p>
          <w:p w14:paraId="74AD0DAB">
            <w:pPr>
              <w:widowControl/>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38" w:name="_Toc3148"/>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采购范围：详</w:t>
            </w:r>
            <w:r>
              <w:rPr>
                <w:rFonts w:hint="eastAsia" w:ascii="宋体" w:hAnsi="宋体" w:eastAsia="宋体" w:cs="宋体"/>
                <w:color w:val="auto"/>
                <w:sz w:val="21"/>
                <w:szCs w:val="24"/>
                <w:highlight w:val="none"/>
                <w:lang w:val="en-US" w:eastAsia="zh-CN"/>
              </w:rPr>
              <w:t>见第二章采购</w:t>
            </w:r>
            <w:r>
              <w:rPr>
                <w:rFonts w:hint="eastAsia" w:ascii="宋体" w:hAnsi="宋体" w:eastAsia="宋体" w:cs="宋体"/>
                <w:color w:val="auto"/>
                <w:sz w:val="21"/>
                <w:szCs w:val="24"/>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7627AA">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采购预算：</w:t>
            </w:r>
            <w:r>
              <w:rPr>
                <w:rFonts w:hint="eastAsia" w:ascii="宋体" w:hAnsi="宋体" w:cs="宋体"/>
                <w:color w:val="auto"/>
                <w:kern w:val="0"/>
                <w:szCs w:val="21"/>
                <w:highlight w:val="none"/>
              </w:rPr>
              <w:t>35万元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最高投标限价：</w:t>
            </w:r>
            <w:r>
              <w:rPr>
                <w:rFonts w:hint="eastAsia" w:ascii="宋体" w:hAnsi="宋体" w:cs="宋体"/>
                <w:color w:val="auto"/>
                <w:kern w:val="0"/>
                <w:sz w:val="21"/>
                <w:szCs w:val="21"/>
                <w:highlight w:val="none"/>
                <w:lang w:val="en-US" w:eastAsia="zh-CN"/>
              </w:rPr>
              <w:t>100%。</w:t>
            </w:r>
          </w:p>
          <w:p w14:paraId="620BC91B">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3.1 </w:t>
            </w:r>
            <w:r>
              <w:rPr>
                <w:rFonts w:hint="eastAsia" w:ascii="宋体" w:hAnsi="宋体" w:cs="宋体"/>
                <w:color w:val="auto"/>
                <w:kern w:val="0"/>
                <w:szCs w:val="21"/>
                <w:highlight w:val="none"/>
              </w:rPr>
              <w:t>本项目投标以</w:t>
            </w:r>
            <w:r>
              <w:rPr>
                <w:rFonts w:hint="eastAsia" w:ascii="宋体" w:hAnsi="宋体" w:cs="宋体"/>
                <w:color w:val="auto"/>
                <w:kern w:val="0"/>
                <w:szCs w:val="21"/>
                <w:highlight w:val="none"/>
                <w:lang w:val="en-US" w:eastAsia="zh-CN"/>
              </w:rPr>
              <w:t>优惠率的形式</w:t>
            </w:r>
            <w:r>
              <w:rPr>
                <w:rFonts w:hint="eastAsia" w:ascii="宋体" w:hAnsi="宋体" w:cs="宋体"/>
                <w:color w:val="auto"/>
                <w:kern w:val="0"/>
                <w:szCs w:val="21"/>
                <w:highlight w:val="none"/>
              </w:rPr>
              <w:t>报价（即按汽车常规保养维修</w:t>
            </w:r>
            <w:r>
              <w:rPr>
                <w:rFonts w:hint="eastAsia" w:ascii="宋体" w:hAnsi="宋体" w:cs="宋体"/>
                <w:color w:val="auto"/>
                <w:kern w:val="0"/>
                <w:szCs w:val="21"/>
                <w:highlight w:val="none"/>
                <w:lang w:eastAsia="zh-CN"/>
              </w:rPr>
              <w:t>清单内的拦标单价</w:t>
            </w:r>
            <w:r>
              <w:rPr>
                <w:rFonts w:hint="eastAsia" w:ascii="宋体" w:hAnsi="宋体" w:cs="宋体"/>
                <w:color w:val="auto"/>
                <w:kern w:val="0"/>
                <w:szCs w:val="21"/>
                <w:highlight w:val="none"/>
              </w:rPr>
              <w:t>下浮</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%，则优惠率为9</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%，供应商报价应≤100%，且最后一轮报价不得超过</w:t>
            </w:r>
            <w:r>
              <w:rPr>
                <w:rFonts w:hint="eastAsia" w:ascii="宋体" w:hAnsi="宋体" w:cs="宋体"/>
                <w:color w:val="auto"/>
                <w:kern w:val="0"/>
                <w:szCs w:val="21"/>
                <w:highlight w:val="none"/>
                <w:lang w:val="en-US" w:eastAsia="zh-CN"/>
              </w:rPr>
              <w:t>前一轮</w:t>
            </w:r>
            <w:r>
              <w:rPr>
                <w:rFonts w:hint="eastAsia" w:ascii="宋体" w:hAnsi="宋体" w:cs="宋体"/>
                <w:color w:val="auto"/>
                <w:kern w:val="0"/>
                <w:szCs w:val="21"/>
                <w:highlight w:val="none"/>
              </w:rPr>
              <w:t>的报价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价格计算方法：各单项物品合同价格=汽车常规保养维修对应的控制价×优惠率。举例如：优惠率报价为90％，“汽车常规保养维修拦标价（北京奔驰）”序号1“机油”控制价为105元，则其合同价格为：105元×90％=94.5元，以此类推</w:t>
            </w: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lang w:val="en-US" w:eastAsia="zh-CN"/>
              </w:rPr>
              <w:t>。</w:t>
            </w:r>
          </w:p>
          <w:p w14:paraId="4AAA6006">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供应商的报价超过采购预算，采购人不能支付的，按废标处理。</w:t>
            </w:r>
          </w:p>
          <w:p w14:paraId="537E69A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360" w:lineRule="auto"/>
              <w:jc w:val="left"/>
              <w:rPr>
                <w:rFonts w:hint="eastAsia" w:ascii="宋体" w:hAnsi="宋体" w:eastAsia="宋体" w:cs="宋体"/>
                <w:sz w:val="21"/>
                <w:szCs w:val="24"/>
              </w:rPr>
            </w:pPr>
            <w:r>
              <w:rPr>
                <w:rFonts w:hint="eastAsia" w:ascii="宋体" w:hAnsi="宋体" w:eastAsia="宋体" w:cs="宋体"/>
                <w:sz w:val="21"/>
                <w:szCs w:val="24"/>
              </w:rPr>
              <w:t>投标文件组成：纸质投标文件正本1份</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副本2份</w:t>
            </w:r>
            <w:r>
              <w:rPr>
                <w:rFonts w:hint="eastAsia" w:ascii="宋体" w:hAnsi="宋体" w:eastAsia="宋体" w:cs="宋体"/>
                <w:sz w:val="21"/>
                <w:szCs w:val="24"/>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kern w:val="0"/>
                <w:sz w:val="21"/>
                <w:szCs w:val="21"/>
                <w:highlight w:val="none"/>
                <w:lang w:val="en-US" w:eastAsia="zh-CN"/>
              </w:rPr>
              <w:t>及开标时间</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p>
          <w:p w14:paraId="7CD89BF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投标文件递交地点</w:t>
            </w:r>
            <w:r>
              <w:rPr>
                <w:rFonts w:hint="eastAsia" w:ascii="宋体" w:hAnsi="宋体" w:eastAsia="宋体" w:cs="宋体"/>
                <w:color w:val="auto"/>
                <w:kern w:val="0"/>
                <w:sz w:val="21"/>
                <w:szCs w:val="21"/>
                <w:highlight w:val="none"/>
                <w:lang w:val="en-US" w:eastAsia="zh-CN"/>
              </w:rPr>
              <w:t>及开标地点</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lang w:val="en-US" w:eastAsia="zh-CN"/>
              </w:rPr>
              <w:t>及以上单数</w:t>
            </w:r>
            <w:r>
              <w:rPr>
                <w:rFonts w:hint="eastAsia" w:ascii="宋体" w:hAnsi="宋体" w:eastAsia="宋体" w:cs="宋体"/>
                <w:color w:val="auto"/>
                <w:kern w:val="0"/>
                <w:sz w:val="21"/>
                <w:szCs w:val="21"/>
                <w:highlight w:val="none"/>
              </w:rPr>
              <w:t>。</w:t>
            </w:r>
          </w:p>
          <w:p w14:paraId="0E2C248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由采购人</w:t>
            </w:r>
            <w:r>
              <w:rPr>
                <w:rFonts w:hint="eastAsia" w:ascii="宋体" w:hAnsi="宋体" w:eastAsia="宋体" w:cs="宋体"/>
                <w:color w:val="auto"/>
                <w:kern w:val="0"/>
                <w:sz w:val="21"/>
                <w:szCs w:val="21"/>
                <w:highlight w:val="none"/>
                <w:lang w:val="en-US" w:eastAsia="zh-CN"/>
              </w:rPr>
              <w:t>抽取相关的技术人员组成</w:t>
            </w:r>
            <w:r>
              <w:rPr>
                <w:rFonts w:hint="eastAsia" w:ascii="宋体" w:hAnsi="宋体" w:eastAsia="宋体" w:cs="宋体"/>
                <w:color w:val="auto"/>
                <w:kern w:val="0"/>
                <w:sz w:val="21"/>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公告及</w:t>
            </w: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通知书：由采购人授权磋商小组</w:t>
            </w:r>
            <w:r>
              <w:rPr>
                <w:rFonts w:hint="eastAsia" w:ascii="宋体" w:hAnsi="宋体" w:cs="宋体"/>
                <w:kern w:val="0"/>
                <w:sz w:val="21"/>
                <w:szCs w:val="21"/>
                <w:lang w:eastAsia="zh-CN"/>
              </w:rPr>
              <w:t>确定两名成交人</w:t>
            </w:r>
            <w:r>
              <w:rPr>
                <w:rFonts w:hint="eastAsia" w:ascii="宋体" w:hAnsi="宋体" w:eastAsia="宋体" w:cs="宋体"/>
                <w:kern w:val="0"/>
                <w:sz w:val="21"/>
                <w:szCs w:val="21"/>
              </w:rPr>
              <w:t>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30日</w:t>
            </w:r>
            <w:r>
              <w:rPr>
                <w:rFonts w:hint="eastAsia" w:ascii="宋体" w:hAnsi="宋体" w:eastAsia="宋体" w:cs="宋体"/>
                <w:color w:val="auto"/>
                <w:kern w:val="0"/>
                <w:sz w:val="21"/>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360" w:lineRule="auto"/>
              <w:jc w:val="center"/>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360" w:lineRule="auto"/>
              <w:jc w:val="left"/>
              <w:textAlignment w:val="bottom"/>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投标文件有效期：投标</w:t>
            </w:r>
            <w:r>
              <w:rPr>
                <w:rFonts w:hint="eastAsia" w:ascii="宋体" w:hAnsi="宋体" w:eastAsia="宋体" w:cs="宋体"/>
                <w:color w:val="auto"/>
                <w:kern w:val="0"/>
                <w:sz w:val="21"/>
                <w:szCs w:val="21"/>
                <w:highlight w:val="none"/>
                <w:lang w:val="en-US" w:eastAsia="zh-CN"/>
              </w:rPr>
              <w:t>文件递交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1"/>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kern w:val="0"/>
                <w:sz w:val="21"/>
                <w:szCs w:val="21"/>
                <w:lang w:val="en-US" w:eastAsia="zh-CN"/>
              </w:rPr>
              <w:t>医院纪检</w:t>
            </w:r>
            <w:r>
              <w:rPr>
                <w:rFonts w:hint="eastAsia" w:ascii="宋体" w:hAnsi="宋体" w:eastAsia="宋体" w:cs="宋体"/>
                <w:color w:val="auto"/>
                <w:kern w:val="0"/>
                <w:sz w:val="21"/>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解释：1、构成本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文件中有特殊规定外，仅适用于招标投标阶段的规定，按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文件与</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4"/>
                <w:highlight w:val="none"/>
              </w:rPr>
              <w:t>2、本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文件解释权归采购人。</w:t>
            </w:r>
          </w:p>
        </w:tc>
      </w:tr>
    </w:tbl>
    <w:p w14:paraId="3A6813AD">
      <w:pPr>
        <w:rPr>
          <w:rFonts w:hint="eastAsia" w:ascii="宋体" w:hAnsi="宋体" w:eastAsia="宋体" w:cs="宋体"/>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5824D55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采购预算：采购预算：35万元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最高投标限价：</w:t>
      </w:r>
      <w:r>
        <w:rPr>
          <w:rFonts w:hint="eastAsia" w:ascii="宋体" w:hAnsi="宋体" w:cs="宋体"/>
          <w:color w:val="auto"/>
          <w:kern w:val="0"/>
          <w:szCs w:val="21"/>
          <w:highlight w:val="none"/>
          <w:lang w:val="en-US" w:eastAsia="zh-CN"/>
        </w:rPr>
        <w:t>100%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eastAsia="宋体" w:cs="宋体"/>
          <w:color w:val="auto"/>
          <w:kern w:val="0"/>
          <w:szCs w:val="21"/>
          <w:highlight w:val="none"/>
        </w:rPr>
        <w:t xml:space="preserve"> 本项目投标以人民币报价</w:t>
      </w:r>
      <w:r>
        <w:rPr>
          <w:rFonts w:hint="eastAsia" w:ascii="宋体" w:hAnsi="宋体" w:eastAsia="宋体" w:cs="宋体"/>
          <w:color w:val="auto"/>
          <w:kern w:val="0"/>
          <w:sz w:val="21"/>
          <w:szCs w:val="21"/>
          <w:highlight w:val="none"/>
          <w:lang w:val="en-US" w:eastAsia="zh-CN"/>
        </w:rPr>
        <w:t>，否则将被作为无效响应。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55F87F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703E573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1F5E06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4.3具有履行合同所必需的设备和专业技术能力（提供书面声明函）；</w:t>
      </w:r>
    </w:p>
    <w:p w14:paraId="11862AB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4.4参加本采购活动前三年内，在经营活动中没有重大违法记录（提供书面声明函）；</w:t>
      </w:r>
    </w:p>
    <w:p w14:paraId="67E78A0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4.5符合法律、行政法规规定的其他条件；</w:t>
      </w:r>
    </w:p>
    <w:p w14:paraId="6C7C35C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8531C7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4.7供应商应具有二类（含)以上的维修资质。</w:t>
      </w:r>
    </w:p>
    <w:p w14:paraId="4ACA1F1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3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3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cs="宋体"/>
          <w:bCs/>
          <w:color w:val="auto"/>
          <w:kern w:val="0"/>
          <w:szCs w:val="21"/>
          <w:highlight w:val="none"/>
          <w:lang w:eastAsia="zh-CN"/>
        </w:rPr>
        <w:t>确定两名成交人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0"/>
    <w:p w14:paraId="488EB121">
      <w:pPr>
        <w:rPr>
          <w:rFonts w:hint="eastAsia" w:ascii="宋体" w:hAnsi="宋体" w:eastAsia="宋体" w:cs="宋体"/>
          <w:color w:val="auto"/>
          <w:highlight w:val="none"/>
        </w:rPr>
      </w:pPr>
      <w:bookmarkStart w:id="41" w:name="_Toc4700"/>
      <w:bookmarkStart w:id="42" w:name="_Toc16669"/>
      <w:r>
        <w:rPr>
          <w:rFonts w:hint="eastAsia" w:ascii="宋体" w:hAnsi="宋体" w:eastAsia="宋体" w:cs="宋体"/>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3" w:name="_Toc16473"/>
      <w:r>
        <w:rPr>
          <w:rFonts w:hint="eastAsia" w:ascii="宋体" w:hAnsi="宋体" w:eastAsia="宋体" w:cs="宋体"/>
          <w:b/>
          <w:bCs/>
          <w:color w:val="auto"/>
          <w:kern w:val="0"/>
          <w:sz w:val="32"/>
          <w:szCs w:val="32"/>
          <w:highlight w:val="none"/>
        </w:rPr>
        <w:t>第四章  评标办法及评分标准</w:t>
      </w:r>
      <w:bookmarkEnd w:id="41"/>
      <w:bookmarkEnd w:id="43"/>
    </w:p>
    <w:p w14:paraId="07ACF8DA">
      <w:pPr>
        <w:rPr>
          <w:rFonts w:hint="eastAsia" w:ascii="宋体" w:hAnsi="宋体" w:eastAsia="宋体" w:cs="宋体"/>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428"/>
        <w:gridCol w:w="6571"/>
      </w:tblGrid>
      <w:tr w14:paraId="13B7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3"/>
            <w:noWrap/>
            <w:vAlign w:val="center"/>
          </w:tcPr>
          <w:p w14:paraId="63354787">
            <w:pPr>
              <w:tabs>
                <w:tab w:val="left" w:pos="3000"/>
              </w:tabs>
              <w:snapToGrid w:val="0"/>
              <w:jc w:val="center"/>
              <w:rPr>
                <w:rFonts w:ascii="宋体" w:hAnsi="宋体" w:cs="宋体"/>
                <w:szCs w:val="21"/>
              </w:rPr>
            </w:pPr>
            <w:r>
              <w:rPr>
                <w:rFonts w:hint="eastAsia" w:ascii="宋体" w:hAnsi="宋体" w:cs="宋体"/>
                <w:szCs w:val="21"/>
              </w:rPr>
              <w:t>评审内容</w:t>
            </w:r>
          </w:p>
        </w:tc>
      </w:tr>
      <w:tr w14:paraId="281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noWrap/>
            <w:vAlign w:val="center"/>
          </w:tcPr>
          <w:p w14:paraId="29EACD9E">
            <w:pPr>
              <w:snapToGrid w:val="0"/>
              <w:spacing w:line="320" w:lineRule="exact"/>
              <w:jc w:val="left"/>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30</w:t>
            </w:r>
            <w:r>
              <w:rPr>
                <w:rFonts w:hint="eastAsia" w:ascii="宋体" w:hAnsi="宋体" w:cs="宋体"/>
                <w:szCs w:val="21"/>
              </w:rPr>
              <w:t>分)</w:t>
            </w:r>
          </w:p>
        </w:tc>
        <w:tc>
          <w:tcPr>
            <w:tcW w:w="7999" w:type="dxa"/>
            <w:gridSpan w:val="2"/>
            <w:noWrap/>
            <w:vAlign w:val="center"/>
          </w:tcPr>
          <w:p w14:paraId="234B766A">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14:paraId="444CB6B8">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有效投标报价：投标报价不高于采购预算价的为有效投标报价。</w:t>
            </w:r>
          </w:p>
          <w:p w14:paraId="45AF09CF">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评标基准值的确定：满足采购文件要求且投标价格最低的有效投标报价为评标基准价。</w:t>
            </w:r>
          </w:p>
          <w:p w14:paraId="128E7D75">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投标报价得分=（评标基准价/有效投标报价）×30分</w:t>
            </w:r>
          </w:p>
        </w:tc>
      </w:tr>
      <w:tr w14:paraId="746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1" w:type="dxa"/>
            <w:vMerge w:val="restart"/>
            <w:noWrap/>
            <w:vAlign w:val="center"/>
          </w:tcPr>
          <w:p w14:paraId="02A5CFBE">
            <w:pPr>
              <w:snapToGrid w:val="0"/>
              <w:spacing w:line="320" w:lineRule="exact"/>
              <w:jc w:val="center"/>
              <w:rPr>
                <w:rFonts w:hint="eastAsia" w:ascii="宋体" w:hAnsi="宋体" w:cs="宋体"/>
                <w:szCs w:val="21"/>
              </w:rPr>
            </w:pPr>
            <w:r>
              <w:rPr>
                <w:rFonts w:hint="eastAsia" w:ascii="宋体" w:hAnsi="宋体" w:cs="宋体"/>
                <w:szCs w:val="21"/>
              </w:rPr>
              <w:t>服务质量</w:t>
            </w:r>
          </w:p>
          <w:p w14:paraId="53F26AAD">
            <w:pPr>
              <w:snapToGrid w:val="0"/>
              <w:spacing w:line="320" w:lineRule="exact"/>
              <w:jc w:val="center"/>
              <w:rPr>
                <w:rFonts w:ascii="宋体" w:hAnsi="宋体" w:cs="宋体"/>
                <w:szCs w:val="21"/>
              </w:rPr>
            </w:pPr>
            <w:r>
              <w:rPr>
                <w:rFonts w:hint="eastAsia" w:ascii="宋体" w:hAnsi="宋体" w:cs="宋体"/>
                <w:szCs w:val="21"/>
              </w:rPr>
              <w:t>（40分）</w:t>
            </w:r>
          </w:p>
        </w:tc>
        <w:tc>
          <w:tcPr>
            <w:tcW w:w="1428" w:type="dxa"/>
            <w:noWrap/>
            <w:vAlign w:val="center"/>
          </w:tcPr>
          <w:p w14:paraId="7F457A99">
            <w:pPr>
              <w:numPr>
                <w:ilvl w:val="0"/>
                <w:numId w:val="0"/>
              </w:numPr>
              <w:snapToGrid w:val="0"/>
              <w:spacing w:line="320" w:lineRule="exact"/>
              <w:jc w:val="center"/>
              <w:rPr>
                <w:rFonts w:ascii="宋体" w:hAnsi="宋体" w:cs="宋体"/>
                <w:szCs w:val="21"/>
              </w:rPr>
            </w:pPr>
            <w:r>
              <w:rPr>
                <w:rFonts w:hint="eastAsia" w:ascii="宋体" w:hAnsi="宋体" w:cs="宋体"/>
                <w:szCs w:val="21"/>
              </w:rPr>
              <w:t>1.服务能力的响应程度(20分）</w:t>
            </w:r>
          </w:p>
        </w:tc>
        <w:tc>
          <w:tcPr>
            <w:tcW w:w="6571" w:type="dxa"/>
            <w:noWrap/>
            <w:vAlign w:val="center"/>
          </w:tcPr>
          <w:p w14:paraId="2F25D4A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lang w:eastAsia="zh-CN"/>
              </w:rPr>
            </w:pPr>
            <w:r>
              <w:rPr>
                <w:rFonts w:hint="eastAsia" w:ascii="宋体" w:hAnsi="宋体" w:cs="宋体"/>
                <w:szCs w:val="21"/>
                <w:lang w:val="en-US" w:eastAsia="zh-CN"/>
              </w:rPr>
              <w:t>完全满足采购文件“第二章 采购需求 二、技术要求”的得20分；一项不满足扣3分，得分为0时，则投标无效。</w:t>
            </w:r>
          </w:p>
        </w:tc>
      </w:tr>
      <w:tr w14:paraId="0E1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14:paraId="4F3F877F">
            <w:pPr>
              <w:snapToGrid w:val="0"/>
              <w:spacing w:line="320" w:lineRule="exact"/>
              <w:jc w:val="center"/>
              <w:rPr>
                <w:rFonts w:hint="eastAsia" w:ascii="宋体" w:hAnsi="宋体" w:cs="宋体"/>
                <w:szCs w:val="21"/>
              </w:rPr>
            </w:pPr>
          </w:p>
        </w:tc>
        <w:tc>
          <w:tcPr>
            <w:tcW w:w="1428" w:type="dxa"/>
            <w:tcBorders>
              <w:top w:val="single" w:color="auto" w:sz="4" w:space="0"/>
            </w:tcBorders>
            <w:noWrap/>
            <w:vAlign w:val="center"/>
          </w:tcPr>
          <w:p w14:paraId="653C74C9">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2.服务方案（20分）</w:t>
            </w:r>
          </w:p>
        </w:tc>
        <w:tc>
          <w:tcPr>
            <w:tcW w:w="6571" w:type="dxa"/>
            <w:noWrap/>
            <w:vAlign w:val="center"/>
          </w:tcPr>
          <w:p w14:paraId="38F2368E">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cs="宋体"/>
                <w:kern w:val="0"/>
                <w:szCs w:val="21"/>
              </w:rPr>
              <w:t>供应商针对本项目制定的维修</w:t>
            </w:r>
            <w:r>
              <w:rPr>
                <w:rFonts w:hint="eastAsia" w:ascii="宋体" w:hAnsi="宋体" w:cs="宋体"/>
                <w:kern w:val="0"/>
                <w:szCs w:val="21"/>
                <w:lang w:eastAsia="zh-CN"/>
              </w:rPr>
              <w:t>保养</w:t>
            </w:r>
            <w:r>
              <w:rPr>
                <w:rFonts w:hint="eastAsia" w:ascii="宋体" w:hAnsi="宋体" w:cs="宋体"/>
                <w:kern w:val="0"/>
                <w:szCs w:val="21"/>
              </w:rPr>
              <w:t>方案进行评审</w:t>
            </w:r>
            <w:r>
              <w:rPr>
                <w:rFonts w:hint="eastAsia" w:ascii="宋体" w:hAnsi="宋体" w:cs="宋体"/>
                <w:kern w:val="0"/>
                <w:szCs w:val="21"/>
                <w:lang w:eastAsia="zh-CN"/>
              </w:rPr>
              <w:t>，</w:t>
            </w:r>
            <w:r>
              <w:rPr>
                <w:rFonts w:hint="eastAsia" w:ascii="宋体" w:hAnsi="宋体" w:cs="宋体"/>
                <w:szCs w:val="21"/>
                <w:lang w:eastAsia="zh-CN"/>
              </w:rPr>
              <w:t>包括但不限于</w:t>
            </w:r>
            <w:r>
              <w:rPr>
                <w:rFonts w:hint="eastAsia" w:ascii="宋体" w:hAnsi="宋体" w:eastAsia="宋体" w:cs="宋体"/>
                <w:kern w:val="2"/>
                <w:sz w:val="21"/>
                <w:szCs w:val="21"/>
                <w:lang w:val="en-US" w:eastAsia="zh-CN" w:bidi="ar-SA"/>
              </w:rPr>
              <w:t>年度服务方案、定期巡查方案、常见故障分析及预防措施、设备投入、应急响应方案等。</w:t>
            </w:r>
          </w:p>
          <w:p w14:paraId="6868A26A">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以上内容全面详尽、合理可行，完全满足采购需求的得20分，方案不够全面具体，基本满足采购需求的得13分，服务方案不全面、不详尽，不能满足采购需求的得6分，缺项得0分。</w:t>
            </w:r>
          </w:p>
        </w:tc>
      </w:tr>
      <w:tr w14:paraId="6FF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restart"/>
            <w:noWrap/>
            <w:vAlign w:val="center"/>
          </w:tcPr>
          <w:p w14:paraId="41F09A8C">
            <w:pPr>
              <w:snapToGrid w:val="0"/>
              <w:spacing w:line="320" w:lineRule="exact"/>
              <w:jc w:val="center"/>
              <w:rPr>
                <w:rFonts w:hint="eastAsia" w:ascii="宋体" w:hAnsi="宋体" w:cs="宋体"/>
                <w:szCs w:val="21"/>
              </w:rPr>
            </w:pPr>
            <w:r>
              <w:rPr>
                <w:rFonts w:hint="eastAsia" w:ascii="宋体" w:hAnsi="宋体" w:cs="宋体"/>
                <w:szCs w:val="21"/>
              </w:rPr>
              <w:t>商务评价</w:t>
            </w:r>
          </w:p>
          <w:p w14:paraId="08F3FFEC">
            <w:pPr>
              <w:snapToGrid w:val="0"/>
              <w:spacing w:line="320" w:lineRule="exact"/>
              <w:jc w:val="center"/>
              <w:rPr>
                <w:rFonts w:ascii="宋体" w:hAnsi="宋体" w:cs="宋体"/>
                <w:szCs w:val="21"/>
              </w:rPr>
            </w:pPr>
            <w:r>
              <w:rPr>
                <w:rFonts w:hint="eastAsia" w:ascii="宋体" w:hAnsi="宋体" w:cs="宋体"/>
                <w:szCs w:val="21"/>
              </w:rPr>
              <w:t>(30分)</w:t>
            </w:r>
          </w:p>
        </w:tc>
        <w:tc>
          <w:tcPr>
            <w:tcW w:w="1428" w:type="dxa"/>
            <w:tcBorders>
              <w:top w:val="single" w:color="auto" w:sz="4" w:space="0"/>
            </w:tcBorders>
            <w:noWrap/>
            <w:vAlign w:val="center"/>
          </w:tcPr>
          <w:p w14:paraId="77EBB1EC">
            <w:pPr>
              <w:snapToGrid w:val="0"/>
              <w:spacing w:line="320" w:lineRule="exact"/>
              <w:jc w:val="center"/>
              <w:rPr>
                <w:rFonts w:hint="eastAsia" w:ascii="宋体" w:hAnsi="宋体" w:cs="宋体"/>
                <w:szCs w:val="21"/>
              </w:rPr>
            </w:pPr>
            <w:r>
              <w:rPr>
                <w:rFonts w:hint="eastAsia" w:ascii="宋体" w:hAnsi="宋体" w:cs="宋体"/>
                <w:szCs w:val="21"/>
              </w:rPr>
              <w:t>1.服务团队</w:t>
            </w:r>
          </w:p>
          <w:p w14:paraId="2C812219">
            <w:pPr>
              <w:snapToGrid w:val="0"/>
              <w:spacing w:line="320" w:lineRule="exact"/>
              <w:jc w:val="center"/>
              <w:rPr>
                <w:rFonts w:ascii="宋体" w:hAnsi="宋体" w:cs="宋体"/>
                <w:szCs w:val="21"/>
              </w:rPr>
            </w:pPr>
            <w:r>
              <w:rPr>
                <w:rFonts w:hint="eastAsia" w:ascii="宋体" w:hAnsi="宋体" w:cs="宋体"/>
                <w:szCs w:val="21"/>
              </w:rPr>
              <w:t>（10分）</w:t>
            </w:r>
          </w:p>
        </w:tc>
        <w:tc>
          <w:tcPr>
            <w:tcW w:w="6571" w:type="dxa"/>
            <w:noWrap/>
            <w:vAlign w:val="center"/>
          </w:tcPr>
          <w:p w14:paraId="2D7CDE75">
            <w:pPr>
              <w:widowControl/>
              <w:snapToGrid w:val="0"/>
              <w:spacing w:line="320" w:lineRule="exact"/>
              <w:rPr>
                <w:rFonts w:hint="eastAsia" w:ascii="宋体" w:hAnsi="宋体" w:cs="宋体"/>
                <w:kern w:val="0"/>
                <w:szCs w:val="21"/>
              </w:rPr>
            </w:pPr>
            <w:r>
              <w:rPr>
                <w:rFonts w:hint="eastAsia" w:ascii="宋体" w:hAnsi="宋体" w:cs="宋体"/>
                <w:kern w:val="0"/>
                <w:szCs w:val="21"/>
              </w:rPr>
              <w:t>服务团队组织结构合理，人员分工及职责明确、持证上岗。</w:t>
            </w:r>
          </w:p>
          <w:p w14:paraId="71857CB3">
            <w:pPr>
              <w:widowControl/>
              <w:snapToGrid w:val="0"/>
              <w:spacing w:line="320" w:lineRule="exact"/>
              <w:rPr>
                <w:rFonts w:ascii="宋体" w:hAnsi="宋体" w:cs="宋体"/>
                <w:kern w:val="0"/>
                <w:szCs w:val="21"/>
              </w:rPr>
            </w:pPr>
            <w:r>
              <w:rPr>
                <w:rFonts w:hint="eastAsia" w:ascii="宋体" w:hAnsi="宋体" w:cs="宋体"/>
                <w:kern w:val="0"/>
                <w:szCs w:val="21"/>
              </w:rPr>
              <w:t>完全满足采购需求的得10分；基本满足的得7分；一般满足采购的得3分。缺项得0分。</w:t>
            </w:r>
          </w:p>
        </w:tc>
      </w:tr>
      <w:tr w14:paraId="436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1" w:type="dxa"/>
            <w:vMerge w:val="continue"/>
            <w:noWrap/>
            <w:vAlign w:val="center"/>
          </w:tcPr>
          <w:p w14:paraId="2D81F71F">
            <w:pPr>
              <w:snapToGrid w:val="0"/>
              <w:spacing w:line="320" w:lineRule="exact"/>
              <w:jc w:val="center"/>
              <w:rPr>
                <w:rFonts w:ascii="宋体" w:hAnsi="宋体" w:cs="宋体"/>
                <w:szCs w:val="21"/>
              </w:rPr>
            </w:pPr>
          </w:p>
        </w:tc>
        <w:tc>
          <w:tcPr>
            <w:tcW w:w="1428" w:type="dxa"/>
            <w:tcBorders>
              <w:top w:val="single" w:color="auto" w:sz="4" w:space="0"/>
            </w:tcBorders>
            <w:noWrap/>
            <w:vAlign w:val="center"/>
          </w:tcPr>
          <w:p w14:paraId="1606483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2.类似业绩（4分）</w:t>
            </w:r>
          </w:p>
        </w:tc>
        <w:tc>
          <w:tcPr>
            <w:tcW w:w="6571" w:type="dxa"/>
            <w:noWrap/>
            <w:vAlign w:val="center"/>
          </w:tcPr>
          <w:p w14:paraId="46000994">
            <w:pPr>
              <w:widowControl/>
              <w:snapToGrid w:val="0"/>
              <w:spacing w:line="320" w:lineRule="exact"/>
              <w:rPr>
                <w:rFonts w:ascii="宋体" w:hAnsi="宋体" w:cs="宋体"/>
              </w:rPr>
            </w:pPr>
            <w:r>
              <w:rPr>
                <w:rFonts w:hint="eastAsia" w:ascii="宋体" w:hAnsi="宋体" w:cs="宋体"/>
                <w:kern w:val="0"/>
                <w:szCs w:val="21"/>
              </w:rPr>
              <w:t>依投标人2020年1月1日具有的类似业绩(以合同文件为准），每提供一份得2分，最多得4分。</w:t>
            </w:r>
          </w:p>
        </w:tc>
      </w:tr>
      <w:tr w14:paraId="428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01" w:type="dxa"/>
            <w:vMerge w:val="continue"/>
            <w:noWrap/>
            <w:vAlign w:val="center"/>
          </w:tcPr>
          <w:p w14:paraId="6FA04330">
            <w:pPr>
              <w:snapToGrid w:val="0"/>
              <w:spacing w:line="320" w:lineRule="exact"/>
              <w:jc w:val="center"/>
              <w:rPr>
                <w:rFonts w:ascii="宋体" w:hAnsi="宋体" w:cs="宋体"/>
                <w:szCs w:val="21"/>
              </w:rPr>
            </w:pPr>
          </w:p>
        </w:tc>
        <w:tc>
          <w:tcPr>
            <w:tcW w:w="1428" w:type="dxa"/>
            <w:noWrap/>
            <w:vAlign w:val="center"/>
          </w:tcPr>
          <w:p w14:paraId="152BDF5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3.售后服务</w:t>
            </w:r>
          </w:p>
          <w:p w14:paraId="73CCC22D">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(16分)</w:t>
            </w:r>
          </w:p>
        </w:tc>
        <w:tc>
          <w:tcPr>
            <w:tcW w:w="6571" w:type="dxa"/>
            <w:noWrap/>
            <w:vAlign w:val="center"/>
          </w:tcPr>
          <w:p w14:paraId="0EDC889C">
            <w:pPr>
              <w:widowControl/>
              <w:snapToGrid w:val="0"/>
              <w:spacing w:line="320" w:lineRule="exact"/>
              <w:rPr>
                <w:rFonts w:hint="default" w:ascii="宋体" w:hAnsi="宋体" w:cs="宋体"/>
                <w:lang w:val="en-US"/>
              </w:rPr>
            </w:pPr>
            <w:r>
              <w:rPr>
                <w:rFonts w:hint="default" w:ascii="宋体" w:hAnsi="宋体" w:cs="宋体"/>
                <w:lang w:val="en-US"/>
              </w:rPr>
              <w:t>投标人服务网点设立情况（提供专业技术人员联系方式和服务站地址）、服务及时率、服务到位程度及增值服务等；</w:t>
            </w:r>
          </w:p>
          <w:p w14:paraId="67161D52">
            <w:pPr>
              <w:widowControl/>
              <w:snapToGrid w:val="0"/>
              <w:spacing w:line="320" w:lineRule="exact"/>
              <w:rPr>
                <w:rFonts w:hint="default" w:ascii="宋体" w:hAnsi="宋体" w:cs="宋体"/>
                <w:lang w:val="en-US"/>
              </w:rPr>
            </w:pPr>
            <w:r>
              <w:rPr>
                <w:rFonts w:hint="default" w:ascii="宋体" w:hAnsi="宋体" w:cs="宋体"/>
                <w:lang w:val="en-US"/>
              </w:rPr>
              <w:t>以上内容具体、完善、合理性程度强得16分，具体、完善、合理性程度一般得10分，具体、完善、合理性程度差得5分，缺项得0分。</w:t>
            </w:r>
          </w:p>
        </w:tc>
      </w:tr>
      <w:tr w14:paraId="1E94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14:paraId="4395F07F">
            <w:pPr>
              <w:snapToGrid w:val="0"/>
              <w:spacing w:line="320" w:lineRule="exact"/>
              <w:jc w:val="center"/>
              <w:rPr>
                <w:rFonts w:ascii="宋体" w:hAnsi="宋体" w:cs="宋体"/>
                <w:szCs w:val="21"/>
              </w:rPr>
            </w:pPr>
            <w:r>
              <w:rPr>
                <w:rFonts w:hint="eastAsia" w:ascii="宋体" w:hAnsi="宋体" w:cs="宋体"/>
                <w:szCs w:val="21"/>
              </w:rPr>
              <w:t>得分的计算</w:t>
            </w:r>
          </w:p>
        </w:tc>
        <w:tc>
          <w:tcPr>
            <w:tcW w:w="7999" w:type="dxa"/>
            <w:gridSpan w:val="2"/>
            <w:noWrap/>
            <w:vAlign w:val="center"/>
          </w:tcPr>
          <w:p w14:paraId="07940524">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14:paraId="4CF573B1">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14:paraId="4886B8F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2"/>
    <w:p w14:paraId="63CF13A8">
      <w:pPr>
        <w:rPr>
          <w:rFonts w:hint="eastAsia" w:ascii="宋体" w:hAnsi="宋体" w:eastAsia="宋体" w:cs="宋体"/>
          <w:color w:val="auto"/>
          <w:highlight w:val="none"/>
        </w:rPr>
      </w:pPr>
      <w:bookmarkStart w:id="44" w:name="_Toc1482"/>
      <w:bookmarkStart w:id="45" w:name="_Toc1947"/>
      <w:bookmarkStart w:id="46" w:name="_Toc256519703"/>
      <w:bookmarkStart w:id="47" w:name="_Toc326786897"/>
    </w:p>
    <w:p w14:paraId="2FE4ED9C">
      <w:pPr>
        <w:pStyle w:val="2"/>
        <w:snapToGrid w:val="0"/>
        <w:spacing w:before="0" w:after="0" w:line="480" w:lineRule="auto"/>
        <w:jc w:val="center"/>
        <w:rPr>
          <w:rFonts w:hint="eastAsia" w:ascii="宋体" w:hAnsi="宋体" w:eastAsia="宋体" w:cs="宋体"/>
          <w:color w:val="auto"/>
          <w:sz w:val="28"/>
          <w:szCs w:val="28"/>
          <w:highlight w:val="yellow"/>
        </w:rPr>
      </w:pPr>
      <w:bookmarkStart w:id="48" w:name="_Toc1638"/>
      <w:r>
        <w:rPr>
          <w:rFonts w:hint="eastAsia" w:ascii="宋体" w:hAnsi="宋体" w:eastAsia="宋体" w:cs="宋体"/>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1A800B85">
      <w:pPr>
        <w:rPr>
          <w:rFonts w:hint="eastAsia" w:ascii="宋体" w:hAnsi="宋体" w:eastAsia="宋体" w:cs="宋体"/>
          <w:color w:val="auto"/>
          <w:sz w:val="32"/>
          <w:szCs w:val="32"/>
          <w:highlight w:val="none"/>
        </w:rPr>
      </w:pPr>
    </w:p>
    <w:p w14:paraId="032F2B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20A01F">
      <w:pPr>
        <w:pStyle w:val="31"/>
        <w:rPr>
          <w:rFonts w:hint="eastAsia" w:ascii="宋体" w:hAnsi="宋体" w:eastAsia="宋体" w:cs="宋体"/>
        </w:rPr>
      </w:pPr>
    </w:p>
    <w:p w14:paraId="4FA697C5">
      <w:pPr>
        <w:pStyle w:val="2"/>
        <w:jc w:val="center"/>
        <w:rPr>
          <w:rFonts w:hint="eastAsia" w:ascii="宋体" w:hAnsi="宋体" w:eastAsia="宋体" w:cs="宋体"/>
          <w:color w:val="auto"/>
          <w:kern w:val="0"/>
          <w:highlight w:val="none"/>
        </w:rPr>
      </w:pPr>
      <w:bookmarkStart w:id="49" w:name="_Toc5963"/>
      <w:r>
        <w:rPr>
          <w:rFonts w:hint="eastAsia" w:ascii="宋体" w:hAnsi="宋体" w:eastAsia="宋体" w:cs="宋体"/>
          <w:color w:val="auto"/>
          <w:sz w:val="32"/>
          <w:szCs w:val="32"/>
          <w:highlight w:val="none"/>
        </w:rPr>
        <w:t>第六章  投标文件格式</w:t>
      </w:r>
      <w:bookmarkEnd w:id="44"/>
      <w:bookmarkEnd w:id="45"/>
      <w:bookmarkEnd w:id="49"/>
    </w:p>
    <w:p w14:paraId="1AF1C2F9">
      <w:pPr>
        <w:spacing w:line="440" w:lineRule="exact"/>
        <w:rPr>
          <w:rFonts w:hint="eastAsia" w:ascii="宋体" w:hAnsi="宋体" w:eastAsia="宋体" w:cs="宋体"/>
          <w:color w:val="auto"/>
          <w:sz w:val="24"/>
          <w:highlight w:val="none"/>
        </w:rPr>
      </w:pPr>
    </w:p>
    <w:p w14:paraId="7DF89684">
      <w:pPr>
        <w:jc w:val="center"/>
        <w:rPr>
          <w:rFonts w:hint="eastAsia" w:ascii="宋体" w:hAnsi="宋体" w:eastAsia="宋体" w:cs="宋体"/>
          <w:b/>
          <w:bCs/>
          <w:color w:val="auto"/>
          <w:sz w:val="32"/>
          <w:szCs w:val="32"/>
          <w:highlight w:val="none"/>
        </w:rPr>
      </w:pPr>
      <w:bookmarkStart w:id="50" w:name="_Toc13604"/>
      <w:r>
        <w:rPr>
          <w:rFonts w:hint="eastAsia" w:ascii="宋体" w:hAnsi="宋体" w:eastAsia="宋体" w:cs="宋体"/>
          <w:b/>
          <w:bCs/>
          <w:color w:val="auto"/>
          <w:sz w:val="32"/>
          <w:szCs w:val="32"/>
          <w:highlight w:val="none"/>
        </w:rPr>
        <w:t>目    录</w:t>
      </w:r>
      <w:bookmarkEnd w:id="50"/>
    </w:p>
    <w:p w14:paraId="08FE43AB">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D652881">
      <w:pPr>
        <w:snapToGrid w:val="0"/>
        <w:spacing w:line="360" w:lineRule="auto"/>
        <w:ind w:firstLine="480" w:firstLineChars="200"/>
        <w:rPr>
          <w:rFonts w:hint="eastAsia" w:ascii="宋体" w:hAnsi="宋体" w:eastAsia="宋体" w:cs="宋体"/>
          <w:color w:val="auto"/>
          <w:sz w:val="24"/>
          <w:highlight w:val="none"/>
        </w:rPr>
      </w:pPr>
      <w:bookmarkStart w:id="51" w:name="_Toc11308"/>
      <w:r>
        <w:rPr>
          <w:rFonts w:hint="eastAsia" w:ascii="宋体" w:hAnsi="宋体" w:eastAsia="宋体" w:cs="宋体"/>
          <w:color w:val="auto"/>
          <w:sz w:val="24"/>
          <w:highlight w:val="none"/>
        </w:rPr>
        <w:t>附件1投标文件封面（格式）</w:t>
      </w:r>
      <w:bookmarkEnd w:id="51"/>
    </w:p>
    <w:p w14:paraId="066ACA94">
      <w:pPr>
        <w:snapToGrid w:val="0"/>
        <w:spacing w:line="360" w:lineRule="auto"/>
        <w:ind w:firstLine="480" w:firstLineChars="200"/>
        <w:rPr>
          <w:rFonts w:hint="eastAsia" w:ascii="宋体" w:hAnsi="宋体" w:eastAsia="宋体" w:cs="宋体"/>
          <w:color w:val="auto"/>
          <w:sz w:val="24"/>
          <w:highlight w:val="none"/>
        </w:rPr>
      </w:pPr>
      <w:bookmarkStart w:id="52" w:name="_Toc25345"/>
      <w:r>
        <w:rPr>
          <w:rFonts w:hint="eastAsia" w:ascii="宋体" w:hAnsi="宋体" w:eastAsia="宋体" w:cs="宋体"/>
          <w:color w:val="auto"/>
          <w:sz w:val="24"/>
          <w:highlight w:val="none"/>
        </w:rPr>
        <w:t>附件2 投标书（格式）</w:t>
      </w:r>
      <w:bookmarkEnd w:id="52"/>
    </w:p>
    <w:p w14:paraId="5FA4E5F3">
      <w:pPr>
        <w:snapToGrid w:val="0"/>
        <w:spacing w:line="360" w:lineRule="auto"/>
        <w:ind w:firstLine="480" w:firstLineChars="200"/>
        <w:rPr>
          <w:rFonts w:hint="eastAsia" w:ascii="宋体" w:hAnsi="宋体" w:eastAsia="宋体" w:cs="宋体"/>
          <w:color w:val="auto"/>
          <w:sz w:val="24"/>
          <w:highlight w:val="none"/>
        </w:rPr>
      </w:pPr>
      <w:bookmarkStart w:id="53" w:name="_Toc10217"/>
      <w:r>
        <w:rPr>
          <w:rFonts w:hint="eastAsia" w:ascii="宋体" w:hAnsi="宋体" w:eastAsia="宋体" w:cs="宋体"/>
          <w:color w:val="auto"/>
          <w:sz w:val="24"/>
          <w:highlight w:val="none"/>
        </w:rPr>
        <w:t>附件3 开标一览表（格式）</w:t>
      </w:r>
      <w:bookmarkEnd w:id="53"/>
    </w:p>
    <w:p w14:paraId="1442FB32">
      <w:pPr>
        <w:snapToGrid w:val="0"/>
        <w:spacing w:line="360" w:lineRule="auto"/>
        <w:ind w:firstLine="480" w:firstLineChars="200"/>
        <w:rPr>
          <w:rFonts w:hint="eastAsia" w:ascii="宋体" w:hAnsi="宋体" w:eastAsia="宋体" w:cs="宋体"/>
          <w:color w:val="auto"/>
          <w:sz w:val="24"/>
          <w:highlight w:val="none"/>
          <w:lang w:val="en-US"/>
        </w:rPr>
      </w:pPr>
      <w:bookmarkStart w:id="54" w:name="_Toc9579"/>
      <w:r>
        <w:rPr>
          <w:rFonts w:hint="eastAsia" w:ascii="宋体" w:hAnsi="宋体" w:eastAsia="宋体" w:cs="宋体"/>
          <w:color w:val="auto"/>
          <w:sz w:val="24"/>
          <w:highlight w:val="none"/>
        </w:rPr>
        <w:t xml:space="preserve">附件4 </w:t>
      </w:r>
      <w:bookmarkEnd w:id="54"/>
      <w:r>
        <w:rPr>
          <w:rFonts w:hint="eastAsia" w:ascii="宋体" w:hAnsi="宋体" w:eastAsia="宋体" w:cs="宋体"/>
          <w:color w:val="auto"/>
          <w:sz w:val="24"/>
          <w:highlight w:val="none"/>
          <w:lang w:val="en-US" w:eastAsia="zh-CN"/>
        </w:rPr>
        <w:t>报价明细表</w:t>
      </w:r>
    </w:p>
    <w:p w14:paraId="57B3E799">
      <w:pPr>
        <w:snapToGrid w:val="0"/>
        <w:spacing w:line="360" w:lineRule="auto"/>
        <w:ind w:firstLine="480" w:firstLineChars="200"/>
        <w:rPr>
          <w:rFonts w:hint="eastAsia" w:ascii="宋体" w:hAnsi="宋体" w:eastAsia="宋体" w:cs="宋体"/>
          <w:color w:val="auto"/>
          <w:sz w:val="24"/>
          <w:highlight w:val="none"/>
        </w:rPr>
      </w:pPr>
      <w:bookmarkStart w:id="55"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部分</w:t>
      </w:r>
      <w:bookmarkEnd w:id="55"/>
    </w:p>
    <w:p w14:paraId="445D5BAB">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6234"/>
      <w:r>
        <w:rPr>
          <w:rFonts w:hint="eastAsia" w:ascii="宋体" w:hAnsi="宋体" w:eastAsia="宋体" w:cs="宋体"/>
          <w:color w:val="auto"/>
          <w:sz w:val="24"/>
          <w:highlight w:val="none"/>
        </w:rPr>
        <w:t>附件6 商务</w:t>
      </w:r>
      <w:bookmarkEnd w:id="56"/>
      <w:r>
        <w:rPr>
          <w:rFonts w:hint="eastAsia" w:ascii="宋体" w:hAnsi="宋体" w:eastAsia="宋体" w:cs="宋体"/>
          <w:color w:val="auto"/>
          <w:sz w:val="24"/>
          <w:highlight w:val="none"/>
          <w:lang w:val="en-US" w:eastAsia="zh-CN"/>
        </w:rPr>
        <w:t>部分</w:t>
      </w:r>
    </w:p>
    <w:p w14:paraId="703D0CDC">
      <w:pPr>
        <w:snapToGrid w:val="0"/>
        <w:spacing w:line="360" w:lineRule="auto"/>
        <w:ind w:firstLine="480" w:firstLineChars="200"/>
        <w:rPr>
          <w:rFonts w:hint="eastAsia" w:ascii="宋体" w:hAnsi="宋体" w:eastAsia="宋体" w:cs="宋体"/>
          <w:color w:val="auto"/>
          <w:sz w:val="24"/>
          <w:highlight w:val="none"/>
        </w:rPr>
      </w:pPr>
      <w:bookmarkStart w:id="57"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7"/>
    </w:p>
    <w:p w14:paraId="666E2555">
      <w:pPr>
        <w:snapToGrid w:val="0"/>
        <w:spacing w:line="360" w:lineRule="auto"/>
        <w:ind w:firstLine="480" w:firstLineChars="200"/>
        <w:rPr>
          <w:rFonts w:hint="eastAsia" w:ascii="宋体" w:hAnsi="宋体" w:eastAsia="宋体" w:cs="宋体"/>
          <w:color w:val="auto"/>
          <w:sz w:val="24"/>
          <w:highlight w:val="none"/>
        </w:rPr>
      </w:pPr>
      <w:bookmarkStart w:id="58"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8"/>
    </w:p>
    <w:p w14:paraId="368B3FD5">
      <w:pPr>
        <w:snapToGrid w:val="0"/>
        <w:spacing w:line="360" w:lineRule="auto"/>
        <w:ind w:firstLine="480" w:firstLineChars="200"/>
        <w:rPr>
          <w:rFonts w:hint="eastAsia" w:ascii="宋体" w:hAnsi="宋体" w:eastAsia="宋体" w:cs="宋体"/>
          <w:color w:val="auto"/>
          <w:sz w:val="24"/>
          <w:highlight w:val="none"/>
        </w:rPr>
      </w:pPr>
      <w:bookmarkStart w:id="59" w:name="_Toc31857"/>
      <w:r>
        <w:rPr>
          <w:rFonts w:hint="eastAsia" w:ascii="宋体" w:hAnsi="宋体" w:eastAsia="宋体" w:cs="宋体"/>
          <w:color w:val="auto"/>
          <w:sz w:val="24"/>
          <w:highlight w:val="none"/>
        </w:rPr>
        <w:t>附件9 证明文件</w:t>
      </w:r>
      <w:bookmarkEnd w:id="59"/>
    </w:p>
    <w:p w14:paraId="76725A64">
      <w:pPr>
        <w:snapToGrid w:val="0"/>
        <w:spacing w:line="360" w:lineRule="auto"/>
        <w:ind w:firstLine="480" w:firstLineChars="200"/>
        <w:rPr>
          <w:rFonts w:hint="eastAsia" w:ascii="宋体" w:hAnsi="宋体" w:eastAsia="宋体" w:cs="宋体"/>
          <w:color w:val="auto"/>
          <w:sz w:val="24"/>
          <w:highlight w:val="none"/>
        </w:rPr>
      </w:pPr>
      <w:bookmarkStart w:id="60" w:name="_Toc23116"/>
      <w:r>
        <w:rPr>
          <w:rFonts w:hint="eastAsia" w:ascii="宋体" w:hAnsi="宋体" w:eastAsia="宋体" w:cs="宋体"/>
          <w:color w:val="auto"/>
          <w:sz w:val="24"/>
          <w:highlight w:val="none"/>
        </w:rPr>
        <w:t>附件10 供应商承诺书（格式）</w:t>
      </w:r>
      <w:bookmarkEnd w:id="60"/>
    </w:p>
    <w:p w14:paraId="6A2DF4CA">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5255DB4D">
      <w:pPr>
        <w:pStyle w:val="31"/>
        <w:rPr>
          <w:rFonts w:hint="eastAsia" w:ascii="宋体" w:hAnsi="宋体" w:eastAsia="宋体" w:cs="宋体"/>
        </w:rPr>
      </w:pPr>
    </w:p>
    <w:p w14:paraId="1BF69E1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57D5A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8B6FB7B">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028568">
      <w:pPr>
        <w:pStyle w:val="3"/>
        <w:rPr>
          <w:rFonts w:hint="eastAsia" w:ascii="宋体" w:hAnsi="宋体" w:eastAsia="宋体" w:cs="宋体"/>
          <w:b/>
          <w:bCs/>
          <w:color w:val="auto"/>
          <w:kern w:val="0"/>
          <w:sz w:val="24"/>
          <w:highlight w:val="none"/>
        </w:rPr>
      </w:pPr>
    </w:p>
    <w:p w14:paraId="2D06B875">
      <w:pPr>
        <w:pStyle w:val="4"/>
        <w:rPr>
          <w:rFonts w:hint="eastAsia" w:ascii="宋体" w:hAnsi="宋体" w:eastAsia="宋体" w:cs="宋体"/>
          <w:b/>
          <w:bCs/>
          <w:color w:val="auto"/>
          <w:highlight w:val="none"/>
        </w:rPr>
      </w:pPr>
    </w:p>
    <w:p w14:paraId="5FFCFB45">
      <w:pPr>
        <w:pStyle w:val="4"/>
        <w:rPr>
          <w:rFonts w:hint="eastAsia" w:ascii="宋体" w:hAnsi="宋体" w:eastAsia="宋体" w:cs="宋体"/>
          <w:b/>
          <w:bCs/>
          <w:color w:val="auto"/>
          <w:highlight w:val="none"/>
        </w:rPr>
      </w:pPr>
    </w:p>
    <w:p w14:paraId="3026C3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2DF418">
      <w:pPr>
        <w:pStyle w:val="26"/>
        <w:rPr>
          <w:rFonts w:hint="eastAsia" w:ascii="宋体" w:hAnsi="宋体" w:eastAsia="宋体" w:cs="宋体"/>
          <w:color w:val="auto"/>
          <w:highlight w:val="none"/>
        </w:rPr>
      </w:pPr>
    </w:p>
    <w:p w14:paraId="2DD79772">
      <w:pPr>
        <w:pStyle w:val="6"/>
        <w:rPr>
          <w:rFonts w:hint="eastAsia" w:ascii="宋体" w:hAnsi="宋体" w:eastAsia="宋体" w:cs="宋体"/>
          <w:color w:val="auto"/>
          <w:highlight w:val="none"/>
        </w:rPr>
      </w:pPr>
      <w:bookmarkStart w:id="61" w:name="_Toc31798"/>
      <w:bookmarkStart w:id="62" w:name="_Toc24743"/>
      <w:r>
        <w:rPr>
          <w:rFonts w:hint="eastAsia" w:ascii="宋体" w:hAnsi="宋体" w:eastAsia="宋体" w:cs="宋体"/>
          <w:color w:val="auto"/>
          <w:highlight w:val="none"/>
        </w:rPr>
        <w:t>附件1               投标文件封面（格式）</w:t>
      </w:r>
      <w:bookmarkEnd w:id="61"/>
      <w:bookmarkEnd w:id="62"/>
    </w:p>
    <w:p w14:paraId="03B97A07">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4"/>
        <w:spacing w:line="360" w:lineRule="auto"/>
        <w:rPr>
          <w:rFonts w:hint="eastAsia" w:ascii="宋体" w:hAnsi="宋体" w:eastAsia="宋体" w:cs="宋体"/>
          <w:color w:val="auto"/>
          <w:highlight w:val="none"/>
        </w:rPr>
      </w:pPr>
    </w:p>
    <w:p w14:paraId="3EF0EDDD">
      <w:pPr>
        <w:pStyle w:val="4"/>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7DF4FF63">
      <w:pPr>
        <w:pStyle w:val="3"/>
        <w:rPr>
          <w:rFonts w:hint="eastAsia" w:ascii="宋体" w:hAnsi="宋体" w:eastAsia="宋体" w:cs="宋体"/>
          <w:b/>
          <w:color w:val="auto"/>
          <w:kern w:val="0"/>
          <w:sz w:val="24"/>
          <w:highlight w:val="none"/>
        </w:rPr>
      </w:pPr>
    </w:p>
    <w:p w14:paraId="3CF677A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C07B58B">
      <w:pPr>
        <w:rPr>
          <w:rFonts w:hint="eastAsia" w:ascii="宋体" w:hAnsi="宋体" w:eastAsia="宋体" w:cs="宋体"/>
          <w:color w:val="auto"/>
          <w:highlight w:val="none"/>
        </w:rPr>
      </w:pPr>
    </w:p>
    <w:p w14:paraId="00EA05C0">
      <w:pPr>
        <w:pStyle w:val="6"/>
        <w:rPr>
          <w:rFonts w:hint="eastAsia" w:ascii="宋体" w:hAnsi="宋体" w:eastAsia="宋体" w:cs="宋体"/>
          <w:color w:val="auto"/>
          <w:highlight w:val="none"/>
        </w:rPr>
      </w:pPr>
      <w:bookmarkStart w:id="63" w:name="_Toc14560"/>
      <w:bookmarkStart w:id="64" w:name="_Toc8818"/>
      <w:r>
        <w:rPr>
          <w:rFonts w:hint="eastAsia" w:ascii="宋体" w:hAnsi="宋体" w:eastAsia="宋体" w:cs="宋体"/>
          <w:color w:val="auto"/>
          <w:highlight w:val="none"/>
        </w:rPr>
        <w:t>附件2               投  标  书（格式）</w:t>
      </w:r>
      <w:bookmarkEnd w:id="63"/>
      <w:bookmarkEnd w:id="64"/>
    </w:p>
    <w:p w14:paraId="333CEF65">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1D179091">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1B57544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D1E34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A01205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34888E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67004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DF56BA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1B3FF46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DBAC44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D2C1377">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5834063F">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5F05D6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2172E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7FF1BE9">
      <w:pPr>
        <w:spacing w:line="500" w:lineRule="exact"/>
        <w:jc w:val="center"/>
        <w:rPr>
          <w:rFonts w:hint="eastAsia" w:ascii="宋体" w:hAnsi="宋体" w:eastAsia="宋体" w:cs="宋体"/>
          <w:b/>
          <w:bCs/>
          <w:color w:val="auto"/>
          <w:sz w:val="24"/>
          <w:highlight w:val="none"/>
        </w:rPr>
      </w:pPr>
    </w:p>
    <w:p w14:paraId="5C29B31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A28AD37">
      <w:pPr>
        <w:rPr>
          <w:rFonts w:hint="eastAsia" w:ascii="宋体" w:hAnsi="宋体" w:eastAsia="宋体" w:cs="宋体"/>
          <w:color w:val="auto"/>
          <w:highlight w:val="none"/>
        </w:rPr>
      </w:pPr>
    </w:p>
    <w:p w14:paraId="2A0CB6C0">
      <w:pPr>
        <w:pStyle w:val="6"/>
        <w:spacing w:before="20" w:after="20"/>
        <w:rPr>
          <w:rFonts w:hint="eastAsia" w:ascii="宋体" w:hAnsi="宋体" w:eastAsia="宋体" w:cs="宋体"/>
          <w:color w:val="auto"/>
          <w:highlight w:val="none"/>
        </w:rPr>
      </w:pPr>
      <w:bookmarkStart w:id="65" w:name="_Toc7838"/>
      <w:r>
        <w:rPr>
          <w:rFonts w:hint="eastAsia" w:ascii="宋体" w:hAnsi="宋体" w:eastAsia="宋体" w:cs="宋体"/>
          <w:color w:val="auto"/>
          <w:highlight w:val="none"/>
        </w:rPr>
        <w:t>附件3               开标一览表</w:t>
      </w:r>
      <w:bookmarkEnd w:id="65"/>
    </w:p>
    <w:p w14:paraId="35BC789E">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15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0688A8A3">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14:paraId="1E49471B">
            <w:pPr>
              <w:rPr>
                <w:rFonts w:ascii="宋体" w:hAnsi="宋体"/>
                <w:bCs/>
                <w:szCs w:val="21"/>
              </w:rPr>
            </w:pPr>
          </w:p>
        </w:tc>
      </w:tr>
      <w:tr w14:paraId="22D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14:paraId="7C1FDDB2">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14:paraId="2090219B">
            <w:pPr>
              <w:rPr>
                <w:rFonts w:ascii="宋体" w:hAnsi="宋体"/>
                <w:szCs w:val="21"/>
              </w:rPr>
            </w:pPr>
          </w:p>
        </w:tc>
      </w:tr>
      <w:tr w14:paraId="663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14:paraId="3A4FAFDE">
            <w:pPr>
              <w:jc w:val="center"/>
              <w:rPr>
                <w:rFonts w:hint="eastAsia" w:ascii="宋体" w:hAnsi="宋体" w:eastAsia="宋体"/>
                <w:spacing w:val="-20"/>
                <w:szCs w:val="21"/>
                <w:lang w:eastAsia="zh-CN"/>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lang w:eastAsia="zh-CN"/>
              </w:rPr>
              <w:t>）</w:t>
            </w:r>
          </w:p>
        </w:tc>
        <w:tc>
          <w:tcPr>
            <w:tcW w:w="7708" w:type="dxa"/>
            <w:noWrap/>
            <w:vAlign w:val="center"/>
          </w:tcPr>
          <w:p w14:paraId="15D54960">
            <w:pPr>
              <w:rPr>
                <w:rFonts w:hint="default" w:ascii="宋体" w:hAnsi="宋体" w:eastAsia="宋体"/>
                <w:szCs w:val="21"/>
                <w:lang w:val="en-US" w:eastAsia="zh-CN"/>
              </w:rPr>
            </w:pPr>
            <w:r>
              <w:rPr>
                <w:rFonts w:hint="eastAsia" w:ascii="宋体" w:hAnsi="宋体"/>
                <w:szCs w:val="21"/>
              </w:rPr>
              <w:t xml:space="preserve">大写：        </w:t>
            </w:r>
          </w:p>
          <w:p w14:paraId="24D3AC73">
            <w:pPr>
              <w:rPr>
                <w:rFonts w:ascii="宋体" w:hAnsi="宋体"/>
                <w:szCs w:val="21"/>
              </w:rPr>
            </w:pPr>
            <w:r>
              <w:rPr>
                <w:rFonts w:hint="eastAsia" w:ascii="宋体" w:hAnsi="宋体"/>
                <w:szCs w:val="21"/>
              </w:rPr>
              <w:t xml:space="preserve">小写：        </w:t>
            </w:r>
          </w:p>
        </w:tc>
      </w:tr>
      <w:tr w14:paraId="46A3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748D9895">
            <w:pPr>
              <w:jc w:val="center"/>
              <w:rPr>
                <w:rFonts w:hint="eastAsia" w:ascii="宋体" w:hAnsi="宋体" w:eastAsia="宋体"/>
                <w:szCs w:val="21"/>
                <w:lang w:eastAsia="zh-CN"/>
              </w:rPr>
            </w:pPr>
            <w:r>
              <w:rPr>
                <w:rFonts w:hint="eastAsia" w:ascii="宋体" w:hAnsi="宋体"/>
                <w:szCs w:val="21"/>
                <w:lang w:eastAsia="zh-CN"/>
              </w:rPr>
              <w:t>服务期限</w:t>
            </w:r>
          </w:p>
        </w:tc>
        <w:tc>
          <w:tcPr>
            <w:tcW w:w="7708" w:type="dxa"/>
            <w:noWrap/>
            <w:vAlign w:val="bottom"/>
          </w:tcPr>
          <w:p w14:paraId="51E60682">
            <w:pPr>
              <w:spacing w:line="360" w:lineRule="auto"/>
              <w:ind w:firstLine="1155" w:firstLineChars="550"/>
              <w:rPr>
                <w:rFonts w:ascii="宋体" w:hAnsi="宋体"/>
                <w:szCs w:val="21"/>
              </w:rPr>
            </w:pPr>
          </w:p>
        </w:tc>
      </w:tr>
      <w:tr w14:paraId="4D8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C86EFE">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14:paraId="150EE57B">
            <w:pPr>
              <w:spacing w:line="360" w:lineRule="auto"/>
              <w:ind w:firstLine="1155" w:firstLineChars="550"/>
              <w:rPr>
                <w:rFonts w:ascii="宋体" w:hAnsi="宋体"/>
                <w:szCs w:val="21"/>
              </w:rPr>
            </w:pPr>
          </w:p>
        </w:tc>
      </w:tr>
      <w:tr w14:paraId="029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BE56EA">
            <w:pPr>
              <w:jc w:val="center"/>
              <w:rPr>
                <w:rFonts w:ascii="宋体" w:hAnsi="宋体"/>
                <w:szCs w:val="21"/>
              </w:rPr>
            </w:pPr>
            <w:r>
              <w:rPr>
                <w:rFonts w:hint="eastAsia" w:ascii="宋体" w:hAnsi="宋体"/>
                <w:color w:val="000000" w:themeColor="text1"/>
                <w:szCs w:val="21"/>
                <w14:textFill>
                  <w14:solidFill>
                    <w14:schemeClr w14:val="tx1"/>
                  </w14:solidFill>
                </w14:textFill>
              </w:rPr>
              <w:t>服务质量</w:t>
            </w:r>
          </w:p>
        </w:tc>
        <w:tc>
          <w:tcPr>
            <w:tcW w:w="7708" w:type="dxa"/>
            <w:noWrap/>
            <w:vAlign w:val="bottom"/>
          </w:tcPr>
          <w:p w14:paraId="789B9177">
            <w:pPr>
              <w:spacing w:line="360" w:lineRule="auto"/>
              <w:ind w:firstLine="1155" w:firstLineChars="550"/>
              <w:rPr>
                <w:rFonts w:ascii="宋体" w:hAnsi="宋体"/>
                <w:szCs w:val="21"/>
                <w:u w:val="single"/>
              </w:rPr>
            </w:pPr>
          </w:p>
        </w:tc>
      </w:tr>
      <w:tr w14:paraId="5FBE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14:paraId="7BD64B52">
            <w:pPr>
              <w:jc w:val="center"/>
              <w:rPr>
                <w:rFonts w:ascii="宋体" w:hAnsi="宋体"/>
                <w:szCs w:val="21"/>
              </w:rPr>
            </w:pPr>
            <w:r>
              <w:rPr>
                <w:rFonts w:hint="eastAsia" w:ascii="宋体" w:hAnsi="宋体"/>
                <w:szCs w:val="21"/>
              </w:rPr>
              <w:t>备  注</w:t>
            </w:r>
          </w:p>
        </w:tc>
        <w:tc>
          <w:tcPr>
            <w:tcW w:w="7708" w:type="dxa"/>
            <w:noWrap/>
            <w:vAlign w:val="center"/>
          </w:tcPr>
          <w:p w14:paraId="69613BBC">
            <w:pPr>
              <w:pStyle w:val="21"/>
              <w:ind w:left="0" w:leftChars="0"/>
              <w:rPr>
                <w:sz w:val="21"/>
                <w:szCs w:val="21"/>
              </w:rPr>
            </w:pPr>
          </w:p>
        </w:tc>
      </w:tr>
    </w:tbl>
    <w:p w14:paraId="13B9E3F9">
      <w:pPr>
        <w:spacing w:line="360" w:lineRule="auto"/>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5AAA74F">
      <w:pPr>
        <w:spacing w:line="360" w:lineRule="auto"/>
        <w:rPr>
          <w:rFonts w:ascii="宋体" w:hAnsi="宋体" w:cs="宋体"/>
          <w:kern w:val="0"/>
          <w:szCs w:val="21"/>
        </w:rPr>
      </w:pPr>
      <w:r>
        <w:rPr>
          <w:rFonts w:hint="eastAsia" w:ascii="宋体" w:hAnsi="宋体" w:cs="宋体"/>
          <w:kern w:val="0"/>
          <w:szCs w:val="21"/>
        </w:rPr>
        <w:t>2、以上报价应与“报价明细表”中的报价相一致。</w:t>
      </w:r>
    </w:p>
    <w:p w14:paraId="7F46C2AB">
      <w:pPr>
        <w:spacing w:line="360" w:lineRule="auto"/>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8443B8A">
      <w:pPr>
        <w:spacing w:line="360" w:lineRule="auto"/>
      </w:pPr>
      <w:r>
        <w:rPr>
          <w:rFonts w:hint="eastAsia" w:ascii="宋体" w:hAnsi="宋体" w:cs="宋体"/>
          <w:kern w:val="0"/>
          <w:szCs w:val="21"/>
        </w:rPr>
        <w:t>4、供应商按格式填列，不得自行更改。否则引起的不利后果由供应商承担。</w:t>
      </w:r>
    </w:p>
    <w:p w14:paraId="1DF2EE73">
      <w:pPr>
        <w:spacing w:line="360" w:lineRule="auto"/>
        <w:ind w:firstLine="420" w:firstLineChars="200"/>
        <w:jc w:val="center"/>
        <w:rPr>
          <w:rFonts w:ascii="宋体" w:hAnsi="宋体"/>
          <w:szCs w:val="21"/>
        </w:rPr>
      </w:pPr>
      <w:bookmarkStart w:id="66" w:name="_Toc11620"/>
      <w:bookmarkStart w:id="67" w:name="_Toc20877"/>
      <w:r>
        <w:rPr>
          <w:rFonts w:hint="eastAsia" w:ascii="宋体" w:hAnsi="宋体"/>
          <w:szCs w:val="21"/>
        </w:rPr>
        <w:t>供应商（全称并加盖公章）：</w:t>
      </w:r>
      <w:bookmarkEnd w:id="66"/>
      <w:bookmarkEnd w:id="67"/>
    </w:p>
    <w:p w14:paraId="1C24BD53">
      <w:pPr>
        <w:spacing w:line="360" w:lineRule="auto"/>
        <w:ind w:firstLine="420" w:firstLineChars="200"/>
        <w:jc w:val="center"/>
        <w:rPr>
          <w:rFonts w:ascii="宋体" w:hAnsi="宋体"/>
          <w:szCs w:val="21"/>
          <w:u w:val="single"/>
        </w:rPr>
      </w:pPr>
      <w:bookmarkStart w:id="68" w:name="_Toc625"/>
      <w:bookmarkStart w:id="69" w:name="_Toc12222"/>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8"/>
      <w:bookmarkEnd w:id="69"/>
    </w:p>
    <w:p w14:paraId="252F36C1">
      <w:pPr>
        <w:jc w:val="center"/>
        <w:rPr>
          <w:rFonts w:ascii="宋体" w:hAnsi="宋体"/>
          <w:szCs w:val="21"/>
        </w:rPr>
      </w:pPr>
    </w:p>
    <w:p w14:paraId="7248B750">
      <w:pPr>
        <w:spacing w:line="360" w:lineRule="auto"/>
        <w:ind w:firstLine="420" w:firstLineChars="200"/>
        <w:jc w:val="center"/>
      </w:pPr>
      <w:bookmarkStart w:id="70" w:name="_Toc1330"/>
      <w:bookmarkStart w:id="71" w:name="_Toc9950"/>
      <w:r>
        <w:rPr>
          <w:rFonts w:hint="eastAsia" w:ascii="宋体" w:hAnsi="宋体"/>
          <w:szCs w:val="21"/>
        </w:rPr>
        <w:t>年  月  日</w:t>
      </w:r>
      <w:bookmarkEnd w:id="70"/>
      <w:bookmarkEnd w:id="71"/>
    </w:p>
    <w:p w14:paraId="7FA5FE3B">
      <w:pPr>
        <w:rPr>
          <w:rFonts w:hint="eastAsia" w:ascii="宋体" w:hAnsi="宋体" w:eastAsia="宋体" w:cs="宋体"/>
          <w:color w:val="auto"/>
          <w:highlight w:val="none"/>
        </w:rPr>
      </w:pPr>
    </w:p>
    <w:bookmarkEnd w:id="46"/>
    <w:bookmarkEnd w:id="47"/>
    <w:p w14:paraId="630E26A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2" w:name="_Toc24984"/>
      <w:bookmarkStart w:id="73" w:name="_Toc22004"/>
    </w:p>
    <w:p w14:paraId="78C36746">
      <w:pPr>
        <w:outlineLvl w:val="9"/>
        <w:rPr>
          <w:rFonts w:hint="eastAsia" w:ascii="宋体" w:hAnsi="宋体" w:eastAsia="宋体" w:cs="宋体"/>
          <w:lang w:eastAsia="zh-CN"/>
        </w:rPr>
      </w:pPr>
    </w:p>
    <w:p w14:paraId="4EA97F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72"/>
    <w:bookmarkEnd w:id="73"/>
    <w:p w14:paraId="4837EB0D">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附件4               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tbl>
      <w:tblPr>
        <w:tblStyle w:val="90"/>
        <w:tblW w:w="9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685"/>
        <w:gridCol w:w="2737"/>
        <w:gridCol w:w="1566"/>
        <w:gridCol w:w="1001"/>
        <w:gridCol w:w="1296"/>
        <w:gridCol w:w="1401"/>
      </w:tblGrid>
      <w:tr w14:paraId="6D85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textDirection w:val="tbRl"/>
            <w:vAlign w:val="center"/>
          </w:tcPr>
          <w:p w14:paraId="4EA5ACDF">
            <w:pPr>
              <w:pStyle w:val="65"/>
              <w:spacing w:before="45"/>
              <w:ind w:left="113"/>
              <w:jc w:val="center"/>
              <w:rPr>
                <w:rFonts w:hint="eastAsia" w:ascii="宋体" w:hAnsi="宋体" w:eastAsia="宋体" w:cs="宋体"/>
                <w:sz w:val="21"/>
                <w:szCs w:val="21"/>
                <w:lang w:eastAsia="zh-CN"/>
              </w:rPr>
            </w:pPr>
          </w:p>
        </w:tc>
        <w:tc>
          <w:tcPr>
            <w:tcW w:w="3422" w:type="dxa"/>
            <w:gridSpan w:val="2"/>
            <w:vAlign w:val="center"/>
          </w:tcPr>
          <w:p w14:paraId="2C66B68A">
            <w:pPr>
              <w:pStyle w:val="65"/>
              <w:spacing w:before="135"/>
              <w:ind w:right="219"/>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服务名称</w:t>
            </w:r>
          </w:p>
        </w:tc>
        <w:tc>
          <w:tcPr>
            <w:tcW w:w="1566" w:type="dxa"/>
            <w:vAlign w:val="center"/>
          </w:tcPr>
          <w:p w14:paraId="5ABF7BE7">
            <w:pPr>
              <w:pStyle w:val="65"/>
              <w:spacing w:before="135"/>
              <w:ind w:right="219" w:rightChars="0"/>
              <w:jc w:val="center"/>
              <w:rPr>
                <w:rFonts w:hint="eastAsia" w:ascii="宋体" w:hAnsi="宋体" w:eastAsia="宋体" w:cs="宋体"/>
                <w:spacing w:val="-5"/>
                <w:sz w:val="21"/>
                <w:szCs w:val="21"/>
                <w:lang w:eastAsia="en-US"/>
              </w:rPr>
            </w:pPr>
            <w:r>
              <w:rPr>
                <w:rFonts w:hint="eastAsia" w:ascii="宋体" w:hAnsi="宋体" w:eastAsia="宋体" w:cs="宋体"/>
                <w:spacing w:val="-5"/>
                <w:sz w:val="21"/>
                <w:szCs w:val="21"/>
                <w:lang w:eastAsia="en-US"/>
              </w:rPr>
              <w:t>单位</w:t>
            </w:r>
          </w:p>
        </w:tc>
        <w:tc>
          <w:tcPr>
            <w:tcW w:w="1001" w:type="dxa"/>
            <w:vAlign w:val="center"/>
          </w:tcPr>
          <w:p w14:paraId="186CE20C">
            <w:pPr>
              <w:pStyle w:val="65"/>
              <w:spacing w:before="135"/>
              <w:ind w:left="185" w:leftChars="0"/>
              <w:jc w:val="both"/>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数量</w:t>
            </w:r>
          </w:p>
        </w:tc>
        <w:tc>
          <w:tcPr>
            <w:tcW w:w="1296" w:type="dxa"/>
            <w:vAlign w:val="center"/>
          </w:tcPr>
          <w:p w14:paraId="5DD6FE77">
            <w:pPr>
              <w:pStyle w:val="65"/>
              <w:spacing w:before="135"/>
              <w:ind w:right="555" w:rightChars="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zh-CN"/>
              </w:rPr>
              <w:t>品牌</w:t>
            </w:r>
          </w:p>
        </w:tc>
        <w:tc>
          <w:tcPr>
            <w:tcW w:w="1401" w:type="dxa"/>
            <w:vAlign w:val="center"/>
          </w:tcPr>
          <w:p w14:paraId="1530F6C9">
            <w:pPr>
              <w:pStyle w:val="65"/>
              <w:spacing w:before="135"/>
              <w:ind w:left="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cs="宋体"/>
                <w:sz w:val="21"/>
                <w:szCs w:val="21"/>
                <w:lang w:val="en-US" w:eastAsia="zh-CN"/>
              </w:rPr>
              <w:t>%</w:t>
            </w:r>
            <w:r>
              <w:rPr>
                <w:rFonts w:hint="eastAsia" w:ascii="宋体" w:hAnsi="宋体" w:eastAsia="宋体" w:cs="宋体"/>
                <w:sz w:val="21"/>
                <w:szCs w:val="21"/>
                <w:lang w:eastAsia="zh-CN"/>
              </w:rPr>
              <w:t>）</w:t>
            </w:r>
          </w:p>
        </w:tc>
      </w:tr>
      <w:tr w14:paraId="0DFE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652" w:type="dxa"/>
            <w:vAlign w:val="center"/>
          </w:tcPr>
          <w:p w14:paraId="37FFE0DD">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685" w:type="dxa"/>
            <w:vMerge w:val="restart"/>
            <w:vAlign w:val="center"/>
          </w:tcPr>
          <w:p w14:paraId="28B84DE2">
            <w:pPr>
              <w:pStyle w:val="65"/>
              <w:spacing w:before="0"/>
              <w:jc w:val="center"/>
              <w:rPr>
                <w:rFonts w:hint="eastAsia" w:ascii="宋体" w:hAnsi="宋体" w:eastAsia="宋体" w:cs="宋体"/>
                <w:sz w:val="21"/>
                <w:szCs w:val="21"/>
                <w:lang w:eastAsia="en-US"/>
              </w:rPr>
            </w:pPr>
          </w:p>
          <w:p w14:paraId="7D09A909">
            <w:pPr>
              <w:pStyle w:val="65"/>
              <w:spacing w:before="3"/>
              <w:jc w:val="center"/>
              <w:rPr>
                <w:rFonts w:hint="eastAsia" w:ascii="宋体" w:hAnsi="宋体" w:eastAsia="宋体" w:cs="宋体"/>
                <w:sz w:val="21"/>
                <w:szCs w:val="21"/>
                <w:lang w:eastAsia="en-US"/>
              </w:rPr>
            </w:pPr>
          </w:p>
          <w:p w14:paraId="14FACBE7">
            <w:pPr>
              <w:pStyle w:val="65"/>
              <w:spacing w:before="0" w:line="254" w:lineRule="auto"/>
              <w:ind w:left="335" w:right="379" w:hanging="8"/>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zh-CN"/>
              </w:rPr>
              <w:t>常规保养</w:t>
            </w:r>
          </w:p>
        </w:tc>
        <w:tc>
          <w:tcPr>
            <w:tcW w:w="2737" w:type="dxa"/>
            <w:vAlign w:val="center"/>
          </w:tcPr>
          <w:p w14:paraId="12C70F73">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机油</w:t>
            </w:r>
          </w:p>
        </w:tc>
        <w:tc>
          <w:tcPr>
            <w:tcW w:w="1566" w:type="dxa"/>
            <w:vAlign w:val="center"/>
          </w:tcPr>
          <w:p w14:paraId="6009E83C">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5F747A0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BDCB5DC">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BP</w:t>
            </w:r>
            <w:r>
              <w:rPr>
                <w:rFonts w:hint="eastAsia" w:ascii="宋体" w:hAnsi="宋体" w:eastAsia="宋体" w:cs="宋体"/>
                <w:spacing w:val="-4"/>
                <w:sz w:val="21"/>
                <w:szCs w:val="21"/>
                <w:lang w:eastAsia="en-US"/>
              </w:rPr>
              <w:t>威士高机油</w:t>
            </w:r>
          </w:p>
        </w:tc>
        <w:tc>
          <w:tcPr>
            <w:tcW w:w="1401" w:type="dxa"/>
            <w:vMerge w:val="restart"/>
            <w:vAlign w:val="center"/>
          </w:tcPr>
          <w:p w14:paraId="7B325734">
            <w:pPr>
              <w:pStyle w:val="65"/>
              <w:spacing w:before="91"/>
              <w:ind w:left="376" w:right="503"/>
              <w:jc w:val="center"/>
              <w:rPr>
                <w:rFonts w:hint="eastAsia" w:ascii="宋体" w:hAnsi="宋体" w:eastAsia="宋体" w:cs="宋体"/>
                <w:sz w:val="21"/>
                <w:szCs w:val="21"/>
                <w:lang w:eastAsia="en-US"/>
              </w:rPr>
            </w:pPr>
          </w:p>
        </w:tc>
      </w:tr>
      <w:tr w14:paraId="5073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06A34E3B">
            <w:pPr>
              <w:pStyle w:val="65"/>
              <w:spacing w:before="101"/>
              <w:ind w:right="8"/>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685" w:type="dxa"/>
            <w:vMerge w:val="continue"/>
            <w:tcBorders>
              <w:top w:val="nil"/>
            </w:tcBorders>
            <w:vAlign w:val="center"/>
          </w:tcPr>
          <w:p w14:paraId="29A5C333">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1880A1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机油滤芯</w:t>
            </w:r>
          </w:p>
        </w:tc>
        <w:tc>
          <w:tcPr>
            <w:tcW w:w="1566" w:type="dxa"/>
            <w:vAlign w:val="center"/>
          </w:tcPr>
          <w:p w14:paraId="319AE38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5052A2E9">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2E6C50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24F1E966">
            <w:pPr>
              <w:pStyle w:val="65"/>
              <w:spacing w:before="101"/>
              <w:ind w:left="390" w:right="503"/>
              <w:jc w:val="center"/>
              <w:rPr>
                <w:rFonts w:hint="eastAsia" w:ascii="宋体" w:hAnsi="宋体" w:eastAsia="宋体" w:cs="宋体"/>
                <w:sz w:val="21"/>
                <w:szCs w:val="21"/>
                <w:lang w:eastAsia="en-US"/>
              </w:rPr>
            </w:pPr>
          </w:p>
        </w:tc>
      </w:tr>
      <w:tr w14:paraId="6919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2AF826D">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685" w:type="dxa"/>
            <w:vMerge w:val="continue"/>
            <w:tcBorders>
              <w:top w:val="nil"/>
            </w:tcBorders>
            <w:vAlign w:val="center"/>
          </w:tcPr>
          <w:p w14:paraId="6ED1A2C4">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D205F6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空调滤芯</w:t>
            </w:r>
          </w:p>
        </w:tc>
        <w:tc>
          <w:tcPr>
            <w:tcW w:w="1566" w:type="dxa"/>
            <w:vAlign w:val="center"/>
          </w:tcPr>
          <w:p w14:paraId="78D2BADA">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42650D9">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555D40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1E4AD65C">
            <w:pPr>
              <w:pStyle w:val="65"/>
              <w:spacing w:before="96"/>
              <w:ind w:left="396" w:right="503"/>
              <w:jc w:val="center"/>
              <w:rPr>
                <w:rFonts w:hint="eastAsia" w:ascii="宋体" w:hAnsi="宋体" w:eastAsia="宋体" w:cs="宋体"/>
                <w:sz w:val="21"/>
                <w:szCs w:val="21"/>
                <w:lang w:eastAsia="en-US"/>
              </w:rPr>
            </w:pPr>
          </w:p>
        </w:tc>
      </w:tr>
      <w:tr w14:paraId="0F32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2936472">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685" w:type="dxa"/>
            <w:vMerge w:val="continue"/>
            <w:tcBorders>
              <w:top w:val="nil"/>
            </w:tcBorders>
            <w:vAlign w:val="center"/>
          </w:tcPr>
          <w:p w14:paraId="4E43B972">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351A16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空气滤芯</w:t>
            </w:r>
          </w:p>
        </w:tc>
        <w:tc>
          <w:tcPr>
            <w:tcW w:w="1566" w:type="dxa"/>
            <w:vAlign w:val="center"/>
          </w:tcPr>
          <w:p w14:paraId="1B6CA67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7E6E0D0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359922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48681BC2">
            <w:pPr>
              <w:pStyle w:val="65"/>
              <w:spacing w:before="96"/>
              <w:ind w:left="400" w:right="503"/>
              <w:jc w:val="center"/>
              <w:rPr>
                <w:rFonts w:hint="eastAsia" w:ascii="宋体" w:hAnsi="宋体" w:eastAsia="宋体" w:cs="宋体"/>
                <w:sz w:val="21"/>
                <w:szCs w:val="21"/>
                <w:lang w:eastAsia="en-US"/>
              </w:rPr>
            </w:pPr>
          </w:p>
        </w:tc>
      </w:tr>
      <w:tr w14:paraId="0DE7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E2BA28B">
            <w:pPr>
              <w:pStyle w:val="65"/>
              <w:spacing w:before="101"/>
              <w:ind w:left="1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685" w:type="dxa"/>
            <w:vMerge w:val="continue"/>
            <w:tcBorders>
              <w:top w:val="nil"/>
            </w:tcBorders>
            <w:vAlign w:val="center"/>
          </w:tcPr>
          <w:p w14:paraId="228F64DB">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853B66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保养工时</w:t>
            </w:r>
          </w:p>
        </w:tc>
        <w:tc>
          <w:tcPr>
            <w:tcW w:w="1566" w:type="dxa"/>
            <w:vAlign w:val="center"/>
          </w:tcPr>
          <w:p w14:paraId="7C50DE8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1D8A13C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1AEB5062">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1A580557">
            <w:pPr>
              <w:pStyle w:val="65"/>
              <w:spacing w:before="96"/>
              <w:ind w:right="97"/>
              <w:jc w:val="center"/>
              <w:rPr>
                <w:rFonts w:hint="eastAsia" w:ascii="宋体" w:hAnsi="宋体" w:eastAsia="宋体" w:cs="宋体"/>
                <w:sz w:val="21"/>
                <w:szCs w:val="21"/>
                <w:lang w:eastAsia="en-US"/>
              </w:rPr>
            </w:pPr>
          </w:p>
        </w:tc>
      </w:tr>
      <w:tr w14:paraId="1B6B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0B80C368">
            <w:pPr>
              <w:pStyle w:val="65"/>
              <w:spacing w:before="96"/>
              <w:ind w:left="1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6</w:t>
            </w:r>
          </w:p>
        </w:tc>
        <w:tc>
          <w:tcPr>
            <w:tcW w:w="685" w:type="dxa"/>
            <w:vMerge w:val="restart"/>
            <w:vAlign w:val="center"/>
          </w:tcPr>
          <w:p w14:paraId="3CB3DF47">
            <w:pPr>
              <w:pStyle w:val="65"/>
              <w:spacing w:before="0"/>
              <w:jc w:val="center"/>
              <w:rPr>
                <w:rFonts w:hint="eastAsia" w:ascii="宋体" w:hAnsi="宋体" w:eastAsia="宋体" w:cs="宋体"/>
                <w:sz w:val="21"/>
                <w:szCs w:val="21"/>
                <w:lang w:eastAsia="en-US"/>
              </w:rPr>
            </w:pPr>
          </w:p>
          <w:p w14:paraId="1CB4098B">
            <w:pPr>
              <w:pStyle w:val="65"/>
              <w:spacing w:before="173" w:line="249" w:lineRule="auto"/>
              <w:ind w:left="345" w:right="357" w:hanging="23"/>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zh-CN"/>
              </w:rPr>
              <w:t>日</w:t>
            </w:r>
            <w:r>
              <w:rPr>
                <w:rFonts w:hint="eastAsia" w:ascii="宋体" w:hAnsi="宋体" w:eastAsia="宋体" w:cs="宋体"/>
                <w:spacing w:val="-10"/>
                <w:sz w:val="21"/>
                <w:szCs w:val="21"/>
                <w:lang w:eastAsia="en-US"/>
              </w:rPr>
              <w:t>常养护</w:t>
            </w:r>
          </w:p>
        </w:tc>
        <w:tc>
          <w:tcPr>
            <w:tcW w:w="2737" w:type="dxa"/>
            <w:vAlign w:val="center"/>
          </w:tcPr>
          <w:p w14:paraId="3DDF459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轮胎</w:t>
            </w:r>
          </w:p>
        </w:tc>
        <w:tc>
          <w:tcPr>
            <w:tcW w:w="1566" w:type="dxa"/>
            <w:vAlign w:val="center"/>
          </w:tcPr>
          <w:p w14:paraId="23F99E0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条</w:t>
            </w:r>
          </w:p>
        </w:tc>
        <w:tc>
          <w:tcPr>
            <w:tcW w:w="1001" w:type="dxa"/>
            <w:vAlign w:val="center"/>
          </w:tcPr>
          <w:p w14:paraId="45C0193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1EFA0A7">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6A545070">
            <w:pPr>
              <w:pStyle w:val="65"/>
              <w:spacing w:before="96"/>
              <w:ind w:left="410" w:right="503"/>
              <w:jc w:val="center"/>
              <w:rPr>
                <w:rFonts w:hint="eastAsia" w:ascii="宋体" w:hAnsi="宋体" w:eastAsia="宋体" w:cs="宋体"/>
                <w:sz w:val="21"/>
                <w:szCs w:val="21"/>
                <w:lang w:eastAsia="en-US"/>
              </w:rPr>
            </w:pPr>
          </w:p>
        </w:tc>
      </w:tr>
      <w:tr w14:paraId="3E58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C4F4548">
            <w:pPr>
              <w:pStyle w:val="65"/>
              <w:spacing w:before="96"/>
              <w:ind w:left="1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7</w:t>
            </w:r>
          </w:p>
        </w:tc>
        <w:tc>
          <w:tcPr>
            <w:tcW w:w="685" w:type="dxa"/>
            <w:vMerge w:val="continue"/>
            <w:tcBorders>
              <w:top w:val="nil"/>
            </w:tcBorders>
            <w:vAlign w:val="center"/>
          </w:tcPr>
          <w:p w14:paraId="1E8D023D">
            <w:pPr>
              <w:autoSpaceDE w:val="0"/>
              <w:autoSpaceDN w:val="0"/>
              <w:jc w:val="center"/>
              <w:rPr>
                <w:rFonts w:hint="eastAsia" w:ascii="宋体" w:hAnsi="宋体" w:eastAsia="宋体" w:cs="宋体"/>
                <w:kern w:val="0"/>
                <w:sz w:val="21"/>
                <w:szCs w:val="21"/>
                <w:lang w:eastAsia="en-US"/>
              </w:rPr>
            </w:pPr>
          </w:p>
        </w:tc>
        <w:tc>
          <w:tcPr>
            <w:tcW w:w="2737" w:type="dxa"/>
            <w:vAlign w:val="center"/>
          </w:tcPr>
          <w:p w14:paraId="2FC2DA9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四轮定位</w:t>
            </w:r>
          </w:p>
        </w:tc>
        <w:tc>
          <w:tcPr>
            <w:tcW w:w="1566" w:type="dxa"/>
            <w:vAlign w:val="center"/>
          </w:tcPr>
          <w:p w14:paraId="20D4F27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76CE6DA3">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6F80FAC3">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6D90154">
            <w:pPr>
              <w:pStyle w:val="65"/>
              <w:spacing w:before="96"/>
              <w:ind w:left="430" w:right="503"/>
              <w:jc w:val="center"/>
              <w:rPr>
                <w:rFonts w:hint="eastAsia" w:ascii="宋体" w:hAnsi="宋体" w:eastAsia="宋体" w:cs="宋体"/>
                <w:sz w:val="21"/>
                <w:szCs w:val="21"/>
                <w:lang w:eastAsia="en-US"/>
              </w:rPr>
            </w:pPr>
          </w:p>
        </w:tc>
      </w:tr>
      <w:tr w14:paraId="4D7A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41C6FCE3">
            <w:pPr>
              <w:pStyle w:val="65"/>
              <w:spacing w:before="96"/>
              <w:ind w:left="2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8</w:t>
            </w:r>
          </w:p>
        </w:tc>
        <w:tc>
          <w:tcPr>
            <w:tcW w:w="685" w:type="dxa"/>
            <w:vMerge w:val="continue"/>
            <w:tcBorders>
              <w:top w:val="nil"/>
            </w:tcBorders>
            <w:vAlign w:val="center"/>
          </w:tcPr>
          <w:p w14:paraId="7F316939">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4478F1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轮胎平衡</w:t>
            </w:r>
          </w:p>
        </w:tc>
        <w:tc>
          <w:tcPr>
            <w:tcW w:w="1566" w:type="dxa"/>
            <w:vAlign w:val="center"/>
          </w:tcPr>
          <w:p w14:paraId="2A628426">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3295C3DA">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C9EBCE8">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C5F70CE">
            <w:pPr>
              <w:pStyle w:val="65"/>
              <w:spacing w:before="96"/>
              <w:ind w:right="77"/>
              <w:jc w:val="center"/>
              <w:rPr>
                <w:rFonts w:hint="eastAsia" w:ascii="宋体" w:hAnsi="宋体" w:eastAsia="宋体" w:cs="宋体"/>
                <w:sz w:val="21"/>
                <w:szCs w:val="21"/>
                <w:lang w:eastAsia="en-US"/>
              </w:rPr>
            </w:pPr>
          </w:p>
        </w:tc>
      </w:tr>
      <w:tr w14:paraId="1E4F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76AFDFC6">
            <w:pPr>
              <w:pStyle w:val="65"/>
              <w:spacing w:before="91"/>
              <w:ind w:left="3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9</w:t>
            </w:r>
          </w:p>
        </w:tc>
        <w:tc>
          <w:tcPr>
            <w:tcW w:w="685" w:type="dxa"/>
            <w:vMerge w:val="continue"/>
            <w:tcBorders>
              <w:top w:val="nil"/>
            </w:tcBorders>
            <w:vAlign w:val="center"/>
          </w:tcPr>
          <w:p w14:paraId="03614268">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051F791">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火花塞</w:t>
            </w:r>
          </w:p>
        </w:tc>
        <w:tc>
          <w:tcPr>
            <w:tcW w:w="1566" w:type="dxa"/>
            <w:vAlign w:val="center"/>
          </w:tcPr>
          <w:p w14:paraId="18F2DD7C">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40A86B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64D50D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NGK</w:t>
            </w:r>
          </w:p>
        </w:tc>
        <w:tc>
          <w:tcPr>
            <w:tcW w:w="1401" w:type="dxa"/>
            <w:vMerge w:val="continue"/>
            <w:vAlign w:val="center"/>
          </w:tcPr>
          <w:p w14:paraId="4B024709">
            <w:pPr>
              <w:pStyle w:val="65"/>
              <w:spacing w:before="91"/>
              <w:ind w:left="440" w:right="503"/>
              <w:jc w:val="center"/>
              <w:rPr>
                <w:rFonts w:hint="eastAsia" w:ascii="宋体" w:hAnsi="宋体" w:eastAsia="宋体" w:cs="宋体"/>
                <w:sz w:val="21"/>
                <w:szCs w:val="21"/>
                <w:lang w:eastAsia="en-US"/>
              </w:rPr>
            </w:pPr>
          </w:p>
        </w:tc>
      </w:tr>
      <w:tr w14:paraId="46C3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EFEFAC6">
            <w:pPr>
              <w:pStyle w:val="65"/>
              <w:spacing w:before="91"/>
              <w:ind w:right="9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10</w:t>
            </w:r>
          </w:p>
        </w:tc>
        <w:tc>
          <w:tcPr>
            <w:tcW w:w="685" w:type="dxa"/>
            <w:vMerge w:val="continue"/>
            <w:tcBorders>
              <w:top w:val="nil"/>
            </w:tcBorders>
            <w:vAlign w:val="center"/>
          </w:tcPr>
          <w:p w14:paraId="7577F54C">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E001F4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保养工时</w:t>
            </w:r>
          </w:p>
        </w:tc>
        <w:tc>
          <w:tcPr>
            <w:tcW w:w="1566" w:type="dxa"/>
            <w:vAlign w:val="center"/>
          </w:tcPr>
          <w:p w14:paraId="0E1C8008">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0A23E09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286C521">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531DAE7">
            <w:pPr>
              <w:pStyle w:val="65"/>
              <w:spacing w:before="96"/>
              <w:ind w:left="436" w:right="503"/>
              <w:jc w:val="center"/>
              <w:rPr>
                <w:rFonts w:hint="eastAsia" w:ascii="宋体" w:hAnsi="宋体" w:eastAsia="宋体" w:cs="宋体"/>
                <w:sz w:val="21"/>
                <w:szCs w:val="21"/>
                <w:lang w:eastAsia="en-US"/>
              </w:rPr>
            </w:pPr>
          </w:p>
        </w:tc>
      </w:tr>
      <w:tr w14:paraId="71A3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3EE5E880">
            <w:pPr>
              <w:pStyle w:val="65"/>
              <w:spacing w:before="106"/>
              <w:ind w:right="10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11</w:t>
            </w:r>
          </w:p>
        </w:tc>
        <w:tc>
          <w:tcPr>
            <w:tcW w:w="685" w:type="dxa"/>
            <w:vMerge w:val="restart"/>
            <w:vAlign w:val="center"/>
          </w:tcPr>
          <w:p w14:paraId="3C19CCF2">
            <w:pPr>
              <w:pStyle w:val="65"/>
              <w:spacing w:before="173" w:line="249" w:lineRule="auto"/>
              <w:ind w:left="345" w:right="357" w:hanging="23"/>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en-US"/>
              </w:rPr>
              <w:t>正常养护及易损件</w:t>
            </w:r>
          </w:p>
        </w:tc>
        <w:tc>
          <w:tcPr>
            <w:tcW w:w="2737" w:type="dxa"/>
            <w:vAlign w:val="center"/>
          </w:tcPr>
          <w:p w14:paraId="282779E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起动机</w:t>
            </w:r>
          </w:p>
        </w:tc>
        <w:tc>
          <w:tcPr>
            <w:tcW w:w="1566" w:type="dxa"/>
            <w:vAlign w:val="center"/>
          </w:tcPr>
          <w:p w14:paraId="07D2FE56">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20858E0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CEE4E6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法雷奥</w:t>
            </w:r>
          </w:p>
        </w:tc>
        <w:tc>
          <w:tcPr>
            <w:tcW w:w="1401" w:type="dxa"/>
            <w:vMerge w:val="continue"/>
            <w:vAlign w:val="center"/>
          </w:tcPr>
          <w:p w14:paraId="16FD23FF">
            <w:pPr>
              <w:pStyle w:val="65"/>
              <w:spacing w:before="101"/>
              <w:ind w:left="460" w:right="503"/>
              <w:jc w:val="center"/>
              <w:rPr>
                <w:rFonts w:hint="eastAsia" w:ascii="宋体" w:hAnsi="宋体" w:eastAsia="宋体" w:cs="宋体"/>
                <w:sz w:val="21"/>
                <w:szCs w:val="21"/>
                <w:lang w:eastAsia="en-US"/>
              </w:rPr>
            </w:pPr>
          </w:p>
        </w:tc>
      </w:tr>
      <w:tr w14:paraId="45A1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AFADE5B">
            <w:pPr>
              <w:pStyle w:val="65"/>
              <w:spacing w:before="96"/>
              <w:ind w:right="8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12</w:t>
            </w:r>
          </w:p>
        </w:tc>
        <w:tc>
          <w:tcPr>
            <w:tcW w:w="685" w:type="dxa"/>
            <w:vMerge w:val="continue"/>
            <w:tcBorders>
              <w:top w:val="nil"/>
            </w:tcBorders>
            <w:vAlign w:val="center"/>
          </w:tcPr>
          <w:p w14:paraId="650B6200">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482C09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空调系统</w:t>
            </w:r>
            <w:r>
              <w:rPr>
                <w:rFonts w:hint="eastAsia" w:ascii="宋体" w:hAnsi="宋体" w:eastAsia="宋体" w:cs="宋体"/>
                <w:sz w:val="21"/>
                <w:szCs w:val="21"/>
                <w:lang w:eastAsia="zh-CN"/>
              </w:rPr>
              <w:t>可视</w:t>
            </w:r>
            <w:r>
              <w:rPr>
                <w:rFonts w:hint="eastAsia" w:ascii="宋体" w:hAnsi="宋体" w:eastAsia="宋体" w:cs="宋体"/>
                <w:spacing w:val="-4"/>
                <w:sz w:val="21"/>
                <w:szCs w:val="21"/>
                <w:lang w:eastAsia="en-US"/>
              </w:rPr>
              <w:t>清洗</w:t>
            </w:r>
          </w:p>
        </w:tc>
        <w:tc>
          <w:tcPr>
            <w:tcW w:w="1566" w:type="dxa"/>
            <w:vAlign w:val="center"/>
          </w:tcPr>
          <w:p w14:paraId="2C599D3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61A2893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AC0ABA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28816997">
            <w:pPr>
              <w:pStyle w:val="65"/>
              <w:spacing w:before="101"/>
              <w:ind w:left="460" w:right="503"/>
              <w:jc w:val="center"/>
              <w:rPr>
                <w:rFonts w:hint="eastAsia" w:ascii="宋体" w:hAnsi="宋体" w:eastAsia="宋体" w:cs="宋体"/>
                <w:sz w:val="21"/>
                <w:szCs w:val="21"/>
                <w:lang w:eastAsia="en-US"/>
              </w:rPr>
            </w:pPr>
          </w:p>
        </w:tc>
      </w:tr>
      <w:tr w14:paraId="5B14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D1F041A">
            <w:pPr>
              <w:pStyle w:val="65"/>
              <w:spacing w:before="91"/>
              <w:ind w:right="8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13</w:t>
            </w:r>
          </w:p>
        </w:tc>
        <w:tc>
          <w:tcPr>
            <w:tcW w:w="685" w:type="dxa"/>
            <w:vMerge w:val="continue"/>
            <w:tcBorders>
              <w:top w:val="nil"/>
            </w:tcBorders>
            <w:vAlign w:val="center"/>
          </w:tcPr>
          <w:p w14:paraId="131E436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C4AC5E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发电机</w:t>
            </w:r>
          </w:p>
        </w:tc>
        <w:tc>
          <w:tcPr>
            <w:tcW w:w="1566" w:type="dxa"/>
            <w:vAlign w:val="center"/>
          </w:tcPr>
          <w:p w14:paraId="18ECAE9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989B7A4">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249AE2C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zh-CN"/>
              </w:rPr>
              <w:t>法雷奥</w:t>
            </w:r>
          </w:p>
        </w:tc>
        <w:tc>
          <w:tcPr>
            <w:tcW w:w="1401" w:type="dxa"/>
            <w:vMerge w:val="continue"/>
            <w:vAlign w:val="center"/>
          </w:tcPr>
          <w:p w14:paraId="27A11D95">
            <w:pPr>
              <w:pStyle w:val="65"/>
              <w:spacing w:before="96"/>
              <w:ind w:left="456" w:right="503"/>
              <w:jc w:val="center"/>
              <w:rPr>
                <w:rFonts w:hint="eastAsia" w:ascii="宋体" w:hAnsi="宋体" w:eastAsia="宋体" w:cs="宋体"/>
                <w:sz w:val="21"/>
                <w:szCs w:val="21"/>
                <w:lang w:eastAsia="en-US"/>
              </w:rPr>
            </w:pPr>
          </w:p>
        </w:tc>
      </w:tr>
      <w:tr w14:paraId="0FF53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F28AAC6">
            <w:pPr>
              <w:pStyle w:val="65"/>
              <w:spacing w:before="96"/>
              <w:ind w:right="8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14</w:t>
            </w:r>
          </w:p>
        </w:tc>
        <w:tc>
          <w:tcPr>
            <w:tcW w:w="685" w:type="dxa"/>
            <w:vMerge w:val="continue"/>
            <w:tcBorders>
              <w:top w:val="nil"/>
            </w:tcBorders>
            <w:vAlign w:val="center"/>
          </w:tcPr>
          <w:p w14:paraId="486804A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2E053A8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电瓶</w:t>
            </w:r>
          </w:p>
        </w:tc>
        <w:tc>
          <w:tcPr>
            <w:tcW w:w="1566" w:type="dxa"/>
            <w:vAlign w:val="center"/>
          </w:tcPr>
          <w:p w14:paraId="6F516BD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块</w:t>
            </w:r>
          </w:p>
        </w:tc>
        <w:tc>
          <w:tcPr>
            <w:tcW w:w="1001" w:type="dxa"/>
            <w:vAlign w:val="center"/>
          </w:tcPr>
          <w:p w14:paraId="2DDD3A0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E5AA59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瓦尔塔</w:t>
            </w:r>
          </w:p>
        </w:tc>
        <w:tc>
          <w:tcPr>
            <w:tcW w:w="1401" w:type="dxa"/>
            <w:vMerge w:val="continue"/>
            <w:vAlign w:val="center"/>
          </w:tcPr>
          <w:p w14:paraId="09F58DE6">
            <w:pPr>
              <w:pStyle w:val="65"/>
              <w:spacing w:before="96"/>
              <w:ind w:left="476" w:right="503"/>
              <w:jc w:val="center"/>
              <w:rPr>
                <w:rFonts w:hint="eastAsia" w:ascii="宋体" w:hAnsi="宋体" w:eastAsia="宋体" w:cs="宋体"/>
                <w:sz w:val="21"/>
                <w:szCs w:val="21"/>
                <w:lang w:eastAsia="en-US"/>
              </w:rPr>
            </w:pPr>
          </w:p>
        </w:tc>
      </w:tr>
      <w:tr w14:paraId="5D6BA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5D84A34">
            <w:pPr>
              <w:pStyle w:val="65"/>
              <w:spacing w:before="96"/>
              <w:ind w:right="7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15</w:t>
            </w:r>
          </w:p>
        </w:tc>
        <w:tc>
          <w:tcPr>
            <w:tcW w:w="685" w:type="dxa"/>
            <w:vMerge w:val="continue"/>
            <w:tcBorders>
              <w:top w:val="nil"/>
            </w:tcBorders>
            <w:vAlign w:val="center"/>
          </w:tcPr>
          <w:p w14:paraId="5103D94C">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495755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刹车系统养护</w:t>
            </w:r>
          </w:p>
        </w:tc>
        <w:tc>
          <w:tcPr>
            <w:tcW w:w="1566" w:type="dxa"/>
            <w:vAlign w:val="center"/>
          </w:tcPr>
          <w:p w14:paraId="6A50354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5C5381A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BCFE65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E630A59">
            <w:pPr>
              <w:pStyle w:val="65"/>
              <w:spacing w:before="101"/>
              <w:ind w:left="466" w:right="503"/>
              <w:jc w:val="center"/>
              <w:rPr>
                <w:rFonts w:hint="eastAsia" w:ascii="宋体" w:hAnsi="宋体" w:eastAsia="宋体" w:cs="宋体"/>
                <w:sz w:val="21"/>
                <w:szCs w:val="21"/>
                <w:lang w:eastAsia="en-US"/>
              </w:rPr>
            </w:pPr>
          </w:p>
        </w:tc>
      </w:tr>
      <w:tr w14:paraId="5BF24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C8E63A9">
            <w:pPr>
              <w:pStyle w:val="65"/>
              <w:spacing w:before="101"/>
              <w:ind w:right="7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16</w:t>
            </w:r>
          </w:p>
        </w:tc>
        <w:tc>
          <w:tcPr>
            <w:tcW w:w="685" w:type="dxa"/>
            <w:vMerge w:val="continue"/>
            <w:tcBorders>
              <w:top w:val="nil"/>
            </w:tcBorders>
            <w:vAlign w:val="center"/>
          </w:tcPr>
          <w:p w14:paraId="7A05F46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07BF92D">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刹车油</w:t>
            </w:r>
          </w:p>
        </w:tc>
        <w:tc>
          <w:tcPr>
            <w:tcW w:w="1566" w:type="dxa"/>
            <w:vAlign w:val="center"/>
          </w:tcPr>
          <w:p w14:paraId="351D49C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7DA6585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940F6A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25A38ADF">
            <w:pPr>
              <w:pStyle w:val="65"/>
              <w:spacing w:before="101"/>
              <w:ind w:left="480" w:right="503"/>
              <w:jc w:val="center"/>
              <w:rPr>
                <w:rFonts w:hint="eastAsia" w:ascii="宋体" w:hAnsi="宋体" w:eastAsia="宋体" w:cs="宋体"/>
                <w:sz w:val="21"/>
                <w:szCs w:val="21"/>
                <w:lang w:eastAsia="en-US"/>
              </w:rPr>
            </w:pPr>
          </w:p>
        </w:tc>
      </w:tr>
      <w:tr w14:paraId="7AAF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7F987FEC">
            <w:pPr>
              <w:pStyle w:val="65"/>
              <w:spacing w:before="96"/>
              <w:ind w:right="7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17</w:t>
            </w:r>
          </w:p>
        </w:tc>
        <w:tc>
          <w:tcPr>
            <w:tcW w:w="685" w:type="dxa"/>
            <w:vMerge w:val="continue"/>
            <w:tcBorders>
              <w:top w:val="nil"/>
            </w:tcBorders>
            <w:vAlign w:val="center"/>
          </w:tcPr>
          <w:p w14:paraId="6A03B14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26084A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后刹车片</w:t>
            </w:r>
          </w:p>
        </w:tc>
        <w:tc>
          <w:tcPr>
            <w:tcW w:w="1566" w:type="dxa"/>
            <w:vAlign w:val="center"/>
          </w:tcPr>
          <w:p w14:paraId="41081283">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套</w:t>
            </w:r>
          </w:p>
        </w:tc>
        <w:tc>
          <w:tcPr>
            <w:tcW w:w="1001" w:type="dxa"/>
            <w:vAlign w:val="center"/>
          </w:tcPr>
          <w:p w14:paraId="7617F02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6318139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70C40A76">
            <w:pPr>
              <w:pStyle w:val="65"/>
              <w:spacing w:before="96"/>
              <w:ind w:left="476" w:right="503"/>
              <w:jc w:val="center"/>
              <w:rPr>
                <w:rFonts w:hint="eastAsia" w:ascii="宋体" w:hAnsi="宋体" w:eastAsia="宋体" w:cs="宋体"/>
                <w:sz w:val="21"/>
                <w:szCs w:val="21"/>
                <w:lang w:eastAsia="en-US"/>
              </w:rPr>
            </w:pPr>
          </w:p>
        </w:tc>
      </w:tr>
      <w:tr w14:paraId="5617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41488E02">
            <w:pPr>
              <w:pStyle w:val="65"/>
              <w:spacing w:before="86"/>
              <w:ind w:right="7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18</w:t>
            </w:r>
          </w:p>
        </w:tc>
        <w:tc>
          <w:tcPr>
            <w:tcW w:w="685" w:type="dxa"/>
            <w:vMerge w:val="continue"/>
            <w:tcBorders>
              <w:top w:val="nil"/>
            </w:tcBorders>
            <w:vAlign w:val="center"/>
          </w:tcPr>
          <w:p w14:paraId="2DB4DAF0">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EFC537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节气门清洗</w:t>
            </w:r>
          </w:p>
        </w:tc>
        <w:tc>
          <w:tcPr>
            <w:tcW w:w="1566" w:type="dxa"/>
            <w:vAlign w:val="center"/>
          </w:tcPr>
          <w:p w14:paraId="721B9A3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17AC6CD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2D22DE4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5CC4BB36">
            <w:pPr>
              <w:pStyle w:val="65"/>
              <w:spacing w:before="91"/>
              <w:ind w:left="480" w:right="503"/>
              <w:jc w:val="center"/>
              <w:rPr>
                <w:rFonts w:hint="eastAsia" w:ascii="宋体" w:hAnsi="宋体" w:eastAsia="宋体" w:cs="宋体"/>
                <w:sz w:val="21"/>
                <w:szCs w:val="21"/>
                <w:lang w:eastAsia="en-US"/>
              </w:rPr>
            </w:pPr>
          </w:p>
        </w:tc>
      </w:tr>
      <w:tr w14:paraId="5204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3FFFD9BF">
            <w:pPr>
              <w:pStyle w:val="65"/>
              <w:spacing w:before="91"/>
              <w:ind w:right="6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19</w:t>
            </w:r>
          </w:p>
        </w:tc>
        <w:tc>
          <w:tcPr>
            <w:tcW w:w="685" w:type="dxa"/>
            <w:vMerge w:val="continue"/>
            <w:tcBorders>
              <w:top w:val="nil"/>
            </w:tcBorders>
            <w:vAlign w:val="center"/>
          </w:tcPr>
          <w:p w14:paraId="72C2C7E7">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800792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防冻液</w:t>
            </w:r>
          </w:p>
        </w:tc>
        <w:tc>
          <w:tcPr>
            <w:tcW w:w="1566" w:type="dxa"/>
            <w:vAlign w:val="center"/>
          </w:tcPr>
          <w:p w14:paraId="5CDD3C6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5CBF68C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C9EDA1C">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车仆</w:t>
            </w:r>
          </w:p>
        </w:tc>
        <w:tc>
          <w:tcPr>
            <w:tcW w:w="1401" w:type="dxa"/>
            <w:vMerge w:val="continue"/>
            <w:vAlign w:val="center"/>
          </w:tcPr>
          <w:p w14:paraId="7F5B8E9E">
            <w:pPr>
              <w:pStyle w:val="65"/>
              <w:spacing w:before="101"/>
              <w:ind w:left="486" w:right="503"/>
              <w:jc w:val="center"/>
              <w:rPr>
                <w:rFonts w:hint="eastAsia" w:ascii="宋体" w:hAnsi="宋体" w:eastAsia="宋体" w:cs="宋体"/>
                <w:sz w:val="21"/>
                <w:szCs w:val="21"/>
                <w:lang w:eastAsia="en-US"/>
              </w:rPr>
            </w:pPr>
          </w:p>
        </w:tc>
      </w:tr>
      <w:tr w14:paraId="7717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5190B12">
            <w:pPr>
              <w:pStyle w:val="65"/>
              <w:spacing w:before="96"/>
              <w:ind w:right="7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20</w:t>
            </w:r>
          </w:p>
        </w:tc>
        <w:tc>
          <w:tcPr>
            <w:tcW w:w="685" w:type="dxa"/>
            <w:vMerge w:val="continue"/>
            <w:tcBorders>
              <w:top w:val="nil"/>
            </w:tcBorders>
            <w:vAlign w:val="center"/>
          </w:tcPr>
          <w:p w14:paraId="3CCC9368">
            <w:pPr>
              <w:autoSpaceDE w:val="0"/>
              <w:autoSpaceDN w:val="0"/>
              <w:jc w:val="center"/>
              <w:rPr>
                <w:rFonts w:hint="eastAsia" w:ascii="宋体" w:hAnsi="宋体" w:eastAsia="宋体" w:cs="宋体"/>
                <w:kern w:val="0"/>
                <w:sz w:val="21"/>
                <w:szCs w:val="21"/>
                <w:lang w:eastAsia="en-US"/>
              </w:rPr>
            </w:pPr>
          </w:p>
        </w:tc>
        <w:tc>
          <w:tcPr>
            <w:tcW w:w="2737" w:type="dxa"/>
            <w:vAlign w:val="center"/>
          </w:tcPr>
          <w:p w14:paraId="47073AD0">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前刹车片</w:t>
            </w:r>
          </w:p>
        </w:tc>
        <w:tc>
          <w:tcPr>
            <w:tcW w:w="1566" w:type="dxa"/>
            <w:vAlign w:val="center"/>
          </w:tcPr>
          <w:p w14:paraId="621164F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套</w:t>
            </w:r>
          </w:p>
        </w:tc>
        <w:tc>
          <w:tcPr>
            <w:tcW w:w="1001" w:type="dxa"/>
            <w:vAlign w:val="center"/>
          </w:tcPr>
          <w:p w14:paraId="23B86B4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4A24B6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6409ACC0">
            <w:pPr>
              <w:pStyle w:val="65"/>
              <w:spacing w:before="96"/>
              <w:ind w:left="490" w:right="503"/>
              <w:jc w:val="center"/>
              <w:rPr>
                <w:rFonts w:hint="eastAsia" w:ascii="宋体" w:hAnsi="宋体" w:eastAsia="宋体" w:cs="宋体"/>
                <w:sz w:val="21"/>
                <w:szCs w:val="21"/>
                <w:lang w:eastAsia="en-US"/>
              </w:rPr>
            </w:pPr>
          </w:p>
        </w:tc>
      </w:tr>
      <w:tr w14:paraId="2F8D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exact"/>
        </w:trPr>
        <w:tc>
          <w:tcPr>
            <w:tcW w:w="652" w:type="dxa"/>
            <w:vAlign w:val="center"/>
          </w:tcPr>
          <w:p w14:paraId="7A0281BB">
            <w:pPr>
              <w:pStyle w:val="65"/>
              <w:spacing w:before="86"/>
              <w:ind w:right="8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21</w:t>
            </w:r>
          </w:p>
        </w:tc>
        <w:tc>
          <w:tcPr>
            <w:tcW w:w="685" w:type="dxa"/>
            <w:vMerge w:val="continue"/>
            <w:tcBorders>
              <w:top w:val="nil"/>
            </w:tcBorders>
            <w:vAlign w:val="center"/>
          </w:tcPr>
          <w:p w14:paraId="3EFC93A1">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8328FD9">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燃油系统清洗</w:t>
            </w:r>
          </w:p>
        </w:tc>
        <w:tc>
          <w:tcPr>
            <w:tcW w:w="1566" w:type="dxa"/>
            <w:vAlign w:val="center"/>
          </w:tcPr>
          <w:p w14:paraId="42E70A1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46F2D0F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5417153">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C1FEC54">
            <w:pPr>
              <w:pStyle w:val="65"/>
              <w:spacing w:before="91"/>
              <w:ind w:left="500" w:right="490"/>
              <w:jc w:val="center"/>
              <w:rPr>
                <w:rFonts w:hint="eastAsia" w:ascii="宋体" w:hAnsi="宋体" w:eastAsia="宋体" w:cs="宋体"/>
                <w:sz w:val="21"/>
                <w:szCs w:val="21"/>
                <w:lang w:eastAsia="en-US"/>
              </w:rPr>
            </w:pPr>
          </w:p>
        </w:tc>
      </w:tr>
      <w:tr w14:paraId="2B70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121202F">
            <w:pPr>
              <w:pStyle w:val="65"/>
              <w:spacing w:before="91"/>
              <w:ind w:right="7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22</w:t>
            </w:r>
          </w:p>
        </w:tc>
        <w:tc>
          <w:tcPr>
            <w:tcW w:w="685" w:type="dxa"/>
            <w:vMerge w:val="continue"/>
            <w:tcBorders>
              <w:top w:val="nil"/>
            </w:tcBorders>
            <w:vAlign w:val="center"/>
          </w:tcPr>
          <w:p w14:paraId="15EEF08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483E7CE5">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三元催化清洗</w:t>
            </w:r>
          </w:p>
        </w:tc>
        <w:tc>
          <w:tcPr>
            <w:tcW w:w="1566" w:type="dxa"/>
            <w:vAlign w:val="center"/>
          </w:tcPr>
          <w:p w14:paraId="132A05C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4C543634">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1723509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216F5822">
            <w:pPr>
              <w:pStyle w:val="65"/>
              <w:spacing w:before="91"/>
              <w:ind w:left="500" w:right="486"/>
              <w:jc w:val="center"/>
              <w:rPr>
                <w:rFonts w:hint="eastAsia" w:ascii="宋体" w:hAnsi="宋体" w:eastAsia="宋体" w:cs="宋体"/>
                <w:sz w:val="21"/>
                <w:szCs w:val="21"/>
                <w:lang w:eastAsia="en-US"/>
              </w:rPr>
            </w:pPr>
          </w:p>
        </w:tc>
      </w:tr>
      <w:tr w14:paraId="10E8F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865BF05">
            <w:pPr>
              <w:pStyle w:val="65"/>
              <w:spacing w:before="91"/>
              <w:ind w:right="6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23</w:t>
            </w:r>
          </w:p>
        </w:tc>
        <w:tc>
          <w:tcPr>
            <w:tcW w:w="685" w:type="dxa"/>
            <w:vMerge w:val="continue"/>
            <w:tcBorders>
              <w:top w:val="nil"/>
            </w:tcBorders>
            <w:vAlign w:val="center"/>
          </w:tcPr>
          <w:p w14:paraId="1CB0DAC2">
            <w:pPr>
              <w:autoSpaceDE w:val="0"/>
              <w:autoSpaceDN w:val="0"/>
              <w:jc w:val="center"/>
              <w:rPr>
                <w:rFonts w:hint="eastAsia" w:ascii="宋体" w:hAnsi="宋体" w:eastAsia="宋体" w:cs="宋体"/>
                <w:kern w:val="0"/>
                <w:sz w:val="21"/>
                <w:szCs w:val="21"/>
                <w:lang w:eastAsia="en-US"/>
              </w:rPr>
            </w:pPr>
          </w:p>
        </w:tc>
        <w:tc>
          <w:tcPr>
            <w:tcW w:w="2737" w:type="dxa"/>
            <w:vAlign w:val="center"/>
          </w:tcPr>
          <w:p w14:paraId="6D8E934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齿轮油</w:t>
            </w:r>
          </w:p>
        </w:tc>
        <w:tc>
          <w:tcPr>
            <w:tcW w:w="1566" w:type="dxa"/>
            <w:vAlign w:val="center"/>
          </w:tcPr>
          <w:p w14:paraId="3721F68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3CFFFC0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CF46AF8">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博士</w:t>
            </w:r>
          </w:p>
        </w:tc>
        <w:tc>
          <w:tcPr>
            <w:tcW w:w="1401" w:type="dxa"/>
            <w:vMerge w:val="continue"/>
            <w:vAlign w:val="center"/>
          </w:tcPr>
          <w:p w14:paraId="10FC60A8">
            <w:pPr>
              <w:pStyle w:val="65"/>
              <w:spacing w:before="96"/>
              <w:ind w:left="500" w:right="480"/>
              <w:jc w:val="center"/>
              <w:rPr>
                <w:rFonts w:hint="eastAsia" w:ascii="宋体" w:hAnsi="宋体" w:eastAsia="宋体" w:cs="宋体"/>
                <w:sz w:val="21"/>
                <w:szCs w:val="21"/>
                <w:lang w:eastAsia="en-US"/>
              </w:rPr>
            </w:pPr>
          </w:p>
        </w:tc>
      </w:tr>
      <w:tr w14:paraId="2010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trPr>
        <w:tc>
          <w:tcPr>
            <w:tcW w:w="652" w:type="dxa"/>
            <w:vAlign w:val="center"/>
          </w:tcPr>
          <w:p w14:paraId="33552668">
            <w:pPr>
              <w:pStyle w:val="65"/>
              <w:spacing w:before="96"/>
              <w:ind w:right="6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24</w:t>
            </w:r>
          </w:p>
        </w:tc>
        <w:tc>
          <w:tcPr>
            <w:tcW w:w="685" w:type="dxa"/>
            <w:vMerge w:val="continue"/>
            <w:tcBorders>
              <w:top w:val="nil"/>
            </w:tcBorders>
            <w:vAlign w:val="center"/>
          </w:tcPr>
          <w:p w14:paraId="46003386">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63BD047">
            <w:pPr>
              <w:pStyle w:val="65"/>
              <w:spacing w:before="0"/>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卡迈伦缸内积碳可视清洗</w:t>
            </w:r>
          </w:p>
        </w:tc>
        <w:tc>
          <w:tcPr>
            <w:tcW w:w="1566" w:type="dxa"/>
            <w:vAlign w:val="center"/>
          </w:tcPr>
          <w:p w14:paraId="521BAE7C">
            <w:pPr>
              <w:pStyle w:val="65"/>
              <w:spacing w:before="0"/>
              <w:jc w:val="center"/>
              <w:rPr>
                <w:rFonts w:hint="eastAsia" w:ascii="宋体" w:hAnsi="宋体" w:eastAsia="宋体" w:cs="宋体"/>
                <w:sz w:val="21"/>
                <w:szCs w:val="21"/>
                <w:lang w:eastAsia="zh-CN"/>
              </w:rPr>
            </w:pPr>
            <w:r>
              <w:rPr>
                <w:rFonts w:hint="eastAsia" w:ascii="宋体" w:hAnsi="宋体" w:eastAsia="宋体" w:cs="宋体"/>
                <w:sz w:val="21"/>
                <w:szCs w:val="21"/>
                <w:lang w:eastAsia="en-US"/>
              </w:rPr>
              <w:t>次</w:t>
            </w:r>
          </w:p>
        </w:tc>
        <w:tc>
          <w:tcPr>
            <w:tcW w:w="1001" w:type="dxa"/>
            <w:vAlign w:val="center"/>
          </w:tcPr>
          <w:p w14:paraId="500B446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2912A4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B855319">
            <w:pPr>
              <w:pStyle w:val="65"/>
              <w:spacing w:before="96"/>
              <w:ind w:left="500" w:right="503"/>
              <w:jc w:val="center"/>
              <w:rPr>
                <w:rFonts w:hint="eastAsia" w:ascii="宋体" w:hAnsi="宋体" w:eastAsia="宋体" w:cs="宋体"/>
                <w:sz w:val="21"/>
                <w:szCs w:val="21"/>
                <w:lang w:eastAsia="en-US"/>
              </w:rPr>
            </w:pPr>
          </w:p>
        </w:tc>
      </w:tr>
    </w:tbl>
    <w:p w14:paraId="1DED1B3B">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p>
    <w:p w14:paraId="34706E2A">
      <w:pPr>
        <w:spacing w:line="360" w:lineRule="auto"/>
        <w:ind w:firstLine="42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1AAFCAC2">
      <w:pPr>
        <w:widowControl/>
        <w:wordWrap w:val="0"/>
        <w:spacing w:line="460" w:lineRule="exact"/>
        <w:ind w:firstLine="5040" w:firstLineChars="21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2EDF7DD7">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00B4BDE">
      <w:pPr>
        <w:pStyle w:val="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4" w:name="_Toc226"/>
      <w:bookmarkStart w:id="75" w:name="_Toc15804"/>
      <w:r>
        <w:rPr>
          <w:rFonts w:hint="eastAsia" w:ascii="宋体" w:hAnsi="宋体" w:eastAsia="宋体" w:cs="宋体"/>
          <w:color w:val="auto"/>
          <w:highlight w:val="none"/>
        </w:rPr>
        <w:t xml:space="preserve">附件5         </w:t>
      </w:r>
      <w:bookmarkEnd w:id="74"/>
      <w:bookmarkEnd w:id="75"/>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14:paraId="771C0C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名称</w:t>
            </w:r>
          </w:p>
        </w:tc>
        <w:tc>
          <w:tcPr>
            <w:tcW w:w="2114" w:type="dxa"/>
            <w:vAlign w:val="center"/>
          </w:tcPr>
          <w:p w14:paraId="1AA57A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14:paraId="7911B8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14:paraId="660EA1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14:paraId="77F4DD15">
            <w:pPr>
              <w:jc w:val="center"/>
              <w:rPr>
                <w:rFonts w:hint="eastAsia" w:ascii="宋体" w:hAnsi="宋体" w:eastAsia="宋体" w:cs="宋体"/>
                <w:color w:val="auto"/>
                <w:sz w:val="24"/>
                <w:highlight w:val="none"/>
              </w:rPr>
            </w:pPr>
          </w:p>
        </w:tc>
        <w:tc>
          <w:tcPr>
            <w:tcW w:w="2114" w:type="dxa"/>
            <w:vAlign w:val="center"/>
          </w:tcPr>
          <w:p w14:paraId="641E2B02">
            <w:pPr>
              <w:jc w:val="center"/>
              <w:rPr>
                <w:rFonts w:hint="eastAsia" w:ascii="宋体" w:hAnsi="宋体" w:eastAsia="宋体" w:cs="宋体"/>
                <w:color w:val="auto"/>
                <w:sz w:val="24"/>
                <w:highlight w:val="none"/>
              </w:rPr>
            </w:pPr>
          </w:p>
        </w:tc>
        <w:tc>
          <w:tcPr>
            <w:tcW w:w="2273" w:type="dxa"/>
            <w:vAlign w:val="center"/>
          </w:tcPr>
          <w:p w14:paraId="3AAC896F">
            <w:pPr>
              <w:jc w:val="center"/>
              <w:rPr>
                <w:rFonts w:hint="eastAsia" w:ascii="宋体" w:hAnsi="宋体" w:eastAsia="宋体" w:cs="宋体"/>
                <w:color w:val="auto"/>
                <w:sz w:val="24"/>
                <w:highlight w:val="none"/>
              </w:rPr>
            </w:pPr>
          </w:p>
        </w:tc>
        <w:tc>
          <w:tcPr>
            <w:tcW w:w="1952" w:type="dxa"/>
            <w:vAlign w:val="center"/>
          </w:tcPr>
          <w:p w14:paraId="17349E6C">
            <w:pPr>
              <w:jc w:val="center"/>
              <w:rPr>
                <w:rFonts w:hint="eastAsia" w:ascii="宋体" w:hAnsi="宋体" w:eastAsia="宋体" w:cs="宋体"/>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14:paraId="0BB9968D">
            <w:pPr>
              <w:jc w:val="center"/>
              <w:rPr>
                <w:rFonts w:hint="eastAsia" w:ascii="宋体" w:hAnsi="宋体" w:eastAsia="宋体" w:cs="宋体"/>
                <w:color w:val="auto"/>
                <w:sz w:val="24"/>
                <w:highlight w:val="none"/>
              </w:rPr>
            </w:pPr>
          </w:p>
        </w:tc>
        <w:tc>
          <w:tcPr>
            <w:tcW w:w="2114" w:type="dxa"/>
            <w:vAlign w:val="center"/>
          </w:tcPr>
          <w:p w14:paraId="76DFAD4C">
            <w:pPr>
              <w:jc w:val="center"/>
              <w:rPr>
                <w:rFonts w:hint="eastAsia" w:ascii="宋体" w:hAnsi="宋体" w:eastAsia="宋体" w:cs="宋体"/>
                <w:color w:val="auto"/>
                <w:sz w:val="24"/>
                <w:highlight w:val="none"/>
              </w:rPr>
            </w:pPr>
          </w:p>
        </w:tc>
        <w:tc>
          <w:tcPr>
            <w:tcW w:w="2273" w:type="dxa"/>
            <w:vAlign w:val="center"/>
          </w:tcPr>
          <w:p w14:paraId="597C30AC">
            <w:pPr>
              <w:jc w:val="center"/>
              <w:rPr>
                <w:rFonts w:hint="eastAsia" w:ascii="宋体" w:hAnsi="宋体" w:eastAsia="宋体" w:cs="宋体"/>
                <w:bCs/>
                <w:color w:val="auto"/>
                <w:sz w:val="24"/>
                <w:highlight w:val="none"/>
              </w:rPr>
            </w:pPr>
          </w:p>
        </w:tc>
        <w:tc>
          <w:tcPr>
            <w:tcW w:w="1952" w:type="dxa"/>
            <w:vAlign w:val="center"/>
          </w:tcPr>
          <w:p w14:paraId="3DDEDA7D">
            <w:pPr>
              <w:jc w:val="center"/>
              <w:rPr>
                <w:rFonts w:hint="eastAsia" w:ascii="宋体" w:hAnsi="宋体" w:eastAsia="宋体" w:cs="宋体"/>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14:paraId="6C964042">
            <w:pPr>
              <w:jc w:val="center"/>
              <w:rPr>
                <w:rFonts w:hint="eastAsia" w:ascii="宋体" w:hAnsi="宋体" w:eastAsia="宋体" w:cs="宋体"/>
                <w:color w:val="auto"/>
                <w:sz w:val="24"/>
                <w:highlight w:val="none"/>
              </w:rPr>
            </w:pPr>
          </w:p>
        </w:tc>
        <w:tc>
          <w:tcPr>
            <w:tcW w:w="2114" w:type="dxa"/>
            <w:vAlign w:val="center"/>
          </w:tcPr>
          <w:p w14:paraId="5D693E50">
            <w:pPr>
              <w:jc w:val="center"/>
              <w:rPr>
                <w:rFonts w:hint="eastAsia" w:ascii="宋体" w:hAnsi="宋体" w:eastAsia="宋体" w:cs="宋体"/>
                <w:color w:val="auto"/>
                <w:sz w:val="24"/>
                <w:highlight w:val="none"/>
              </w:rPr>
            </w:pPr>
          </w:p>
        </w:tc>
        <w:tc>
          <w:tcPr>
            <w:tcW w:w="2273" w:type="dxa"/>
            <w:vAlign w:val="center"/>
          </w:tcPr>
          <w:p w14:paraId="6B220D61">
            <w:pPr>
              <w:jc w:val="center"/>
              <w:rPr>
                <w:rFonts w:hint="eastAsia" w:ascii="宋体" w:hAnsi="宋体" w:eastAsia="宋体" w:cs="宋体"/>
                <w:bCs/>
                <w:color w:val="auto"/>
                <w:sz w:val="24"/>
                <w:highlight w:val="none"/>
              </w:rPr>
            </w:pPr>
          </w:p>
        </w:tc>
        <w:tc>
          <w:tcPr>
            <w:tcW w:w="1952" w:type="dxa"/>
            <w:vAlign w:val="center"/>
          </w:tcPr>
          <w:p w14:paraId="13745F34">
            <w:pPr>
              <w:jc w:val="center"/>
              <w:rPr>
                <w:rFonts w:hint="eastAsia" w:ascii="宋体" w:hAnsi="宋体" w:eastAsia="宋体" w:cs="宋体"/>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14:paraId="3EC87F05">
            <w:pPr>
              <w:jc w:val="center"/>
              <w:rPr>
                <w:rFonts w:hint="eastAsia" w:ascii="宋体" w:hAnsi="宋体" w:eastAsia="宋体" w:cs="宋体"/>
                <w:color w:val="auto"/>
                <w:sz w:val="24"/>
                <w:highlight w:val="none"/>
              </w:rPr>
            </w:pPr>
          </w:p>
        </w:tc>
        <w:tc>
          <w:tcPr>
            <w:tcW w:w="2114" w:type="dxa"/>
            <w:vAlign w:val="center"/>
          </w:tcPr>
          <w:p w14:paraId="1894D7BE">
            <w:pPr>
              <w:jc w:val="center"/>
              <w:rPr>
                <w:rFonts w:hint="eastAsia" w:ascii="宋体" w:hAnsi="宋体" w:eastAsia="宋体" w:cs="宋体"/>
                <w:bCs/>
                <w:color w:val="auto"/>
                <w:sz w:val="24"/>
                <w:highlight w:val="none"/>
              </w:rPr>
            </w:pPr>
          </w:p>
        </w:tc>
        <w:tc>
          <w:tcPr>
            <w:tcW w:w="2273" w:type="dxa"/>
            <w:vAlign w:val="center"/>
          </w:tcPr>
          <w:p w14:paraId="73E05B47">
            <w:pPr>
              <w:jc w:val="center"/>
              <w:rPr>
                <w:rFonts w:hint="eastAsia" w:ascii="宋体" w:hAnsi="宋体" w:eastAsia="宋体" w:cs="宋体"/>
                <w:bCs/>
                <w:color w:val="auto"/>
                <w:sz w:val="24"/>
                <w:highlight w:val="none"/>
              </w:rPr>
            </w:pPr>
          </w:p>
        </w:tc>
        <w:tc>
          <w:tcPr>
            <w:tcW w:w="1952" w:type="dxa"/>
            <w:vAlign w:val="center"/>
          </w:tcPr>
          <w:p w14:paraId="3F05278B">
            <w:pPr>
              <w:jc w:val="center"/>
              <w:rPr>
                <w:rFonts w:hint="eastAsia" w:ascii="宋体" w:hAnsi="宋体" w:eastAsia="宋体" w:cs="宋体"/>
                <w:bCs/>
                <w:color w:val="auto"/>
                <w:sz w:val="24"/>
                <w:highlight w:val="none"/>
              </w:rPr>
            </w:pPr>
          </w:p>
        </w:tc>
      </w:tr>
    </w:tbl>
    <w:p w14:paraId="31AA1D75">
      <w:pPr>
        <w:rPr>
          <w:rFonts w:hint="eastAsia" w:ascii="宋体" w:hAnsi="宋体" w:eastAsia="宋体" w:cs="宋体"/>
          <w:b/>
          <w:color w:val="auto"/>
          <w:kern w:val="0"/>
          <w:sz w:val="24"/>
          <w:highlight w:val="none"/>
        </w:rPr>
      </w:pPr>
    </w:p>
    <w:p w14:paraId="1F0E37AE">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val="en-US"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14:paraId="49087026">
      <w:pPr>
        <w:pStyle w:val="53"/>
        <w:rPr>
          <w:rFonts w:hint="eastAsia" w:ascii="宋体" w:hAnsi="宋体" w:eastAsia="宋体" w:cs="宋体"/>
          <w:bCs/>
          <w:color w:val="auto"/>
          <w:kern w:val="0"/>
          <w:highlight w:val="none"/>
        </w:rPr>
      </w:pPr>
    </w:p>
    <w:p w14:paraId="6CACDF65">
      <w:pPr>
        <w:pStyle w:val="53"/>
        <w:rPr>
          <w:rFonts w:hint="eastAsia" w:ascii="宋体" w:hAnsi="宋体" w:eastAsia="宋体" w:cs="宋体"/>
          <w:bCs/>
          <w:color w:val="auto"/>
          <w:kern w:val="0"/>
          <w:highlight w:val="none"/>
        </w:rPr>
      </w:pPr>
    </w:p>
    <w:p w14:paraId="19CA937F">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1487389C">
      <w:pPr>
        <w:rPr>
          <w:rFonts w:hint="eastAsia" w:ascii="宋体" w:hAnsi="宋体" w:eastAsia="宋体" w:cs="宋体"/>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4F44735D">
      <w:pPr>
        <w:rPr>
          <w:rFonts w:hint="eastAsia" w:ascii="宋体" w:hAnsi="宋体" w:eastAsia="宋体" w:cs="宋体"/>
          <w:color w:val="auto"/>
          <w:highlight w:val="none"/>
        </w:rPr>
      </w:pPr>
    </w:p>
    <w:p w14:paraId="2344EE9F">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6" w:name="_Toc20420"/>
      <w:bookmarkStart w:id="77" w:name="_Toc29960"/>
      <w:bookmarkStart w:id="78" w:name="_Toc24168"/>
      <w:r>
        <w:rPr>
          <w:rFonts w:hint="eastAsia" w:ascii="宋体" w:hAnsi="宋体" w:eastAsia="宋体" w:cs="宋体"/>
          <w:b/>
          <w:color w:val="auto"/>
          <w:sz w:val="28"/>
          <w:highlight w:val="none"/>
        </w:rPr>
        <w:t>附件6               商务响应</w:t>
      </w:r>
      <w:bookmarkEnd w:id="76"/>
      <w:bookmarkEnd w:id="77"/>
      <w:r>
        <w:rPr>
          <w:rFonts w:hint="eastAsia" w:ascii="宋体" w:hAnsi="宋体" w:eastAsia="宋体" w:cs="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865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5"/>
        <w:gridCol w:w="1991"/>
        <w:gridCol w:w="2087"/>
        <w:gridCol w:w="2294"/>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285"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91"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87"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94" w:type="dxa"/>
            <w:noWrap w:val="0"/>
            <w:vAlign w:val="center"/>
          </w:tcPr>
          <w:p w14:paraId="0D1674C9">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91"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1991"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1991"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91"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44F72241">
            <w:pPr>
              <w:pStyle w:val="15"/>
              <w:ind w:left="0" w:lef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991"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1"/>
        <w:rPr>
          <w:rFonts w:hint="eastAsia" w:ascii="宋体" w:hAnsi="宋体" w:eastAsia="宋体" w:cs="宋体"/>
        </w:rPr>
      </w:pPr>
    </w:p>
    <w:p w14:paraId="189DE59C">
      <w:pPr>
        <w:outlineLvl w:val="9"/>
        <w:rPr>
          <w:rFonts w:hint="eastAsia" w:ascii="宋体" w:hAnsi="宋体" w:eastAsia="宋体" w:cs="宋体"/>
        </w:rPr>
      </w:pPr>
    </w:p>
    <w:p w14:paraId="3C3250D0">
      <w:pPr>
        <w:outlineLvl w:val="9"/>
        <w:rPr>
          <w:rFonts w:hint="eastAsia" w:ascii="宋体" w:hAnsi="宋体" w:eastAsia="宋体" w:cs="宋体"/>
        </w:rPr>
      </w:pPr>
    </w:p>
    <w:p w14:paraId="7FCF4870">
      <w:pPr>
        <w:outlineLvl w:val="9"/>
        <w:rPr>
          <w:rFonts w:hint="eastAsia" w:ascii="宋体" w:hAnsi="宋体" w:eastAsia="宋体" w:cs="宋体"/>
        </w:rPr>
      </w:pPr>
    </w:p>
    <w:p w14:paraId="1273920C">
      <w:pPr>
        <w:outlineLvl w:val="9"/>
        <w:rPr>
          <w:rFonts w:hint="eastAsia" w:ascii="宋体" w:hAnsi="宋体" w:eastAsia="宋体" w:cs="宋体"/>
        </w:rPr>
      </w:pPr>
    </w:p>
    <w:p w14:paraId="002D5CD0">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bookmarkStart w:id="79" w:name="_Toc29406"/>
      <w:bookmarkStart w:id="80" w:name="_Toc31526"/>
      <w:bookmarkStart w:id="81" w:name="_Toc28621"/>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5BEF36C1">
      <w:pPr>
        <w:rPr>
          <w:rFonts w:hint="eastAsia" w:ascii="宋体" w:hAnsi="宋体" w:eastAsia="宋体" w:cs="宋体"/>
          <w:color w:val="auto"/>
          <w:highlight w:val="none"/>
        </w:rPr>
      </w:pPr>
    </w:p>
    <w:p w14:paraId="575335E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9D41C53">
      <w:pPr>
        <w:widowControl/>
        <w:wordWrap w:val="0"/>
        <w:spacing w:line="460" w:lineRule="exact"/>
        <w:jc w:val="left"/>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hint="eastAsia" w:ascii="宋体" w:hAnsi="宋体" w:eastAsia="宋体" w:cs="宋体"/>
          <w:color w:val="auto"/>
          <w:kern w:val="0"/>
          <w:sz w:val="24"/>
          <w:highlight w:val="none"/>
        </w:rPr>
      </w:pPr>
    </w:p>
    <w:p w14:paraId="073FC9C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053812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0C321236">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9DD6CF9">
      <w:pPr>
        <w:widowControl/>
        <w:wordWrap w:val="0"/>
        <w:spacing w:line="460" w:lineRule="exact"/>
        <w:jc w:val="left"/>
        <w:rPr>
          <w:rFonts w:hint="eastAsia" w:ascii="宋体" w:hAnsi="宋体" w:eastAsia="宋体" w:cs="宋体"/>
          <w:color w:val="auto"/>
          <w:kern w:val="0"/>
          <w:sz w:val="24"/>
          <w:szCs w:val="20"/>
          <w:highlight w:val="none"/>
        </w:rPr>
      </w:pPr>
    </w:p>
    <w:p w14:paraId="58D8E82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00EE6122">
      <w:pPr>
        <w:widowControl/>
        <w:wordWrap w:val="0"/>
        <w:spacing w:line="460" w:lineRule="exact"/>
        <w:jc w:val="left"/>
        <w:rPr>
          <w:rFonts w:hint="eastAsia" w:ascii="宋体" w:hAnsi="宋体" w:eastAsia="宋体" w:cs="宋体"/>
          <w:color w:val="auto"/>
          <w:kern w:val="0"/>
          <w:sz w:val="24"/>
          <w:szCs w:val="20"/>
          <w:highlight w:val="none"/>
        </w:rPr>
      </w:pPr>
    </w:p>
    <w:p w14:paraId="67A377E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43AFF9A">
            <w:pPr>
              <w:widowControl/>
              <w:spacing w:line="480" w:lineRule="exact"/>
              <w:jc w:val="left"/>
              <w:rPr>
                <w:rFonts w:hint="eastAsia" w:ascii="宋体" w:hAnsi="宋体" w:eastAsia="宋体" w:cs="宋体"/>
                <w:color w:val="auto"/>
                <w:kern w:val="0"/>
                <w:sz w:val="24"/>
                <w:highlight w:val="none"/>
              </w:rPr>
            </w:pPr>
          </w:p>
          <w:p w14:paraId="7BD7CD41">
            <w:pPr>
              <w:widowControl/>
              <w:spacing w:line="480" w:lineRule="exact"/>
              <w:jc w:val="left"/>
              <w:rPr>
                <w:rFonts w:hint="eastAsia" w:ascii="宋体" w:hAnsi="宋体" w:eastAsia="宋体" w:cs="宋体"/>
                <w:color w:val="auto"/>
                <w:kern w:val="0"/>
                <w:sz w:val="24"/>
                <w:highlight w:val="none"/>
              </w:rPr>
            </w:pPr>
          </w:p>
        </w:tc>
      </w:tr>
    </w:tbl>
    <w:p w14:paraId="0D1FC4F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28F609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89537F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60A6143">
      <w:pPr>
        <w:widowControl/>
        <w:wordWrap w:val="0"/>
        <w:spacing w:line="480" w:lineRule="exact"/>
        <w:jc w:val="right"/>
        <w:rPr>
          <w:rFonts w:hint="eastAsia" w:ascii="宋体" w:hAnsi="宋体" w:eastAsia="宋体" w:cs="宋体"/>
          <w:color w:val="auto"/>
          <w:kern w:val="0"/>
          <w:sz w:val="24"/>
          <w:highlight w:val="none"/>
        </w:rPr>
      </w:pPr>
    </w:p>
    <w:p w14:paraId="11C87BF1">
      <w:pPr>
        <w:widowControl/>
        <w:wordWrap w:val="0"/>
        <w:spacing w:line="480" w:lineRule="exact"/>
        <w:jc w:val="right"/>
        <w:rPr>
          <w:rFonts w:hint="eastAsia" w:ascii="宋体" w:hAnsi="宋体" w:eastAsia="宋体" w:cs="宋体"/>
          <w:color w:val="auto"/>
          <w:kern w:val="0"/>
          <w:sz w:val="24"/>
          <w:highlight w:val="none"/>
        </w:rPr>
      </w:pPr>
    </w:p>
    <w:p w14:paraId="34B3C74D">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2697CF79">
      <w:pPr>
        <w:rPr>
          <w:rFonts w:hint="eastAsia" w:ascii="宋体" w:hAnsi="宋体" w:eastAsia="宋体" w:cs="宋体"/>
          <w:color w:val="auto"/>
          <w:highlight w:val="none"/>
        </w:rPr>
      </w:pPr>
    </w:p>
    <w:p w14:paraId="3255B20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1F28DF">
      <w:pPr>
        <w:pStyle w:val="53"/>
        <w:rPr>
          <w:rFonts w:hint="eastAsia" w:ascii="宋体" w:hAnsi="宋体" w:eastAsia="宋体" w:cs="宋体"/>
          <w:color w:val="auto"/>
          <w:highlight w:val="none"/>
        </w:rPr>
      </w:pPr>
    </w:p>
    <w:p w14:paraId="08BF319B">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30519"/>
      <w:bookmarkStart w:id="83" w:name="_Toc12939"/>
      <w:bookmarkStart w:id="84" w:name="_Toc13976"/>
      <w:r>
        <w:rPr>
          <w:rFonts w:hint="eastAsia" w:ascii="宋体" w:hAnsi="宋体" w:eastAsia="宋体" w:cs="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FD39DD9">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AB50B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7344F2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828A4E9">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9C212B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F0805EF">
      <w:pPr>
        <w:widowControl/>
        <w:wordWrap w:val="0"/>
        <w:spacing w:line="360" w:lineRule="auto"/>
        <w:jc w:val="center"/>
        <w:rPr>
          <w:rFonts w:hint="eastAsia" w:ascii="宋体" w:hAnsi="宋体" w:eastAsia="宋体" w:cs="宋体"/>
          <w:color w:val="auto"/>
          <w:kern w:val="0"/>
          <w:sz w:val="24"/>
          <w:highlight w:val="none"/>
        </w:rPr>
      </w:pPr>
    </w:p>
    <w:p w14:paraId="3FDA75BB">
      <w:pPr>
        <w:widowControl/>
        <w:wordWrap w:val="0"/>
        <w:spacing w:line="360" w:lineRule="auto"/>
        <w:jc w:val="right"/>
        <w:rPr>
          <w:rFonts w:hint="eastAsia" w:ascii="宋体" w:hAnsi="宋体" w:eastAsia="宋体" w:cs="宋体"/>
          <w:color w:val="auto"/>
          <w:kern w:val="0"/>
          <w:sz w:val="24"/>
          <w:highlight w:val="none"/>
        </w:rPr>
      </w:pPr>
    </w:p>
    <w:p w14:paraId="65CBA333">
      <w:pPr>
        <w:widowControl/>
        <w:wordWrap w:val="0"/>
        <w:spacing w:line="360" w:lineRule="auto"/>
        <w:jc w:val="right"/>
        <w:rPr>
          <w:rFonts w:hint="eastAsia" w:ascii="宋体" w:hAnsi="宋体" w:eastAsia="宋体" w:cs="宋体"/>
          <w:color w:val="auto"/>
          <w:kern w:val="0"/>
          <w:sz w:val="24"/>
          <w:highlight w:val="none"/>
        </w:rPr>
      </w:pPr>
    </w:p>
    <w:p w14:paraId="1D16694D">
      <w:pPr>
        <w:widowControl/>
        <w:wordWrap w:val="0"/>
        <w:spacing w:line="360" w:lineRule="auto"/>
        <w:jc w:val="right"/>
        <w:rPr>
          <w:rFonts w:hint="eastAsia" w:ascii="宋体" w:hAnsi="宋体" w:eastAsia="宋体" w:cs="宋体"/>
          <w:color w:val="auto"/>
          <w:kern w:val="0"/>
          <w:sz w:val="24"/>
          <w:highlight w:val="none"/>
        </w:rPr>
      </w:pPr>
    </w:p>
    <w:p w14:paraId="4E479F15">
      <w:pPr>
        <w:widowControl/>
        <w:wordWrap w:val="0"/>
        <w:spacing w:line="360" w:lineRule="auto"/>
        <w:jc w:val="right"/>
        <w:rPr>
          <w:rFonts w:hint="eastAsia" w:ascii="宋体" w:hAnsi="宋体" w:eastAsia="宋体" w:cs="宋体"/>
          <w:color w:val="auto"/>
          <w:kern w:val="0"/>
          <w:sz w:val="24"/>
          <w:highlight w:val="none"/>
        </w:rPr>
      </w:pPr>
    </w:p>
    <w:p w14:paraId="0C4203FA">
      <w:pPr>
        <w:widowControl/>
        <w:wordWrap w:val="0"/>
        <w:spacing w:line="360" w:lineRule="auto"/>
        <w:jc w:val="right"/>
        <w:rPr>
          <w:rFonts w:hint="eastAsia" w:ascii="宋体" w:hAnsi="宋体" w:eastAsia="宋体" w:cs="宋体"/>
          <w:color w:val="auto"/>
          <w:kern w:val="0"/>
          <w:sz w:val="24"/>
          <w:highlight w:val="none"/>
        </w:rPr>
      </w:pPr>
    </w:p>
    <w:p w14:paraId="4AF6C66F">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D10727">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49F9FFF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663636C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9C563">
      <w:pPr>
        <w:widowControl/>
        <w:snapToGrid w:val="0"/>
        <w:spacing w:before="156" w:after="156" w:line="360" w:lineRule="auto"/>
        <w:jc w:val="left"/>
        <w:rPr>
          <w:rFonts w:hint="eastAsia" w:ascii="宋体" w:hAnsi="宋体" w:eastAsia="宋体" w:cs="宋体"/>
          <w:b/>
          <w:color w:val="auto"/>
          <w:kern w:val="0"/>
          <w:sz w:val="24"/>
          <w:highlight w:val="none"/>
        </w:rPr>
      </w:pPr>
    </w:p>
    <w:p w14:paraId="3A1E0CD0">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5" w:name="_Toc18105"/>
      <w:bookmarkStart w:id="86" w:name="_Toc24693"/>
      <w:bookmarkStart w:id="87" w:name="_Toc3342"/>
      <w:r>
        <w:rPr>
          <w:rFonts w:hint="eastAsia" w:ascii="宋体" w:hAnsi="宋体" w:eastAsia="宋体" w:cs="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7BB2958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cs="宋体"/>
          <w:bCs/>
          <w:color w:val="auto"/>
          <w:sz w:val="21"/>
          <w:szCs w:val="21"/>
          <w:highlight w:val="none"/>
          <w:lang w:eastAsia="zh-CN"/>
        </w:rPr>
        <w:t>服务</w:t>
      </w:r>
      <w:r>
        <w:rPr>
          <w:rFonts w:hint="eastAsia" w:ascii="宋体" w:hAnsi="宋体" w:eastAsia="宋体" w:cs="宋体"/>
          <w:bCs/>
          <w:color w:val="auto"/>
          <w:sz w:val="21"/>
          <w:szCs w:val="21"/>
          <w:highlight w:val="none"/>
        </w:rPr>
        <w:t>方案</w:t>
      </w:r>
    </w:p>
    <w:p w14:paraId="378D5F9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105ADCA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3B83094">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78CCFD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DE21F50">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9" w:name="_Toc13726"/>
      <w:bookmarkStart w:id="90" w:name="_Toc12888"/>
      <w:bookmarkStart w:id="91" w:name="_Toc16083"/>
      <w:r>
        <w:rPr>
          <w:rFonts w:hint="eastAsia" w:ascii="宋体" w:hAnsi="宋体" w:eastAsia="宋体" w:cs="宋体"/>
          <w:b/>
          <w:color w:val="auto"/>
          <w:kern w:val="0"/>
          <w:sz w:val="28"/>
          <w:szCs w:val="28"/>
          <w:highlight w:val="none"/>
        </w:rPr>
        <w:t xml:space="preserve">附件10        </w:t>
      </w:r>
      <w:bookmarkEnd w:id="88"/>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9"/>
      <w:bookmarkEnd w:id="90"/>
      <w:bookmarkEnd w:id="91"/>
    </w:p>
    <w:p w14:paraId="072CB2E8">
      <w:pPr>
        <w:bidi w:val="0"/>
        <w:rPr>
          <w:rFonts w:hint="eastAsia" w:ascii="宋体" w:hAnsi="宋体" w:eastAsia="宋体" w:cs="宋体"/>
        </w:rPr>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hint="eastAsia" w:ascii="宋体" w:hAnsi="宋体" w:eastAsia="宋体" w:cs="宋体"/>
          <w:color w:val="auto"/>
          <w:kern w:val="0"/>
          <w:szCs w:val="21"/>
          <w:highlight w:val="none"/>
        </w:rPr>
      </w:pPr>
    </w:p>
    <w:p w14:paraId="69D46461">
      <w:pPr>
        <w:pStyle w:val="31"/>
        <w:rPr>
          <w:rFonts w:hint="eastAsia" w:ascii="宋体" w:hAnsi="宋体" w:eastAsia="宋体" w:cs="宋体"/>
          <w:color w:val="auto"/>
          <w:kern w:val="0"/>
          <w:szCs w:val="21"/>
          <w:highlight w:val="none"/>
        </w:rPr>
      </w:pPr>
    </w:p>
    <w:p w14:paraId="023982C3">
      <w:pPr>
        <w:pStyle w:val="32"/>
        <w:rPr>
          <w:rFonts w:hint="eastAsia" w:ascii="宋体" w:hAnsi="宋体" w:eastAsia="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14:paraId="2140C13C">
      <w:pPr>
        <w:rPr>
          <w:rFonts w:hint="eastAsia" w:ascii="宋体" w:hAnsi="宋体" w:eastAsia="宋体" w:cs="宋体"/>
        </w:rPr>
      </w:pPr>
    </w:p>
    <w:p w14:paraId="23257669">
      <w:pPr>
        <w:spacing w:line="360" w:lineRule="auto"/>
        <w:rPr>
          <w:rFonts w:hint="eastAsia" w:ascii="宋体" w:hAnsi="宋体" w:eastAsia="宋体" w:cs="宋体"/>
          <w:color w:val="auto"/>
          <w:highlight w:val="none"/>
        </w:rPr>
      </w:pPr>
    </w:p>
    <w:p w14:paraId="6CECBA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3C1F08">
      <w:pPr>
        <w:pStyle w:val="50"/>
        <w:rPr>
          <w:rFonts w:hint="eastAsia" w:ascii="宋体" w:hAnsi="宋体" w:eastAsia="宋体" w:cs="宋体"/>
        </w:rPr>
      </w:pPr>
    </w:p>
    <w:p w14:paraId="35E2349C">
      <w:pPr>
        <w:widowControl/>
        <w:snapToGrid w:val="0"/>
        <w:spacing w:line="360" w:lineRule="auto"/>
        <w:jc w:val="center"/>
        <w:outlineLvl w:val="0"/>
        <w:rPr>
          <w:rFonts w:hint="eastAsia" w:ascii="宋体" w:hAnsi="宋体" w:eastAsia="宋体" w:cs="宋体"/>
          <w:b/>
          <w:color w:val="auto"/>
          <w:kern w:val="0"/>
          <w:sz w:val="24"/>
          <w:highlight w:val="none"/>
        </w:rPr>
      </w:pPr>
      <w:bookmarkStart w:id="92" w:name="_Toc23394"/>
      <w:bookmarkStart w:id="93" w:name="_Toc25094"/>
      <w:bookmarkStart w:id="94"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B5CC0DC">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6413024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095364A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218E3BD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0D58148">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F036305">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C1E8276">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332BFB2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1B26A9B">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驻马店市中心医院120车辆维修保养项目（二次）采购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27951"/>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E27B5D"/>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786F65"/>
    <w:rsid w:val="099156C3"/>
    <w:rsid w:val="09A53F39"/>
    <w:rsid w:val="09A60E13"/>
    <w:rsid w:val="09A82D92"/>
    <w:rsid w:val="09AB2883"/>
    <w:rsid w:val="09AB3C3F"/>
    <w:rsid w:val="09CD0A4B"/>
    <w:rsid w:val="09D206F0"/>
    <w:rsid w:val="0A321AC2"/>
    <w:rsid w:val="0A343D4E"/>
    <w:rsid w:val="0A3E6D2E"/>
    <w:rsid w:val="0A4232E4"/>
    <w:rsid w:val="0A4F145F"/>
    <w:rsid w:val="0A687E47"/>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0A432B"/>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2D6FE6"/>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067956"/>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E4798"/>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8105BA"/>
    <w:rsid w:val="179F2E61"/>
    <w:rsid w:val="17A06264"/>
    <w:rsid w:val="17BE19D3"/>
    <w:rsid w:val="17C227C0"/>
    <w:rsid w:val="17D66D7C"/>
    <w:rsid w:val="17EE5BFF"/>
    <w:rsid w:val="18097740"/>
    <w:rsid w:val="184055B9"/>
    <w:rsid w:val="184A2082"/>
    <w:rsid w:val="185D3C42"/>
    <w:rsid w:val="185F38AF"/>
    <w:rsid w:val="188F0211"/>
    <w:rsid w:val="18A1557C"/>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953EC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B155ED"/>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A178D"/>
    <w:rsid w:val="2F1C72B3"/>
    <w:rsid w:val="2F1E3DC0"/>
    <w:rsid w:val="2F2D326E"/>
    <w:rsid w:val="2F3112DE"/>
    <w:rsid w:val="2F3B6922"/>
    <w:rsid w:val="2F3D7B25"/>
    <w:rsid w:val="2F506C6D"/>
    <w:rsid w:val="2F512253"/>
    <w:rsid w:val="2F51291F"/>
    <w:rsid w:val="2F55758A"/>
    <w:rsid w:val="2F772127"/>
    <w:rsid w:val="2F7F15AE"/>
    <w:rsid w:val="2FA54796"/>
    <w:rsid w:val="2FA674E2"/>
    <w:rsid w:val="2FFE7D49"/>
    <w:rsid w:val="3002294D"/>
    <w:rsid w:val="3011153D"/>
    <w:rsid w:val="30142680"/>
    <w:rsid w:val="302A11B1"/>
    <w:rsid w:val="302A5C42"/>
    <w:rsid w:val="30662043"/>
    <w:rsid w:val="3083092C"/>
    <w:rsid w:val="30930D2E"/>
    <w:rsid w:val="30B41D76"/>
    <w:rsid w:val="30B8125D"/>
    <w:rsid w:val="30BF439A"/>
    <w:rsid w:val="30CF6A37"/>
    <w:rsid w:val="30D250CF"/>
    <w:rsid w:val="31002970"/>
    <w:rsid w:val="311016AD"/>
    <w:rsid w:val="312A5F70"/>
    <w:rsid w:val="3136622A"/>
    <w:rsid w:val="3139422E"/>
    <w:rsid w:val="31496359"/>
    <w:rsid w:val="314D19A6"/>
    <w:rsid w:val="316177A4"/>
    <w:rsid w:val="316A13B6"/>
    <w:rsid w:val="316A3564"/>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84445"/>
    <w:rsid w:val="351C4931"/>
    <w:rsid w:val="351C4EAC"/>
    <w:rsid w:val="351D4C26"/>
    <w:rsid w:val="352E7D40"/>
    <w:rsid w:val="35361A77"/>
    <w:rsid w:val="35461A22"/>
    <w:rsid w:val="35483CC9"/>
    <w:rsid w:val="35775E53"/>
    <w:rsid w:val="3578502D"/>
    <w:rsid w:val="35A815CB"/>
    <w:rsid w:val="35A85BD0"/>
    <w:rsid w:val="35AA1B9C"/>
    <w:rsid w:val="35D501BC"/>
    <w:rsid w:val="35DB09A6"/>
    <w:rsid w:val="36080591"/>
    <w:rsid w:val="3609472F"/>
    <w:rsid w:val="36203B2D"/>
    <w:rsid w:val="365D4B9A"/>
    <w:rsid w:val="366B7875"/>
    <w:rsid w:val="369B4CF0"/>
    <w:rsid w:val="36AA5AEC"/>
    <w:rsid w:val="36D62629"/>
    <w:rsid w:val="36D76172"/>
    <w:rsid w:val="36D84407"/>
    <w:rsid w:val="36E0150E"/>
    <w:rsid w:val="36E833BB"/>
    <w:rsid w:val="36EB1E1B"/>
    <w:rsid w:val="36F17F0D"/>
    <w:rsid w:val="37224581"/>
    <w:rsid w:val="372B035E"/>
    <w:rsid w:val="3735197D"/>
    <w:rsid w:val="373756A2"/>
    <w:rsid w:val="375E0DA6"/>
    <w:rsid w:val="377639AE"/>
    <w:rsid w:val="378B61A6"/>
    <w:rsid w:val="37914BB5"/>
    <w:rsid w:val="37B90F0B"/>
    <w:rsid w:val="37CD3F98"/>
    <w:rsid w:val="37DF75BA"/>
    <w:rsid w:val="37E148E2"/>
    <w:rsid w:val="37F848EE"/>
    <w:rsid w:val="37F912FC"/>
    <w:rsid w:val="381151B3"/>
    <w:rsid w:val="3825542A"/>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966658"/>
    <w:rsid w:val="3A9A3CFB"/>
    <w:rsid w:val="3AA50E25"/>
    <w:rsid w:val="3ABB02C8"/>
    <w:rsid w:val="3AC566E3"/>
    <w:rsid w:val="3AD6747A"/>
    <w:rsid w:val="3AD95C48"/>
    <w:rsid w:val="3ADF5D0A"/>
    <w:rsid w:val="3B312338"/>
    <w:rsid w:val="3B3C5B77"/>
    <w:rsid w:val="3B3D0FF2"/>
    <w:rsid w:val="3B521A18"/>
    <w:rsid w:val="3B7C7A57"/>
    <w:rsid w:val="3B8D2B96"/>
    <w:rsid w:val="3B923660"/>
    <w:rsid w:val="3BCA44BE"/>
    <w:rsid w:val="3C061F3A"/>
    <w:rsid w:val="3C0A04F9"/>
    <w:rsid w:val="3C495480"/>
    <w:rsid w:val="3C4C3A42"/>
    <w:rsid w:val="3C6F0167"/>
    <w:rsid w:val="3C71667B"/>
    <w:rsid w:val="3C8D15B8"/>
    <w:rsid w:val="3C914F3B"/>
    <w:rsid w:val="3CBE7BFC"/>
    <w:rsid w:val="3CC17F13"/>
    <w:rsid w:val="3CD50B40"/>
    <w:rsid w:val="3CE320A3"/>
    <w:rsid w:val="3CE9196C"/>
    <w:rsid w:val="3CF15105"/>
    <w:rsid w:val="3CF7341D"/>
    <w:rsid w:val="3D0C04B9"/>
    <w:rsid w:val="3D1414C5"/>
    <w:rsid w:val="3D1C763E"/>
    <w:rsid w:val="3D201AA5"/>
    <w:rsid w:val="3D2B37EA"/>
    <w:rsid w:val="3D2F7FF3"/>
    <w:rsid w:val="3D3D1507"/>
    <w:rsid w:val="3D557D09"/>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105EA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478AB"/>
    <w:rsid w:val="40461B06"/>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701CAF"/>
    <w:rsid w:val="45887B45"/>
    <w:rsid w:val="458B66DF"/>
    <w:rsid w:val="45940F0E"/>
    <w:rsid w:val="45AC5DBA"/>
    <w:rsid w:val="45C647AF"/>
    <w:rsid w:val="45DD529D"/>
    <w:rsid w:val="45E57886"/>
    <w:rsid w:val="45E945CC"/>
    <w:rsid w:val="46003076"/>
    <w:rsid w:val="46024FFD"/>
    <w:rsid w:val="46026F63"/>
    <w:rsid w:val="460A2C8E"/>
    <w:rsid w:val="46177E29"/>
    <w:rsid w:val="46205B7F"/>
    <w:rsid w:val="46411CEF"/>
    <w:rsid w:val="465D501C"/>
    <w:rsid w:val="466367DB"/>
    <w:rsid w:val="46686D18"/>
    <w:rsid w:val="466D15DA"/>
    <w:rsid w:val="46BF7E28"/>
    <w:rsid w:val="46C3037C"/>
    <w:rsid w:val="46FF15E0"/>
    <w:rsid w:val="4700581C"/>
    <w:rsid w:val="4702516A"/>
    <w:rsid w:val="4749446D"/>
    <w:rsid w:val="474A4B33"/>
    <w:rsid w:val="47665A15"/>
    <w:rsid w:val="47677941"/>
    <w:rsid w:val="477F1660"/>
    <w:rsid w:val="47867612"/>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1630"/>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4E2E44"/>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A53154"/>
    <w:rsid w:val="4DB33393"/>
    <w:rsid w:val="4DBC1F35"/>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CF192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4E0D3C"/>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6042"/>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3E5087"/>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5422E5"/>
    <w:rsid w:val="627D6831"/>
    <w:rsid w:val="62811B1C"/>
    <w:rsid w:val="62A20409"/>
    <w:rsid w:val="62B54B44"/>
    <w:rsid w:val="62E045DA"/>
    <w:rsid w:val="62E454A1"/>
    <w:rsid w:val="62F36E4C"/>
    <w:rsid w:val="62F47F8F"/>
    <w:rsid w:val="62F7233F"/>
    <w:rsid w:val="631321A0"/>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37FA2"/>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01886"/>
    <w:rsid w:val="659B1EBA"/>
    <w:rsid w:val="65A83379"/>
    <w:rsid w:val="65B461E9"/>
    <w:rsid w:val="65BE39A8"/>
    <w:rsid w:val="65E50DDB"/>
    <w:rsid w:val="65FB3FBE"/>
    <w:rsid w:val="66247D11"/>
    <w:rsid w:val="662F72F1"/>
    <w:rsid w:val="66560D2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6E50F7"/>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CF364A"/>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4B5F2B"/>
    <w:rsid w:val="725D6B54"/>
    <w:rsid w:val="72655E48"/>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956F6"/>
    <w:rsid w:val="751A76AF"/>
    <w:rsid w:val="75241FEA"/>
    <w:rsid w:val="75250574"/>
    <w:rsid w:val="7550443E"/>
    <w:rsid w:val="755F0BCC"/>
    <w:rsid w:val="7561323F"/>
    <w:rsid w:val="756F17F9"/>
    <w:rsid w:val="757E5B9F"/>
    <w:rsid w:val="75825461"/>
    <w:rsid w:val="75916599"/>
    <w:rsid w:val="759926FC"/>
    <w:rsid w:val="75A24276"/>
    <w:rsid w:val="75AA231D"/>
    <w:rsid w:val="75AD6340"/>
    <w:rsid w:val="75BD0F19"/>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97CF2"/>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5807CC"/>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15432</Words>
  <Characters>16443</Characters>
  <Lines>50</Lines>
  <Paragraphs>68</Paragraphs>
  <TotalTime>13</TotalTime>
  <ScaleCrop>false</ScaleCrop>
  <LinksUpToDate>false</LinksUpToDate>
  <CharactersWithSpaces>20286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2024-10-08T01:57:34Z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05863881AC224E9FA9EE6C7450D0C02D_13</vt:lpwstr>
  </property>
</Properties>
</file>