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cs="宋体"/>
          <w:b/>
          <w:bCs/>
          <w:sz w:val="48"/>
          <w:szCs w:val="48"/>
          <w:lang w:val="en-US" w:eastAsia="zh-CN"/>
        </w:rPr>
      </w:pPr>
      <w:bookmarkStart w:id="0" w:name="_Toc22804073"/>
      <w:bookmarkEnd w:id="0"/>
      <w:bookmarkStart w:id="1" w:name="_Toc22953395"/>
      <w:bookmarkEnd w:id="1"/>
    </w:p>
    <w:p>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宋体" w:hAnsi="宋体" w:eastAsia="宋体" w:cs="宋体"/>
          <w:b/>
          <w:bCs/>
          <w:sz w:val="48"/>
          <w:szCs w:val="48"/>
          <w:lang w:val="en-US" w:eastAsia="zh-CN"/>
        </w:rPr>
      </w:pPr>
      <w:r>
        <w:rPr>
          <w:rFonts w:hint="eastAsia" w:cs="宋体"/>
          <w:b/>
          <w:bCs/>
          <w:sz w:val="48"/>
          <w:szCs w:val="48"/>
          <w:lang w:val="en-US" w:eastAsia="zh-CN"/>
        </w:rPr>
        <w:t xml:space="preserve">驻马店市中心医院监护除颤类、血压计类、理疗类、医用灯泡类常用配件采购项目 </w:t>
      </w:r>
    </w:p>
    <w:p>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宋体" w:hAnsi="宋体" w:eastAsia="宋体" w:cs="宋体"/>
          <w:b/>
          <w:bCs/>
          <w:sz w:val="48"/>
          <w:szCs w:val="48"/>
          <w:lang w:val="en-US" w:eastAsia="zh-CN"/>
        </w:rPr>
      </w:pPr>
    </w:p>
    <w:p>
      <w:pPr>
        <w:pStyle w:val="20"/>
        <w:bidi w:val="0"/>
        <w:jc w:val="center"/>
        <w:rPr>
          <w:rStyle w:val="44"/>
          <w:rFonts w:hint="eastAsia" w:ascii="宋体" w:hAnsi="宋体" w:eastAsia="宋体" w:cs="宋体"/>
          <w:b/>
          <w:bCs/>
          <w:color w:val="auto"/>
          <w:sz w:val="48"/>
          <w:szCs w:val="48"/>
        </w:rPr>
      </w:pPr>
    </w:p>
    <w:p>
      <w:pPr>
        <w:pStyle w:val="20"/>
        <w:bidi w:val="0"/>
        <w:jc w:val="center"/>
        <w:rPr>
          <w:rStyle w:val="44"/>
          <w:rFonts w:hint="eastAsia" w:ascii="宋体" w:hAnsi="宋体" w:eastAsia="宋体" w:cs="宋体"/>
          <w:b/>
          <w:bCs/>
          <w:color w:val="auto"/>
          <w:sz w:val="48"/>
          <w:szCs w:val="48"/>
        </w:rPr>
      </w:pPr>
    </w:p>
    <w:p>
      <w:pPr>
        <w:pStyle w:val="20"/>
        <w:bidi w:val="0"/>
        <w:jc w:val="center"/>
        <w:rPr>
          <w:rStyle w:val="44"/>
          <w:rFonts w:hint="eastAsia" w:ascii="宋体" w:hAnsi="宋体" w:eastAsia="宋体" w:cs="宋体"/>
          <w:b/>
          <w:bCs/>
          <w:color w:val="auto"/>
          <w:szCs w:val="44"/>
        </w:rPr>
      </w:pPr>
      <w:r>
        <w:rPr>
          <w:rStyle w:val="44"/>
          <w:rFonts w:hint="eastAsia" w:cs="宋体"/>
          <w:b/>
          <w:bCs/>
          <w:color w:val="auto"/>
          <w:sz w:val="72"/>
          <w:szCs w:val="72"/>
          <w:lang w:val="en-US" w:eastAsia="zh-CN"/>
        </w:rPr>
        <w:t>采购</w:t>
      </w:r>
      <w:r>
        <w:rPr>
          <w:rStyle w:val="44"/>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32"/>
        <w:rPr>
          <w:rFonts w:hint="eastAsia"/>
        </w:rPr>
      </w:pPr>
    </w:p>
    <w:p>
      <w:pPr>
        <w:pStyle w:val="59"/>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w:t>
      </w:r>
      <w:r>
        <w:rPr>
          <w:rFonts w:hint="eastAsia" w:ascii="宋体" w:hAnsi="宋体" w:cs="宋体"/>
          <w:b/>
          <w:bCs/>
          <w:spacing w:val="40"/>
          <w:sz w:val="34"/>
          <w:szCs w:val="34"/>
          <w:lang w:val="en-US" w:eastAsia="zh-CN"/>
        </w:rPr>
        <w:t>4</w:t>
      </w:r>
      <w:r>
        <w:rPr>
          <w:rFonts w:hint="eastAsia" w:ascii="宋体" w:hAnsi="宋体" w:eastAsia="宋体" w:cs="宋体"/>
          <w:b/>
          <w:bCs/>
          <w:spacing w:val="40"/>
          <w:sz w:val="34"/>
          <w:szCs w:val="34"/>
        </w:rPr>
        <w:t>年</w:t>
      </w:r>
      <w:r>
        <w:rPr>
          <w:rFonts w:hint="eastAsia" w:ascii="宋体" w:hAnsi="宋体" w:cs="宋体"/>
          <w:b/>
          <w:bCs/>
          <w:spacing w:val="40"/>
          <w:sz w:val="34"/>
          <w:szCs w:val="34"/>
          <w:lang w:val="en-US" w:eastAsia="zh-CN"/>
        </w:rPr>
        <w:t>01</w:t>
      </w:r>
      <w:r>
        <w:rPr>
          <w:rFonts w:hint="eastAsia" w:ascii="宋体" w:hAnsi="宋体" w:eastAsia="宋体" w:cs="宋体"/>
          <w:b/>
          <w:bCs/>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3"/>
        <w:rPr>
          <w:color w:val="auto"/>
          <w:highlight w:val="none"/>
        </w:rPr>
      </w:pPr>
    </w:p>
    <w:p>
      <w:pPr>
        <w:pStyle w:val="25"/>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10</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20</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21</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3"/>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beforeAutospacing="0"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驻马店市中心医院监护除颤类、血压计类、理疗类、医用灯泡类常用配件采购项目竞争性磋商</w:t>
      </w:r>
      <w:r>
        <w:rPr>
          <w:rFonts w:hint="eastAsia" w:ascii="黑体" w:hAnsi="黑体" w:eastAsia="黑体" w:cs="宋体"/>
          <w:bCs/>
          <w:color w:val="auto"/>
          <w:kern w:val="0"/>
          <w:sz w:val="28"/>
          <w:szCs w:val="28"/>
        </w:rPr>
        <w:t>公告</w:t>
      </w:r>
    </w:p>
    <w:p>
      <w:pPr>
        <w:keepNext w:val="0"/>
        <w:keepLines w:val="0"/>
        <w:pageBreakBefore w:val="0"/>
        <w:kinsoku/>
        <w:overflowPunct/>
        <w:topLinePunct w:val="0"/>
        <w:bidi w:val="0"/>
        <w:snapToGrid w:val="0"/>
        <w:spacing w:line="440" w:lineRule="exact"/>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驻马店市中心医院现对</w:t>
      </w:r>
      <w:r>
        <w:rPr>
          <w:rFonts w:hint="eastAsia" w:ascii="宋体" w:hAnsi="宋体" w:eastAsia="宋体" w:cs="宋体"/>
          <w:color w:val="auto"/>
          <w:sz w:val="24"/>
          <w:szCs w:val="24"/>
          <w:u w:val="single"/>
        </w:rPr>
        <w:t>监护除颤类、血压计类、理疗类、医用灯泡类常用配件采购</w:t>
      </w:r>
      <w:r>
        <w:rPr>
          <w:rFonts w:hint="eastAsia" w:ascii="宋体" w:hAnsi="宋体" w:cs="宋体"/>
          <w:color w:val="auto"/>
          <w:sz w:val="24"/>
          <w:szCs w:val="24"/>
          <w:u w:val="single"/>
          <w:lang w:val="en-US" w:eastAsia="zh-CN"/>
        </w:rPr>
        <w:t>项目</w:t>
      </w:r>
      <w:r>
        <w:rPr>
          <w:rFonts w:hint="eastAsia" w:ascii="宋体" w:hAnsi="宋体" w:eastAsia="宋体" w:cs="宋体"/>
          <w:color w:val="auto"/>
          <w:sz w:val="24"/>
          <w:szCs w:val="24"/>
        </w:rPr>
        <w:t>进行院内</w:t>
      </w:r>
      <w:r>
        <w:rPr>
          <w:rFonts w:hint="eastAsia" w:ascii="宋体" w:hAnsi="宋体" w:eastAsia="宋体" w:cs="宋体"/>
          <w:color w:val="auto"/>
          <w:sz w:val="24"/>
          <w:szCs w:val="24"/>
          <w:lang w:val="en-US" w:eastAsia="zh-CN"/>
        </w:rPr>
        <w:t>竞争性磋商</w:t>
      </w:r>
      <w:r>
        <w:rPr>
          <w:rFonts w:hint="eastAsia" w:ascii="宋体" w:hAnsi="宋体" w:eastAsia="宋体" w:cs="宋体"/>
          <w:color w:val="auto"/>
          <w:sz w:val="24"/>
          <w:szCs w:val="24"/>
        </w:rPr>
        <w:t>采购，欢迎符合资格条件的供应商前来</w:t>
      </w:r>
      <w:r>
        <w:rPr>
          <w:rFonts w:hint="eastAsia" w:ascii="宋体" w:hAnsi="宋体" w:eastAsia="宋体" w:cs="宋体"/>
          <w:color w:val="auto"/>
          <w:sz w:val="24"/>
          <w:szCs w:val="24"/>
          <w:lang w:val="en-US" w:eastAsia="zh-CN"/>
        </w:rPr>
        <w:t>报名并</w:t>
      </w:r>
      <w:r>
        <w:rPr>
          <w:rFonts w:hint="eastAsia" w:ascii="宋体" w:hAnsi="宋体" w:eastAsia="宋体" w:cs="宋体"/>
          <w:color w:val="auto"/>
          <w:sz w:val="24"/>
          <w:szCs w:val="24"/>
        </w:rPr>
        <w:t>获取</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shd w:val="clear" w:color="auto" w:fill="FFFFFF"/>
          <w:lang w:val="en-US" w:eastAsia="zh-CN" w:bidi="ar-SA"/>
        </w:rPr>
      </w:pPr>
      <w:r>
        <w:rPr>
          <w:rFonts w:hint="eastAsia" w:ascii="宋体" w:hAnsi="宋体" w:eastAsia="宋体" w:cs="宋体"/>
          <w:b/>
          <w:bCs/>
          <w:color w:val="auto"/>
          <w:kern w:val="2"/>
          <w:sz w:val="24"/>
          <w:szCs w:val="24"/>
          <w:shd w:val="clear" w:color="auto" w:fill="FFFFFF"/>
          <w:lang w:val="en-US" w:eastAsia="zh-CN" w:bidi="ar-SA"/>
        </w:rPr>
        <w:t>一、项目基本情况</w:t>
      </w:r>
    </w:p>
    <w:p>
      <w:pPr>
        <w:keepNext w:val="0"/>
        <w:keepLines w:val="0"/>
        <w:pageBreakBefore w:val="0"/>
        <w:widowControl/>
        <w:tabs>
          <w:tab w:val="left" w:pos="840"/>
        </w:tabs>
        <w:kinsoku/>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yellow"/>
          <w:shd w:val="clear" w:color="auto" w:fill="FFFFFF"/>
          <w:lang w:eastAsia="zh-CN"/>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val="en-US" w:eastAsia="zh-CN"/>
        </w:rPr>
        <w:t>采购</w:t>
      </w:r>
      <w:r>
        <w:rPr>
          <w:rFonts w:hint="eastAsia" w:ascii="宋体" w:hAnsi="宋体" w:eastAsia="宋体" w:cs="宋体"/>
          <w:color w:val="auto"/>
          <w:sz w:val="24"/>
          <w:szCs w:val="24"/>
          <w:highlight w:val="none"/>
          <w:shd w:val="clear" w:color="auto" w:fill="FFFFFF"/>
        </w:rPr>
        <w:t>项目名称：</w:t>
      </w:r>
      <w:r>
        <w:rPr>
          <w:rFonts w:hint="eastAsia" w:ascii="宋体" w:hAnsi="宋体" w:cs="宋体"/>
          <w:color w:val="auto"/>
          <w:sz w:val="24"/>
          <w:szCs w:val="24"/>
          <w:highlight w:val="none"/>
          <w:shd w:val="clear" w:color="auto" w:fill="FFFFFF"/>
          <w:lang w:eastAsia="zh-CN"/>
        </w:rPr>
        <w:t>驻马店市中心医院监护除颤类、血压计类、理疗类、医用灯泡类常用配件采购项目</w:t>
      </w:r>
      <w:r>
        <w:rPr>
          <w:rFonts w:hint="eastAsia" w:ascii="宋体" w:hAnsi="宋体" w:eastAsia="宋体" w:cs="宋体"/>
          <w:color w:val="auto"/>
          <w:sz w:val="24"/>
          <w:szCs w:val="24"/>
          <w:highlight w:val="none"/>
          <w:shd w:val="clear" w:color="auto" w:fill="FFFFFF"/>
          <w:lang w:eastAsia="zh-CN"/>
        </w:rPr>
        <w:t>；</w:t>
      </w:r>
    </w:p>
    <w:p>
      <w:pPr>
        <w:keepNext w:val="0"/>
        <w:keepLines w:val="0"/>
        <w:pageBreakBefore w:val="0"/>
        <w:widowControl/>
        <w:tabs>
          <w:tab w:val="left" w:pos="840"/>
        </w:tabs>
        <w:kinsoku/>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2、采购需求</w:t>
      </w:r>
      <w:r>
        <w:rPr>
          <w:rFonts w:hint="eastAsia" w:ascii="宋体" w:hAnsi="宋体" w:cs="宋体"/>
          <w:i w:val="0"/>
          <w:caps w:val="0"/>
          <w:color w:val="auto"/>
          <w:spacing w:val="0"/>
          <w:sz w:val="24"/>
          <w:szCs w:val="24"/>
          <w:shd w:val="clear" w:color="auto" w:fill="FFFFFF"/>
          <w:lang w:eastAsia="zh-CN"/>
        </w:rPr>
        <w:t>：</w:t>
      </w:r>
      <w:r>
        <w:rPr>
          <w:rFonts w:hint="eastAsia" w:ascii="宋体" w:hAnsi="宋体" w:eastAsia="宋体" w:cs="宋体"/>
          <w:color w:val="auto"/>
          <w:sz w:val="24"/>
          <w:szCs w:val="24"/>
          <w:highlight w:val="none"/>
          <w:shd w:val="clear" w:color="auto" w:fill="FFFFFF"/>
        </w:rPr>
        <w:t>具体要求详见附件</w:t>
      </w:r>
      <w:r>
        <w:rPr>
          <w:rFonts w:hint="eastAsia" w:ascii="宋体" w:hAnsi="宋体" w:eastAsia="宋体" w:cs="宋体"/>
          <w:color w:val="auto"/>
          <w:sz w:val="24"/>
          <w:szCs w:val="24"/>
          <w:highlight w:val="none"/>
          <w:shd w:val="clear" w:color="auto" w:fill="FFFFFF"/>
          <w:lang w:eastAsia="zh-CN"/>
        </w:rPr>
        <w:t>；</w:t>
      </w:r>
    </w:p>
    <w:p>
      <w:pPr>
        <w:keepNext w:val="0"/>
        <w:keepLines w:val="0"/>
        <w:pageBreakBefore w:val="0"/>
        <w:widowControl/>
        <w:tabs>
          <w:tab w:val="left" w:pos="840"/>
        </w:tabs>
        <w:kinsoku/>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rPr>
        <w:t>3</w:t>
      </w:r>
      <w:bookmarkStart w:id="3" w:name="_Toc26725"/>
      <w:r>
        <w:rPr>
          <w:rFonts w:hint="eastAsia" w:ascii="宋体" w:hAnsi="宋体" w:eastAsia="宋体" w:cs="宋体"/>
          <w:color w:val="auto"/>
          <w:sz w:val="24"/>
          <w:szCs w:val="24"/>
          <w:highlight w:val="none"/>
          <w:shd w:val="clear" w:color="auto" w:fill="FFFFFF"/>
        </w:rPr>
        <w:t>、预算金额</w:t>
      </w:r>
      <w:r>
        <w:rPr>
          <w:rFonts w:hint="eastAsia" w:ascii="宋体" w:hAnsi="宋体" w:eastAsia="宋体" w:cs="宋体"/>
          <w:color w:val="auto"/>
          <w:sz w:val="24"/>
          <w:szCs w:val="24"/>
          <w:highlight w:val="none"/>
          <w:shd w:val="clear" w:color="auto" w:fill="FFFFFF"/>
          <w:lang w:val="en-US" w:eastAsia="zh-CN"/>
        </w:rPr>
        <w:t>：</w:t>
      </w:r>
      <w:r>
        <w:rPr>
          <w:rFonts w:hint="eastAsia" w:ascii="宋体" w:hAnsi="宋体" w:cs="宋体"/>
          <w:color w:val="auto"/>
          <w:sz w:val="24"/>
          <w:szCs w:val="24"/>
          <w:highlight w:val="none"/>
          <w:shd w:val="clear" w:color="auto" w:fill="FFFFFF"/>
          <w:lang w:val="en-US" w:eastAsia="zh-CN"/>
        </w:rPr>
        <w:t>24万元（据实结算），自</w:t>
      </w:r>
      <w:r>
        <w:rPr>
          <w:rFonts w:hint="eastAsia" w:ascii="宋体" w:hAnsi="宋体" w:eastAsia="宋体" w:cs="宋体"/>
          <w:color w:val="auto"/>
          <w:sz w:val="24"/>
          <w:szCs w:val="24"/>
          <w:highlight w:val="none"/>
          <w:shd w:val="clear" w:color="auto" w:fill="FFFFFF"/>
          <w:lang w:val="en-US" w:eastAsia="zh-CN"/>
        </w:rPr>
        <w:t>筹资金；</w:t>
      </w:r>
    </w:p>
    <w:p>
      <w:pPr>
        <w:keepNext w:val="0"/>
        <w:keepLines w:val="0"/>
        <w:pageBreakBefore w:val="0"/>
        <w:kinsoku/>
        <w:overflowPunct/>
        <w:topLinePunct w:val="0"/>
        <w:bidi w:val="0"/>
        <w:snapToGrid w:val="0"/>
        <w:spacing w:line="440" w:lineRule="exact"/>
        <w:ind w:firstLine="480" w:firstLineChars="200"/>
        <w:textAlignment w:val="auto"/>
        <w:rPr>
          <w:rFonts w:hint="default"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rPr>
        <w:t>4、</w:t>
      </w:r>
      <w:r>
        <w:rPr>
          <w:rFonts w:hint="eastAsia" w:ascii="宋体" w:hAnsi="宋体" w:eastAsia="宋体" w:cs="宋体"/>
          <w:color w:val="auto"/>
          <w:sz w:val="24"/>
          <w:szCs w:val="24"/>
          <w:highlight w:val="none"/>
          <w:shd w:val="clear" w:color="auto" w:fill="FFFFFF"/>
          <w:lang w:val="en-US" w:eastAsia="zh-CN"/>
        </w:rPr>
        <w:t>交货地点：采购人指定地点；</w:t>
      </w:r>
    </w:p>
    <w:p>
      <w:pPr>
        <w:keepNext w:val="0"/>
        <w:keepLines w:val="0"/>
        <w:pageBreakBefore w:val="0"/>
        <w:widowControl/>
        <w:tabs>
          <w:tab w:val="left" w:pos="840"/>
        </w:tabs>
        <w:kinsoku/>
        <w:overflowPunct/>
        <w:topLinePunct w:val="0"/>
        <w:bidi w:val="0"/>
        <w:snapToGrid w:val="0"/>
        <w:spacing w:line="440" w:lineRule="exact"/>
        <w:ind w:firstLine="480" w:firstLineChars="200"/>
        <w:jc w:val="left"/>
        <w:textAlignment w:val="auto"/>
        <w:rPr>
          <w:rFonts w:eastAsia="宋体"/>
          <w:color w:val="auto"/>
          <w:sz w:val="24"/>
          <w:szCs w:val="24"/>
          <w:highlight w:val="none"/>
        </w:rPr>
      </w:pPr>
      <w:bookmarkStart w:id="4" w:name="_Toc27913"/>
      <w:bookmarkStart w:id="5" w:name="_Toc19521"/>
      <w:bookmarkStart w:id="6" w:name="_Toc26079"/>
      <w:bookmarkStart w:id="7" w:name="_Toc24040"/>
      <w:bookmarkStart w:id="8" w:name="_Toc21071"/>
      <w:r>
        <w:rPr>
          <w:rFonts w:hint="eastAsia" w:ascii="宋体" w:hAnsi="宋体" w:eastAsia="宋体" w:cs="宋体"/>
          <w:color w:val="auto"/>
          <w:sz w:val="24"/>
          <w:szCs w:val="24"/>
          <w:highlight w:val="none"/>
          <w:shd w:val="clear" w:color="auto" w:fill="FFFFFF"/>
        </w:rPr>
        <w:t>5、</w:t>
      </w:r>
      <w:bookmarkEnd w:id="4"/>
      <w:bookmarkEnd w:id="5"/>
      <w:bookmarkEnd w:id="6"/>
      <w:bookmarkEnd w:id="7"/>
      <w:bookmarkEnd w:id="8"/>
      <w:r>
        <w:rPr>
          <w:rFonts w:hint="eastAsia" w:ascii="宋体" w:hAnsi="宋体" w:eastAsia="宋体" w:cs="宋体"/>
          <w:bCs/>
          <w:color w:val="auto"/>
          <w:sz w:val="24"/>
          <w:szCs w:val="24"/>
          <w:highlight w:val="none"/>
          <w:shd w:val="clear" w:color="auto" w:fill="FFFFFF"/>
        </w:rPr>
        <w:t>合同履行期限：</w:t>
      </w:r>
      <w:r>
        <w:rPr>
          <w:rFonts w:hint="eastAsia" w:ascii="宋体" w:hAnsi="宋体" w:cs="宋体"/>
          <w:bCs/>
          <w:color w:val="auto"/>
          <w:sz w:val="24"/>
          <w:szCs w:val="24"/>
          <w:highlight w:val="none"/>
          <w:shd w:val="clear" w:color="auto" w:fill="FFFFFF"/>
          <w:lang w:val="en-US" w:eastAsia="zh-CN"/>
        </w:rPr>
        <w:t>一年</w:t>
      </w:r>
      <w:r>
        <w:rPr>
          <w:rFonts w:hint="eastAsia" w:ascii="宋体" w:hAnsi="宋体" w:cs="宋体"/>
          <w:bCs/>
          <w:color w:val="auto"/>
          <w:sz w:val="24"/>
          <w:szCs w:val="24"/>
          <w:highlight w:val="none"/>
          <w:shd w:val="clear" w:color="auto" w:fill="FFFFFF"/>
          <w:lang w:eastAsia="zh-CN"/>
        </w:rPr>
        <w:t>；</w:t>
      </w:r>
    </w:p>
    <w:p>
      <w:pPr>
        <w:keepNext w:val="0"/>
        <w:keepLines w:val="0"/>
        <w:pageBreakBefore w:val="0"/>
        <w:widowControl/>
        <w:tabs>
          <w:tab w:val="left" w:pos="840"/>
        </w:tabs>
        <w:kinsoku/>
        <w:overflowPunct/>
        <w:topLinePunct w:val="0"/>
        <w:bidi w:val="0"/>
        <w:snapToGrid w:val="0"/>
        <w:spacing w:line="440" w:lineRule="exact"/>
        <w:ind w:firstLine="480" w:firstLineChars="200"/>
        <w:jc w:val="left"/>
        <w:textAlignment w:val="auto"/>
        <w:rPr>
          <w:rFonts w:ascii="宋体" w:hAnsi="宋体" w:eastAsia="宋体" w:cs="宋体"/>
          <w:color w:val="auto"/>
          <w:sz w:val="24"/>
          <w:szCs w:val="24"/>
          <w:highlight w:val="none"/>
          <w:shd w:val="clear" w:color="auto" w:fill="FFFFFF"/>
        </w:rPr>
      </w:pPr>
      <w:r>
        <w:rPr>
          <w:rFonts w:hint="eastAsia" w:ascii="宋体" w:hAnsi="宋体" w:eastAsia="宋体" w:cs="宋体"/>
          <w:bCs/>
          <w:color w:val="auto"/>
          <w:sz w:val="24"/>
          <w:szCs w:val="24"/>
          <w:highlight w:val="none"/>
          <w:shd w:val="clear" w:color="auto" w:fill="FFFFFF"/>
        </w:rPr>
        <w:t>6、</w:t>
      </w:r>
      <w:r>
        <w:rPr>
          <w:rFonts w:hint="eastAsia" w:ascii="宋体" w:hAnsi="宋体" w:eastAsia="宋体" w:cs="宋体"/>
          <w:color w:val="auto"/>
          <w:sz w:val="24"/>
          <w:szCs w:val="24"/>
          <w:highlight w:val="none"/>
          <w:shd w:val="clear" w:color="auto" w:fill="FFFFFF"/>
        </w:rPr>
        <w:t>质量要求：</w:t>
      </w:r>
      <w:r>
        <w:rPr>
          <w:rFonts w:hint="eastAsia" w:ascii="宋体" w:hAnsi="宋体" w:eastAsia="宋体" w:cs="宋体"/>
          <w:color w:val="auto"/>
          <w:sz w:val="24"/>
          <w:szCs w:val="24"/>
          <w:highlight w:val="none"/>
          <w:shd w:val="clear" w:color="auto" w:fill="FFFFFF"/>
          <w:lang w:eastAsia="zh-CN"/>
        </w:rPr>
        <w:t>合格。</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shd w:val="clear" w:color="auto" w:fill="FFFFFF"/>
          <w:lang w:val="en-US" w:eastAsia="zh-CN" w:bidi="ar-SA"/>
        </w:rPr>
      </w:pPr>
      <w:bookmarkStart w:id="9" w:name="_Toc27704"/>
      <w:bookmarkStart w:id="10" w:name="_Toc23626"/>
      <w:bookmarkStart w:id="11" w:name="_Toc18607"/>
      <w:bookmarkStart w:id="12" w:name="_Toc16639"/>
      <w:r>
        <w:rPr>
          <w:rFonts w:hint="eastAsia" w:ascii="宋体" w:hAnsi="宋体" w:eastAsia="宋体" w:cs="宋体"/>
          <w:b/>
          <w:bCs/>
          <w:color w:val="auto"/>
          <w:kern w:val="2"/>
          <w:sz w:val="24"/>
          <w:szCs w:val="24"/>
          <w:shd w:val="clear" w:color="auto" w:fill="FFFFFF"/>
          <w:lang w:val="en-US" w:eastAsia="zh-CN" w:bidi="ar-SA"/>
        </w:rPr>
        <w:t>二、</w:t>
      </w:r>
      <w:bookmarkEnd w:id="3"/>
      <w:bookmarkEnd w:id="9"/>
      <w:bookmarkEnd w:id="10"/>
      <w:bookmarkEnd w:id="11"/>
      <w:bookmarkEnd w:id="12"/>
      <w:r>
        <w:rPr>
          <w:rFonts w:hint="eastAsia" w:ascii="宋体" w:hAnsi="宋体" w:eastAsia="宋体" w:cs="宋体"/>
          <w:b/>
          <w:bCs/>
          <w:color w:val="auto"/>
          <w:kern w:val="2"/>
          <w:sz w:val="24"/>
          <w:szCs w:val="24"/>
          <w:shd w:val="clear" w:color="auto" w:fill="FFFFFF"/>
          <w:lang w:val="en-US" w:eastAsia="zh-CN" w:bidi="ar-SA"/>
        </w:rPr>
        <w:t>供应商资格要求：</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供应商应提供2022年度经审计的财务报告或者其基本开户银行出具的资信证明；采购活动近三个月或上个季度任意一个月的依法缴纳税收的凭据和缴纳社会保险的凭据；依法免税或不需要缴纳社会保障资金的供应商，应提供相应文件证明其依法免税或不需要缴纳社会保障资金。（新成立企业从成立之日起计算）；</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5、符合法律、行政法规规定的其他条件；</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、根据《关于在政府采购活动中查询及使用信用记录有关问题的通知》（财库【2016】125号）的规定，对列入失信被执行人、</w:t>
      </w:r>
      <w:r>
        <w:rPr>
          <w:rFonts w:hint="eastAsia" w:ascii="宋体" w:hAnsi="宋体" w:cs="宋体"/>
          <w:color w:val="auto"/>
          <w:kern w:val="2"/>
          <w:sz w:val="24"/>
          <w:szCs w:val="24"/>
          <w:lang w:val="en-US" w:eastAsia="zh-CN" w:bidi="ar-SA"/>
        </w:rPr>
        <w:t>重大税收违法失信主体</w:t>
      </w:r>
      <w:r>
        <w:rPr>
          <w:rFonts w:hint="eastAsia" w:ascii="宋体" w:hAnsi="宋体" w:eastAsia="宋体" w:cs="宋体"/>
          <w:color w:val="auto"/>
          <w:kern w:val="2"/>
          <w:sz w:val="24"/>
          <w:szCs w:val="24"/>
          <w:lang w:val="en-US" w:eastAsia="zh-CN" w:bidi="ar-SA"/>
        </w:rPr>
        <w:t>、政府采购严重违法失信行为记录名单的供应商，拒绝参与本项目政府采购活动，参与采购的供应商应提供</w:t>
      </w:r>
      <w:r>
        <w:rPr>
          <w:rFonts w:hint="eastAsia" w:ascii="宋体" w:hAnsi="宋体" w:eastAsia="宋体" w:cs="宋体"/>
          <w:color w:val="auto"/>
          <w:sz w:val="24"/>
          <w:szCs w:val="24"/>
          <w:lang w:val="en-US" w:eastAsia="zh-CN"/>
        </w:rPr>
        <w:t>查询企业信用记录的网页打印页并加盖供应商公章，查询时间应在采购公告发布日期之后，【查询渠道：“信用中国”网站、中国政府采购网】；</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、不接受联合体投标。</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lang w:val="en-US" w:eastAsia="zh-CN" w:bidi="ar-SA"/>
        </w:rPr>
      </w:pPr>
      <w:bookmarkStart w:id="13" w:name="_Toc23395"/>
      <w:bookmarkStart w:id="14" w:name="_Toc30971"/>
      <w:bookmarkStart w:id="15" w:name="_Toc9562"/>
      <w:bookmarkStart w:id="16" w:name="_Toc7823"/>
      <w:bookmarkStart w:id="17" w:name="_Toc30643"/>
      <w:r>
        <w:rPr>
          <w:rFonts w:hint="eastAsia" w:ascii="宋体" w:hAnsi="宋体" w:eastAsia="宋体" w:cs="宋体"/>
          <w:b/>
          <w:bCs/>
          <w:color w:val="auto"/>
          <w:kern w:val="2"/>
          <w:sz w:val="24"/>
          <w:szCs w:val="24"/>
          <w:lang w:val="en-US" w:eastAsia="zh-CN" w:bidi="ar-SA"/>
        </w:rPr>
        <w:t>三、获取采购文件</w:t>
      </w:r>
      <w:bookmarkEnd w:id="13"/>
      <w:bookmarkEnd w:id="14"/>
      <w:bookmarkEnd w:id="15"/>
      <w:bookmarkEnd w:id="16"/>
      <w:bookmarkEnd w:id="17"/>
    </w:p>
    <w:p>
      <w:pPr>
        <w:keepNext w:val="0"/>
        <w:keepLines w:val="0"/>
        <w:pageBreakBefore w:val="0"/>
        <w:widowControl/>
        <w:kinsoku/>
        <w:overflowPunct/>
        <w:topLinePunct w:val="0"/>
        <w:bidi w:val="0"/>
        <w:adjustRightInd w:val="0"/>
        <w:snapToGrid w:val="0"/>
        <w:spacing w:line="440" w:lineRule="exact"/>
        <w:ind w:firstLine="480" w:firstLineChars="200"/>
        <w:jc w:val="left"/>
        <w:textAlignment w:val="auto"/>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cs="宋体"/>
          <w:color w:val="auto"/>
          <w:sz w:val="24"/>
          <w:szCs w:val="24"/>
          <w:shd w:val="clear" w:color="auto" w:fill="FFFFFF"/>
          <w:lang w:val="en-US" w:eastAsia="zh-CN"/>
        </w:rPr>
        <w:t>报名</w:t>
      </w:r>
      <w:r>
        <w:rPr>
          <w:rFonts w:hint="eastAsia" w:ascii="宋体" w:hAnsi="宋体" w:eastAsia="宋体" w:cs="宋体"/>
          <w:color w:val="auto"/>
          <w:sz w:val="24"/>
          <w:szCs w:val="24"/>
          <w:shd w:val="clear" w:color="auto" w:fill="FFFFFF"/>
        </w:rPr>
        <w:t>时间：</w:t>
      </w:r>
      <w:r>
        <w:rPr>
          <w:rFonts w:hint="eastAsia" w:ascii="宋体" w:hAnsi="宋体" w:eastAsia="宋体" w:cs="宋体"/>
          <w:color w:val="FF0000"/>
          <w:sz w:val="24"/>
          <w:szCs w:val="24"/>
          <w:shd w:val="clear" w:color="auto" w:fill="FFFFFF"/>
        </w:rPr>
        <w:t>202</w:t>
      </w:r>
      <w:r>
        <w:rPr>
          <w:rFonts w:hint="eastAsia" w:ascii="宋体" w:hAnsi="宋体" w:cs="宋体"/>
          <w:color w:val="FF0000"/>
          <w:sz w:val="24"/>
          <w:szCs w:val="24"/>
          <w:shd w:val="clear" w:color="auto" w:fill="FFFFFF"/>
          <w:lang w:val="en-US" w:eastAsia="zh-CN"/>
        </w:rPr>
        <w:t>4</w:t>
      </w:r>
      <w:r>
        <w:rPr>
          <w:rFonts w:hint="eastAsia" w:ascii="宋体" w:hAnsi="宋体" w:eastAsia="宋体" w:cs="宋体"/>
          <w:color w:val="FF0000"/>
          <w:sz w:val="24"/>
          <w:szCs w:val="24"/>
          <w:shd w:val="clear" w:color="auto" w:fill="FFFFFF"/>
        </w:rPr>
        <w:t>年</w:t>
      </w:r>
      <w:r>
        <w:rPr>
          <w:rFonts w:hint="eastAsia" w:ascii="宋体" w:hAnsi="宋体" w:cs="宋体"/>
          <w:color w:val="FF0000"/>
          <w:sz w:val="24"/>
          <w:szCs w:val="24"/>
          <w:shd w:val="clear" w:color="auto" w:fill="FFFFFF"/>
          <w:lang w:val="en-US" w:eastAsia="zh-CN"/>
        </w:rPr>
        <w:t>1</w:t>
      </w:r>
      <w:r>
        <w:rPr>
          <w:rFonts w:hint="eastAsia" w:ascii="宋体" w:hAnsi="宋体" w:eastAsia="宋体" w:cs="宋体"/>
          <w:color w:val="FF0000"/>
          <w:sz w:val="24"/>
          <w:szCs w:val="24"/>
          <w:highlight w:val="none"/>
          <w:shd w:val="clear" w:color="auto" w:fill="FFFFFF"/>
        </w:rPr>
        <w:t>月日-202</w:t>
      </w:r>
      <w:r>
        <w:rPr>
          <w:rFonts w:hint="eastAsia" w:ascii="宋体" w:hAnsi="宋体" w:cs="宋体"/>
          <w:color w:val="FF0000"/>
          <w:sz w:val="24"/>
          <w:szCs w:val="24"/>
          <w:highlight w:val="none"/>
          <w:shd w:val="clear" w:color="auto" w:fill="FFFFFF"/>
          <w:lang w:val="en-US" w:eastAsia="zh-CN"/>
        </w:rPr>
        <w:t>4</w:t>
      </w:r>
      <w:r>
        <w:rPr>
          <w:rFonts w:hint="eastAsia" w:ascii="宋体" w:hAnsi="宋体" w:eastAsia="宋体" w:cs="宋体"/>
          <w:color w:val="FF0000"/>
          <w:sz w:val="24"/>
          <w:szCs w:val="24"/>
          <w:highlight w:val="none"/>
          <w:shd w:val="clear" w:color="auto" w:fill="FFFFFF"/>
        </w:rPr>
        <w:t>年</w:t>
      </w:r>
      <w:r>
        <w:rPr>
          <w:rFonts w:hint="eastAsia" w:ascii="宋体" w:hAnsi="宋体" w:cs="宋体"/>
          <w:color w:val="FF0000"/>
          <w:sz w:val="24"/>
          <w:szCs w:val="24"/>
          <w:highlight w:val="none"/>
          <w:shd w:val="clear" w:color="auto" w:fill="FFFFFF"/>
          <w:lang w:val="en-US" w:eastAsia="zh-CN"/>
        </w:rPr>
        <w:t>1</w:t>
      </w:r>
      <w:r>
        <w:rPr>
          <w:rFonts w:hint="eastAsia" w:ascii="宋体" w:hAnsi="宋体" w:eastAsia="宋体" w:cs="宋体"/>
          <w:color w:val="FF0000"/>
          <w:sz w:val="24"/>
          <w:szCs w:val="24"/>
          <w:highlight w:val="none"/>
          <w:shd w:val="clear" w:color="auto" w:fill="FFFFFF"/>
        </w:rPr>
        <w:t>月日，</w:t>
      </w:r>
      <w:r>
        <w:rPr>
          <w:rFonts w:hint="eastAsia" w:ascii="宋体" w:hAnsi="宋体" w:eastAsia="宋体" w:cs="宋体"/>
          <w:color w:val="auto"/>
          <w:sz w:val="24"/>
          <w:szCs w:val="24"/>
          <w:shd w:val="clear" w:color="auto" w:fill="FFFFFF"/>
        </w:rPr>
        <w:t>上午8：30-11:30，下午14:30-17:30（北京时间，法定节假日除外）</w:t>
      </w:r>
      <w:r>
        <w:rPr>
          <w:rFonts w:hint="eastAsia" w:ascii="宋体" w:hAnsi="宋体" w:eastAsia="宋体" w:cs="宋体"/>
          <w:color w:val="auto"/>
          <w:sz w:val="24"/>
          <w:szCs w:val="24"/>
          <w:shd w:val="clear" w:color="auto" w:fill="FFFFFF"/>
          <w:lang w:eastAsia="zh-CN"/>
        </w:rPr>
        <w:t>，</w:t>
      </w:r>
      <w:r>
        <w:rPr>
          <w:rFonts w:hint="eastAsia" w:ascii="宋体" w:hAnsi="宋体" w:cs="宋体"/>
          <w:color w:val="auto"/>
          <w:sz w:val="24"/>
          <w:szCs w:val="24"/>
          <w:shd w:val="clear" w:color="auto" w:fill="FFFFFF"/>
          <w:lang w:val="en-US" w:eastAsia="zh-CN"/>
        </w:rPr>
        <w:t>报名费用</w:t>
      </w:r>
      <w:r>
        <w:rPr>
          <w:rFonts w:hint="eastAsia" w:ascii="宋体" w:hAnsi="宋体" w:eastAsia="宋体" w:cs="宋体"/>
          <w:color w:val="auto"/>
          <w:sz w:val="24"/>
          <w:szCs w:val="24"/>
          <w:shd w:val="clear" w:color="auto" w:fill="FFFFFF"/>
          <w:lang w:val="en-US" w:eastAsia="zh-CN"/>
        </w:rPr>
        <w:t>：</w:t>
      </w:r>
      <w:r>
        <w:rPr>
          <w:rFonts w:hint="eastAsia" w:ascii="宋体" w:hAnsi="宋体" w:cs="宋体"/>
          <w:color w:val="auto"/>
          <w:sz w:val="24"/>
          <w:szCs w:val="24"/>
          <w:shd w:val="clear" w:color="auto" w:fill="FFFFFF"/>
          <w:lang w:val="en-US" w:eastAsia="zh-CN"/>
        </w:rPr>
        <w:t>2</w:t>
      </w:r>
      <w:r>
        <w:rPr>
          <w:rFonts w:hint="eastAsia" w:ascii="宋体" w:hAnsi="宋体" w:eastAsia="宋体" w:cs="宋体"/>
          <w:color w:val="auto"/>
          <w:sz w:val="24"/>
          <w:szCs w:val="24"/>
          <w:shd w:val="clear" w:color="auto" w:fill="FFFFFF"/>
          <w:lang w:val="en-US" w:eastAsia="zh-CN"/>
        </w:rPr>
        <w:t>00元。</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 xml:space="preserve">2.凡报名成功的供应商无故不来参与投标的列入我院黑名单，一年内不得参与我院任何采购活动。中标供应商缴纳相应服务费。 </w:t>
      </w:r>
    </w:p>
    <w:p>
      <w:pPr>
        <w:keepNext w:val="0"/>
        <w:keepLines w:val="0"/>
        <w:pageBreakBefore w:val="0"/>
        <w:widowControl/>
        <w:kinsoku/>
        <w:wordWrap w:val="0"/>
        <w:overflowPunct/>
        <w:topLinePunct w:val="0"/>
        <w:bidi w:val="0"/>
        <w:snapToGrid w:val="0"/>
        <w:spacing w:before="0" w:beforeAutospacing="0" w:after="0" w:afterAutospacing="0" w:line="440" w:lineRule="exact"/>
        <w:ind w:left="0" w:leftChars="0" w:firstLine="480" w:firstLineChars="200"/>
        <w:jc w:val="left"/>
        <w:textAlignment w:val="auto"/>
        <w:rPr>
          <w:rFonts w:ascii="宋体" w:hAnsi="宋体" w:eastAsia="宋体" w:cs="宋体"/>
          <w:color w:val="auto"/>
          <w:kern w:val="0"/>
          <w:sz w:val="24"/>
          <w:szCs w:val="24"/>
          <w:u w:val="single"/>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4"/>
          <w:szCs w:val="24"/>
          <w:shd w:val="clear" w:color="auto" w:fill="FFFFFF"/>
          <w:lang w:val="en-US" w:eastAsia="zh-CN" w:bidi="ar-SA"/>
        </w:rPr>
        <w:fldChar w:fldCharType="begin"/>
      </w:r>
      <w:r>
        <w:rPr>
          <w:rFonts w:hint="eastAsia" w:ascii="宋体" w:hAnsi="宋体" w:eastAsia="宋体" w:cs="宋体"/>
          <w:color w:val="auto"/>
          <w:kern w:val="0"/>
          <w:sz w:val="24"/>
          <w:szCs w:val="24"/>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4"/>
          <w:szCs w:val="24"/>
          <w:shd w:val="clear" w:color="auto" w:fill="FFFFFF"/>
          <w:lang w:val="en-US" w:eastAsia="zh-CN" w:bidi="ar-SA"/>
        </w:rPr>
        <w:fldChar w:fldCharType="separate"/>
      </w:r>
      <w:r>
        <w:rPr>
          <w:rFonts w:hint="eastAsia" w:ascii="宋体" w:hAnsi="宋体" w:cs="宋体"/>
          <w:color w:val="auto"/>
          <w:kern w:val="0"/>
          <w:sz w:val="24"/>
          <w:szCs w:val="24"/>
          <w:shd w:val="clear" w:color="auto" w:fill="FFFFFF"/>
          <w:lang w:val="en-US" w:eastAsia="zh-CN" w:bidi="ar-SA"/>
        </w:rPr>
        <w:t>zxcxmglyxgs@163.</w:t>
      </w:r>
      <w:r>
        <w:rPr>
          <w:rFonts w:hint="eastAsia" w:ascii="宋体" w:hAnsi="宋体" w:eastAsia="宋体" w:cs="宋体"/>
          <w:color w:val="auto"/>
          <w:kern w:val="0"/>
          <w:sz w:val="24"/>
          <w:szCs w:val="24"/>
          <w:highlight w:val="none"/>
          <w:shd w:val="clear" w:color="auto" w:fill="FFFFFF"/>
          <w:lang w:val="en-US" w:eastAsia="zh-CN" w:bidi="ar-SA"/>
        </w:rPr>
        <w:t>com</w:t>
      </w:r>
      <w:r>
        <w:rPr>
          <w:rFonts w:hint="eastAsia" w:ascii="宋体" w:hAnsi="宋体" w:eastAsia="宋体" w:cs="宋体"/>
          <w:color w:val="auto"/>
          <w:kern w:val="0"/>
          <w:sz w:val="24"/>
          <w:szCs w:val="24"/>
          <w:shd w:val="clear" w:color="auto" w:fill="FFFFFF"/>
          <w:lang w:val="en-US" w:eastAsia="zh-CN" w:bidi="ar-SA"/>
        </w:rPr>
        <w:t>并标明XX</w:t>
      </w:r>
      <w:r>
        <w:rPr>
          <w:rFonts w:hint="eastAsia" w:ascii="宋体" w:hAnsi="宋体" w:eastAsia="宋体" w:cs="宋体"/>
          <w:color w:val="auto"/>
          <w:kern w:val="0"/>
          <w:sz w:val="24"/>
          <w:szCs w:val="24"/>
          <w:shd w:val="clear" w:color="auto" w:fill="FFFFFF"/>
          <w:lang w:val="en-US" w:eastAsia="zh-CN" w:bidi="ar-SA"/>
        </w:rPr>
        <w:fldChar w:fldCharType="end"/>
      </w:r>
      <w:r>
        <w:rPr>
          <w:rFonts w:hint="eastAsia" w:ascii="宋体" w:hAnsi="宋体" w:cs="宋体"/>
          <w:color w:val="auto"/>
          <w:kern w:val="0"/>
          <w:sz w:val="24"/>
          <w:szCs w:val="24"/>
          <w:shd w:val="clear" w:color="auto" w:fill="FFFFFF"/>
          <w:lang w:val="en-US" w:eastAsia="zh-CN" w:bidi="ar-SA"/>
        </w:rPr>
        <w:t>公司</w:t>
      </w:r>
      <w:r>
        <w:rPr>
          <w:rFonts w:hint="eastAsia" w:ascii="宋体" w:hAnsi="宋体" w:eastAsia="宋体" w:cs="宋体"/>
          <w:color w:val="auto"/>
          <w:kern w:val="0"/>
          <w:sz w:val="24"/>
          <w:szCs w:val="24"/>
          <w:shd w:val="clear" w:color="auto" w:fill="FFFFFF"/>
          <w:lang w:val="en-US" w:eastAsia="zh-CN" w:bidi="ar-SA"/>
        </w:rPr>
        <w:t>XX项目报名资料；审核通过后按要求交纳</w:t>
      </w:r>
      <w:r>
        <w:rPr>
          <w:rFonts w:hint="eastAsia" w:ascii="宋体" w:hAnsi="宋体" w:cs="宋体"/>
          <w:color w:val="auto"/>
          <w:kern w:val="0"/>
          <w:sz w:val="24"/>
          <w:szCs w:val="24"/>
          <w:shd w:val="clear" w:color="auto" w:fill="FFFFFF"/>
          <w:lang w:val="en-US" w:eastAsia="zh-CN" w:bidi="ar-SA"/>
        </w:rPr>
        <w:t>报名费</w:t>
      </w:r>
      <w:r>
        <w:rPr>
          <w:rFonts w:hint="eastAsia" w:ascii="宋体" w:hAnsi="宋体" w:eastAsia="宋体" w:cs="宋体"/>
          <w:color w:val="auto"/>
          <w:kern w:val="0"/>
          <w:sz w:val="24"/>
          <w:szCs w:val="24"/>
          <w:shd w:val="clear" w:color="auto" w:fill="FFFFFF"/>
          <w:lang w:val="en-US" w:eastAsia="zh-CN" w:bidi="ar-SA"/>
        </w:rPr>
        <w:t>。</w:t>
      </w:r>
    </w:p>
    <w:p>
      <w:pPr>
        <w:keepNext w:val="0"/>
        <w:keepLines w:val="0"/>
        <w:pageBreakBefore w:val="0"/>
        <w:widowControl/>
        <w:kinsoku/>
        <w:wordWrap w:val="0"/>
        <w:overflowPunct/>
        <w:topLinePunct w:val="0"/>
        <w:bidi w:val="0"/>
        <w:snapToGrid w:val="0"/>
        <w:spacing w:before="0" w:beforeAutospacing="0" w:after="0" w:afterAutospacing="0" w:line="440" w:lineRule="exact"/>
        <w:ind w:left="420" w:leftChars="200"/>
        <w:jc w:val="left"/>
        <w:textAlignment w:val="auto"/>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shd w:val="clear" w:color="auto" w:fill="FFFFFF"/>
          <w:lang w:val="en-US" w:eastAsia="zh-CN" w:bidi="ar-SA"/>
        </w:rPr>
        <w:t>4.报名登记表：请从附件中下载。</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lang w:val="en-US" w:eastAsia="zh-CN" w:bidi="ar-SA"/>
        </w:rPr>
      </w:pPr>
      <w:bookmarkStart w:id="18" w:name="_Toc15135"/>
      <w:bookmarkStart w:id="19" w:name="_Toc15111"/>
      <w:bookmarkStart w:id="20" w:name="_Toc10738"/>
      <w:bookmarkStart w:id="21" w:name="_Toc25869"/>
      <w:bookmarkStart w:id="22" w:name="_Toc27480"/>
      <w:r>
        <w:rPr>
          <w:rFonts w:hint="eastAsia" w:ascii="宋体" w:hAnsi="宋体" w:eastAsia="宋体" w:cs="宋体"/>
          <w:b/>
          <w:bCs/>
          <w:color w:val="auto"/>
          <w:kern w:val="2"/>
          <w:sz w:val="24"/>
          <w:szCs w:val="24"/>
          <w:shd w:val="clear" w:color="auto" w:fill="FFFFFF"/>
          <w:lang w:val="en-US" w:eastAsia="zh-CN" w:bidi="ar-SA"/>
        </w:rPr>
        <w:t>四、投标截止时间及地点</w:t>
      </w:r>
      <w:bookmarkEnd w:id="18"/>
      <w:bookmarkEnd w:id="19"/>
      <w:bookmarkEnd w:id="20"/>
      <w:bookmarkEnd w:id="21"/>
      <w:bookmarkEnd w:id="22"/>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shd w:val="clear" w:color="auto" w:fill="FFFFFF"/>
          <w:lang w:val="en-US" w:eastAsia="zh-CN" w:bidi="ar-SA"/>
        </w:rPr>
        <w:t>1.时间：</w:t>
      </w:r>
      <w:r>
        <w:rPr>
          <w:rFonts w:hint="eastAsia" w:ascii="宋体" w:hAnsi="宋体" w:eastAsia="宋体" w:cs="宋体"/>
          <w:color w:val="auto"/>
          <w:sz w:val="24"/>
          <w:szCs w:val="24"/>
          <w:shd w:val="clear" w:color="auto" w:fill="auto"/>
          <w:lang w:val="en-US" w:eastAsia="zh-CN"/>
        </w:rPr>
        <w:t>另行通知</w:t>
      </w:r>
      <w:r>
        <w:rPr>
          <w:rFonts w:hint="eastAsia" w:ascii="宋体" w:hAnsi="宋体" w:eastAsia="宋体" w:cs="宋体"/>
          <w:color w:val="auto"/>
          <w:kern w:val="0"/>
          <w:sz w:val="24"/>
          <w:szCs w:val="24"/>
          <w:shd w:val="clear" w:color="auto" w:fill="FFFFFF"/>
          <w:lang w:val="en-US" w:eastAsia="zh-CN" w:bidi="ar-SA"/>
        </w:rPr>
        <w:t>。</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2.地点：</w:t>
      </w:r>
      <w:r>
        <w:rPr>
          <w:rFonts w:hint="eastAsia" w:ascii="宋体" w:hAnsi="宋体" w:eastAsia="宋体" w:cs="宋体"/>
          <w:color w:val="auto"/>
          <w:sz w:val="24"/>
          <w:szCs w:val="24"/>
          <w:shd w:val="clear" w:color="auto" w:fill="auto"/>
          <w:lang w:val="en-US" w:eastAsia="zh-CN"/>
        </w:rPr>
        <w:t>另行通知</w:t>
      </w:r>
      <w:r>
        <w:rPr>
          <w:rFonts w:hint="eastAsia" w:ascii="宋体" w:hAnsi="宋体" w:eastAsia="宋体" w:cs="宋体"/>
          <w:color w:val="auto"/>
          <w:kern w:val="0"/>
          <w:sz w:val="24"/>
          <w:szCs w:val="24"/>
          <w:shd w:val="clear" w:color="auto" w:fill="FFFFFF"/>
          <w:lang w:val="en-US" w:eastAsia="zh-CN" w:bidi="ar-SA"/>
        </w:rPr>
        <w:t>。</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shd w:val="clear" w:color="auto" w:fill="FFFFFF"/>
          <w:lang w:val="en-US" w:eastAsia="zh-CN" w:bidi="ar-SA"/>
        </w:rPr>
        <w:t>五、开标时间及地点</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shd w:val="clear" w:color="auto" w:fill="FFFFFF"/>
          <w:lang w:val="en-US" w:eastAsia="zh-CN" w:bidi="ar-SA"/>
        </w:rPr>
        <w:t>1.时间：</w:t>
      </w:r>
      <w:r>
        <w:rPr>
          <w:rFonts w:hint="eastAsia" w:ascii="宋体" w:hAnsi="宋体" w:eastAsia="宋体" w:cs="宋体"/>
          <w:color w:val="auto"/>
          <w:sz w:val="24"/>
          <w:szCs w:val="24"/>
          <w:shd w:val="clear" w:color="auto" w:fill="auto"/>
          <w:lang w:val="en-US" w:eastAsia="zh-CN"/>
        </w:rPr>
        <w:t>另行通知</w:t>
      </w:r>
      <w:r>
        <w:rPr>
          <w:rFonts w:hint="eastAsia" w:ascii="宋体" w:hAnsi="宋体" w:eastAsia="宋体" w:cs="宋体"/>
          <w:color w:val="auto"/>
          <w:kern w:val="0"/>
          <w:sz w:val="24"/>
          <w:szCs w:val="24"/>
          <w:shd w:val="clear" w:color="auto" w:fill="FFFFFF"/>
          <w:lang w:val="en-US" w:eastAsia="zh-CN" w:bidi="ar-SA"/>
        </w:rPr>
        <w:t>。</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2.地点：</w:t>
      </w:r>
      <w:r>
        <w:rPr>
          <w:rFonts w:hint="eastAsia" w:ascii="宋体" w:hAnsi="宋体" w:eastAsia="宋体" w:cs="宋体"/>
          <w:color w:val="auto"/>
          <w:sz w:val="24"/>
          <w:szCs w:val="24"/>
          <w:shd w:val="clear" w:color="auto" w:fill="auto"/>
          <w:lang w:val="en-US" w:eastAsia="zh-CN"/>
        </w:rPr>
        <w:t>另行通知</w:t>
      </w:r>
      <w:r>
        <w:rPr>
          <w:rFonts w:hint="eastAsia" w:ascii="宋体" w:hAnsi="宋体" w:eastAsia="宋体" w:cs="宋体"/>
          <w:color w:val="auto"/>
          <w:kern w:val="0"/>
          <w:sz w:val="24"/>
          <w:szCs w:val="24"/>
          <w:u w:val="none"/>
          <w:shd w:val="clear" w:color="auto" w:fill="FFFFFF"/>
          <w:lang w:val="en-US" w:eastAsia="zh-CN" w:bidi="ar-SA"/>
        </w:rPr>
        <w:t>。</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lang w:val="en-US" w:eastAsia="zh-CN" w:bidi="ar-SA"/>
        </w:rPr>
      </w:pPr>
      <w:bookmarkStart w:id="23" w:name="_Toc30918"/>
      <w:bookmarkStart w:id="24" w:name="_Toc29784"/>
      <w:bookmarkStart w:id="25" w:name="_Toc20287"/>
      <w:bookmarkStart w:id="26" w:name="_Toc6523"/>
      <w:r>
        <w:rPr>
          <w:rFonts w:hint="eastAsia" w:ascii="宋体" w:hAnsi="宋体" w:eastAsia="宋体" w:cs="宋体"/>
          <w:b/>
          <w:bCs/>
          <w:color w:val="auto"/>
          <w:kern w:val="2"/>
          <w:sz w:val="24"/>
          <w:szCs w:val="24"/>
          <w:shd w:val="clear" w:color="auto" w:fill="FFFFFF"/>
          <w:lang w:val="en-US" w:eastAsia="zh-CN" w:bidi="ar-SA"/>
        </w:rPr>
        <w:t>六、发布公告的媒介及</w:t>
      </w:r>
      <w:r>
        <w:rPr>
          <w:rFonts w:hint="eastAsia" w:ascii="宋体" w:hAnsi="宋体" w:eastAsia="宋体" w:cs="宋体"/>
          <w:color w:val="auto"/>
          <w:sz w:val="24"/>
          <w:szCs w:val="24"/>
          <w:shd w:val="clear" w:color="auto" w:fill="auto"/>
          <w:lang w:val="en-US" w:eastAsia="zh-CN"/>
        </w:rPr>
        <w:t>采购</w:t>
      </w:r>
      <w:r>
        <w:rPr>
          <w:rFonts w:hint="eastAsia" w:ascii="宋体" w:hAnsi="宋体" w:eastAsia="宋体" w:cs="宋体"/>
          <w:b/>
          <w:bCs/>
          <w:color w:val="auto"/>
          <w:kern w:val="2"/>
          <w:sz w:val="24"/>
          <w:szCs w:val="24"/>
          <w:shd w:val="clear" w:color="auto" w:fill="FFFFFF"/>
          <w:lang w:val="en-US" w:eastAsia="zh-CN" w:bidi="ar-SA"/>
        </w:rPr>
        <w:t>公告期限</w:t>
      </w:r>
      <w:bookmarkEnd w:id="23"/>
      <w:bookmarkEnd w:id="24"/>
      <w:bookmarkEnd w:id="25"/>
      <w:bookmarkEnd w:id="26"/>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本次</w:t>
      </w:r>
      <w:r>
        <w:rPr>
          <w:rFonts w:hint="eastAsia" w:ascii="宋体" w:hAnsi="宋体" w:eastAsia="宋体" w:cs="宋体"/>
          <w:color w:val="auto"/>
          <w:sz w:val="24"/>
          <w:szCs w:val="24"/>
          <w:shd w:val="clear" w:color="auto" w:fill="auto"/>
          <w:lang w:val="en-US" w:eastAsia="zh-CN"/>
        </w:rPr>
        <w:t>采购</w:t>
      </w:r>
      <w:r>
        <w:rPr>
          <w:rFonts w:hint="eastAsia" w:ascii="宋体" w:hAnsi="宋体" w:eastAsia="宋体" w:cs="宋体"/>
          <w:color w:val="auto"/>
          <w:kern w:val="0"/>
          <w:sz w:val="24"/>
          <w:szCs w:val="24"/>
          <w:shd w:val="clear" w:color="auto" w:fill="FFFFFF"/>
          <w:lang w:val="en-US" w:eastAsia="zh-CN" w:bidi="ar-SA"/>
        </w:rPr>
        <w:t>公告在《驻马店市中心医院》</w:t>
      </w:r>
      <w:r>
        <w:rPr>
          <w:rFonts w:hint="eastAsia" w:ascii="宋体" w:hAnsi="宋体" w:cs="宋体"/>
          <w:color w:val="auto"/>
          <w:kern w:val="0"/>
          <w:sz w:val="24"/>
          <w:szCs w:val="24"/>
          <w:shd w:val="clear" w:color="auto" w:fill="FFFFFF"/>
          <w:lang w:val="en-US" w:eastAsia="zh-CN" w:bidi="ar-SA"/>
        </w:rPr>
        <w:t>院内</w:t>
      </w:r>
      <w:r>
        <w:rPr>
          <w:rFonts w:hint="eastAsia" w:ascii="宋体" w:hAnsi="宋体" w:eastAsia="宋体" w:cs="宋体"/>
          <w:color w:val="auto"/>
          <w:kern w:val="0"/>
          <w:sz w:val="24"/>
          <w:szCs w:val="24"/>
          <w:shd w:val="clear" w:color="auto" w:fill="FFFFFF"/>
          <w:lang w:val="en-US" w:eastAsia="zh-CN" w:bidi="ar-SA"/>
        </w:rPr>
        <w:t>网</w:t>
      </w:r>
      <w:r>
        <w:rPr>
          <w:rFonts w:hint="eastAsia" w:ascii="宋体" w:hAnsi="宋体" w:eastAsia="宋体" w:cs="宋体"/>
          <w:color w:val="auto"/>
          <w:sz w:val="24"/>
          <w:szCs w:val="24"/>
          <w:shd w:val="clear" w:color="auto" w:fill="auto"/>
        </w:rPr>
        <w:t>上发布</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shd w:val="clear" w:color="auto" w:fill="auto"/>
          <w:lang w:val="en-US" w:eastAsia="zh-CN"/>
        </w:rPr>
        <w:t>采购</w:t>
      </w:r>
      <w:r>
        <w:rPr>
          <w:rFonts w:hint="eastAsia" w:ascii="宋体" w:hAnsi="宋体" w:cs="宋体"/>
          <w:color w:val="auto"/>
          <w:sz w:val="24"/>
          <w:szCs w:val="24"/>
          <w:highlight w:val="none"/>
          <w:shd w:val="clear" w:color="auto" w:fill="auto"/>
          <w:lang w:eastAsia="zh-CN"/>
        </w:rPr>
        <w:t>公告期限为</w:t>
      </w:r>
      <w:r>
        <w:rPr>
          <w:rFonts w:hint="eastAsia" w:ascii="宋体" w:hAnsi="宋体" w:cs="宋体"/>
          <w:color w:val="auto"/>
          <w:sz w:val="24"/>
          <w:szCs w:val="24"/>
          <w:highlight w:val="none"/>
          <w:shd w:val="clear" w:color="auto" w:fill="auto"/>
          <w:lang w:val="en-US" w:eastAsia="zh-CN"/>
        </w:rPr>
        <w:t>三</w:t>
      </w:r>
      <w:r>
        <w:rPr>
          <w:rFonts w:hint="eastAsia" w:ascii="宋体" w:hAnsi="宋体" w:cs="宋体"/>
          <w:color w:val="auto"/>
          <w:sz w:val="24"/>
          <w:szCs w:val="24"/>
          <w:highlight w:val="none"/>
          <w:shd w:val="clear" w:color="auto" w:fill="auto"/>
          <w:lang w:eastAsia="zh-CN"/>
        </w:rPr>
        <w:t>个工作日</w:t>
      </w:r>
      <w:r>
        <w:rPr>
          <w:rFonts w:hint="eastAsia" w:ascii="宋体" w:hAnsi="宋体" w:eastAsia="宋体" w:cs="宋体"/>
          <w:color w:val="auto"/>
          <w:kern w:val="0"/>
          <w:sz w:val="24"/>
          <w:szCs w:val="24"/>
          <w:highlight w:val="none"/>
          <w:shd w:val="clear" w:color="auto" w:fill="FFFFFF"/>
          <w:lang w:val="en-US" w:eastAsia="zh-CN" w:bidi="ar-SA"/>
        </w:rPr>
        <w:t>。</w:t>
      </w:r>
      <w:bookmarkStart w:id="27" w:name="_Toc35393795"/>
      <w:bookmarkStart w:id="28" w:name="_Toc35393626"/>
    </w:p>
    <w:bookmarkEnd w:id="27"/>
    <w:bookmarkEnd w:id="28"/>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highlight w:val="none"/>
          <w:lang w:val="en-US" w:eastAsia="zh-CN" w:bidi="ar-SA"/>
        </w:rPr>
      </w:pPr>
      <w:bookmarkStart w:id="29" w:name="_Toc3604"/>
      <w:bookmarkStart w:id="30" w:name="_Toc24274"/>
      <w:bookmarkStart w:id="31" w:name="_Toc27370"/>
      <w:bookmarkStart w:id="32" w:name="_Toc31928"/>
      <w:bookmarkStart w:id="33" w:name="_Toc16291"/>
      <w:r>
        <w:rPr>
          <w:rFonts w:hint="eastAsia" w:ascii="宋体" w:hAnsi="宋体" w:cs="宋体"/>
          <w:b/>
          <w:bCs/>
          <w:color w:val="auto"/>
          <w:kern w:val="2"/>
          <w:sz w:val="24"/>
          <w:szCs w:val="24"/>
          <w:shd w:val="clear" w:color="auto" w:fill="FFFFFF"/>
          <w:lang w:val="en-US" w:eastAsia="zh-CN" w:bidi="ar-SA"/>
        </w:rPr>
        <w:t>七</w:t>
      </w:r>
      <w:r>
        <w:rPr>
          <w:rFonts w:hint="eastAsia" w:ascii="宋体" w:hAnsi="宋体" w:eastAsia="宋体" w:cs="宋体"/>
          <w:b/>
          <w:bCs/>
          <w:color w:val="auto"/>
          <w:kern w:val="2"/>
          <w:sz w:val="24"/>
          <w:szCs w:val="24"/>
          <w:shd w:val="clear" w:color="auto" w:fill="FFFFFF"/>
          <w:lang w:val="en-US" w:eastAsia="zh-CN" w:bidi="ar-SA"/>
        </w:rPr>
        <w:t>、</w:t>
      </w:r>
      <w:bookmarkEnd w:id="29"/>
      <w:bookmarkEnd w:id="30"/>
      <w:bookmarkEnd w:id="31"/>
      <w:bookmarkEnd w:id="32"/>
      <w:bookmarkEnd w:id="33"/>
      <w:r>
        <w:rPr>
          <w:rFonts w:hint="eastAsia" w:ascii="宋体" w:hAnsi="宋体" w:eastAsia="宋体" w:cs="宋体"/>
          <w:b/>
          <w:bCs/>
          <w:color w:val="auto"/>
          <w:kern w:val="2"/>
          <w:sz w:val="24"/>
          <w:szCs w:val="24"/>
          <w:highlight w:val="none"/>
          <w:shd w:val="clear" w:color="auto" w:fill="FFFFFF"/>
          <w:lang w:val="en-US" w:eastAsia="zh-CN" w:bidi="ar-SA"/>
        </w:rPr>
        <w:t>凡对本次招标提出询问，请按照以下方式联系</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default" w:ascii="宋体" w:hAnsi="宋体" w:eastAsia="宋体" w:cs="宋体"/>
          <w:color w:val="auto"/>
          <w:kern w:val="0"/>
          <w:sz w:val="24"/>
          <w:szCs w:val="24"/>
          <w:shd w:val="clear" w:color="auto" w:fill="FFFFFF"/>
          <w:lang w:val="en-US" w:eastAsia="zh-CN" w:bidi="ar-SA"/>
        </w:rPr>
      </w:pPr>
      <w:bookmarkStart w:id="34" w:name="_Toc25063"/>
      <w:bookmarkStart w:id="35" w:name="_Toc23793"/>
      <w:bookmarkStart w:id="36" w:name="_Toc29890"/>
      <w:r>
        <w:rPr>
          <w:rFonts w:hint="default" w:ascii="宋体" w:hAnsi="宋体" w:eastAsia="宋体" w:cs="宋体"/>
          <w:color w:val="auto"/>
          <w:kern w:val="0"/>
          <w:sz w:val="24"/>
          <w:szCs w:val="24"/>
          <w:shd w:val="clear" w:color="auto" w:fill="FFFFFF"/>
          <w:lang w:val="en-US" w:eastAsia="zh-CN" w:bidi="ar-SA"/>
        </w:rPr>
        <w:t>报名联系人：李女士</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default" w:ascii="宋体" w:hAnsi="宋体" w:eastAsia="宋体" w:cs="宋体"/>
          <w:color w:val="auto"/>
          <w:kern w:val="0"/>
          <w:sz w:val="24"/>
          <w:szCs w:val="24"/>
          <w:shd w:val="clear" w:color="auto" w:fill="FFFFFF"/>
          <w:lang w:val="en-US" w:eastAsia="zh-CN" w:bidi="ar-SA"/>
        </w:rPr>
      </w:pPr>
      <w:r>
        <w:rPr>
          <w:rFonts w:hint="default" w:ascii="宋体" w:hAnsi="宋体" w:eastAsia="宋体" w:cs="宋体"/>
          <w:color w:val="auto"/>
          <w:kern w:val="0"/>
          <w:sz w:val="24"/>
          <w:szCs w:val="24"/>
          <w:shd w:val="clear" w:color="auto" w:fill="FFFFFF"/>
          <w:lang w:val="en-US" w:eastAsia="zh-CN" w:bidi="ar-SA"/>
        </w:rPr>
        <w:t>联系电话：</w:t>
      </w:r>
      <w:r>
        <w:rPr>
          <w:rFonts w:hint="eastAsia" w:ascii="宋体" w:hAnsi="宋体" w:eastAsia="宋体" w:cs="宋体"/>
          <w:color w:val="auto"/>
          <w:kern w:val="0"/>
          <w:sz w:val="24"/>
          <w:szCs w:val="24"/>
          <w:shd w:val="clear" w:color="auto" w:fill="FFFFFF"/>
          <w:lang w:val="en-US" w:eastAsia="zh-CN" w:bidi="ar-SA"/>
        </w:rPr>
        <w:t>18137647844  0396-3676106</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联系人：陈先生</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联系电话：0396-2726379</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联系邮箱：</w:t>
      </w:r>
      <w:r>
        <w:rPr>
          <w:rFonts w:hint="eastAsia" w:ascii="宋体" w:hAnsi="宋体" w:eastAsia="宋体" w:cs="宋体"/>
          <w:color w:val="auto"/>
          <w:kern w:val="0"/>
          <w:sz w:val="24"/>
          <w:szCs w:val="24"/>
          <w:shd w:val="clear" w:color="auto" w:fill="FFFFFF"/>
          <w:lang w:val="en-US" w:eastAsia="zh-CN" w:bidi="ar-SA"/>
        </w:rPr>
        <w:fldChar w:fldCharType="begin"/>
      </w:r>
      <w:r>
        <w:rPr>
          <w:rFonts w:hint="eastAsia" w:ascii="宋体" w:hAnsi="宋体" w:eastAsia="宋体" w:cs="宋体"/>
          <w:color w:val="auto"/>
          <w:kern w:val="0"/>
          <w:sz w:val="24"/>
          <w:szCs w:val="24"/>
          <w:shd w:val="clear" w:color="auto" w:fill="FFFFFF"/>
          <w:lang w:val="en-US" w:eastAsia="zh-CN" w:bidi="ar-SA"/>
        </w:rPr>
        <w:instrText xml:space="preserve"> HYPERLINK "mailto:zxyyjzcgbgs@163.com" </w:instrText>
      </w:r>
      <w:r>
        <w:rPr>
          <w:rFonts w:hint="eastAsia" w:ascii="宋体" w:hAnsi="宋体" w:eastAsia="宋体" w:cs="宋体"/>
          <w:color w:val="auto"/>
          <w:kern w:val="0"/>
          <w:sz w:val="24"/>
          <w:szCs w:val="24"/>
          <w:shd w:val="clear" w:color="auto" w:fill="FFFFFF"/>
          <w:lang w:val="en-US" w:eastAsia="zh-CN" w:bidi="ar-SA"/>
        </w:rPr>
        <w:fldChar w:fldCharType="separate"/>
      </w:r>
      <w:r>
        <w:rPr>
          <w:rFonts w:hint="eastAsia" w:ascii="宋体" w:hAnsi="宋体" w:eastAsia="宋体" w:cs="宋体"/>
          <w:color w:val="auto"/>
          <w:kern w:val="0"/>
          <w:sz w:val="24"/>
          <w:szCs w:val="24"/>
          <w:shd w:val="clear" w:color="auto" w:fill="FFFFFF"/>
          <w:lang w:val="en-US" w:eastAsia="zh-CN" w:bidi="ar-SA"/>
        </w:rPr>
        <w:t>zxyyjzcgbgs@163.com</w:t>
      </w:r>
      <w:r>
        <w:rPr>
          <w:rFonts w:hint="eastAsia" w:ascii="宋体" w:hAnsi="宋体" w:eastAsia="宋体" w:cs="宋体"/>
          <w:color w:val="auto"/>
          <w:kern w:val="0"/>
          <w:sz w:val="24"/>
          <w:szCs w:val="24"/>
          <w:shd w:val="clear" w:color="auto" w:fill="FFFFFF"/>
          <w:lang w:val="en-US" w:eastAsia="zh-CN" w:bidi="ar-SA"/>
        </w:rPr>
        <w:fldChar w:fldCharType="end"/>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监督部门：驻马店市中心医院纪检监察室</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default"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监督电话：0396-272</w:t>
      </w:r>
      <w:r>
        <w:rPr>
          <w:rFonts w:hint="eastAsia" w:ascii="宋体" w:hAnsi="宋体" w:cs="宋体"/>
          <w:color w:val="auto"/>
          <w:kern w:val="0"/>
          <w:sz w:val="24"/>
          <w:szCs w:val="24"/>
          <w:highlight w:val="none"/>
          <w:shd w:val="clear" w:color="auto" w:fill="FFFFFF"/>
          <w:lang w:val="en-US" w:eastAsia="zh-CN" w:bidi="ar-SA"/>
        </w:rPr>
        <w:t>6678</w:t>
      </w:r>
    </w:p>
    <w:p>
      <w:pPr>
        <w:widowControl/>
        <w:snapToGrid w:val="0"/>
        <w:spacing w:before="0" w:beforeAutospacing="0" w:after="0" w:afterAutospacing="0" w:line="360" w:lineRule="auto"/>
        <w:ind w:firstLine="480" w:firstLineChars="200"/>
        <w:jc w:val="right"/>
        <w:rPr>
          <w:rFonts w:hint="eastAsia"/>
        </w:rPr>
      </w:pPr>
      <w:r>
        <w:rPr>
          <w:rFonts w:hint="eastAsia" w:ascii="宋体" w:hAnsi="宋体" w:eastAsia="宋体" w:cs="宋体"/>
          <w:kern w:val="0"/>
          <w:sz w:val="24"/>
          <w:szCs w:val="24"/>
          <w:shd w:val="clear" w:color="auto" w:fill="FFFFFF"/>
          <w:lang w:val="en-US" w:eastAsia="zh-CN" w:bidi="ar-SA"/>
        </w:rPr>
        <w:t>驻马店市中心医院采购科</w:t>
      </w:r>
      <w:r>
        <w:rPr>
          <w:rFonts w:hint="eastAsia" w:ascii="宋体" w:hAnsi="宋体" w:cs="宋体"/>
          <w:kern w:val="0"/>
          <w:sz w:val="24"/>
          <w:szCs w:val="24"/>
          <w:shd w:val="clear" w:color="auto" w:fill="FFFFFF"/>
          <w:lang w:val="en-US" w:eastAsia="zh-CN" w:bidi="ar-SA"/>
        </w:rPr>
        <w:t xml:space="preserve">                                                         </w:t>
      </w:r>
      <w:r>
        <w:rPr>
          <w:rFonts w:hint="eastAsia" w:ascii="宋体" w:hAnsi="宋体" w:cs="宋体"/>
          <w:color w:val="FF0000"/>
          <w:kern w:val="0"/>
          <w:sz w:val="24"/>
          <w:szCs w:val="24"/>
          <w:shd w:val="clear" w:color="auto" w:fill="FFFFFF"/>
          <w:lang w:val="en-US" w:eastAsia="zh-CN" w:bidi="ar-SA"/>
        </w:rPr>
        <w:t xml:space="preserve">   </w:t>
      </w:r>
      <w:r>
        <w:rPr>
          <w:rFonts w:hint="eastAsia" w:ascii="宋体" w:hAnsi="宋体" w:eastAsia="宋体" w:cs="宋体"/>
          <w:color w:val="FF0000"/>
          <w:kern w:val="0"/>
          <w:sz w:val="24"/>
          <w:szCs w:val="24"/>
          <w:shd w:val="clear" w:color="auto" w:fill="FFFFFF"/>
          <w:lang w:val="en-US" w:eastAsia="zh-CN" w:bidi="ar-SA"/>
        </w:rPr>
        <w:t>202</w:t>
      </w:r>
      <w:r>
        <w:rPr>
          <w:rFonts w:hint="eastAsia" w:ascii="宋体" w:hAnsi="宋体" w:cs="宋体"/>
          <w:color w:val="FF0000"/>
          <w:kern w:val="0"/>
          <w:sz w:val="24"/>
          <w:szCs w:val="24"/>
          <w:shd w:val="clear" w:color="auto" w:fill="FFFFFF"/>
          <w:lang w:val="en-US" w:eastAsia="zh-CN" w:bidi="ar-SA"/>
        </w:rPr>
        <w:t>4</w:t>
      </w:r>
      <w:r>
        <w:rPr>
          <w:rFonts w:hint="eastAsia" w:ascii="宋体" w:hAnsi="宋体" w:eastAsia="宋体" w:cs="宋体"/>
          <w:color w:val="FF0000"/>
          <w:kern w:val="0"/>
          <w:sz w:val="24"/>
          <w:szCs w:val="24"/>
          <w:shd w:val="clear" w:color="auto" w:fill="FFFFFF"/>
          <w:lang w:val="en-US" w:eastAsia="zh-CN" w:bidi="ar-SA"/>
        </w:rPr>
        <w:t>年</w:t>
      </w:r>
      <w:r>
        <w:rPr>
          <w:rFonts w:hint="eastAsia" w:ascii="宋体" w:hAnsi="宋体" w:cs="宋体"/>
          <w:color w:val="FF0000"/>
          <w:kern w:val="0"/>
          <w:sz w:val="24"/>
          <w:szCs w:val="24"/>
          <w:shd w:val="clear" w:color="auto" w:fill="FFFFFF"/>
          <w:lang w:val="en-US" w:eastAsia="zh-CN" w:bidi="ar-SA"/>
        </w:rPr>
        <w:t>1</w:t>
      </w:r>
      <w:r>
        <w:rPr>
          <w:rFonts w:hint="eastAsia" w:ascii="宋体" w:hAnsi="宋体" w:eastAsia="宋体" w:cs="宋体"/>
          <w:color w:val="FF0000"/>
          <w:kern w:val="0"/>
          <w:sz w:val="24"/>
          <w:szCs w:val="24"/>
          <w:shd w:val="clear" w:color="auto" w:fill="FFFFFF"/>
          <w:lang w:val="en-US" w:eastAsia="zh-CN" w:bidi="ar-SA"/>
        </w:rPr>
        <w:t>月</w:t>
      </w:r>
      <w:r>
        <w:rPr>
          <w:rFonts w:hint="eastAsia" w:ascii="宋体" w:hAnsi="宋体" w:eastAsia="宋体" w:cs="宋体"/>
          <w:color w:val="FF0000"/>
          <w:kern w:val="0"/>
          <w:sz w:val="24"/>
          <w:szCs w:val="24"/>
          <w:highlight w:val="none"/>
          <w:shd w:val="clear" w:color="auto" w:fill="FFFFFF"/>
          <w:lang w:val="en-US" w:eastAsia="zh-CN" w:bidi="ar-SA"/>
        </w:rPr>
        <w:t>日</w:t>
      </w:r>
    </w:p>
    <w:p>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pPr>
        <w:jc w:val="center"/>
        <w:rPr>
          <w:rFonts w:ascii="宋体" w:hAnsi="宋体"/>
          <w:b/>
          <w:color w:val="auto"/>
          <w:sz w:val="32"/>
          <w:szCs w:val="32"/>
          <w:highlight w:val="none"/>
        </w:rPr>
      </w:pPr>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9989"/>
      <w:bookmarkStart w:id="38" w:name="_Toc23610"/>
      <w:bookmarkStart w:id="39" w:name="_Toc31536"/>
    </w:p>
    <w:bookmarkEnd w:id="37"/>
    <w:bookmarkEnd w:id="38"/>
    <w:bookmarkEnd w:id="39"/>
    <w:p>
      <w:pPr>
        <w:pageBreakBefore w:val="0"/>
        <w:widowControl/>
        <w:kinsoku/>
        <w:wordWrap/>
        <w:overflowPunct/>
        <w:topLinePunct w:val="0"/>
        <w:bidi w:val="0"/>
        <w:snapToGrid w:val="0"/>
        <w:spacing w:before="0" w:beforeAutospacing="0" w:after="0" w:afterAutospacing="0" w:line="500" w:lineRule="exact"/>
        <w:ind w:left="0" w:leftChars="0" w:firstLine="0" w:firstLineChars="0"/>
        <w:jc w:val="left"/>
        <w:textAlignment w:val="auto"/>
        <w:rPr>
          <w:rFonts w:hint="eastAsia" w:ascii="宋体" w:hAnsi="宋体" w:cs="宋体"/>
          <w:color w:val="auto"/>
          <w:kern w:val="0"/>
          <w:sz w:val="21"/>
          <w:szCs w:val="21"/>
          <w:shd w:val="clear" w:color="auto" w:fill="FFFFFF"/>
          <w:lang w:val="en-US" w:eastAsia="zh-CN" w:bidi="ar-SA"/>
        </w:rPr>
      </w:pPr>
      <w:r>
        <w:rPr>
          <w:rFonts w:hint="eastAsia" w:ascii="宋体" w:hAnsi="宋体" w:eastAsia="宋体" w:cs="宋体"/>
          <w:b/>
          <w:bCs/>
          <w:color w:val="auto"/>
          <w:kern w:val="0"/>
          <w:sz w:val="21"/>
          <w:szCs w:val="21"/>
          <w:shd w:val="clear" w:color="auto" w:fill="FFFFFF"/>
          <w:lang w:val="en-US" w:eastAsia="zh-CN" w:bidi="ar-SA"/>
        </w:rPr>
        <w:t>一、项目名称、数量：</w:t>
      </w:r>
      <w:r>
        <w:rPr>
          <w:rFonts w:hint="eastAsia" w:ascii="宋体" w:hAnsi="宋体" w:cs="宋体"/>
          <w:color w:val="auto"/>
          <w:kern w:val="0"/>
          <w:sz w:val="21"/>
          <w:szCs w:val="21"/>
          <w:shd w:val="clear" w:color="auto" w:fill="FFFFFF"/>
          <w:lang w:val="en-US" w:eastAsia="zh-CN" w:bidi="ar-SA"/>
        </w:rPr>
        <w:t>驻马店市中心医院监护除颤类、血压计类、理疗类、医用灯泡类常用配件采购项目。</w:t>
      </w:r>
    </w:p>
    <w:p>
      <w:pPr>
        <w:pageBreakBefore w:val="0"/>
        <w:widowControl/>
        <w:kinsoku/>
        <w:wordWrap/>
        <w:overflowPunct/>
        <w:topLinePunct w:val="0"/>
        <w:bidi w:val="0"/>
        <w:snapToGrid w:val="0"/>
        <w:spacing w:before="0" w:beforeAutospacing="0" w:after="0" w:afterAutospacing="0" w:line="500" w:lineRule="exact"/>
        <w:ind w:left="0" w:leftChars="0" w:firstLine="0" w:firstLineChars="0"/>
        <w:jc w:val="left"/>
        <w:textAlignment w:val="auto"/>
        <w:rPr>
          <w:rFonts w:hint="eastAsia" w:ascii="宋体" w:hAnsi="宋体" w:eastAsia="宋体" w:cs="宋体"/>
          <w:b/>
          <w:bCs/>
          <w:color w:val="auto"/>
          <w:kern w:val="0"/>
          <w:sz w:val="21"/>
          <w:szCs w:val="21"/>
          <w:shd w:val="clear" w:color="auto" w:fill="FFFFFF"/>
          <w:lang w:val="en-US" w:eastAsia="zh-CN" w:bidi="ar-SA"/>
        </w:rPr>
      </w:pPr>
      <w:r>
        <w:rPr>
          <w:rFonts w:hint="eastAsia" w:ascii="宋体" w:hAnsi="宋体" w:eastAsia="宋体" w:cs="宋体"/>
          <w:b/>
          <w:bCs/>
          <w:color w:val="auto"/>
          <w:kern w:val="0"/>
          <w:sz w:val="21"/>
          <w:szCs w:val="21"/>
          <w:shd w:val="clear" w:color="auto" w:fill="FFFFFF"/>
          <w:lang w:val="en-US" w:eastAsia="zh-CN" w:bidi="ar-SA"/>
        </w:rPr>
        <w:t>二、项目用途说明：</w:t>
      </w:r>
      <w:r>
        <w:rPr>
          <w:rFonts w:hint="eastAsia" w:ascii="宋体" w:hAnsi="宋体" w:cs="宋体"/>
          <w:color w:val="auto"/>
          <w:kern w:val="0"/>
          <w:sz w:val="21"/>
          <w:szCs w:val="21"/>
          <w:shd w:val="clear" w:color="auto" w:fill="FFFFFF"/>
          <w:lang w:val="en-US" w:eastAsia="zh-CN" w:bidi="ar-SA"/>
        </w:rPr>
        <w:t>理疗类、监护类设备常用配件</w:t>
      </w:r>
      <w:r>
        <w:rPr>
          <w:rFonts w:hint="eastAsia" w:ascii="宋体" w:hAnsi="宋体" w:cs="宋体"/>
          <w:b/>
          <w:bCs/>
          <w:color w:val="auto"/>
          <w:kern w:val="0"/>
          <w:sz w:val="21"/>
          <w:szCs w:val="21"/>
          <w:shd w:val="clear" w:color="auto" w:fill="FFFFFF"/>
          <w:lang w:val="en-US" w:eastAsia="zh-CN" w:bidi="ar-SA"/>
        </w:rPr>
        <w:t>招标2家供应商，</w:t>
      </w:r>
      <w:r>
        <w:rPr>
          <w:rFonts w:hint="eastAsia" w:ascii="宋体" w:hAnsi="宋体" w:cs="宋体"/>
          <w:color w:val="auto"/>
          <w:kern w:val="0"/>
          <w:sz w:val="21"/>
          <w:szCs w:val="21"/>
          <w:shd w:val="clear" w:color="auto" w:fill="FFFFFF"/>
          <w:lang w:val="en-US" w:eastAsia="zh-CN" w:bidi="ar-SA"/>
        </w:rPr>
        <w:t xml:space="preserve">供货期一年，根据全年实际用量据实结算，年费用约 24万元。  </w:t>
      </w:r>
      <w:r>
        <w:rPr>
          <w:rFonts w:hint="eastAsia" w:ascii="宋体" w:hAnsi="宋体" w:eastAsia="宋体" w:cs="宋体"/>
          <w:b/>
          <w:bCs/>
          <w:color w:val="auto"/>
          <w:kern w:val="0"/>
          <w:sz w:val="21"/>
          <w:szCs w:val="21"/>
          <w:shd w:val="clear" w:color="auto" w:fill="FFFFFF"/>
          <w:lang w:val="en-US" w:eastAsia="zh-CN" w:bidi="ar-SA"/>
        </w:rPr>
        <w:t xml:space="preserve">                   </w:t>
      </w:r>
    </w:p>
    <w:p>
      <w:pPr>
        <w:pageBreakBefore w:val="0"/>
        <w:widowControl/>
        <w:kinsoku/>
        <w:wordWrap/>
        <w:overflowPunct/>
        <w:topLinePunct w:val="0"/>
        <w:bidi w:val="0"/>
        <w:snapToGrid w:val="0"/>
        <w:spacing w:before="0" w:beforeAutospacing="0" w:after="0" w:afterAutospacing="0" w:line="500" w:lineRule="exact"/>
        <w:ind w:left="420" w:hanging="422" w:hangingChars="200"/>
        <w:jc w:val="left"/>
        <w:textAlignment w:val="auto"/>
        <w:rPr>
          <w:rFonts w:hint="eastAsia" w:ascii="宋体" w:hAnsi="宋体" w:eastAsia="宋体" w:cs="宋体"/>
          <w:b/>
          <w:bCs/>
          <w:color w:val="auto"/>
          <w:kern w:val="0"/>
          <w:sz w:val="21"/>
          <w:szCs w:val="21"/>
          <w:shd w:val="clear" w:color="auto" w:fill="FFFFFF"/>
          <w:lang w:val="en-US" w:eastAsia="zh-CN" w:bidi="ar-SA"/>
        </w:rPr>
      </w:pPr>
      <w:r>
        <w:rPr>
          <w:rFonts w:hint="eastAsia" w:ascii="宋体" w:hAnsi="宋体" w:cs="宋体"/>
          <w:b/>
          <w:bCs/>
          <w:color w:val="auto"/>
          <w:kern w:val="0"/>
          <w:sz w:val="21"/>
          <w:szCs w:val="21"/>
          <w:shd w:val="clear" w:color="auto" w:fill="FFFFFF"/>
          <w:lang w:val="en-US" w:eastAsia="zh-CN" w:bidi="ar-SA"/>
        </w:rPr>
        <w:t>三</w:t>
      </w:r>
      <w:r>
        <w:rPr>
          <w:rFonts w:hint="eastAsia" w:ascii="宋体" w:hAnsi="宋体" w:eastAsia="宋体" w:cs="宋体"/>
          <w:b/>
          <w:bCs/>
          <w:color w:val="auto"/>
          <w:kern w:val="0"/>
          <w:sz w:val="21"/>
          <w:szCs w:val="21"/>
          <w:shd w:val="clear" w:color="auto" w:fill="FFFFFF"/>
          <w:lang w:val="en-US" w:eastAsia="zh-CN" w:bidi="ar-SA"/>
        </w:rPr>
        <w:t>、采购标的清单：</w:t>
      </w:r>
    </w:p>
    <w:tbl>
      <w:tblPr>
        <w:tblStyle w:val="34"/>
        <w:tblpPr w:leftFromText="180" w:rightFromText="180" w:vertAnchor="text" w:horzAnchor="page" w:tblpXSpec="center" w:tblpY="43"/>
        <w:tblOverlap w:val="never"/>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777"/>
        <w:gridCol w:w="1755"/>
        <w:gridCol w:w="827"/>
        <w:gridCol w:w="752"/>
        <w:gridCol w:w="1831"/>
        <w:gridCol w:w="1281"/>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684"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包号</w:t>
            </w:r>
          </w:p>
        </w:tc>
        <w:tc>
          <w:tcPr>
            <w:tcW w:w="777"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rPr>
              <w:t>序号</w:t>
            </w:r>
          </w:p>
        </w:tc>
        <w:tc>
          <w:tcPr>
            <w:tcW w:w="1755"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rPr>
              <w:t>标的名称</w:t>
            </w:r>
          </w:p>
        </w:tc>
        <w:tc>
          <w:tcPr>
            <w:tcW w:w="827"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单位</w:t>
            </w:r>
          </w:p>
        </w:tc>
        <w:tc>
          <w:tcPr>
            <w:tcW w:w="752"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rPr>
              <w:t>数量</w:t>
            </w:r>
          </w:p>
        </w:tc>
        <w:tc>
          <w:tcPr>
            <w:tcW w:w="1831"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资金</w:t>
            </w:r>
          </w:p>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rPr>
              <w:t>预算</w:t>
            </w:r>
            <w:r>
              <w:rPr>
                <w:rFonts w:hint="eastAsia" w:ascii="宋体" w:hAnsi="宋体" w:eastAsia="宋体" w:cs="宋体"/>
                <w:b w:val="0"/>
                <w:bCs w:val="0"/>
                <w:sz w:val="21"/>
                <w:szCs w:val="21"/>
                <w:lang w:eastAsia="zh-CN"/>
              </w:rPr>
              <w:t>（万元）</w:t>
            </w:r>
          </w:p>
        </w:tc>
        <w:tc>
          <w:tcPr>
            <w:tcW w:w="1281"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资金</w:t>
            </w:r>
          </w:p>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性质</w:t>
            </w:r>
          </w:p>
        </w:tc>
        <w:tc>
          <w:tcPr>
            <w:tcW w:w="1189"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国产/</w:t>
            </w:r>
          </w:p>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8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w:t>
            </w:r>
          </w:p>
        </w:tc>
        <w:tc>
          <w:tcPr>
            <w:tcW w:w="7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1</w:t>
            </w:r>
          </w:p>
        </w:tc>
        <w:tc>
          <w:tcPr>
            <w:tcW w:w="1755" w:type="dxa"/>
            <w:vAlign w:val="center"/>
          </w:tcPr>
          <w:p>
            <w:pPr>
              <w:spacing w:line="240" w:lineRule="auto"/>
              <w:jc w:val="both"/>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监护除颤类配件</w:t>
            </w:r>
          </w:p>
        </w:tc>
        <w:tc>
          <w:tcPr>
            <w:tcW w:w="827" w:type="dxa"/>
            <w:vAlign w:val="center"/>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批</w:t>
            </w:r>
          </w:p>
        </w:tc>
        <w:tc>
          <w:tcPr>
            <w:tcW w:w="752" w:type="dxa"/>
            <w:vAlign w:val="center"/>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1</w:t>
            </w:r>
          </w:p>
        </w:tc>
        <w:tc>
          <w:tcPr>
            <w:tcW w:w="1831" w:type="dxa"/>
            <w:vAlign w:val="center"/>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19.5</w:t>
            </w:r>
          </w:p>
        </w:tc>
        <w:tc>
          <w:tcPr>
            <w:tcW w:w="12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自筹</w:t>
            </w:r>
          </w:p>
        </w:tc>
        <w:tc>
          <w:tcPr>
            <w:tcW w:w="11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8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p>
        </w:tc>
        <w:tc>
          <w:tcPr>
            <w:tcW w:w="7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2</w:t>
            </w:r>
          </w:p>
        </w:tc>
        <w:tc>
          <w:tcPr>
            <w:tcW w:w="1755" w:type="dxa"/>
            <w:vAlign w:val="center"/>
          </w:tcPr>
          <w:p>
            <w:pPr>
              <w:spacing w:line="240" w:lineRule="auto"/>
              <w:jc w:val="both"/>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血压计类配件</w:t>
            </w:r>
          </w:p>
        </w:tc>
        <w:tc>
          <w:tcPr>
            <w:tcW w:w="827" w:type="dxa"/>
            <w:vAlign w:val="center"/>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批</w:t>
            </w:r>
          </w:p>
        </w:tc>
        <w:tc>
          <w:tcPr>
            <w:tcW w:w="752" w:type="dxa"/>
            <w:vAlign w:val="center"/>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1</w:t>
            </w:r>
          </w:p>
        </w:tc>
        <w:tc>
          <w:tcPr>
            <w:tcW w:w="1831" w:type="dxa"/>
            <w:vAlign w:val="center"/>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1.5</w:t>
            </w:r>
          </w:p>
        </w:tc>
        <w:tc>
          <w:tcPr>
            <w:tcW w:w="1281" w:type="dxa"/>
            <w:vAlign w:val="center"/>
          </w:tcPr>
          <w:p>
            <w:pPr>
              <w:keepNext w:val="0"/>
              <w:keepLines w:val="0"/>
              <w:pageBreakBefore w:val="0"/>
              <w:widowControl w:val="0"/>
              <w:numPr>
                <w:ilvl w:val="0"/>
                <w:numId w:val="0"/>
              </w:numPr>
              <w:tabs>
                <w:tab w:val="left" w:pos="424"/>
              </w:tabs>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自筹</w:t>
            </w:r>
          </w:p>
        </w:tc>
        <w:tc>
          <w:tcPr>
            <w:tcW w:w="11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8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p>
        </w:tc>
        <w:tc>
          <w:tcPr>
            <w:tcW w:w="7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3</w:t>
            </w:r>
          </w:p>
        </w:tc>
        <w:tc>
          <w:tcPr>
            <w:tcW w:w="1755" w:type="dxa"/>
            <w:vAlign w:val="center"/>
          </w:tcPr>
          <w:p>
            <w:pPr>
              <w:spacing w:line="240" w:lineRule="auto"/>
              <w:jc w:val="both"/>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理疗类配件</w:t>
            </w:r>
          </w:p>
        </w:tc>
        <w:tc>
          <w:tcPr>
            <w:tcW w:w="827" w:type="dxa"/>
            <w:vAlign w:val="center"/>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批</w:t>
            </w:r>
          </w:p>
        </w:tc>
        <w:tc>
          <w:tcPr>
            <w:tcW w:w="752" w:type="dxa"/>
            <w:vAlign w:val="center"/>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1</w:t>
            </w:r>
          </w:p>
        </w:tc>
        <w:tc>
          <w:tcPr>
            <w:tcW w:w="1831" w:type="dxa"/>
            <w:vAlign w:val="center"/>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1.5</w:t>
            </w:r>
          </w:p>
        </w:tc>
        <w:tc>
          <w:tcPr>
            <w:tcW w:w="12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自筹</w:t>
            </w:r>
          </w:p>
        </w:tc>
        <w:tc>
          <w:tcPr>
            <w:tcW w:w="11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8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p>
        </w:tc>
        <w:tc>
          <w:tcPr>
            <w:tcW w:w="7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4</w:t>
            </w:r>
          </w:p>
        </w:tc>
        <w:tc>
          <w:tcPr>
            <w:tcW w:w="1755" w:type="dxa"/>
            <w:vAlign w:val="center"/>
          </w:tcPr>
          <w:p>
            <w:pPr>
              <w:spacing w:line="240" w:lineRule="auto"/>
              <w:jc w:val="both"/>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医用灯泡类</w:t>
            </w:r>
          </w:p>
        </w:tc>
        <w:tc>
          <w:tcPr>
            <w:tcW w:w="827" w:type="dxa"/>
            <w:vAlign w:val="center"/>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批</w:t>
            </w:r>
          </w:p>
        </w:tc>
        <w:tc>
          <w:tcPr>
            <w:tcW w:w="752" w:type="dxa"/>
            <w:vAlign w:val="center"/>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1</w:t>
            </w:r>
          </w:p>
        </w:tc>
        <w:tc>
          <w:tcPr>
            <w:tcW w:w="1831" w:type="dxa"/>
            <w:vAlign w:val="center"/>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1.5</w:t>
            </w:r>
          </w:p>
        </w:tc>
        <w:tc>
          <w:tcPr>
            <w:tcW w:w="12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自筹</w:t>
            </w:r>
          </w:p>
        </w:tc>
        <w:tc>
          <w:tcPr>
            <w:tcW w:w="11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6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合计</w:t>
            </w:r>
          </w:p>
        </w:tc>
        <w:tc>
          <w:tcPr>
            <w:tcW w:w="17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p>
        </w:tc>
        <w:tc>
          <w:tcPr>
            <w:tcW w:w="8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p>
        </w:tc>
        <w:tc>
          <w:tcPr>
            <w:tcW w:w="75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p>
        </w:tc>
        <w:tc>
          <w:tcPr>
            <w:tcW w:w="18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24</w:t>
            </w:r>
          </w:p>
        </w:tc>
        <w:tc>
          <w:tcPr>
            <w:tcW w:w="12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p>
        </w:tc>
        <w:tc>
          <w:tcPr>
            <w:tcW w:w="11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p>
        </w:tc>
      </w:tr>
    </w:tbl>
    <w:p>
      <w:pPr>
        <w:numPr>
          <w:ilvl w:val="0"/>
          <w:numId w:val="0"/>
        </w:numPr>
        <w:spacing w:line="460" w:lineRule="exact"/>
        <w:rPr>
          <w:rFonts w:hint="eastAsia" w:ascii="宋体" w:hAnsi="宋体" w:eastAsia="宋体" w:cs="宋体"/>
          <w:b/>
          <w:bCs/>
          <w:kern w:val="2"/>
          <w:sz w:val="21"/>
          <w:szCs w:val="21"/>
          <w:lang w:val="en-US" w:eastAsia="zh-CN" w:bidi="ar-SA"/>
        </w:rPr>
      </w:pPr>
      <w:r>
        <w:rPr>
          <w:rFonts w:hint="eastAsia" w:ascii="宋体" w:hAnsi="宋体" w:cs="宋体"/>
          <w:b/>
          <w:bCs/>
          <w:color w:val="auto"/>
          <w:kern w:val="0"/>
          <w:sz w:val="21"/>
          <w:szCs w:val="21"/>
          <w:shd w:val="clear" w:color="auto" w:fill="FFFFFF"/>
          <w:lang w:val="en-US" w:eastAsia="zh-CN" w:bidi="ar-SA"/>
        </w:rPr>
        <w:t>四</w:t>
      </w:r>
      <w:r>
        <w:rPr>
          <w:rFonts w:hint="eastAsia" w:ascii="宋体" w:hAnsi="宋体" w:eastAsia="宋体" w:cs="宋体"/>
          <w:b/>
          <w:bCs/>
          <w:kern w:val="2"/>
          <w:sz w:val="21"/>
          <w:szCs w:val="21"/>
          <w:lang w:val="en-US" w:eastAsia="zh-CN" w:bidi="ar-SA"/>
        </w:rPr>
        <w:t>、</w:t>
      </w:r>
      <w:r>
        <w:rPr>
          <w:rFonts w:hint="eastAsia" w:ascii="宋体" w:hAnsi="宋体" w:cs="宋体"/>
          <w:b/>
          <w:bCs/>
          <w:kern w:val="2"/>
          <w:sz w:val="21"/>
          <w:szCs w:val="21"/>
          <w:lang w:val="en-US" w:eastAsia="zh-CN" w:bidi="ar-SA"/>
        </w:rPr>
        <w:t>技术参数、性能及产品功能要求</w:t>
      </w:r>
      <w:r>
        <w:rPr>
          <w:rFonts w:hint="eastAsia" w:ascii="宋体" w:hAnsi="宋体" w:eastAsia="宋体" w:cs="宋体"/>
          <w:b/>
          <w:bCs/>
          <w:kern w:val="2"/>
          <w:sz w:val="21"/>
          <w:szCs w:val="21"/>
          <w:lang w:val="en-US" w:eastAsia="zh-CN" w:bidi="ar-SA"/>
        </w:rPr>
        <w:t>：</w:t>
      </w:r>
    </w:p>
    <w:bookmarkEnd w:id="35"/>
    <w:bookmarkEnd w:id="36"/>
    <w:tbl>
      <w:tblPr>
        <w:tblStyle w:val="33"/>
        <w:tblW w:w="91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13"/>
        <w:gridCol w:w="3801"/>
        <w:gridCol w:w="884"/>
        <w:gridCol w:w="17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1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监护除颤类、血压计类、理疗类、医用灯泡类配件招标工作表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项目类别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配件名称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监护除颤类（迈瑞、飞利浦、科曼、日本（上海）光电、宝莱特）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监护仪袖带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心电导联线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血氧饱和度探头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血压延长管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有创压电缆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监护仪铅酸蓄电池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154.22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监护仪锂电池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除颤仪电池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原装遥测导联线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血压计类（鱼跃、欧姆龙）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电子血压计袖带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电子血压计电池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健太郎电子血压计袖套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电子血压计充电器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理疗类（物理降温仪、脑功能治疗仪、吞咽神经盒肌肉电刺激仪）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物理降温仪温度传感器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软冰帽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冰毯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电源线（加长）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脑功能治疗仪导联线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吞咽语言治疗仪电极线）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小氧表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磁疗帽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红外线接种环灭菌器加热体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脑电图导电膏（228g）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医用灯泡类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红光治疗仪灯泡230v100w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无影灯泡24v150w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6v20w带座米泡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12v100w杯泡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15v150w杯泡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6v30w米泡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无影灯泡24v50w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4.54</w:t>
            </w:r>
          </w:p>
        </w:tc>
      </w:tr>
    </w:tbl>
    <w:p>
      <w:pPr>
        <w:pageBreakBefore w:val="0"/>
        <w:kinsoku/>
        <w:wordWrap/>
        <w:overflowPunct/>
        <w:topLinePunct w:val="0"/>
        <w:bidi w:val="0"/>
        <w:snapToGrid w:val="0"/>
        <w:spacing w:beforeAutospacing="0" w:afterAutospacing="0" w:line="500" w:lineRule="exact"/>
        <w:jc w:val="center"/>
        <w:textAlignment w:val="auto"/>
        <w:rPr>
          <w:rFonts w:hint="eastAsia" w:ascii="Times New Roman" w:hAnsi="Times New Roman" w:eastAsia="宋体" w:cs="Times New Roman"/>
          <w:b/>
          <w:bCs/>
          <w:color w:val="auto"/>
          <w:sz w:val="30"/>
          <w:szCs w:val="30"/>
          <w:highlight w:val="none"/>
          <w:lang w:val="en-US" w:eastAsia="zh-CN"/>
        </w:rPr>
      </w:pPr>
      <w:r>
        <w:rPr>
          <w:rFonts w:hint="eastAsia" w:ascii="Times New Roman" w:hAnsi="Times New Roman" w:eastAsia="宋体" w:cs="Times New Roman"/>
          <w:b/>
          <w:bCs/>
          <w:color w:val="auto"/>
          <w:sz w:val="30"/>
          <w:szCs w:val="30"/>
          <w:highlight w:val="none"/>
          <w:lang w:val="en-US" w:eastAsia="zh-CN"/>
        </w:rPr>
        <w:t>商务要求</w:t>
      </w:r>
    </w:p>
    <w:tbl>
      <w:tblPr>
        <w:tblStyle w:val="33"/>
        <w:tblpPr w:leftFromText="180" w:rightFromText="180" w:vertAnchor="text" w:tblpXSpec="center" w:tblpY="1"/>
        <w:tblOverlap w:val="never"/>
        <w:tblW w:w="91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06"/>
        <w:gridCol w:w="70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合同签订时间</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eastAsia" w:ascii="宋体" w:hAnsi="宋体" w:eastAsia="宋体" w:cs="宋体"/>
                <w:lang w:val="en-US" w:eastAsia="zh-CN"/>
              </w:rPr>
            </w:pPr>
            <w:r>
              <w:rPr>
                <w:rFonts w:hint="eastAsia" w:ascii="宋体" w:hAnsi="宋体" w:eastAsia="宋体" w:cs="宋体"/>
                <w:lang w:val="en-US" w:eastAsia="zh-CN"/>
              </w:rPr>
              <w:t>自成交通知书发出之日起三十个日历日内。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交货地点</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default" w:ascii="宋体" w:hAnsi="宋体" w:eastAsia="宋体" w:cs="宋体"/>
                <w:lang w:val="en-US" w:eastAsia="zh-CN"/>
              </w:rPr>
            </w:pPr>
            <w:r>
              <w:rPr>
                <w:rFonts w:hint="eastAsia" w:ascii="宋体" w:hAnsi="宋体" w:eastAsia="宋体" w:cs="宋体"/>
                <w:lang w:val="en-US" w:eastAsia="zh-CN"/>
              </w:rPr>
              <w:t>采购人指定地点</w:t>
            </w:r>
            <w:r>
              <w:rPr>
                <w:rFonts w:hint="eastAsia" w:ascii="宋体" w:hAnsi="宋体" w:cs="宋体"/>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质保期</w:t>
            </w:r>
          </w:p>
        </w:tc>
        <w:tc>
          <w:tcPr>
            <w:tcW w:w="7009"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240" w:lineRule="auto"/>
              <w:rPr>
                <w:rFonts w:hint="default" w:ascii="宋体" w:hAnsi="宋体" w:eastAsia="宋体" w:cs="宋体"/>
                <w:lang w:val="en-US" w:eastAsia="zh-CN"/>
              </w:rPr>
            </w:pPr>
            <w:r>
              <w:rPr>
                <w:rFonts w:hint="eastAsia" w:ascii="宋体" w:hAnsi="宋体" w:eastAsia="宋体" w:cs="宋体"/>
                <w:b w:val="0"/>
                <w:bCs w:val="0"/>
                <w:color w:val="auto"/>
                <w:kern w:val="0"/>
                <w:sz w:val="21"/>
                <w:szCs w:val="21"/>
                <w:shd w:val="clear" w:color="auto" w:fill="FFFFFF"/>
                <w:lang w:val="en-US" w:eastAsia="zh-CN" w:bidi="ar-SA"/>
              </w:rPr>
              <w:t>供货方向院方提供的产品符合国家标准要求，质保期一年内实行三包，质保开始时间以科室领用签字时间起计算。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合同履行期限</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default" w:ascii="宋体" w:hAnsi="宋体" w:eastAsia="宋体" w:cs="宋体"/>
                <w:color w:val="auto"/>
                <w:kern w:val="0"/>
                <w:szCs w:val="21"/>
                <w:highlight w:val="none"/>
                <w:lang w:val="en-US" w:eastAsia="zh-CN"/>
              </w:rPr>
            </w:pPr>
            <w:r>
              <w:rPr>
                <w:rFonts w:hint="eastAsia" w:ascii="宋体" w:hAnsi="宋体" w:cs="宋体"/>
                <w:bCs/>
                <w:color w:val="auto"/>
                <w:szCs w:val="21"/>
                <w:highlight w:val="none"/>
                <w:shd w:val="clear" w:color="auto" w:fill="FFFFFF"/>
                <w:lang w:val="en-US" w:eastAsia="zh-CN"/>
              </w:rPr>
              <w:t>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验   收</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由采购人按照有关规定组织验收</w:t>
            </w:r>
            <w:r>
              <w:rPr>
                <w:rFonts w:hint="eastAsia" w:ascii="宋体" w:hAnsi="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合格</w:t>
            </w:r>
            <w:r>
              <w:rPr>
                <w:rFonts w:hint="eastAsia" w:ascii="宋体" w:hAnsi="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以供货合同签订为准</w:t>
            </w:r>
            <w:r>
              <w:rPr>
                <w:rFonts w:hint="eastAsia" w:ascii="宋体" w:hAnsi="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其他要求</w:t>
            </w:r>
          </w:p>
        </w:tc>
        <w:tc>
          <w:tcPr>
            <w:tcW w:w="7009"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240" w:lineRule="auto"/>
              <w:rPr>
                <w:rFonts w:hint="eastAsia" w:ascii="宋体" w:hAnsi="宋体" w:eastAsia="宋体" w:cs="宋体"/>
                <w:b w:val="0"/>
                <w:bCs w:val="0"/>
                <w:color w:val="auto"/>
                <w:kern w:val="0"/>
                <w:sz w:val="21"/>
                <w:szCs w:val="21"/>
                <w:shd w:val="clear" w:color="auto" w:fill="FFFFFF"/>
                <w:lang w:val="en-US" w:eastAsia="zh-CN" w:bidi="ar-SA"/>
              </w:rPr>
            </w:pPr>
            <w:r>
              <w:rPr>
                <w:rFonts w:hint="eastAsia" w:ascii="宋体" w:hAnsi="宋体" w:eastAsia="宋体" w:cs="宋体"/>
                <w:b w:val="0"/>
                <w:bCs w:val="0"/>
                <w:color w:val="auto"/>
                <w:kern w:val="0"/>
                <w:sz w:val="21"/>
                <w:szCs w:val="21"/>
                <w:shd w:val="clear" w:color="auto" w:fill="FFFFFF"/>
                <w:lang w:val="en-US" w:eastAsia="zh-CN" w:bidi="ar-SA"/>
              </w:rPr>
              <w:t>供货方须保证供应货源和及时交货，按照交易习惯或者合理期限内不能按时交货时，须提前5个工作日以书面形式通知院方并协商解决。如因供货方未能按时供货的原因导致的的一切损失由供货方进行赔偿。</w:t>
            </w:r>
          </w:p>
          <w:p>
            <w:pPr>
              <w:numPr>
                <w:ilvl w:val="0"/>
                <w:numId w:val="0"/>
              </w:numPr>
              <w:spacing w:line="240" w:lineRule="auto"/>
              <w:rPr>
                <w:rFonts w:hint="eastAsia" w:ascii="宋体" w:hAnsi="宋体" w:cs="宋体"/>
                <w:color w:val="auto"/>
                <w:kern w:val="0"/>
                <w:szCs w:val="21"/>
                <w:highlight w:val="none"/>
              </w:rPr>
            </w:pPr>
            <w:r>
              <w:rPr>
                <w:rFonts w:hint="eastAsia" w:ascii="宋体" w:hAnsi="宋体" w:eastAsia="宋体" w:cs="宋体"/>
                <w:b w:val="0"/>
                <w:bCs w:val="0"/>
                <w:color w:val="auto"/>
                <w:kern w:val="0"/>
                <w:sz w:val="21"/>
                <w:szCs w:val="21"/>
                <w:shd w:val="clear" w:color="auto" w:fill="FFFFFF"/>
                <w:lang w:val="en-US" w:eastAsia="zh-CN" w:bidi="ar-SA"/>
              </w:rPr>
              <w:t>如供货方所提供货物的品种、型号、规格、数量和质量不符合规定或约定的，应当自接受货物的15天内向提出更换通知，如未提出异议，视为货物符合合同规定。</w:t>
            </w:r>
          </w:p>
        </w:tc>
      </w:tr>
    </w:tbl>
    <w:p>
      <w:pPr>
        <w:pageBreakBefore w:val="0"/>
        <w:kinsoku/>
        <w:wordWrap/>
        <w:overflowPunct/>
        <w:topLinePunct w:val="0"/>
        <w:bidi w:val="0"/>
        <w:snapToGrid w:val="0"/>
        <w:spacing w:beforeAutospacing="0" w:afterAutospacing="0" w:line="500" w:lineRule="exact"/>
        <w:jc w:val="center"/>
        <w:textAlignment w:val="auto"/>
        <w:rPr>
          <w:b/>
          <w:bCs/>
          <w:color w:val="auto"/>
          <w:sz w:val="30"/>
          <w:szCs w:val="30"/>
          <w:highlight w:val="none"/>
        </w:rPr>
      </w:pPr>
      <w:r>
        <w:rPr>
          <w:rFonts w:hint="eastAsia"/>
          <w:b/>
          <w:bCs/>
          <w:color w:val="auto"/>
          <w:sz w:val="30"/>
          <w:szCs w:val="30"/>
          <w:highlight w:val="none"/>
        </w:rPr>
        <w:t>采购人对项目的特殊要求及说明</w:t>
      </w:r>
    </w:p>
    <w:tbl>
      <w:tblPr>
        <w:tblStyle w:val="33"/>
        <w:tblW w:w="9090" w:type="dxa"/>
        <w:tblInd w:w="6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55"/>
        <w:gridCol w:w="7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5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val="0"/>
              <w:spacing w:beforeAutospacing="0" w:afterAutospacing="0" w:line="5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7035"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1"/>
              </w:numPr>
              <w:kinsoku/>
              <w:wordWrap/>
              <w:overflowPunct/>
              <w:topLinePunct w:val="0"/>
              <w:bidi w:val="0"/>
              <w:snapToGrid w:val="0"/>
              <w:spacing w:beforeAutospacing="0" w:afterAutospacing="0" w:line="360" w:lineRule="auto"/>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不接受联合体投标，不允许转包和分包。</w:t>
            </w:r>
          </w:p>
          <w:p>
            <w:pPr>
              <w:pageBreakBefore w:val="0"/>
              <w:widowControl/>
              <w:kinsoku/>
              <w:wordWrap/>
              <w:overflowPunct/>
              <w:topLinePunct w:val="0"/>
              <w:bidi w:val="0"/>
              <w:snapToGrid w:val="0"/>
              <w:spacing w:beforeAutospacing="0" w:afterAutospacing="0" w:line="360" w:lineRule="auto"/>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、授权评标委员会确定</w:t>
            </w:r>
            <w:r>
              <w:rPr>
                <w:rFonts w:hint="eastAsia" w:ascii="宋体" w:hAnsi="宋体" w:cs="宋体"/>
                <w:b/>
                <w:bCs/>
                <w:color w:val="auto"/>
                <w:kern w:val="0"/>
                <w:szCs w:val="21"/>
                <w:highlight w:val="none"/>
                <w:lang w:eastAsia="zh-CN"/>
              </w:rPr>
              <w:t>二名中标人</w:t>
            </w:r>
            <w:r>
              <w:rPr>
                <w:rFonts w:hint="eastAsia" w:ascii="宋体" w:hAnsi="宋体" w:cs="宋体"/>
                <w:color w:val="auto"/>
                <w:kern w:val="0"/>
                <w:szCs w:val="21"/>
                <w:highlight w:val="none"/>
              </w:rPr>
              <w:t>。</w:t>
            </w:r>
          </w:p>
          <w:p>
            <w:pPr>
              <w:pageBreakBefore w:val="0"/>
              <w:widowControl/>
              <w:kinsoku/>
              <w:wordWrap/>
              <w:overflowPunct/>
              <w:topLinePunct w:val="0"/>
              <w:bidi w:val="0"/>
              <w:snapToGrid w:val="0"/>
              <w:spacing w:beforeAutospacing="0" w:afterAutospacing="0" w:line="360" w:lineRule="auto"/>
              <w:textAlignment w:val="auto"/>
              <w:rPr>
                <w:rFonts w:ascii="宋体" w:hAnsi="宋体" w:cs="宋体"/>
                <w:color w:val="auto"/>
                <w:spacing w:val="14"/>
                <w:szCs w:val="21"/>
                <w:highlight w:val="none"/>
              </w:rPr>
            </w:pPr>
            <w:r>
              <w:rPr>
                <w:rFonts w:hint="eastAsia"/>
                <w:color w:val="auto"/>
                <w:sz w:val="21"/>
                <w:szCs w:val="21"/>
                <w:highlight w:val="none"/>
                <w:lang w:val="en-US" w:eastAsia="zh-CN"/>
              </w:rPr>
              <w:t>3</w:t>
            </w:r>
            <w:r>
              <w:rPr>
                <w:rFonts w:hint="eastAsia"/>
                <w:color w:val="auto"/>
                <w:sz w:val="21"/>
                <w:szCs w:val="21"/>
                <w:highlight w:val="none"/>
              </w:rPr>
              <w:t>、</w:t>
            </w:r>
            <w:r>
              <w:rPr>
                <w:rFonts w:hint="eastAsia" w:ascii="宋体" w:hAnsi="宋体" w:cs="宋体"/>
                <w:color w:val="auto"/>
                <w:spacing w:val="14"/>
                <w:szCs w:val="21"/>
                <w:highlight w:val="none"/>
              </w:rPr>
              <w:t>供应商应根据</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文件的要求提供技术响应表、商务响应表等内容以对</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文件作出响应。</w:t>
            </w:r>
          </w:p>
        </w:tc>
      </w:tr>
    </w:tbl>
    <w:p>
      <w:pPr>
        <w:rPr>
          <w:rFonts w:hint="eastAsia"/>
          <w:b/>
          <w:bCs/>
          <w:color w:val="auto"/>
          <w:sz w:val="32"/>
          <w:szCs w:val="32"/>
          <w:highlight w:val="none"/>
        </w:rPr>
      </w:pPr>
      <w:bookmarkStart w:id="40" w:name="_Toc14504"/>
      <w:r>
        <w:rPr>
          <w:rFonts w:hint="eastAsia"/>
          <w:b/>
          <w:bCs/>
          <w:color w:val="auto"/>
          <w:sz w:val="32"/>
          <w:szCs w:val="32"/>
          <w:highlight w:val="none"/>
        </w:rPr>
        <w:br w:type="page"/>
      </w:r>
    </w:p>
    <w:p>
      <w:pPr>
        <w:jc w:val="center"/>
        <w:rPr>
          <w:b/>
          <w:bCs/>
          <w:color w:val="auto"/>
          <w:sz w:val="32"/>
          <w:szCs w:val="32"/>
          <w:highlight w:val="none"/>
        </w:rPr>
      </w:pPr>
      <w:r>
        <w:rPr>
          <w:rFonts w:hint="eastAsia"/>
          <w:b/>
          <w:bCs/>
          <w:color w:val="auto"/>
          <w:sz w:val="32"/>
          <w:szCs w:val="32"/>
          <w:highlight w:val="none"/>
        </w:rPr>
        <w:t>第三章  投标人须知</w:t>
      </w:r>
      <w:bookmarkEnd w:id="40"/>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3"/>
        <w:tblW w:w="9183" w:type="dxa"/>
        <w:jc w:val="center"/>
        <w:tblLayout w:type="fixed"/>
        <w:tblCellMar>
          <w:top w:w="0" w:type="dxa"/>
          <w:left w:w="0" w:type="dxa"/>
          <w:bottom w:w="0" w:type="dxa"/>
          <w:right w:w="0" w:type="dxa"/>
        </w:tblCellMar>
      </w:tblPr>
      <w:tblGrid>
        <w:gridCol w:w="696"/>
        <w:gridCol w:w="8487"/>
      </w:tblGrid>
      <w:tr>
        <w:tblPrEx>
          <w:tblCellMar>
            <w:top w:w="0" w:type="dxa"/>
            <w:left w:w="0" w:type="dxa"/>
            <w:bottom w:w="0" w:type="dxa"/>
            <w:right w:w="0" w:type="dxa"/>
          </w:tblCellMar>
        </w:tblPrEx>
        <w:trPr>
          <w:trHeight w:val="450" w:hRule="atLeast"/>
          <w:jc w:val="center"/>
        </w:trPr>
        <w:tc>
          <w:tcPr>
            <w:tcW w:w="69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487"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default"/>
                <w:color w:val="auto"/>
                <w:highlight w:val="none"/>
                <w:lang w:val="en-US"/>
              </w:rPr>
            </w:pPr>
            <w:r>
              <w:rPr>
                <w:rFonts w:hint="eastAsia"/>
                <w:color w:val="auto"/>
                <w:highlight w:val="none"/>
              </w:rPr>
              <w:t>1.1 项目名称：</w:t>
            </w:r>
            <w:r>
              <w:rPr>
                <w:rFonts w:hint="eastAsia"/>
                <w:color w:val="auto"/>
                <w:highlight w:val="none"/>
                <w:lang w:eastAsia="zh-CN"/>
              </w:rPr>
              <w:t xml:space="preserve">驻马店市中心医院监护除颤类、血压计类、理疗类、医用灯泡类常用配件采购项目 </w:t>
            </w:r>
            <w:r>
              <w:rPr>
                <w:rFonts w:hint="eastAsia"/>
                <w:color w:val="auto"/>
                <w:highlight w:val="none"/>
                <w:lang w:val="en-US" w:eastAsia="zh-CN"/>
              </w:rPr>
              <w:t>。</w:t>
            </w:r>
          </w:p>
          <w:p>
            <w:pPr>
              <w:widowControl/>
              <w:snapToGrid w:val="0"/>
              <w:spacing w:line="440" w:lineRule="exact"/>
              <w:jc w:val="left"/>
              <w:outlineLvl w:val="0"/>
              <w:rPr>
                <w:rFonts w:hint="eastAsia" w:eastAsia="宋体"/>
                <w:color w:val="auto"/>
                <w:highlight w:val="none"/>
                <w:lang w:eastAsia="zh-CN"/>
              </w:rPr>
            </w:pPr>
            <w:r>
              <w:rPr>
                <w:rFonts w:hint="eastAsia"/>
                <w:color w:val="auto"/>
                <w:highlight w:val="none"/>
              </w:rPr>
              <w:t>1.2 采购人名称：</w:t>
            </w:r>
            <w:r>
              <w:rPr>
                <w:rFonts w:hint="eastAsia" w:ascii="宋体" w:hAnsi="宋体" w:eastAsia="宋体" w:cs="宋体"/>
              </w:rPr>
              <w:t>驻马店市中心医院</w:t>
            </w:r>
            <w:r>
              <w:rPr>
                <w:rFonts w:hint="eastAsia" w:ascii="宋体" w:hAnsi="宋体" w:cs="宋体"/>
                <w:lang w:eastAsia="zh-CN"/>
              </w:rPr>
              <w:t>。</w:t>
            </w:r>
          </w:p>
          <w:p>
            <w:pPr>
              <w:widowControl/>
              <w:snapToGrid w:val="0"/>
              <w:spacing w:line="440" w:lineRule="exact"/>
              <w:jc w:val="left"/>
              <w:outlineLvl w:val="0"/>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r>
              <w:rPr>
                <w:rFonts w:hint="eastAsia"/>
                <w:color w:val="auto"/>
                <w:highlight w:val="none"/>
                <w:lang w:eastAsia="zh-CN"/>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24万元（据实结算）</w:t>
            </w:r>
            <w:r>
              <w:rPr>
                <w:rFonts w:hint="eastAsia" w:ascii="宋体" w:hAnsi="宋体" w:cs="宋体"/>
                <w:color w:val="auto"/>
                <w:kern w:val="0"/>
                <w:szCs w:val="21"/>
                <w:highlight w:val="none"/>
                <w:lang w:eastAsia="zh-CN"/>
              </w:rPr>
              <w:t>。</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本项目投标报价以</w:t>
            </w:r>
            <w:r>
              <w:rPr>
                <w:rFonts w:hint="eastAsia" w:ascii="宋体" w:hAnsi="宋体" w:cs="宋体"/>
                <w:color w:val="auto"/>
                <w:kern w:val="0"/>
                <w:szCs w:val="21"/>
                <w:highlight w:val="none"/>
                <w:lang w:val="en-US" w:eastAsia="zh-CN"/>
              </w:rPr>
              <w:t>百分比费率形式报价</w:t>
            </w:r>
            <w:r>
              <w:rPr>
                <w:rFonts w:hint="eastAsia" w:ascii="宋体" w:hAnsi="宋体" w:cs="宋体"/>
                <w:color w:val="auto"/>
                <w:kern w:val="0"/>
                <w:szCs w:val="21"/>
                <w:highlight w:val="none"/>
              </w:rPr>
              <w:t>。</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57"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ascii="宋体" w:hAnsi="宋体" w:eastAsia="宋体" w:cs="宋体"/>
              </w:rPr>
              <w:t>投标文件组成：纸质投标文件正本1份</w:t>
            </w:r>
            <w:r>
              <w:rPr>
                <w:rFonts w:hint="eastAsia" w:ascii="宋体" w:hAnsi="宋体" w:eastAsia="宋体" w:cs="宋体"/>
                <w:lang w:eastAsia="zh-CN"/>
              </w:rPr>
              <w:t>、</w:t>
            </w:r>
            <w:r>
              <w:rPr>
                <w:rFonts w:hint="eastAsia" w:ascii="宋体" w:hAnsi="宋体" w:eastAsia="宋体" w:cs="宋体"/>
                <w:lang w:val="en-US" w:eastAsia="zh-CN"/>
              </w:rPr>
              <w:t>副本2份</w:t>
            </w:r>
            <w:r>
              <w:rPr>
                <w:rFonts w:hint="eastAsia" w:ascii="宋体" w:hAnsi="宋体" w:eastAsia="宋体" w:cs="宋体"/>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w:t>
            </w:r>
            <w:r>
              <w:rPr>
                <w:rFonts w:hint="eastAsia" w:ascii="宋体" w:hAnsi="宋体" w:cs="宋体"/>
                <w:b/>
                <w:bCs/>
                <w:color w:val="auto"/>
                <w:kern w:val="0"/>
                <w:szCs w:val="21"/>
                <w:highlight w:val="none"/>
                <w:lang w:eastAsia="zh-CN"/>
              </w:rPr>
              <w:t>二名中标人</w:t>
            </w:r>
            <w:r>
              <w:rPr>
                <w:rFonts w:hint="eastAsia" w:ascii="宋体" w:hAnsi="宋体" w:cs="宋体"/>
                <w:color w:val="auto"/>
                <w:kern w:val="0"/>
                <w:szCs w:val="21"/>
                <w:highlight w:val="none"/>
              </w:rPr>
              <w:t>。评审结束后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rFonts w:hint="eastAsia" w:ascii="宋体" w:hAnsi="宋体" w:eastAsia="宋体" w:cs="宋体"/>
                <w:color w:val="auto"/>
                <w:highlight w:val="none"/>
              </w:rPr>
            </w:pPr>
            <w:r>
              <w:rPr>
                <w:rFonts w:hint="eastAsia"/>
                <w:color w:val="auto"/>
                <w:highlight w:val="none"/>
              </w:rPr>
              <w:t>解释：</w:t>
            </w:r>
            <w:r>
              <w:rPr>
                <w:rFonts w:hint="eastAsia" w:ascii="宋体" w:hAnsi="宋体" w:eastAsia="宋体" w:cs="宋体"/>
                <w:color w:val="auto"/>
                <w:highlight w:val="none"/>
              </w:rPr>
              <w:t>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公告、供应商须知、评标办法、投标文件格式的先后顺序解释；同一组成文件中就同一事项的规定或约定不一致的，以编排顺序在后者为准；当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“货物”系指投标人按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2.5 “相关服务”系指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w:t>
      </w:r>
      <w:r>
        <w:rPr>
          <w:rFonts w:hint="eastAsia" w:ascii="宋体" w:hAnsi="宋体" w:cs="宋体"/>
          <w:b/>
          <w:bCs/>
          <w:color w:val="auto"/>
          <w:kern w:val="0"/>
          <w:szCs w:val="21"/>
          <w:highlight w:val="none"/>
          <w:lang w:val="en-US" w:eastAsia="zh-CN"/>
        </w:rPr>
        <w:t>24万元</w:t>
      </w:r>
      <w:r>
        <w:rPr>
          <w:rFonts w:hint="eastAsia" w:ascii="宋体" w:hAnsi="宋体" w:cs="宋体"/>
          <w:color w:val="auto"/>
          <w:kern w:val="0"/>
          <w:szCs w:val="21"/>
          <w:highlight w:val="none"/>
          <w:lang w:val="en-US" w:eastAsia="zh-CN"/>
        </w:rPr>
        <w:t>（据实结算）</w:t>
      </w:r>
      <w:r>
        <w:rPr>
          <w:rFonts w:hint="eastAsia" w:ascii="宋体" w:hAnsi="宋体" w:cs="宋体"/>
          <w:b/>
          <w:bCs/>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供应商应提供</w:t>
      </w:r>
      <w:r>
        <w:rPr>
          <w:rFonts w:hint="eastAsia" w:ascii="宋体" w:hAnsi="宋体" w:cs="宋体"/>
          <w:color w:val="auto"/>
          <w:sz w:val="21"/>
          <w:szCs w:val="21"/>
          <w:highlight w:val="none"/>
          <w:lang w:val="en-US" w:eastAsia="zh-CN"/>
        </w:rPr>
        <w:t>2022年度</w:t>
      </w:r>
      <w:r>
        <w:rPr>
          <w:rFonts w:hint="eastAsia" w:ascii="宋体" w:hAnsi="宋体" w:eastAsia="宋体" w:cs="宋体"/>
          <w:color w:val="auto"/>
          <w:sz w:val="21"/>
          <w:szCs w:val="21"/>
          <w:highlight w:val="none"/>
          <w:lang w:val="en-US" w:eastAsia="zh-CN"/>
        </w:rPr>
        <w:t>经审计的财务报告或者其基本开户银行出具的资信证明；采购活动前近三个月内或上个季度任一个月的依法缴纳税收的凭据和缴纳社会保险的凭据；依法免税或不需要缴纳社会保障资金的供应商，应提供相应文件证明其依法免税或不需要缴纳社会保障资金。（新成立企业从成立之日起计算）。</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具有履行合同所必需的设备和专业技术能力（提供书面声明函）。</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参加本采购活动前三年内，在经营活动中没有重大违法记录（提供书面声明函）。</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ascii="宋体" w:hAnsi="宋体" w:cs="宋体"/>
          <w:b/>
          <w:bCs/>
          <w:color w:val="auto"/>
          <w:kern w:val="0"/>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 </w:t>
      </w:r>
      <w:r>
        <w:rPr>
          <w:rFonts w:hint="eastAsia"/>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16.2、</w:t>
      </w:r>
      <w:r>
        <w:rPr>
          <w:rFonts w:hint="eastAsia" w:ascii="宋体" w:hAnsi="宋体" w:cs="宋体"/>
          <w:color w:val="auto"/>
          <w:kern w:val="0"/>
          <w:szCs w:val="21"/>
          <w:highlight w:val="none"/>
        </w:rPr>
        <w:t>报价明细表</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、技术响应</w:t>
      </w:r>
      <w:r>
        <w:rPr>
          <w:rFonts w:hint="eastAsia" w:ascii="宋体" w:hAnsi="宋体" w:cs="宋体"/>
          <w:color w:val="auto"/>
          <w:kern w:val="0"/>
          <w:szCs w:val="21"/>
          <w:highlight w:val="none"/>
          <w:lang w:val="en-US" w:eastAsia="zh-CN"/>
        </w:rPr>
        <w:t>部分</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、商务响应</w:t>
      </w:r>
      <w:r>
        <w:rPr>
          <w:rFonts w:hint="eastAsia" w:ascii="宋体" w:hAnsi="宋体" w:cs="宋体"/>
          <w:color w:val="auto"/>
          <w:kern w:val="0"/>
          <w:szCs w:val="21"/>
          <w:highlight w:val="none"/>
          <w:lang w:val="en-US" w:eastAsia="zh-CN"/>
        </w:rPr>
        <w:t>部分</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、法定代表人身份证明</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、法定代表人授权书</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、供应商承诺书</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供应商信用承诺函</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16.10、</w:t>
      </w:r>
      <w:r>
        <w:rPr>
          <w:rFonts w:hint="eastAsia" w:ascii="宋体" w:hAnsi="宋体" w:cs="宋体"/>
          <w:color w:val="auto"/>
          <w:kern w:val="0"/>
          <w:szCs w:val="21"/>
          <w:highlight w:val="none"/>
        </w:rPr>
        <w:t>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18.1 投标报价以</w:t>
      </w:r>
      <w:r>
        <w:rPr>
          <w:rFonts w:hint="eastAsia" w:ascii="宋体" w:hAnsi="宋体" w:cs="宋体"/>
          <w:color w:val="auto"/>
          <w:kern w:val="0"/>
          <w:szCs w:val="21"/>
          <w:highlight w:val="none"/>
          <w:lang w:val="en-US" w:eastAsia="zh-CN"/>
        </w:rPr>
        <w:t>百分比费率形式报价</w:t>
      </w:r>
      <w:r>
        <w:rPr>
          <w:rFonts w:hint="eastAsia" w:ascii="宋体" w:hAnsi="宋体" w:cs="宋体"/>
          <w:color w:val="auto"/>
          <w:kern w:val="0"/>
          <w:szCs w:val="21"/>
          <w:highlight w:val="none"/>
        </w:rPr>
        <w:t>。投标人的投标报价为交货地点交货价格，包括货物、随配附件、备品备件、工具、厂家赠品、运抵指定交货地点费用、保险费、安装调试费、服务费、售后服务、税金及其他所有费用的总和。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cs="宋体"/>
          <w:b/>
          <w:color w:val="auto"/>
          <w:kern w:val="0"/>
          <w:szCs w:val="21"/>
          <w:highlight w:val="none"/>
        </w:rPr>
      </w:pPr>
      <w:r>
        <w:rPr>
          <w:rFonts w:hint="eastAsia" w:ascii="宋体" w:hAnsi="宋体" w:cs="宋体"/>
          <w:b/>
          <w:color w:val="auto"/>
          <w:kern w:val="0"/>
          <w:szCs w:val="21"/>
          <w:highlight w:val="none"/>
        </w:rPr>
        <w:t>19.</w:t>
      </w:r>
      <w:r>
        <w:rPr>
          <w:rFonts w:hint="eastAsia" w:ascii="宋体" w:hAnsi="宋体" w:cs="宋体"/>
          <w:b/>
          <w:color w:val="auto"/>
          <w:kern w:val="0"/>
          <w:szCs w:val="21"/>
          <w:highlight w:val="none"/>
          <w:lang w:val="en-US" w:eastAsia="zh-CN"/>
        </w:rPr>
        <w:t>本项目不收取</w:t>
      </w:r>
      <w:r>
        <w:rPr>
          <w:rFonts w:hint="eastAsia" w:ascii="宋体" w:hAnsi="宋体" w:cs="宋体"/>
          <w:b/>
          <w:color w:val="auto"/>
          <w:kern w:val="0"/>
          <w:szCs w:val="21"/>
          <w:highlight w:val="none"/>
        </w:rPr>
        <w:t>投标保证金</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交货</w:t>
      </w:r>
      <w:r>
        <w:rPr>
          <w:rFonts w:hint="eastAsia" w:ascii="宋体" w:hAnsi="宋体" w:eastAsia="宋体" w:cs="宋体"/>
          <w:color w:val="auto"/>
          <w:kern w:val="0"/>
          <w:szCs w:val="21"/>
          <w:highlight w:val="none"/>
        </w:rPr>
        <w:t>期、投标有效期、质量要求、技术标准和要求、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jc w:val="center"/>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lang w:eastAsia="zh-CN"/>
        </w:rPr>
      </w:pPr>
      <w:r>
        <w:rPr>
          <w:rFonts w:hint="eastAsia"/>
          <w:lang w:eastAsia="zh-CN"/>
        </w:rPr>
        <w:t>2</w:t>
      </w:r>
      <w:r>
        <w:rPr>
          <w:rFonts w:hint="eastAsia"/>
          <w:lang w:val="en-US" w:eastAsia="zh-CN"/>
        </w:rPr>
        <w:t>1</w:t>
      </w:r>
      <w:r>
        <w:rPr>
          <w:rFonts w:hint="eastAsia"/>
          <w:lang w:eastAsia="zh-CN"/>
        </w:rPr>
        <w:t>.3 未按本章第2</w:t>
      </w:r>
      <w:r>
        <w:rPr>
          <w:rFonts w:hint="eastAsia"/>
          <w:lang w:val="en-US" w:eastAsia="zh-CN"/>
        </w:rPr>
        <w:t>1</w:t>
      </w:r>
      <w:r>
        <w:rPr>
          <w:rFonts w:hint="eastAsia"/>
          <w:lang w:eastAsia="zh-CN"/>
        </w:rPr>
        <w:t>.1项或第2</w:t>
      </w:r>
      <w:r>
        <w:rPr>
          <w:rFonts w:hint="eastAsia"/>
          <w:lang w:val="en-US" w:eastAsia="zh-CN"/>
        </w:rPr>
        <w:t>1</w:t>
      </w:r>
      <w:r>
        <w:rPr>
          <w:rFonts w:hint="eastAsia"/>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30"/>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30"/>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30"/>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30"/>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w:t>
      </w:r>
      <w:r>
        <w:rPr>
          <w:rFonts w:hint="eastAsia" w:ascii="宋体" w:hAnsi="宋体" w:cs="宋体"/>
          <w:b/>
          <w:bCs w:val="0"/>
          <w:color w:val="auto"/>
          <w:kern w:val="0"/>
          <w:szCs w:val="21"/>
          <w:highlight w:val="none"/>
          <w:lang w:eastAsia="zh-CN"/>
        </w:rPr>
        <w:t>二名中标人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2"/>
    <w:p>
      <w:pPr>
        <w:rPr>
          <w:rFonts w:hint="eastAsia" w:ascii="黑体" w:hAnsi="宋体" w:eastAsia="黑体" w:cs="宋体"/>
          <w:b/>
          <w:bCs/>
          <w:color w:val="auto"/>
          <w:kern w:val="0"/>
          <w:sz w:val="32"/>
          <w:szCs w:val="32"/>
          <w:highlight w:val="none"/>
        </w:rPr>
      </w:pPr>
      <w:bookmarkStart w:id="43" w:name="_Toc4700"/>
      <w:bookmarkStart w:id="44" w:name="_Toc9022"/>
      <w:bookmarkStart w:id="45" w:name="_Toc16669"/>
      <w:r>
        <w:rPr>
          <w:rFonts w:hint="eastAsia" w:ascii="黑体" w:hAnsi="宋体" w:eastAsia="黑体" w:cs="宋体"/>
          <w:b/>
          <w:bCs/>
          <w:color w:val="auto"/>
          <w:kern w:val="0"/>
          <w:sz w:val="32"/>
          <w:szCs w:val="32"/>
          <w:highlight w:val="none"/>
        </w:rPr>
        <w:br w:type="page"/>
      </w:r>
    </w:p>
    <w:p>
      <w:pPr>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第四章  评标办法及评分标准</w:t>
      </w:r>
      <w:bookmarkEnd w:id="43"/>
      <w:bookmarkEnd w:id="44"/>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w:t>
      </w:r>
      <w:bookmarkStart w:id="91" w:name="_GoBack"/>
      <w:r>
        <w:rPr>
          <w:rFonts w:hint="eastAsia" w:ascii="宋体" w:hAnsi="宋体" w:eastAsia="宋体" w:cs="宋体"/>
          <w:b w:val="0"/>
          <w:bCs w:val="0"/>
          <w:color w:val="auto"/>
          <w:sz w:val="21"/>
          <w:szCs w:val="21"/>
          <w:highlight w:val="none"/>
        </w:rPr>
        <w:t>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文件全部实质性要求，且评审得分最高的投标人为中标候选人。</w:t>
      </w:r>
    </w:p>
    <w:bookmarkEnd w:id="91"/>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301"/>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6" w:hRule="atLeast"/>
          <w:jc w:val="center"/>
        </w:trPr>
        <w:tc>
          <w:tcPr>
            <w:tcW w:w="1239" w:type="dxa"/>
            <w:vMerge w:val="restart"/>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w:t>
            </w:r>
            <w:r>
              <w:rPr>
                <w:rFonts w:hint="eastAsia" w:ascii="宋体" w:hAnsi="宋体" w:cs="宋体"/>
                <w:b w:val="0"/>
                <w:bCs w:val="0"/>
                <w:color w:val="auto"/>
                <w:sz w:val="21"/>
                <w:szCs w:val="21"/>
                <w:highlight w:val="none"/>
                <w:lang w:val="en-US" w:eastAsia="zh-CN"/>
              </w:rPr>
              <w:t>40</w:t>
            </w:r>
            <w:r>
              <w:rPr>
                <w:rFonts w:hint="eastAsia" w:ascii="宋体" w:hAnsi="宋体" w:eastAsia="宋体" w:cs="宋体"/>
                <w:b w:val="0"/>
                <w:bCs w:val="0"/>
                <w:color w:val="auto"/>
                <w:sz w:val="21"/>
                <w:szCs w:val="21"/>
                <w:highlight w:val="none"/>
              </w:rPr>
              <w:t>分)</w:t>
            </w:r>
          </w:p>
        </w:tc>
        <w:tc>
          <w:tcPr>
            <w:tcW w:w="1301"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监护除颤类配件</w:t>
            </w:r>
            <w:r>
              <w:rPr>
                <w:rFonts w:hint="eastAsia" w:ascii="宋体" w:hAnsi="宋体" w:cs="宋体"/>
                <w:b w:val="0"/>
                <w:bCs w:val="0"/>
                <w:color w:val="auto"/>
                <w:sz w:val="21"/>
                <w:szCs w:val="21"/>
                <w:highlight w:val="none"/>
                <w:lang w:val="en-US" w:eastAsia="zh-CN"/>
              </w:rPr>
              <w:t>报价（25分）</w:t>
            </w:r>
          </w:p>
        </w:tc>
        <w:tc>
          <w:tcPr>
            <w:tcW w:w="6942" w:type="dxa"/>
            <w:noWrap w:val="0"/>
            <w:vAlign w:val="center"/>
          </w:tcPr>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投标报价得分=（评标基准价/有效投标报价）×</w:t>
            </w:r>
            <w:r>
              <w:rPr>
                <w:rFonts w:hint="eastAsia" w:ascii="宋体" w:hAnsi="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1239" w:type="dxa"/>
            <w:vMerge w:val="continue"/>
            <w:noWrap w:val="0"/>
            <w:vAlign w:val="center"/>
          </w:tcPr>
          <w:p>
            <w:pPr>
              <w:keepNext w:val="0"/>
              <w:keepLines w:val="0"/>
              <w:pageBreakBefore w:val="0"/>
              <w:widowControl/>
              <w:kinsoku/>
              <w:wordWrap/>
              <w:overflowPunct/>
              <w:topLinePunct w:val="0"/>
              <w:bidi w:val="0"/>
              <w:snapToGrid w:val="0"/>
              <w:spacing w:line="320" w:lineRule="exact"/>
              <w:textAlignment w:val="auto"/>
            </w:pPr>
          </w:p>
        </w:tc>
        <w:tc>
          <w:tcPr>
            <w:tcW w:w="1301"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血压计类配件</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理疗类配件</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医用灯泡类</w:t>
            </w:r>
            <w:r>
              <w:rPr>
                <w:rFonts w:hint="eastAsia" w:ascii="宋体" w:hAnsi="宋体" w:cs="宋体"/>
                <w:b w:val="0"/>
                <w:bCs w:val="0"/>
                <w:color w:val="auto"/>
                <w:sz w:val="21"/>
                <w:szCs w:val="21"/>
                <w:highlight w:val="none"/>
                <w:lang w:val="en-US" w:eastAsia="zh-CN"/>
              </w:rPr>
              <w:t>报价（15分）</w:t>
            </w:r>
          </w:p>
        </w:tc>
        <w:tc>
          <w:tcPr>
            <w:tcW w:w="6942" w:type="dxa"/>
            <w:noWrap w:val="0"/>
            <w:vAlign w:val="center"/>
          </w:tcPr>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投标报价得分=（评标基准价/有效投标报价）×</w:t>
            </w:r>
            <w:r>
              <w:rPr>
                <w:rFonts w:hint="eastAsia" w:ascii="宋体"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restart"/>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35</w:t>
            </w:r>
            <w:r>
              <w:rPr>
                <w:rFonts w:hint="eastAsia" w:ascii="宋体" w:hAnsi="宋体" w:eastAsia="宋体" w:cs="宋体"/>
                <w:b w:val="0"/>
                <w:bCs w:val="0"/>
                <w:color w:val="auto"/>
                <w:sz w:val="21"/>
                <w:szCs w:val="21"/>
                <w:highlight w:val="none"/>
                <w:lang w:eastAsia="zh-CN"/>
              </w:rPr>
              <w:t>分）</w:t>
            </w:r>
          </w:p>
        </w:tc>
        <w:tc>
          <w:tcPr>
            <w:tcW w:w="1301" w:type="dxa"/>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1.产品技术参数（</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val="en-US" w:eastAsia="zh-CN"/>
              </w:rPr>
              <w:t>分）</w:t>
            </w:r>
          </w:p>
        </w:tc>
        <w:tc>
          <w:tcPr>
            <w:tcW w:w="6942"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000000" w:themeColor="text1"/>
                <w:sz w:val="21"/>
                <w:szCs w:val="21"/>
                <w:highlight w:val="none"/>
                <w14:textFill>
                  <w14:solidFill>
                    <w14:schemeClr w14:val="tx1"/>
                  </w14:solidFill>
                </w14:textFill>
              </w:rPr>
              <w:t>投标人对“第二章  采购需求”技术参数、性能及产品功能等的响应，所投内容全部满足磋商文件要求得</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 w:val="0"/>
                <w:bCs w:val="0"/>
                <w:color w:val="000000" w:themeColor="text1"/>
                <w:sz w:val="21"/>
                <w:szCs w:val="21"/>
                <w:highlight w:val="none"/>
                <w14:textFill>
                  <w14:solidFill>
                    <w14:schemeClr w14:val="tx1"/>
                  </w14:solidFill>
                </w14:textFill>
              </w:rPr>
              <w:t>分，</w:t>
            </w:r>
            <w:r>
              <w:rPr>
                <w:rFonts w:hint="eastAsia" w:ascii="宋体" w:hAnsi="宋体" w:cs="宋体"/>
                <w:b w:val="0"/>
                <w:bCs w:val="0"/>
                <w:color w:val="auto"/>
                <w:sz w:val="21"/>
                <w:szCs w:val="21"/>
                <w:highlight w:val="none"/>
                <w:lang w:val="en-US" w:eastAsia="zh-CN"/>
              </w:rPr>
              <w:t>存在负偏离的得0分，</w:t>
            </w:r>
            <w:r>
              <w:rPr>
                <w:rFonts w:hint="eastAsia" w:ascii="宋体" w:hAnsi="宋体" w:eastAsia="宋体" w:cs="宋体"/>
                <w:b w:val="0"/>
                <w:bCs w:val="0"/>
                <w:color w:val="auto"/>
                <w:sz w:val="21"/>
                <w:szCs w:val="21"/>
                <w:highlight w:val="none"/>
              </w:rPr>
              <w:t>则投标无效。</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1）供应商需提供参数偏离表，并标注偏离情况。</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2）提供相关证明文件，并对响应技术参数部分做出明显标注。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p>
        </w:tc>
        <w:tc>
          <w:tcPr>
            <w:tcW w:w="1301"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2.产品综合评议（10分）</w:t>
            </w:r>
          </w:p>
        </w:tc>
        <w:tc>
          <w:tcPr>
            <w:tcW w:w="6942"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由评委根据项目特性结合各响应产品制造工艺、稳定性、性能及技术先进性等进行打分。</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响应产品制造工艺、稳定性好，性能好、技术先进的得8-10分；响应产品制造工艺、稳定性较好，性能较好、技术较先进的得4-7分；响应产品制造工艺、稳定性、性能一般，技术保守的得1-3分。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p>
        </w:tc>
        <w:tc>
          <w:tcPr>
            <w:tcW w:w="1301" w:type="dxa"/>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2.实施方案（1</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tc>
        <w:tc>
          <w:tcPr>
            <w:tcW w:w="6942"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供应商对项目实施方案的整体规划，包括设备对接方案、调试方案、交货期保证措施</w:t>
            </w:r>
            <w:r>
              <w:rPr>
                <w:rFonts w:hint="eastAsia" w:ascii="宋体" w:hAnsi="宋体" w:cs="宋体"/>
                <w:b w:val="0"/>
                <w:bCs w:val="0"/>
                <w:color w:val="auto"/>
                <w:sz w:val="21"/>
                <w:szCs w:val="21"/>
                <w:highlight w:val="none"/>
                <w:lang w:val="en-US" w:eastAsia="zh-CN"/>
              </w:rPr>
              <w:t>、应急处置措施</w:t>
            </w:r>
            <w:r>
              <w:rPr>
                <w:rFonts w:hint="eastAsia" w:ascii="宋体" w:hAnsi="宋体" w:eastAsia="宋体" w:cs="宋体"/>
                <w:b w:val="0"/>
                <w:bCs w:val="0"/>
                <w:color w:val="auto"/>
                <w:sz w:val="21"/>
                <w:szCs w:val="21"/>
                <w:highlight w:val="none"/>
                <w:lang w:val="en-US" w:eastAsia="zh-CN"/>
              </w:rPr>
              <w:t>。</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以上措施详细、合理、可行的</w:t>
            </w:r>
            <w:r>
              <w:rPr>
                <w:rFonts w:hint="eastAsia" w:ascii="宋体" w:hAnsi="宋体" w:cs="宋体"/>
                <w:b w:val="0"/>
                <w:bCs w:val="0"/>
                <w:color w:val="auto"/>
                <w:sz w:val="21"/>
                <w:szCs w:val="21"/>
                <w:highlight w:val="none"/>
                <w:lang w:val="en-US" w:eastAsia="zh-CN"/>
              </w:rPr>
              <w:t>11</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lang w:val="en-US" w:eastAsia="zh-CN"/>
              </w:rPr>
              <w:t>分；基本详细、基本合理、基本可行的</w:t>
            </w:r>
            <w:r>
              <w:rPr>
                <w:rFonts w:hint="eastAsia" w:ascii="宋体" w:hAnsi="宋体" w:cs="宋体"/>
                <w:b w:val="0"/>
                <w:bCs w:val="0"/>
                <w:color w:val="auto"/>
                <w:sz w:val="21"/>
                <w:szCs w:val="21"/>
                <w:highlight w:val="none"/>
                <w:lang w:val="en-US" w:eastAsia="zh-CN"/>
              </w:rPr>
              <w:t>6-10</w:t>
            </w:r>
            <w:r>
              <w:rPr>
                <w:rFonts w:hint="eastAsia" w:ascii="宋体" w:hAnsi="宋体" w:eastAsia="宋体" w:cs="宋体"/>
                <w:b w:val="0"/>
                <w:bCs w:val="0"/>
                <w:color w:val="auto"/>
                <w:sz w:val="21"/>
                <w:szCs w:val="21"/>
                <w:highlight w:val="none"/>
                <w:lang w:val="en-US" w:eastAsia="zh-CN"/>
              </w:rPr>
              <w:t>分；基本详细度、合理性差、可行性差的1-</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分；缺项</w:t>
            </w:r>
            <w:r>
              <w:rPr>
                <w:rFonts w:hint="eastAsia" w:ascii="宋体" w:hAnsi="宋体" w:cs="宋体"/>
                <w:b w:val="0"/>
                <w:bCs w:val="0"/>
                <w:color w:val="auto"/>
                <w:sz w:val="21"/>
                <w:szCs w:val="21"/>
                <w:highlight w:val="none"/>
                <w:lang w:val="en-US" w:eastAsia="zh-CN"/>
              </w:rPr>
              <w:t>得</w:t>
            </w:r>
            <w:r>
              <w:rPr>
                <w:rFonts w:hint="eastAsia" w:ascii="宋体" w:hAnsi="宋体" w:eastAsia="宋体" w:cs="宋体"/>
                <w:b w:val="0"/>
                <w:bCs w:val="0"/>
                <w:color w:val="auto"/>
                <w:sz w:val="21"/>
                <w:szCs w:val="21"/>
                <w:highlight w:val="none"/>
                <w:lang w:val="en-US"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239" w:type="dxa"/>
            <w:vMerge w:val="restart"/>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rPr>
              <w:t>分）</w:t>
            </w:r>
          </w:p>
        </w:tc>
        <w:tc>
          <w:tcPr>
            <w:tcW w:w="1301" w:type="dxa"/>
            <w:tcBorders>
              <w:top w:val="single" w:color="auto" w:sz="4" w:space="0"/>
            </w:tcBorders>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1.质保期（6分）</w:t>
            </w:r>
          </w:p>
        </w:tc>
        <w:tc>
          <w:tcPr>
            <w:tcW w:w="6942"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质保期达到招标要求的，得基础分2分，超过招标文件规定的，每增加半年加1分,最多加4分（出具相关服务承诺书）；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vMerge w:val="continue"/>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p>
        </w:tc>
        <w:tc>
          <w:tcPr>
            <w:tcW w:w="1301" w:type="dxa"/>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2.类似业绩（4分）</w:t>
            </w:r>
          </w:p>
        </w:tc>
        <w:tc>
          <w:tcPr>
            <w:tcW w:w="6942"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自2020年1月1日以来具有的类似项目(以合同文件为准），每提供一份得2分，最多得4分。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vMerge w:val="continue"/>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p>
        </w:tc>
        <w:tc>
          <w:tcPr>
            <w:tcW w:w="1301" w:type="dxa"/>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.售后服务体系（1</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tc>
        <w:tc>
          <w:tcPr>
            <w:tcW w:w="6942"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根据投标人服务团队设立情况、备品备件供应、售后服务及时率、详细的维修时间和处理方案、售后服务承诺等内容进行综合对比评分。</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售后服务承诺内容具体、完善、合理性程度强得11-15分，具体、完善、合理性程度一般得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-10分，具体、完善、合理性程度差得1-</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bookmarkEnd w:id="45"/>
    </w:tbl>
    <w:p>
      <w:pPr>
        <w:rPr>
          <w:color w:val="auto"/>
          <w:highlight w:val="none"/>
        </w:rPr>
      </w:pPr>
      <w:bookmarkStart w:id="46" w:name="_Toc1947"/>
      <w:bookmarkStart w:id="47" w:name="_Toc326786897"/>
      <w:bookmarkStart w:id="48" w:name="_Toc256519703"/>
      <w:bookmarkStart w:id="49" w:name="_Toc1482"/>
    </w:p>
    <w:p>
      <w:pPr>
        <w:rPr>
          <w:rFonts w:hint="eastAsia" w:ascii="黑体" w:hAnsi="宋体" w:eastAsia="黑体" w:cs="宋体"/>
          <w:b/>
          <w:bCs/>
          <w:color w:val="auto"/>
          <w:kern w:val="0"/>
          <w:sz w:val="32"/>
          <w:szCs w:val="32"/>
          <w:highlight w:val="none"/>
        </w:rPr>
      </w:pPr>
      <w:bookmarkStart w:id="50" w:name="_Toc28988"/>
      <w:r>
        <w:rPr>
          <w:rFonts w:hint="eastAsia" w:ascii="黑体" w:hAnsi="宋体" w:eastAsia="黑体" w:cs="宋体"/>
          <w:b/>
          <w:bCs/>
          <w:color w:val="auto"/>
          <w:kern w:val="0"/>
          <w:sz w:val="32"/>
          <w:szCs w:val="32"/>
          <w:highlight w:val="none"/>
        </w:rPr>
        <w:br w:type="page"/>
      </w:r>
    </w:p>
    <w:p>
      <w:pPr>
        <w:jc w:val="center"/>
        <w:rPr>
          <w:rFonts w:hint="eastAsia" w:ascii="黑体" w:hAnsi="宋体" w:eastAsia="黑体" w:cs="宋体"/>
          <w:b/>
          <w:bCs/>
          <w:color w:val="auto"/>
          <w:kern w:val="0"/>
          <w:sz w:val="32"/>
          <w:szCs w:val="32"/>
          <w:highlight w:val="none"/>
        </w:rPr>
      </w:pPr>
      <w:r>
        <w:rPr>
          <w:rFonts w:hint="eastAsia" w:ascii="黑体" w:hAnsi="宋体" w:eastAsia="黑体" w:cs="宋体"/>
          <w:b/>
          <w:bCs/>
          <w:color w:val="auto"/>
          <w:kern w:val="0"/>
          <w:sz w:val="32"/>
          <w:szCs w:val="32"/>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bookmarkEnd w:id="46"/>
    <w:bookmarkEnd w:id="47"/>
    <w:bookmarkEnd w:id="48"/>
    <w:bookmarkEnd w:id="49"/>
    <w:p>
      <w:pPr>
        <w:jc w:val="center"/>
        <w:rPr>
          <w:rFonts w:hint="eastAsia" w:ascii="宋体" w:hAnsi="宋体" w:eastAsia="宋体" w:cs="宋体"/>
          <w:b/>
          <w:bCs/>
          <w:color w:val="auto"/>
          <w:kern w:val="44"/>
          <w:sz w:val="32"/>
          <w:szCs w:val="32"/>
          <w:highlight w:val="none"/>
          <w:lang w:val="en-US" w:eastAsia="zh-CN" w:bidi="ar-SA"/>
        </w:rPr>
      </w:pPr>
      <w:bookmarkStart w:id="51" w:name="_Toc2638"/>
      <w:r>
        <w:rPr>
          <w:rFonts w:hint="eastAsia" w:ascii="宋体" w:hAnsi="宋体" w:eastAsia="宋体" w:cs="宋体"/>
          <w:b/>
          <w:bCs/>
          <w:color w:val="auto"/>
          <w:kern w:val="44"/>
          <w:sz w:val="32"/>
          <w:szCs w:val="32"/>
          <w:highlight w:val="none"/>
          <w:lang w:val="en-US" w:eastAsia="zh-CN" w:bidi="ar-SA"/>
        </w:rPr>
        <w:t>第六章  投标文件格式</w:t>
      </w:r>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rFonts w:hint="eastAsia" w:ascii="Times New Roman" w:hAnsi="Times New Roman" w:cs="Times New Roman"/>
          <w:color w:val="auto"/>
          <w:sz w:val="24"/>
          <w:highlight w:val="none"/>
        </w:rPr>
      </w:pPr>
      <w:bookmarkStart w:id="53" w:name="_Toc11308"/>
      <w:r>
        <w:rPr>
          <w:rFonts w:hint="eastAsia" w:ascii="Times New Roman" w:hAnsi="Times New Roman" w:cs="Times New Roman"/>
          <w:color w:val="auto"/>
          <w:sz w:val="24"/>
          <w:highlight w:val="none"/>
        </w:rPr>
        <w:t>附件1投标文件封面（格式）</w:t>
      </w:r>
      <w:bookmarkEnd w:id="53"/>
    </w:p>
    <w:p>
      <w:pPr>
        <w:snapToGrid w:val="0"/>
        <w:spacing w:line="360" w:lineRule="auto"/>
        <w:ind w:firstLine="480" w:firstLineChars="200"/>
        <w:rPr>
          <w:rFonts w:hint="eastAsia" w:ascii="Times New Roman" w:hAnsi="Times New Roman" w:cs="Times New Roman"/>
          <w:color w:val="auto"/>
          <w:sz w:val="24"/>
          <w:highlight w:val="none"/>
        </w:rPr>
      </w:pPr>
      <w:bookmarkStart w:id="54" w:name="_Toc25345"/>
      <w:r>
        <w:rPr>
          <w:rFonts w:hint="eastAsia" w:ascii="Times New Roman" w:hAnsi="Times New Roman" w:cs="Times New Roman"/>
          <w:color w:val="auto"/>
          <w:sz w:val="24"/>
          <w:highlight w:val="none"/>
        </w:rPr>
        <w:t>附件2 投标书（格式）</w:t>
      </w:r>
      <w:bookmarkEnd w:id="54"/>
    </w:p>
    <w:p>
      <w:pPr>
        <w:snapToGrid w:val="0"/>
        <w:spacing w:line="360" w:lineRule="auto"/>
        <w:ind w:firstLine="480" w:firstLineChars="200"/>
        <w:rPr>
          <w:rFonts w:hint="eastAsia" w:ascii="Times New Roman" w:hAnsi="Times New Roman" w:cs="Times New Roman"/>
          <w:color w:val="auto"/>
          <w:sz w:val="24"/>
          <w:highlight w:val="none"/>
        </w:rPr>
      </w:pPr>
      <w:bookmarkStart w:id="55" w:name="_Toc10217"/>
      <w:r>
        <w:rPr>
          <w:rFonts w:hint="eastAsia" w:ascii="Times New Roman" w:hAnsi="Times New Roman" w:cs="Times New Roman"/>
          <w:color w:val="auto"/>
          <w:sz w:val="24"/>
          <w:highlight w:val="none"/>
        </w:rPr>
        <w:t>附件3 开标一览表（格式）</w:t>
      </w:r>
      <w:bookmarkEnd w:id="55"/>
    </w:p>
    <w:p>
      <w:pPr>
        <w:snapToGrid w:val="0"/>
        <w:spacing w:line="360" w:lineRule="auto"/>
        <w:ind w:firstLine="480" w:firstLineChars="200"/>
        <w:rPr>
          <w:rFonts w:hint="eastAsia" w:ascii="Times New Roman" w:hAnsi="Times New Roman" w:cs="Times New Roman"/>
          <w:color w:val="auto"/>
          <w:sz w:val="24"/>
          <w:highlight w:val="none"/>
        </w:rPr>
      </w:pPr>
      <w:bookmarkStart w:id="56" w:name="_Toc9579"/>
      <w:r>
        <w:rPr>
          <w:rFonts w:hint="eastAsia" w:ascii="Times New Roman" w:hAnsi="Times New Roman" w:cs="Times New Roman"/>
          <w:color w:val="auto"/>
          <w:sz w:val="24"/>
          <w:highlight w:val="none"/>
        </w:rPr>
        <w:t>附件4 投标报价明细表（格式）</w:t>
      </w:r>
      <w:bookmarkEnd w:id="56"/>
    </w:p>
    <w:p>
      <w:pPr>
        <w:snapToGrid w:val="0"/>
        <w:spacing w:line="360" w:lineRule="auto"/>
        <w:ind w:firstLine="480" w:firstLineChars="200"/>
        <w:rPr>
          <w:rFonts w:hint="default" w:ascii="Times New Roman" w:hAnsi="Times New Roman" w:cs="Times New Roman"/>
          <w:color w:val="auto"/>
          <w:sz w:val="24"/>
          <w:highlight w:val="none"/>
          <w:lang w:val="en-US" w:eastAsia="zh-CN"/>
        </w:rPr>
      </w:pPr>
      <w:bookmarkStart w:id="57" w:name="_Toc28392"/>
      <w:r>
        <w:rPr>
          <w:rFonts w:hint="eastAsia" w:ascii="Times New Roman" w:hAnsi="Times New Roman" w:cs="Times New Roman"/>
          <w:color w:val="auto"/>
          <w:sz w:val="24"/>
          <w:highlight w:val="none"/>
        </w:rPr>
        <w:t>附件5</w:t>
      </w:r>
      <w:bookmarkEnd w:id="57"/>
      <w:r>
        <w:rPr>
          <w:rFonts w:hint="eastAsia" w:ascii="Times New Roman" w:hAnsi="Times New Roman" w:cs="Times New Roman"/>
          <w:color w:val="auto"/>
          <w:sz w:val="24"/>
          <w:highlight w:val="none"/>
        </w:rPr>
        <w:t>技术响应表</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格式）</w:t>
      </w:r>
    </w:p>
    <w:p>
      <w:pPr>
        <w:snapToGrid w:val="0"/>
        <w:spacing w:line="360" w:lineRule="auto"/>
        <w:ind w:firstLine="480" w:firstLineChars="200"/>
        <w:rPr>
          <w:rFonts w:hint="eastAsia" w:ascii="Times New Roman" w:hAnsi="Times New Roman" w:cs="Times New Roman"/>
          <w:color w:val="auto"/>
          <w:sz w:val="24"/>
          <w:highlight w:val="none"/>
        </w:rPr>
      </w:pPr>
      <w:bookmarkStart w:id="58" w:name="_Toc6234"/>
      <w:r>
        <w:rPr>
          <w:rFonts w:hint="eastAsia" w:ascii="Times New Roman" w:hAnsi="Times New Roman" w:cs="Times New Roman"/>
          <w:color w:val="auto"/>
          <w:sz w:val="24"/>
          <w:highlight w:val="none"/>
        </w:rPr>
        <w:t xml:space="preserve">附件6 </w:t>
      </w:r>
      <w:bookmarkEnd w:id="58"/>
      <w:r>
        <w:rPr>
          <w:rFonts w:hint="eastAsia" w:ascii="Times New Roman" w:hAnsi="Times New Roman" w:cs="Times New Roman"/>
          <w:color w:val="auto"/>
          <w:sz w:val="24"/>
          <w:highlight w:val="none"/>
        </w:rPr>
        <w:t>商务响应</w:t>
      </w:r>
      <w:r>
        <w:rPr>
          <w:rFonts w:hint="eastAsia" w:ascii="Times New Roman" w:hAnsi="Times New Roman" w:cs="Times New Roman"/>
          <w:color w:val="auto"/>
          <w:sz w:val="24"/>
          <w:highlight w:val="none"/>
          <w:lang w:val="en-US" w:eastAsia="zh-CN"/>
        </w:rPr>
        <w:t>部分</w:t>
      </w:r>
    </w:p>
    <w:p>
      <w:pPr>
        <w:snapToGrid w:val="0"/>
        <w:spacing w:line="360" w:lineRule="auto"/>
        <w:ind w:firstLine="480" w:firstLineChars="200"/>
        <w:rPr>
          <w:rFonts w:hint="eastAsia" w:ascii="Times New Roman" w:hAnsi="Times New Roman" w:cs="Times New Roman"/>
          <w:color w:val="auto"/>
          <w:sz w:val="24"/>
          <w:highlight w:val="none"/>
        </w:rPr>
      </w:pPr>
      <w:bookmarkStart w:id="59" w:name="_Toc26231"/>
      <w:r>
        <w:rPr>
          <w:rFonts w:hint="eastAsia" w:ascii="Times New Roman" w:hAnsi="Times New Roman" w:cs="Times New Roman"/>
          <w:color w:val="auto"/>
          <w:sz w:val="24"/>
          <w:highlight w:val="none"/>
        </w:rPr>
        <w:t>附件7</w:t>
      </w:r>
      <w:r>
        <w:rPr>
          <w:rFonts w:hint="eastAsia" w:ascii="Times New Roman" w:hAnsi="Times New Roman" w:cs="Times New Roman"/>
          <w:color w:val="auto"/>
          <w:sz w:val="24"/>
          <w:highlight w:val="none"/>
          <w:lang w:val="en-US" w:eastAsia="zh-CN"/>
        </w:rPr>
        <w:t xml:space="preserve"> </w:t>
      </w:r>
      <w:r>
        <w:rPr>
          <w:rFonts w:hint="eastAsia" w:ascii="Times New Roman" w:hAnsi="Times New Roman" w:cs="Times New Roman"/>
          <w:color w:val="auto"/>
          <w:sz w:val="24"/>
          <w:highlight w:val="none"/>
        </w:rPr>
        <w:t>法定代表人身份证明（格式）</w:t>
      </w:r>
      <w:bookmarkEnd w:id="59"/>
    </w:p>
    <w:p>
      <w:pPr>
        <w:snapToGrid w:val="0"/>
        <w:spacing w:line="360" w:lineRule="auto"/>
        <w:ind w:firstLine="480" w:firstLineChars="200"/>
        <w:rPr>
          <w:rFonts w:hint="eastAsia" w:ascii="Times New Roman" w:hAnsi="Times New Roman" w:cs="Times New Roman"/>
          <w:color w:val="auto"/>
          <w:sz w:val="24"/>
          <w:highlight w:val="none"/>
        </w:rPr>
      </w:pPr>
      <w:bookmarkStart w:id="60" w:name="_Toc18484"/>
      <w:r>
        <w:rPr>
          <w:rFonts w:hint="eastAsia" w:ascii="Times New Roman" w:hAnsi="Times New Roman" w:cs="Times New Roman"/>
          <w:color w:val="auto"/>
          <w:sz w:val="24"/>
          <w:highlight w:val="none"/>
        </w:rPr>
        <w:t>附件8</w:t>
      </w:r>
      <w:r>
        <w:rPr>
          <w:rFonts w:hint="eastAsia" w:ascii="Times New Roman" w:hAnsi="Times New Roman" w:cs="Times New Roman"/>
          <w:color w:val="auto"/>
          <w:sz w:val="24"/>
          <w:highlight w:val="none"/>
          <w:lang w:val="en-US" w:eastAsia="zh-CN"/>
        </w:rPr>
        <w:t xml:space="preserve"> </w:t>
      </w:r>
      <w:r>
        <w:rPr>
          <w:rFonts w:hint="eastAsia" w:ascii="Times New Roman" w:hAnsi="Times New Roman" w:cs="Times New Roman"/>
          <w:color w:val="auto"/>
          <w:sz w:val="24"/>
          <w:highlight w:val="none"/>
        </w:rPr>
        <w:t>法定代表人授权书（格式）</w:t>
      </w:r>
      <w:bookmarkEnd w:id="60"/>
    </w:p>
    <w:p>
      <w:pPr>
        <w:snapToGrid w:val="0"/>
        <w:spacing w:line="360" w:lineRule="auto"/>
        <w:ind w:firstLine="480" w:firstLineChars="200"/>
        <w:rPr>
          <w:rFonts w:hint="eastAsia" w:ascii="Times New Roman" w:hAnsi="Times New Roman" w:cs="Times New Roman"/>
          <w:color w:val="auto"/>
          <w:sz w:val="24"/>
          <w:highlight w:val="none"/>
        </w:rPr>
      </w:pPr>
      <w:bookmarkStart w:id="61" w:name="_Toc31857"/>
      <w:r>
        <w:rPr>
          <w:rFonts w:hint="eastAsia" w:ascii="Times New Roman" w:hAnsi="Times New Roman" w:cs="Times New Roman"/>
          <w:color w:val="auto"/>
          <w:sz w:val="24"/>
          <w:highlight w:val="none"/>
        </w:rPr>
        <w:t>附件9 证明文件</w:t>
      </w:r>
      <w:bookmarkEnd w:id="61"/>
    </w:p>
    <w:p>
      <w:pPr>
        <w:snapToGrid w:val="0"/>
        <w:spacing w:line="360" w:lineRule="auto"/>
        <w:ind w:firstLine="480" w:firstLineChars="200"/>
        <w:rPr>
          <w:rFonts w:hint="eastAsia" w:ascii="Times New Roman" w:hAnsi="Times New Roman" w:cs="Times New Roman"/>
          <w:color w:val="auto"/>
          <w:sz w:val="24"/>
          <w:highlight w:val="none"/>
        </w:rPr>
      </w:pPr>
      <w:bookmarkStart w:id="62" w:name="_Toc23116"/>
      <w:r>
        <w:rPr>
          <w:rFonts w:hint="eastAsia" w:ascii="Times New Roman" w:hAnsi="Times New Roman" w:cs="Times New Roman"/>
          <w:color w:val="auto"/>
          <w:sz w:val="24"/>
          <w:highlight w:val="none"/>
        </w:rPr>
        <w:t>附件10 供应商承诺书（格式）</w:t>
      </w:r>
      <w:bookmarkEnd w:id="62"/>
    </w:p>
    <w:p>
      <w:pPr>
        <w:snapToGrid w:val="0"/>
        <w:spacing w:line="360" w:lineRule="auto"/>
        <w:ind w:firstLine="480" w:firstLineChars="200"/>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附件11 供应商信用承诺函（格式）</w:t>
      </w:r>
    </w:p>
    <w:p>
      <w:pPr>
        <w:snapToGrid w:val="0"/>
        <w:spacing w:line="360" w:lineRule="auto"/>
        <w:ind w:firstLine="480" w:firstLineChars="200"/>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 xml:space="preserve">附件12 </w:t>
      </w:r>
      <w:r>
        <w:rPr>
          <w:rFonts w:hint="eastAsia" w:ascii="Times New Roman" w:hAnsi="Times New Roman" w:cs="Times New Roman"/>
          <w:color w:val="auto"/>
          <w:sz w:val="24"/>
          <w:highlight w:val="none"/>
        </w:rPr>
        <w:t>投标人认为有必要的其他资料</w:t>
      </w:r>
    </w:p>
    <w:p>
      <w:pPr>
        <w:snapToGrid w:val="0"/>
        <w:spacing w:line="360" w:lineRule="auto"/>
        <w:ind w:firstLine="480" w:firstLineChars="200"/>
        <w:rPr>
          <w:rFonts w:hint="eastAsia" w:ascii="Times New Roman" w:hAnsi="Times New Roman" w:cs="Times New Roman"/>
          <w:color w:val="auto"/>
          <w:sz w:val="24"/>
          <w:highlight w:val="none"/>
        </w:rPr>
      </w:pPr>
    </w:p>
    <w:p>
      <w:pPr>
        <w:snapToGrid w:val="0"/>
        <w:spacing w:line="360" w:lineRule="auto"/>
        <w:ind w:firstLine="480" w:firstLineChars="200"/>
        <w:rPr>
          <w:rFonts w:hint="eastAsia" w:ascii="Times New Roman" w:hAnsi="Times New Roman" w:cs="Times New Roman"/>
          <w:color w:val="auto"/>
          <w:sz w:val="24"/>
          <w:highlight w:val="none"/>
        </w:rPr>
      </w:pPr>
    </w:p>
    <w:p>
      <w:pPr>
        <w:pStyle w:val="4"/>
        <w:rPr>
          <w:rFonts w:hAnsi="宋体"/>
          <w:b/>
          <w:bCs/>
          <w:color w:val="auto"/>
          <w:highlight w:val="none"/>
        </w:rPr>
      </w:pPr>
    </w:p>
    <w:p>
      <w:pPr>
        <w:pStyle w:val="4"/>
        <w:rPr>
          <w:rFonts w:hAnsi="宋体"/>
          <w:b/>
          <w:bCs/>
          <w:color w:val="auto"/>
          <w:highlight w:val="none"/>
        </w:rPr>
      </w:pPr>
    </w:p>
    <w:p>
      <w:pPr>
        <w:rPr>
          <w:color w:val="auto"/>
          <w:highlight w:val="none"/>
        </w:rPr>
      </w:pPr>
      <w:r>
        <w:rPr>
          <w:rFonts w:hint="eastAsia"/>
          <w:color w:val="auto"/>
          <w:highlight w:val="none"/>
        </w:rPr>
        <w:br w:type="page"/>
      </w:r>
    </w:p>
    <w:p>
      <w:pPr>
        <w:pStyle w:val="27"/>
        <w:rPr>
          <w:color w:val="auto"/>
          <w:highlight w:val="none"/>
        </w:rPr>
      </w:pPr>
    </w:p>
    <w:p>
      <w:pPr>
        <w:pStyle w:val="5"/>
        <w:rPr>
          <w:color w:val="auto"/>
          <w:highlight w:val="none"/>
        </w:rPr>
      </w:pPr>
      <w:bookmarkStart w:id="63" w:name="_Toc24743"/>
      <w:bookmarkStart w:id="64" w:name="_Toc31798"/>
      <w:r>
        <w:rPr>
          <w:rFonts w:hint="eastAsia"/>
          <w:color w:val="auto"/>
          <w:highlight w:val="none"/>
        </w:rPr>
        <w:t>附件1               投标文件封面（格式）</w:t>
      </w:r>
      <w:bookmarkEnd w:id="63"/>
      <w:bookmarkEnd w:id="64"/>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snapToGrid w:val="0"/>
          <w:color w:val="auto"/>
          <w:spacing w:val="0"/>
          <w:kern w:val="0"/>
          <w:sz w:val="44"/>
          <w:szCs w:val="44"/>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
        <w:spacing w:line="360" w:lineRule="auto"/>
        <w:rPr>
          <w:rFonts w:hint="eastAsia" w:ascii="宋体" w:hAnsi="宋体" w:eastAsia="宋体" w:cs="宋体"/>
          <w:color w:val="auto"/>
          <w:highlight w:val="none"/>
        </w:rPr>
      </w:pPr>
    </w:p>
    <w:p>
      <w:pPr>
        <w:pStyle w:val="4"/>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（全称并加盖公章）</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签字或</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3"/>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5"/>
        <w:rPr>
          <w:color w:val="auto"/>
          <w:highlight w:val="none"/>
        </w:rPr>
      </w:pPr>
      <w:bookmarkStart w:id="65" w:name="_Toc14560"/>
      <w:bookmarkStart w:id="66" w:name="_Toc8818"/>
      <w:r>
        <w:rPr>
          <w:rFonts w:hint="eastAsia"/>
          <w:color w:val="auto"/>
          <w:highlight w:val="none"/>
        </w:rPr>
        <w:t>附件2               投  标  书（格式）</w:t>
      </w:r>
      <w:bookmarkEnd w:id="65"/>
      <w:bookmarkEnd w:id="66"/>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w:t>
      </w:r>
      <w:r>
        <w:rPr>
          <w:rFonts w:hint="eastAsia" w:ascii="宋体" w:hAnsi="宋体" w:cs="宋体"/>
          <w:color w:val="auto"/>
          <w:kern w:val="0"/>
          <w:szCs w:val="21"/>
          <w:highlight w:val="none"/>
          <w:u w:val="single"/>
          <w:lang w:val="en-US" w:eastAsia="zh-CN"/>
        </w:rPr>
        <w:t xml:space="preserve"> 30  </w:t>
      </w:r>
      <w:r>
        <w:rPr>
          <w:rFonts w:hint="eastAsia" w:ascii="宋体" w:hAnsi="宋体" w:cs="宋体"/>
          <w:color w:val="auto"/>
          <w:kern w:val="0"/>
          <w:szCs w:val="21"/>
          <w:highlight w:val="none"/>
        </w:rPr>
        <w:t>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hint="eastAsia" w:ascii="宋体" w:hAnsi="宋体" w:cs="宋体"/>
          <w:color w:val="auto"/>
          <w:kern w:val="0"/>
          <w:szCs w:val="21"/>
          <w:highlight w:val="none"/>
          <w:u w:val="single"/>
          <w:lang w:val="en-US" w:eastAsia="zh-CN"/>
        </w:rPr>
      </w:pPr>
      <w:r>
        <w:rPr>
          <w:rFonts w:hint="eastAsia" w:ascii="宋体" w:hAnsi="宋体" w:cs="宋体"/>
          <w:color w:val="auto"/>
          <w:kern w:val="0"/>
          <w:szCs w:val="21"/>
          <w:highlight w:val="none"/>
        </w:rPr>
        <w:t>14、我方最近3年内的被公开披露或查处的违法违规行为有：</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5"/>
        <w:spacing w:before="20" w:after="20"/>
        <w:rPr>
          <w:rFonts w:hint="eastAsia" w:ascii="宋体" w:hAnsi="宋体" w:eastAsia="宋体" w:cs="宋体"/>
          <w:color w:val="auto"/>
          <w:highlight w:val="none"/>
        </w:rPr>
      </w:pPr>
      <w:bookmarkStart w:id="67" w:name="_Toc7838"/>
      <w:r>
        <w:rPr>
          <w:rFonts w:hint="eastAsia" w:ascii="宋体" w:hAnsi="宋体" w:eastAsia="宋体" w:cs="宋体"/>
          <w:color w:val="auto"/>
          <w:highlight w:val="none"/>
        </w:rPr>
        <w:t>附件3               开标一览表</w:t>
      </w:r>
      <w:bookmarkEnd w:id="67"/>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3"/>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7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72"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687"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72"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687"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972" w:type="dxa"/>
            <w:vMerge w:val="restart"/>
            <w:noWrap/>
            <w:vAlign w:val="center"/>
          </w:tcPr>
          <w:p>
            <w:pPr>
              <w:jc w:val="center"/>
              <w:rPr>
                <w:rFonts w:hint="eastAsia" w:ascii="宋体" w:hAnsi="宋体"/>
                <w:color w:val="auto"/>
                <w:szCs w:val="21"/>
                <w:highlight w:val="none"/>
              </w:rPr>
            </w:pPr>
            <w:r>
              <w:rPr>
                <w:rFonts w:hint="eastAsia" w:ascii="宋体" w:hAnsi="宋体"/>
                <w:color w:val="auto"/>
                <w:szCs w:val="21"/>
                <w:highlight w:val="none"/>
              </w:rPr>
              <w:t>投标报价</w:t>
            </w:r>
          </w:p>
          <w:p>
            <w:pPr>
              <w:jc w:val="center"/>
              <w:rPr>
                <w:rFonts w:ascii="宋体" w:hAnsi="宋体"/>
                <w:color w:val="auto"/>
                <w:spacing w:val="-20"/>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费率%</w:t>
            </w:r>
            <w:r>
              <w:rPr>
                <w:rFonts w:hint="eastAsia" w:ascii="宋体" w:hAnsi="宋体"/>
                <w:color w:val="auto"/>
                <w:szCs w:val="21"/>
                <w:highlight w:val="none"/>
                <w:lang w:eastAsia="zh-CN"/>
              </w:rPr>
              <w:t>）</w:t>
            </w:r>
          </w:p>
        </w:tc>
        <w:tc>
          <w:tcPr>
            <w:tcW w:w="7687" w:type="dxa"/>
            <w:noWrap/>
            <w:vAlign w:val="center"/>
          </w:tcPr>
          <w:p>
            <w:pPr>
              <w:keepNext w:val="0"/>
              <w:keepLines w:val="0"/>
              <w:pageBreakBefore w:val="0"/>
              <w:widowControl/>
              <w:kinsoku/>
              <w:wordWrap/>
              <w:overflowPunct/>
              <w:topLinePunct w:val="0"/>
              <w:bidi w:val="0"/>
              <w:snapToGrid w:val="0"/>
              <w:spacing w:line="320" w:lineRule="exact"/>
              <w:textAlignment w:val="auto"/>
              <w:rPr>
                <w:rFonts w:hint="default" w:ascii="宋体" w:hAnsi="宋体" w:eastAsia="宋体"/>
                <w:color w:val="auto"/>
                <w:szCs w:val="21"/>
                <w:highlight w:val="none"/>
                <w:u w:val="single"/>
                <w:lang w:val="en-US" w:eastAsia="zh-CN"/>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监护除颤类配件</w:t>
            </w:r>
            <w:r>
              <w:rPr>
                <w:rFonts w:hint="eastAsia" w:ascii="宋体" w:hAnsi="宋体" w:cs="宋体"/>
                <w:b w:val="0"/>
                <w:bCs w:val="0"/>
                <w:color w:val="auto"/>
                <w:sz w:val="21"/>
                <w:szCs w:val="21"/>
                <w:highlight w:val="none"/>
                <w:lang w:val="en-US" w:eastAsia="zh-CN"/>
              </w:rPr>
              <w:t>报价：</w:t>
            </w:r>
            <w:r>
              <w:rPr>
                <w:rFonts w:hint="eastAsia" w:ascii="宋体" w:hAnsi="宋体" w:cs="宋体"/>
                <w:b w:val="0"/>
                <w:bCs w:val="0"/>
                <w:color w:val="auto"/>
                <w:sz w:val="21"/>
                <w:szCs w:val="21"/>
                <w:highlight w:val="none"/>
                <w:u w:val="singl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972" w:type="dxa"/>
            <w:vMerge w:val="continue"/>
            <w:noWrap/>
            <w:vAlign w:val="center"/>
          </w:tcPr>
          <w:p/>
        </w:tc>
        <w:tc>
          <w:tcPr>
            <w:tcW w:w="7687" w:type="dxa"/>
            <w:noWrap/>
            <w:vAlign w:val="center"/>
          </w:tcPr>
          <w:p>
            <w:pPr>
              <w:keepNext w:val="0"/>
              <w:keepLines w:val="0"/>
              <w:pageBreakBefore w:val="0"/>
              <w:widowControl/>
              <w:kinsoku/>
              <w:wordWrap/>
              <w:overflowPunct/>
              <w:topLinePunct w:val="0"/>
              <w:bidi w:val="0"/>
              <w:snapToGrid w:val="0"/>
              <w:spacing w:line="320" w:lineRule="exact"/>
              <w:textAlignment w:val="auto"/>
              <w:rPr>
                <w:rFonts w:hint="default" w:ascii="宋体" w:hAnsi="宋体" w:eastAsia="宋体"/>
                <w:color w:val="auto"/>
                <w:szCs w:val="21"/>
                <w:highlight w:val="none"/>
                <w:u w:val="singl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血压计类配件</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理疗类配件</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医用灯泡类</w:t>
            </w:r>
            <w:r>
              <w:rPr>
                <w:rFonts w:hint="eastAsia" w:ascii="宋体" w:hAnsi="宋体" w:cs="宋体"/>
                <w:b w:val="0"/>
                <w:bCs w:val="0"/>
                <w:color w:val="auto"/>
                <w:sz w:val="21"/>
                <w:szCs w:val="21"/>
                <w:highlight w:val="none"/>
                <w:lang w:val="en-US" w:eastAsia="zh-CN"/>
              </w:rPr>
              <w:t>报价：</w:t>
            </w:r>
            <w:r>
              <w:rPr>
                <w:rFonts w:hint="eastAsia" w:ascii="宋体" w:hAnsi="宋体" w:cs="宋体"/>
                <w:b w:val="0"/>
                <w:bCs w:val="0"/>
                <w:color w:val="auto"/>
                <w:sz w:val="21"/>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72"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合同履行期限</w:t>
            </w:r>
          </w:p>
        </w:tc>
        <w:tc>
          <w:tcPr>
            <w:tcW w:w="7687"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72"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交货地点</w:t>
            </w:r>
          </w:p>
        </w:tc>
        <w:tc>
          <w:tcPr>
            <w:tcW w:w="7687"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72"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687"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72" w:type="dxa"/>
            <w:noWrap/>
            <w:vAlign w:val="center"/>
          </w:tcPr>
          <w:p>
            <w:pPr>
              <w:jc w:val="center"/>
              <w:rPr>
                <w:rFonts w:ascii="宋体" w:hAnsi="宋体"/>
                <w:color w:val="auto"/>
                <w:szCs w:val="21"/>
                <w:highlight w:val="none"/>
              </w:rPr>
            </w:pPr>
            <w:r>
              <w:rPr>
                <w:rFonts w:hint="eastAsia" w:ascii="宋体" w:hAnsi="宋体"/>
                <w:color w:val="auto"/>
                <w:szCs w:val="21"/>
                <w:highlight w:val="none"/>
              </w:rPr>
              <w:t>质量标准</w:t>
            </w:r>
          </w:p>
        </w:tc>
        <w:tc>
          <w:tcPr>
            <w:tcW w:w="7687"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972"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687" w:type="dxa"/>
            <w:noWrap/>
            <w:vAlign w:val="center"/>
          </w:tcPr>
          <w:p>
            <w:pPr>
              <w:pStyle w:val="21"/>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8" w:name="_Toc20877"/>
      <w:bookmarkStart w:id="69" w:name="_Toc11620"/>
      <w:r>
        <w:rPr>
          <w:rFonts w:hint="eastAsia" w:ascii="宋体" w:hAnsi="宋体"/>
          <w:color w:val="auto"/>
          <w:szCs w:val="21"/>
          <w:highlight w:val="none"/>
        </w:rPr>
        <w:t>投标人（全称并加盖公章）：</w:t>
      </w:r>
      <w:bookmarkEnd w:id="68"/>
      <w:bookmarkEnd w:id="69"/>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70" w:name="_Toc625"/>
      <w:bookmarkStart w:id="71" w:name="_Toc12222"/>
      <w:r>
        <w:rPr>
          <w:rFonts w:hint="eastAsia" w:ascii="宋体" w:hAnsi="宋体"/>
          <w:color w:val="auto"/>
          <w:szCs w:val="21"/>
          <w:highlight w:val="none"/>
        </w:rPr>
        <w:t>法定代表人或其委托代理人（签字）：</w:t>
      </w:r>
      <w:bookmarkEnd w:id="70"/>
      <w:bookmarkEnd w:id="71"/>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2" w:name="_Toc1330"/>
      <w:bookmarkStart w:id="73" w:name="_Toc9950"/>
      <w:r>
        <w:rPr>
          <w:rFonts w:hint="eastAsia" w:ascii="宋体" w:hAnsi="宋体"/>
          <w:color w:val="auto"/>
          <w:szCs w:val="21"/>
          <w:highlight w:val="none"/>
        </w:rPr>
        <w:t>年  月  日</w:t>
      </w:r>
      <w:bookmarkEnd w:id="72"/>
      <w:bookmarkEnd w:id="73"/>
    </w:p>
    <w:p>
      <w:pPr>
        <w:rPr>
          <w:color w:val="auto"/>
          <w:highlight w:val="none"/>
        </w:rPr>
      </w:pPr>
      <w:r>
        <w:rPr>
          <w:color w:val="auto"/>
          <w:highlight w:val="none"/>
        </w:rPr>
        <w:br w:type="page"/>
      </w:r>
    </w:p>
    <w:p>
      <w:pPr>
        <w:rPr>
          <w:color w:val="auto"/>
          <w:highlight w:val="none"/>
        </w:rPr>
      </w:pPr>
    </w:p>
    <w:p>
      <w:pPr>
        <w:pStyle w:val="5"/>
        <w:spacing w:before="20" w:after="20"/>
        <w:rPr>
          <w:rFonts w:hint="eastAsia" w:ascii="宋体" w:hAnsi="宋体" w:eastAsia="宋体" w:cs="宋体"/>
          <w:color w:val="auto"/>
          <w:highlight w:val="none"/>
        </w:rPr>
      </w:pPr>
      <w:bookmarkStart w:id="74" w:name="_Toc22004"/>
      <w:bookmarkStart w:id="75" w:name="_Toc24984"/>
      <w:r>
        <w:rPr>
          <w:rFonts w:hint="eastAsia" w:ascii="宋体" w:hAnsi="宋体" w:eastAsia="宋体" w:cs="宋体"/>
          <w:color w:val="auto"/>
          <w:highlight w:val="none"/>
        </w:rPr>
        <w:t>附件4               报价明细表</w:t>
      </w:r>
      <w:bookmarkEnd w:id="74"/>
      <w:bookmarkEnd w:id="75"/>
    </w:p>
    <w:p>
      <w:pPr>
        <w:widowControl/>
        <w:wordWrap w:val="0"/>
        <w:snapToGrid w:val="0"/>
        <w:spacing w:before="50" w:after="50"/>
        <w:ind w:left="-3" w:leftChars="-72" w:right="-817" w:rightChars="-389" w:hanging="148" w:hangingChars="62"/>
        <w:jc w:val="left"/>
        <w:rPr>
          <w:rFonts w:ascii="宋体" w:hAnsi="宋体" w:cs="宋体"/>
          <w:color w:val="auto"/>
          <w:kern w:val="0"/>
          <w:sz w:val="24"/>
          <w:highlight w:val="none"/>
        </w:rPr>
      </w:pP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金额单位：人民币（元）</w:t>
      </w:r>
    </w:p>
    <w:tbl>
      <w:tblPr>
        <w:tblStyle w:val="33"/>
        <w:tblW w:w="89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012"/>
        <w:gridCol w:w="1172"/>
        <w:gridCol w:w="1494"/>
        <w:gridCol w:w="1026"/>
        <w:gridCol w:w="1127"/>
        <w:gridCol w:w="16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5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12" w:type="dxa"/>
            <w:tcBorders>
              <w:top w:val="single" w:color="auto" w:sz="4" w:space="0"/>
              <w:left w:val="single" w:color="auto" w:sz="4" w:space="0"/>
              <w:bottom w:val="nil"/>
              <w:right w:val="single" w:color="auto" w:sz="4" w:space="0"/>
            </w:tcBorders>
            <w:vAlign w:val="center"/>
          </w:tcPr>
          <w:p>
            <w:pPr>
              <w:widowControl/>
              <w:snapToGrid w:val="0"/>
              <w:spacing w:before="50" w:after="50"/>
              <w:jc w:val="center"/>
              <w:rPr>
                <w:rFonts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1172"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品牌</w:t>
            </w:r>
          </w:p>
        </w:tc>
        <w:tc>
          <w:tcPr>
            <w:tcW w:w="149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spacing w:val="20"/>
                <w:kern w:val="0"/>
                <w:sz w:val="24"/>
                <w:highlight w:val="none"/>
                <w:lang w:val="en-US" w:eastAsia="zh-CN"/>
              </w:rPr>
            </w:pPr>
            <w:r>
              <w:rPr>
                <w:rFonts w:hint="eastAsia" w:ascii="宋体" w:hAnsi="宋体" w:cs="宋体"/>
                <w:color w:val="auto"/>
                <w:kern w:val="0"/>
                <w:sz w:val="24"/>
                <w:highlight w:val="none"/>
              </w:rPr>
              <w:t>规格/</w:t>
            </w:r>
            <w:r>
              <w:rPr>
                <w:rFonts w:hint="eastAsia" w:ascii="宋体" w:hAnsi="宋体" w:cs="宋体"/>
                <w:color w:val="auto"/>
                <w:kern w:val="0"/>
                <w:sz w:val="24"/>
                <w:highlight w:val="none"/>
                <w:lang w:val="en-US" w:eastAsia="zh-CN"/>
              </w:rPr>
              <w:t>型号</w:t>
            </w:r>
          </w:p>
        </w:tc>
        <w:tc>
          <w:tcPr>
            <w:tcW w:w="102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单位</w:t>
            </w:r>
          </w:p>
        </w:tc>
        <w:tc>
          <w:tcPr>
            <w:tcW w:w="112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数量</w:t>
            </w:r>
          </w:p>
        </w:tc>
        <w:tc>
          <w:tcPr>
            <w:tcW w:w="1619"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spacing w:val="20"/>
                <w:kern w:val="0"/>
                <w:sz w:val="24"/>
                <w:highlight w:val="none"/>
              </w:rPr>
              <w:t xml:space="preserve">…… </w:t>
            </w: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371" w:type="dxa"/>
            <w:gridSpan w:val="6"/>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rPr>
              <w:t>投标总价(</w:t>
            </w:r>
            <w:r>
              <w:rPr>
                <w:rFonts w:hint="eastAsia" w:ascii="宋体" w:hAnsi="宋体" w:cs="宋体"/>
                <w:color w:val="auto"/>
                <w:kern w:val="0"/>
                <w:sz w:val="24"/>
                <w:szCs w:val="21"/>
                <w:highlight w:val="none"/>
              </w:rPr>
              <w:t>大写)：</w:t>
            </w:r>
          </w:p>
        </w:tc>
        <w:tc>
          <w:tcPr>
            <w:tcW w:w="1619"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auto"/>
                <w:spacing w:val="20"/>
                <w:kern w:val="0"/>
                <w:sz w:val="24"/>
                <w:highlight w:val="none"/>
                <w:lang w:val="en-US" w:eastAsia="zh-CN"/>
              </w:rPr>
            </w:pPr>
            <w:r>
              <w:rPr>
                <w:rFonts w:hint="eastAsia" w:ascii="宋体" w:hAnsi="宋体" w:cs="宋体"/>
                <w:color w:val="auto"/>
                <w:kern w:val="0"/>
                <w:sz w:val="24"/>
                <w:szCs w:val="21"/>
                <w:highlight w:val="none"/>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5"/>
        <w:rPr>
          <w:color w:val="auto"/>
          <w:highlight w:val="none"/>
        </w:rPr>
      </w:pPr>
      <w:r>
        <w:rPr>
          <w:rFonts w:hint="eastAsia"/>
          <w:color w:val="auto"/>
          <w:highlight w:val="none"/>
        </w:rPr>
        <w:br w:type="page"/>
      </w:r>
      <w:bookmarkStart w:id="76" w:name="_Toc15804"/>
      <w:bookmarkStart w:id="77" w:name="_Toc226"/>
      <w:r>
        <w:rPr>
          <w:rFonts w:hint="eastAsia" w:ascii="宋体" w:hAnsi="宋体" w:eastAsia="宋体" w:cs="宋体"/>
          <w:color w:val="auto"/>
          <w:highlight w:val="none"/>
        </w:rPr>
        <w:t>附件5               技术响应表（格式）</w:t>
      </w:r>
      <w:bookmarkEnd w:id="76"/>
      <w:bookmarkEnd w:id="77"/>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val="en-US" w:eastAsia="zh-CN"/>
        </w:rPr>
        <w:t xml:space="preserve"> </w:t>
      </w:r>
    </w:p>
    <w:tbl>
      <w:tblPr>
        <w:tblStyle w:val="34"/>
        <w:tblpPr w:leftFromText="180" w:rightFromText="180" w:vertAnchor="text" w:horzAnchor="page" w:tblpX="1410" w:tblpY="53"/>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712"/>
        <w:gridCol w:w="2114"/>
        <w:gridCol w:w="2273"/>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69" w:type="dxa"/>
            <w:vAlign w:val="center"/>
          </w:tcPr>
          <w:p>
            <w:pPr>
              <w:jc w:val="center"/>
              <w:rPr>
                <w:color w:val="auto"/>
                <w:sz w:val="24"/>
                <w:highlight w:val="none"/>
              </w:rPr>
            </w:pPr>
            <w:r>
              <w:rPr>
                <w:rFonts w:hint="eastAsia"/>
                <w:color w:val="auto"/>
                <w:sz w:val="24"/>
                <w:highlight w:val="none"/>
              </w:rPr>
              <w:t>序号</w:t>
            </w:r>
          </w:p>
        </w:tc>
        <w:tc>
          <w:tcPr>
            <w:tcW w:w="1712" w:type="dxa"/>
            <w:vAlign w:val="center"/>
          </w:tcPr>
          <w:p>
            <w:pPr>
              <w:jc w:val="center"/>
              <w:rPr>
                <w:color w:val="auto"/>
                <w:sz w:val="24"/>
                <w:highlight w:val="none"/>
              </w:rPr>
            </w:pPr>
            <w:r>
              <w:rPr>
                <w:rFonts w:hint="eastAsia"/>
                <w:color w:val="auto"/>
                <w:sz w:val="24"/>
                <w:highlight w:val="none"/>
              </w:rPr>
              <w:t>货物名称</w:t>
            </w:r>
          </w:p>
        </w:tc>
        <w:tc>
          <w:tcPr>
            <w:tcW w:w="2114" w:type="dxa"/>
            <w:vAlign w:val="center"/>
          </w:tcPr>
          <w:p>
            <w:pPr>
              <w:spacing w:line="360" w:lineRule="auto"/>
              <w:jc w:val="center"/>
              <w:rPr>
                <w:color w:val="auto"/>
                <w:sz w:val="24"/>
                <w:highlight w:val="none"/>
              </w:rPr>
            </w:pP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文件要求</w:t>
            </w:r>
          </w:p>
        </w:tc>
        <w:tc>
          <w:tcPr>
            <w:tcW w:w="227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投标文件响应</w:t>
            </w:r>
          </w:p>
        </w:tc>
        <w:tc>
          <w:tcPr>
            <w:tcW w:w="195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1</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color w:val="auto"/>
                <w:sz w:val="24"/>
                <w:highlight w:val="none"/>
              </w:rPr>
            </w:pPr>
          </w:p>
        </w:tc>
        <w:tc>
          <w:tcPr>
            <w:tcW w:w="1952"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2</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3</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4</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w:t>
            </w:r>
          </w:p>
        </w:tc>
        <w:tc>
          <w:tcPr>
            <w:tcW w:w="1712" w:type="dxa"/>
            <w:vAlign w:val="center"/>
          </w:tcPr>
          <w:p>
            <w:pPr>
              <w:jc w:val="center"/>
              <w:rPr>
                <w:color w:val="auto"/>
                <w:sz w:val="24"/>
                <w:highlight w:val="none"/>
              </w:rPr>
            </w:pPr>
          </w:p>
        </w:tc>
        <w:tc>
          <w:tcPr>
            <w:tcW w:w="2114" w:type="dxa"/>
            <w:vAlign w:val="center"/>
          </w:tcPr>
          <w:p>
            <w:pPr>
              <w:jc w:val="center"/>
              <w:rPr>
                <w:bCs/>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bl>
    <w:p>
      <w:pPr>
        <w:rPr>
          <w:b/>
          <w:color w:val="auto"/>
          <w:kern w:val="0"/>
          <w:sz w:val="24"/>
          <w:highlight w:val="none"/>
        </w:rPr>
      </w:pPr>
    </w:p>
    <w:p>
      <w:pPr>
        <w:widowControl/>
        <w:wordWrap w:val="0"/>
        <w:spacing w:before="50" w:after="50" w:line="480"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注：投标人必须如实完整填写表格， “偏离情况”是指“正偏离”、“负偏离”或“无偏离”。</w:t>
      </w:r>
    </w:p>
    <w:p>
      <w:pPr>
        <w:pStyle w:val="53"/>
        <w:rPr>
          <w:bCs/>
          <w:color w:val="auto"/>
          <w:kern w:val="0"/>
          <w:highlight w:val="none"/>
        </w:rPr>
      </w:pPr>
    </w:p>
    <w:p>
      <w:pPr>
        <w:pStyle w:val="53"/>
        <w:rPr>
          <w:bCs/>
          <w:color w:val="auto"/>
          <w:kern w:val="0"/>
          <w:highlight w:val="none"/>
        </w:rPr>
      </w:pPr>
    </w:p>
    <w:p>
      <w:pPr>
        <w:pStyle w:val="53"/>
        <w:rPr>
          <w:bCs/>
          <w:color w:val="auto"/>
          <w:kern w:val="0"/>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4"/>
          <w:szCs w:val="24"/>
          <w:highlight w:val="none"/>
          <w:lang w:val="en-US" w:eastAsia="zh-CN"/>
        </w:rPr>
      </w:pPr>
      <w:bookmarkStart w:id="78" w:name="_Toc29960"/>
      <w:bookmarkStart w:id="79" w:name="_Toc20420"/>
      <w:r>
        <w:rPr>
          <w:rFonts w:hint="eastAsia" w:ascii="Arial" w:hAnsi="Arial" w:eastAsia="新宋体"/>
          <w:b/>
          <w:color w:val="auto"/>
          <w:sz w:val="28"/>
          <w:highlight w:val="none"/>
        </w:rPr>
        <w:t xml:space="preserve">附件6              </w:t>
      </w:r>
      <w:bookmarkEnd w:id="78"/>
      <w:bookmarkEnd w:id="79"/>
      <w:r>
        <w:rPr>
          <w:rFonts w:hint="eastAsia" w:ascii="Arial" w:hAnsi="Arial" w:eastAsia="新宋体"/>
          <w:b/>
          <w:color w:val="auto"/>
          <w:sz w:val="24"/>
          <w:szCs w:val="24"/>
          <w:highlight w:val="none"/>
        </w:rPr>
        <w:t>商务响应</w:t>
      </w:r>
      <w:r>
        <w:rPr>
          <w:rFonts w:hint="eastAsia" w:ascii="Arial" w:hAnsi="Arial" w:eastAsia="新宋体"/>
          <w:b/>
          <w:color w:val="auto"/>
          <w:sz w:val="24"/>
          <w:szCs w:val="24"/>
          <w:highlight w:val="none"/>
          <w:lang w:val="en-US" w:eastAsia="zh-CN"/>
        </w:rPr>
        <w:t>部分</w:t>
      </w:r>
    </w:p>
    <w:p>
      <w:pPr>
        <w:widowControl/>
        <w:wordWrap w:val="0"/>
        <w:spacing w:line="460" w:lineRule="exact"/>
        <w:jc w:val="left"/>
        <w:rPr>
          <w:rFonts w:hint="eastAsia" w:ascii="宋体" w:hAnsi="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 xml:space="preserve">  </w:t>
      </w:r>
    </w:p>
    <w:p>
      <w:pPr>
        <w:widowControl/>
        <w:wordWrap w:val="0"/>
        <w:spacing w:line="460" w:lineRule="exact"/>
        <w:ind w:firstLine="482" w:firstLineChars="200"/>
        <w:jc w:val="left"/>
        <w:rPr>
          <w:rFonts w:hint="default"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商务部分相关证明文件</w:t>
      </w:r>
    </w:p>
    <w:p>
      <w:pPr>
        <w:widowControl/>
        <w:wordWrap w:val="0"/>
        <w:snapToGrid w:val="0"/>
        <w:spacing w:line="460" w:lineRule="exact"/>
        <w:jc w:val="left"/>
        <w:outlineLvl w:val="0"/>
        <w:rPr>
          <w:rFonts w:ascii="Arial" w:hAnsi="Arial" w:eastAsia="新宋体"/>
          <w:b/>
          <w:color w:val="auto"/>
          <w:sz w:val="28"/>
          <w:highlight w:val="none"/>
        </w:rPr>
      </w:pPr>
    </w:p>
    <w:p>
      <w:pPr>
        <w:widowControl/>
        <w:wordWrap w:val="0"/>
        <w:snapToGrid w:val="0"/>
        <w:spacing w:before="50" w:afterLines="50"/>
        <w:jc w:val="left"/>
        <w:rPr>
          <w:rFonts w:cs="宋体"/>
          <w:color w:val="auto"/>
          <w:kern w:val="0"/>
          <w:sz w:val="24"/>
          <w:highlight w:val="none"/>
        </w:rPr>
      </w:pP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eastAsia="zh-CN"/>
        </w:rPr>
        <w:t xml:space="preserve"> </w:t>
      </w:r>
    </w:p>
    <w:p>
      <w:pPr>
        <w:widowControl/>
        <w:wordWrap w:val="0"/>
        <w:snapToGrid w:val="0"/>
        <w:spacing w:before="50" w:line="480" w:lineRule="auto"/>
        <w:jc w:val="left"/>
        <w:rPr>
          <w:rFonts w:ascii="仿宋_GB2312" w:cs="宋体"/>
          <w:color w:val="auto"/>
          <w:kern w:val="0"/>
          <w:sz w:val="24"/>
          <w:highlight w:val="none"/>
        </w:rPr>
      </w:pPr>
    </w:p>
    <w:p>
      <w:pPr>
        <w:rPr>
          <w:rFonts w:cs="宋体"/>
          <w:b/>
          <w:color w:val="auto"/>
          <w:kern w:val="0"/>
          <w:sz w:val="24"/>
          <w:highlight w:val="none"/>
        </w:rPr>
      </w:pPr>
      <w:r>
        <w:rPr>
          <w:rFonts w:cs="宋体"/>
          <w:b/>
          <w:color w:val="auto"/>
          <w:kern w:val="0"/>
          <w:sz w:val="24"/>
          <w:highlight w:val="none"/>
        </w:rPr>
        <w:br w:type="page"/>
      </w:r>
    </w:p>
    <w:p>
      <w:pPr>
        <w:pStyle w:val="32"/>
      </w:pPr>
    </w:p>
    <w:p>
      <w:pPr>
        <w:widowControl/>
        <w:wordWrap w:val="0"/>
        <w:spacing w:line="460" w:lineRule="exact"/>
        <w:jc w:val="left"/>
        <w:outlineLvl w:val="0"/>
        <w:rPr>
          <w:rFonts w:ascii="Arial" w:hAnsi="Arial" w:eastAsia="新宋体"/>
          <w:b/>
          <w:color w:val="auto"/>
          <w:sz w:val="28"/>
          <w:highlight w:val="none"/>
        </w:rPr>
      </w:pPr>
      <w:bookmarkStart w:id="80" w:name="_Toc31526"/>
      <w:bookmarkStart w:id="81" w:name="_Toc28621"/>
      <w:r>
        <w:rPr>
          <w:rFonts w:hint="eastAsia" w:ascii="Arial" w:hAnsi="Arial" w:eastAsia="新宋体"/>
          <w:b/>
          <w:color w:val="auto"/>
          <w:sz w:val="28"/>
          <w:highlight w:val="none"/>
        </w:rPr>
        <w:t>附件7               法定代表人身份证明（格式）</w:t>
      </w:r>
      <w:bookmarkEnd w:id="80"/>
      <w:bookmarkEnd w:id="81"/>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3"/>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2" w:name="_Toc13976"/>
      <w:bookmarkStart w:id="83" w:name="_Toc30519"/>
      <w:r>
        <w:rPr>
          <w:rFonts w:hint="eastAsia" w:ascii="Arial" w:hAnsi="Arial" w:eastAsia="新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4" w:name="_Toc18105"/>
      <w:bookmarkStart w:id="85" w:name="_Toc24693"/>
      <w:r>
        <w:rPr>
          <w:rFonts w:hint="eastAsia" w:ascii="Arial" w:hAnsi="Arial" w:eastAsia="新宋体"/>
          <w:b/>
          <w:color w:val="auto"/>
          <w:sz w:val="28"/>
          <w:highlight w:val="none"/>
        </w:rPr>
        <w:t>附件9               证明文件</w:t>
      </w:r>
      <w:bookmarkEnd w:id="84"/>
      <w:bookmarkEnd w:id="85"/>
    </w:p>
    <w:p>
      <w:pPr>
        <w:pStyle w:val="9"/>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9"/>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9"/>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6" w:name="_Toc17966"/>
    </w:p>
    <w:p>
      <w:pPr>
        <w:pStyle w:val="9"/>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9"/>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9"/>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7" w:name="_Toc13726"/>
      <w:bookmarkStart w:id="88" w:name="_Toc12888"/>
      <w:r>
        <w:rPr>
          <w:rFonts w:hint="eastAsia" w:ascii="宋体" w:hAnsi="宋体" w:cs="Lucida Sans Unicode"/>
          <w:b/>
          <w:color w:val="auto"/>
          <w:kern w:val="0"/>
          <w:sz w:val="28"/>
          <w:szCs w:val="28"/>
          <w:highlight w:val="none"/>
        </w:rPr>
        <w:t xml:space="preserve">附件10        </w:t>
      </w:r>
      <w:bookmarkEnd w:id="86"/>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7"/>
      <w:bookmarkEnd w:id="88"/>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jc w:val="center"/>
        <w:rPr>
          <w:rFonts w:hint="eastAsia" w:ascii="宋体" w:hAnsi="宋体" w:eastAsia="宋体" w:cs="宋体"/>
          <w:b/>
          <w:bCs/>
          <w:color w:val="auto"/>
          <w:kern w:val="2"/>
          <w:sz w:val="28"/>
          <w:szCs w:val="18"/>
          <w:highlight w:val="none"/>
          <w:lang w:val="en-US" w:eastAsia="zh-CN" w:bidi="ar-SA"/>
        </w:rPr>
      </w:pPr>
      <w:r>
        <w:rPr>
          <w:rFonts w:hint="eastAsia" w:ascii="宋体" w:hAnsi="宋体" w:eastAsia="宋体" w:cs="宋体"/>
          <w:b/>
          <w:bCs/>
          <w:color w:val="auto"/>
          <w:kern w:val="2"/>
          <w:sz w:val="28"/>
          <w:szCs w:val="18"/>
          <w:highlight w:val="none"/>
          <w:lang w:val="en-US" w:eastAsia="zh-CN" w:bidi="ar-SA"/>
        </w:rPr>
        <w:t>附件11     供应商信用承诺函（格式）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致（采购人或政府采购代理机构）：</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单位名称（自然人姓名）：</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统一社会信用代码（身份证号码）：</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法定代表人（负责人）：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联系地址和电话：</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（一）具有独立承担民事责任的能力；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仿宋" w:hAnsi="仿宋" w:eastAsia="仿宋" w:cs="仿宋"/>
          <w:sz w:val="32"/>
          <w:szCs w:val="32"/>
        </w:rPr>
      </w:pPr>
      <w:r>
        <w:rPr>
          <w:rFonts w:hint="eastAsia" w:ascii="宋体" w:hAnsi="宋体" w:eastAsia="宋体" w:cs="宋体"/>
          <w:color w:val="auto"/>
          <w:sz w:val="24"/>
          <w:szCs w:val="24"/>
          <w:lang w:val="en-US" w:eastAsia="zh-CN"/>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（六）未被列入严重失信主体名单、失信被执行人、税收违法黑名单、政府采购严重违法失信行为记录名单，未曾作出虚假承诺；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（七）符合法律、行政法规规定的其他条件。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我单位（本人）保证上述承诺事项的真实性，如有弄虚作假或其他违法违规行为，愿意承担一切法律责任，并承担因此所造成的一切损失。</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供应商名称（盖章）：</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法定代表人、负责人、自然人或授权代表(签字)：</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日期：       年         月          日</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注：1.供应商须在投标（响应性）文件中按此模板提供承诺函，未提供视为未实质性响应招标文件要求，按无效投标（响应）处理。</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2.供应商的法定代表人或者授权代表的签字或盖章应真实、有效，如由授权代表签字或盖章的，应提供“法定代表人授权书”。</w:t>
      </w:r>
    </w:p>
    <w:p>
      <w:pPr>
        <w:spacing w:line="360" w:lineRule="auto"/>
        <w:ind w:left="370" w:leftChars="176"/>
        <w:rPr>
          <w:rFonts w:hint="eastAsia" w:ascii="宋体" w:hAnsi="宋体" w:eastAsia="宋体" w:cs="宋体"/>
          <w:b/>
          <w:color w:val="auto"/>
          <w:szCs w:val="21"/>
          <w:highlight w:val="none"/>
        </w:rPr>
      </w:pPr>
    </w:p>
    <w:p>
      <w:pPr>
        <w:rPr>
          <w:color w:val="auto"/>
          <w:highlight w:val="none"/>
        </w:rPr>
      </w:pPr>
      <w:r>
        <w:rPr>
          <w:color w:val="auto"/>
          <w:highlight w:val="none"/>
        </w:rPr>
        <w:br w:type="page"/>
      </w:r>
    </w:p>
    <w:p>
      <w:pPr>
        <w:pStyle w:val="50"/>
      </w:pPr>
    </w:p>
    <w:p>
      <w:pPr>
        <w:widowControl/>
        <w:snapToGrid w:val="0"/>
        <w:spacing w:line="360" w:lineRule="auto"/>
        <w:jc w:val="center"/>
        <w:outlineLvl w:val="0"/>
        <w:rPr>
          <w:rFonts w:ascii="宋体" w:hAnsi="宋体" w:cs="Lucida Sans Unicode"/>
          <w:b/>
          <w:color w:val="auto"/>
          <w:kern w:val="0"/>
          <w:sz w:val="24"/>
          <w:highlight w:val="none"/>
        </w:rPr>
      </w:pPr>
      <w:bookmarkStart w:id="89" w:name="_Toc23394"/>
      <w:bookmarkStart w:id="90" w:name="_Toc25094"/>
      <w:r>
        <w:rPr>
          <w:rFonts w:hint="eastAsia" w:ascii="宋体" w:hAnsi="宋体" w:cs="Lucida Sans Unicode"/>
          <w:b/>
          <w:color w:val="auto"/>
          <w:kern w:val="0"/>
          <w:sz w:val="24"/>
          <w:highlight w:val="none"/>
          <w:lang w:val="en-US" w:eastAsia="zh-CN"/>
        </w:rPr>
        <w:t xml:space="preserve">附件12 </w:t>
      </w:r>
      <w:r>
        <w:rPr>
          <w:rFonts w:hint="eastAsia" w:ascii="宋体" w:hAnsi="宋体" w:cs="Lucida Sans Unicode"/>
          <w:b/>
          <w:color w:val="auto"/>
          <w:kern w:val="0"/>
          <w:sz w:val="24"/>
          <w:highlight w:val="none"/>
        </w:rPr>
        <w:t>投标人认为有必要的其他资料</w:t>
      </w:r>
      <w:bookmarkEnd w:id="89"/>
      <w:bookmarkEnd w:id="90"/>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both"/>
        <w:rPr>
          <w:b/>
          <w:bCs/>
          <w:color w:val="auto"/>
          <w:sz w:val="28"/>
          <w:szCs w:val="28"/>
          <w:highlight w:val="none"/>
        </w:rPr>
      </w:pPr>
    </w:p>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default"/>
        <w:lang w:val="en-US" w:eastAsia="zh-CN"/>
      </w:rPr>
    </w:pPr>
    <w:r>
      <w:rPr>
        <w:rFonts w:hint="eastAsia" w:ascii="宋体" w:hAnsi="宋体" w:cs="宋体"/>
        <w:color w:val="auto"/>
        <w:szCs w:val="21"/>
        <w:highlight w:val="none"/>
        <w:shd w:val="clear" w:color="auto" w:fill="FFFFFF"/>
        <w:lang w:eastAsia="zh-CN"/>
      </w:rPr>
      <w:t>驻马店市中心医院监护除颤类、血压计类、理疗类、医用灯泡类常用配件采购项目</w:t>
    </w:r>
    <w:r>
      <w:rPr>
        <w:rFonts w:hint="eastAsia"/>
        <w:lang w:val="en-US" w:eastAsia="zh-CN"/>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default"/>
        <w:lang w:val="en-US" w:eastAsia="zh-CN"/>
      </w:rPr>
    </w:pPr>
    <w:r>
      <w:rPr>
        <w:rFonts w:hint="eastAsia" w:ascii="宋体" w:hAnsi="宋体" w:cs="宋体"/>
        <w:color w:val="auto"/>
        <w:szCs w:val="21"/>
        <w:highlight w:val="none"/>
        <w:shd w:val="clear" w:color="auto" w:fill="FFFFFF"/>
        <w:lang w:eastAsia="zh-CN"/>
      </w:rPr>
      <w:t>驻马店市中心医院监护除颤类、血压计类、理疗类、医用灯泡类常用配件采购项目</w:t>
    </w:r>
    <w:r>
      <w:rPr>
        <w:rFonts w:hint="eastAsia"/>
        <w:lang w:val="en-US" w:eastAsia="zh-CN"/>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54FB"/>
    <w:multiLevelType w:val="singleLevel"/>
    <w:tmpl w:val="E8A954FB"/>
    <w:lvl w:ilvl="0" w:tentative="0">
      <w:start w:val="1"/>
      <w:numFmt w:val="decimal"/>
      <w:suff w:val="nothing"/>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TZjMjFkMjFjOGMwYTIzNWEzZDljNjYxZWI0MmY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509"/>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183"/>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E29"/>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1EF"/>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76050"/>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3010D"/>
    <w:rsid w:val="02747B01"/>
    <w:rsid w:val="0281653D"/>
    <w:rsid w:val="02890D36"/>
    <w:rsid w:val="02D92EF7"/>
    <w:rsid w:val="02DA4665"/>
    <w:rsid w:val="02F40325"/>
    <w:rsid w:val="031126C4"/>
    <w:rsid w:val="032421CA"/>
    <w:rsid w:val="036A009A"/>
    <w:rsid w:val="03844805"/>
    <w:rsid w:val="03845791"/>
    <w:rsid w:val="03A011E9"/>
    <w:rsid w:val="03AE7F27"/>
    <w:rsid w:val="03BD2BCD"/>
    <w:rsid w:val="040B7160"/>
    <w:rsid w:val="04416C20"/>
    <w:rsid w:val="047968B1"/>
    <w:rsid w:val="04870542"/>
    <w:rsid w:val="04B844FD"/>
    <w:rsid w:val="04BC0AE9"/>
    <w:rsid w:val="04C72531"/>
    <w:rsid w:val="05376505"/>
    <w:rsid w:val="05545DD3"/>
    <w:rsid w:val="05663F99"/>
    <w:rsid w:val="056E2AD6"/>
    <w:rsid w:val="05806815"/>
    <w:rsid w:val="058251D3"/>
    <w:rsid w:val="05945CCE"/>
    <w:rsid w:val="059D05A4"/>
    <w:rsid w:val="059D5E17"/>
    <w:rsid w:val="05AA02EA"/>
    <w:rsid w:val="05AB0A28"/>
    <w:rsid w:val="05AB0F81"/>
    <w:rsid w:val="05B93D6B"/>
    <w:rsid w:val="05D53002"/>
    <w:rsid w:val="05D75738"/>
    <w:rsid w:val="05E75EEA"/>
    <w:rsid w:val="05EB284D"/>
    <w:rsid w:val="06145DC8"/>
    <w:rsid w:val="061E7D14"/>
    <w:rsid w:val="06412A76"/>
    <w:rsid w:val="06560AED"/>
    <w:rsid w:val="066469C9"/>
    <w:rsid w:val="066646A1"/>
    <w:rsid w:val="06983B20"/>
    <w:rsid w:val="069A3B66"/>
    <w:rsid w:val="06B91765"/>
    <w:rsid w:val="06CA2AD2"/>
    <w:rsid w:val="06CB2601"/>
    <w:rsid w:val="06CE3071"/>
    <w:rsid w:val="06D33DBA"/>
    <w:rsid w:val="06E13F9F"/>
    <w:rsid w:val="06FB0AC5"/>
    <w:rsid w:val="070D2D5D"/>
    <w:rsid w:val="07111B8D"/>
    <w:rsid w:val="074A5B92"/>
    <w:rsid w:val="075E3193"/>
    <w:rsid w:val="078E18EB"/>
    <w:rsid w:val="07B10EA5"/>
    <w:rsid w:val="07CE3FA1"/>
    <w:rsid w:val="07EC2ECB"/>
    <w:rsid w:val="07FE66CB"/>
    <w:rsid w:val="08092947"/>
    <w:rsid w:val="080B4D47"/>
    <w:rsid w:val="081A5D66"/>
    <w:rsid w:val="08321601"/>
    <w:rsid w:val="083D5C91"/>
    <w:rsid w:val="0847191F"/>
    <w:rsid w:val="08591DC3"/>
    <w:rsid w:val="0869448C"/>
    <w:rsid w:val="087C4541"/>
    <w:rsid w:val="087E5595"/>
    <w:rsid w:val="08847FA2"/>
    <w:rsid w:val="08C52D6F"/>
    <w:rsid w:val="08EF0201"/>
    <w:rsid w:val="08F024B8"/>
    <w:rsid w:val="08F41DE8"/>
    <w:rsid w:val="092C4EB6"/>
    <w:rsid w:val="09737462"/>
    <w:rsid w:val="099156C3"/>
    <w:rsid w:val="09A53F39"/>
    <w:rsid w:val="09A60E13"/>
    <w:rsid w:val="09D206F0"/>
    <w:rsid w:val="0A11626D"/>
    <w:rsid w:val="0A321AC2"/>
    <w:rsid w:val="0A343D4E"/>
    <w:rsid w:val="0A3463D4"/>
    <w:rsid w:val="0A3E6D2E"/>
    <w:rsid w:val="0AA3501D"/>
    <w:rsid w:val="0AD13958"/>
    <w:rsid w:val="0AD13A85"/>
    <w:rsid w:val="0AD31FDE"/>
    <w:rsid w:val="0AF448C5"/>
    <w:rsid w:val="0B091954"/>
    <w:rsid w:val="0B637D77"/>
    <w:rsid w:val="0B6815BF"/>
    <w:rsid w:val="0B977C2D"/>
    <w:rsid w:val="0BAC324F"/>
    <w:rsid w:val="0BF72F1E"/>
    <w:rsid w:val="0C3957A5"/>
    <w:rsid w:val="0C563721"/>
    <w:rsid w:val="0C626DA7"/>
    <w:rsid w:val="0C6876AE"/>
    <w:rsid w:val="0C720EC8"/>
    <w:rsid w:val="0C942042"/>
    <w:rsid w:val="0C9D50DC"/>
    <w:rsid w:val="0CA33FE6"/>
    <w:rsid w:val="0CA5271D"/>
    <w:rsid w:val="0CAC4D10"/>
    <w:rsid w:val="0CBE467B"/>
    <w:rsid w:val="0CC72121"/>
    <w:rsid w:val="0CE45DCA"/>
    <w:rsid w:val="0CEA6DC6"/>
    <w:rsid w:val="0CEE5A21"/>
    <w:rsid w:val="0CFA5B77"/>
    <w:rsid w:val="0D0646E7"/>
    <w:rsid w:val="0D0C38CA"/>
    <w:rsid w:val="0D1A73CC"/>
    <w:rsid w:val="0D350DE1"/>
    <w:rsid w:val="0DAE2941"/>
    <w:rsid w:val="0DC577E0"/>
    <w:rsid w:val="0DDC6319"/>
    <w:rsid w:val="0E0C0D4C"/>
    <w:rsid w:val="0E115DA1"/>
    <w:rsid w:val="0E162D6D"/>
    <w:rsid w:val="0E541CA2"/>
    <w:rsid w:val="0E594756"/>
    <w:rsid w:val="0E95596D"/>
    <w:rsid w:val="0EAB264A"/>
    <w:rsid w:val="0EAE6205"/>
    <w:rsid w:val="0EAE6579"/>
    <w:rsid w:val="0EAE7EF9"/>
    <w:rsid w:val="0EAF71BF"/>
    <w:rsid w:val="0ECE6257"/>
    <w:rsid w:val="0EE4129D"/>
    <w:rsid w:val="0F171032"/>
    <w:rsid w:val="0F335E69"/>
    <w:rsid w:val="0F3D59C9"/>
    <w:rsid w:val="0F516D5A"/>
    <w:rsid w:val="0F565B36"/>
    <w:rsid w:val="0F7200CA"/>
    <w:rsid w:val="0F821E7D"/>
    <w:rsid w:val="0F986DD1"/>
    <w:rsid w:val="0FC7113A"/>
    <w:rsid w:val="0FE72B1E"/>
    <w:rsid w:val="0FE7592C"/>
    <w:rsid w:val="0FFD20F0"/>
    <w:rsid w:val="10120F66"/>
    <w:rsid w:val="103E6E57"/>
    <w:rsid w:val="1041497B"/>
    <w:rsid w:val="10425FF6"/>
    <w:rsid w:val="109010E6"/>
    <w:rsid w:val="10B271F4"/>
    <w:rsid w:val="10C8275C"/>
    <w:rsid w:val="10E03539"/>
    <w:rsid w:val="10E82D1F"/>
    <w:rsid w:val="10EE5C94"/>
    <w:rsid w:val="113329E7"/>
    <w:rsid w:val="113F294C"/>
    <w:rsid w:val="11437C85"/>
    <w:rsid w:val="115038ED"/>
    <w:rsid w:val="11511160"/>
    <w:rsid w:val="1166372C"/>
    <w:rsid w:val="116D104B"/>
    <w:rsid w:val="11700D10"/>
    <w:rsid w:val="11763776"/>
    <w:rsid w:val="1178125A"/>
    <w:rsid w:val="11953833"/>
    <w:rsid w:val="1196056D"/>
    <w:rsid w:val="11D34654"/>
    <w:rsid w:val="12010480"/>
    <w:rsid w:val="120E707F"/>
    <w:rsid w:val="121961FC"/>
    <w:rsid w:val="127A7D1C"/>
    <w:rsid w:val="12836D8B"/>
    <w:rsid w:val="12AB0349"/>
    <w:rsid w:val="12CD57F1"/>
    <w:rsid w:val="12CE7AFA"/>
    <w:rsid w:val="12D67466"/>
    <w:rsid w:val="13272A5D"/>
    <w:rsid w:val="13493108"/>
    <w:rsid w:val="13733928"/>
    <w:rsid w:val="138A5BED"/>
    <w:rsid w:val="138C7281"/>
    <w:rsid w:val="139C16C9"/>
    <w:rsid w:val="13AC7EF0"/>
    <w:rsid w:val="13B63CE1"/>
    <w:rsid w:val="13BC6684"/>
    <w:rsid w:val="13C72B3A"/>
    <w:rsid w:val="13D247B0"/>
    <w:rsid w:val="13DF575E"/>
    <w:rsid w:val="13ED16DB"/>
    <w:rsid w:val="13EE3A98"/>
    <w:rsid w:val="13F60424"/>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7566D"/>
    <w:rsid w:val="156F3F8B"/>
    <w:rsid w:val="157520AF"/>
    <w:rsid w:val="15794927"/>
    <w:rsid w:val="15811F1B"/>
    <w:rsid w:val="15A30135"/>
    <w:rsid w:val="15A34015"/>
    <w:rsid w:val="15A94E30"/>
    <w:rsid w:val="15B771DF"/>
    <w:rsid w:val="15C9656A"/>
    <w:rsid w:val="15E2236F"/>
    <w:rsid w:val="161D09ED"/>
    <w:rsid w:val="162323A3"/>
    <w:rsid w:val="162F30B1"/>
    <w:rsid w:val="16510F12"/>
    <w:rsid w:val="166448F9"/>
    <w:rsid w:val="1677211D"/>
    <w:rsid w:val="167954F9"/>
    <w:rsid w:val="16A060BA"/>
    <w:rsid w:val="16A57EAF"/>
    <w:rsid w:val="16AC6E3F"/>
    <w:rsid w:val="16C872D5"/>
    <w:rsid w:val="16D54FA3"/>
    <w:rsid w:val="16D84D9F"/>
    <w:rsid w:val="16E94D3E"/>
    <w:rsid w:val="17044B01"/>
    <w:rsid w:val="170D06E0"/>
    <w:rsid w:val="17332185"/>
    <w:rsid w:val="17475951"/>
    <w:rsid w:val="17487963"/>
    <w:rsid w:val="177B43C5"/>
    <w:rsid w:val="178E5C4B"/>
    <w:rsid w:val="179F2E61"/>
    <w:rsid w:val="17B6195E"/>
    <w:rsid w:val="17C227C0"/>
    <w:rsid w:val="17E0618F"/>
    <w:rsid w:val="17EE4314"/>
    <w:rsid w:val="18097740"/>
    <w:rsid w:val="181F7674"/>
    <w:rsid w:val="185D3C42"/>
    <w:rsid w:val="185F38AF"/>
    <w:rsid w:val="188224E9"/>
    <w:rsid w:val="18A40BC9"/>
    <w:rsid w:val="18AD1BEB"/>
    <w:rsid w:val="18B3004A"/>
    <w:rsid w:val="18B90B18"/>
    <w:rsid w:val="18B96080"/>
    <w:rsid w:val="18CB1907"/>
    <w:rsid w:val="18DF7263"/>
    <w:rsid w:val="18F67868"/>
    <w:rsid w:val="190B2D88"/>
    <w:rsid w:val="190E6B63"/>
    <w:rsid w:val="19123928"/>
    <w:rsid w:val="19153875"/>
    <w:rsid w:val="19194264"/>
    <w:rsid w:val="19306900"/>
    <w:rsid w:val="193548EA"/>
    <w:rsid w:val="19420786"/>
    <w:rsid w:val="19427EC0"/>
    <w:rsid w:val="195711D7"/>
    <w:rsid w:val="195D2A3F"/>
    <w:rsid w:val="198310E9"/>
    <w:rsid w:val="198D2276"/>
    <w:rsid w:val="198D747A"/>
    <w:rsid w:val="19942A44"/>
    <w:rsid w:val="19A15638"/>
    <w:rsid w:val="19E40400"/>
    <w:rsid w:val="1A125525"/>
    <w:rsid w:val="1A394CFA"/>
    <w:rsid w:val="1A5F4342"/>
    <w:rsid w:val="1A6A3709"/>
    <w:rsid w:val="1A8C5D82"/>
    <w:rsid w:val="1A994988"/>
    <w:rsid w:val="1A9B546C"/>
    <w:rsid w:val="1AA3511F"/>
    <w:rsid w:val="1AAE3B54"/>
    <w:rsid w:val="1AC10987"/>
    <w:rsid w:val="1B0C5B32"/>
    <w:rsid w:val="1B0D3E82"/>
    <w:rsid w:val="1B1652AB"/>
    <w:rsid w:val="1B181CD5"/>
    <w:rsid w:val="1B265306"/>
    <w:rsid w:val="1B4F2450"/>
    <w:rsid w:val="1B8C18B7"/>
    <w:rsid w:val="1B9958A6"/>
    <w:rsid w:val="1B9D2042"/>
    <w:rsid w:val="1BB73AE1"/>
    <w:rsid w:val="1BBE1FA1"/>
    <w:rsid w:val="1BDA6D68"/>
    <w:rsid w:val="1C555978"/>
    <w:rsid w:val="1C6554A1"/>
    <w:rsid w:val="1C7971B7"/>
    <w:rsid w:val="1CD402EC"/>
    <w:rsid w:val="1CEA3142"/>
    <w:rsid w:val="1CEB7F0B"/>
    <w:rsid w:val="1CF02333"/>
    <w:rsid w:val="1D0C33A2"/>
    <w:rsid w:val="1D113E6E"/>
    <w:rsid w:val="1D114E5E"/>
    <w:rsid w:val="1D1F0050"/>
    <w:rsid w:val="1D2222DC"/>
    <w:rsid w:val="1D5B3CDE"/>
    <w:rsid w:val="1D6E2950"/>
    <w:rsid w:val="1D970CFC"/>
    <w:rsid w:val="1D98209B"/>
    <w:rsid w:val="1DA23746"/>
    <w:rsid w:val="1DAA14B9"/>
    <w:rsid w:val="1DD04513"/>
    <w:rsid w:val="1E656063"/>
    <w:rsid w:val="1E6B06A5"/>
    <w:rsid w:val="1E777B20"/>
    <w:rsid w:val="1E7F7D9E"/>
    <w:rsid w:val="1E840DA4"/>
    <w:rsid w:val="1EA5444C"/>
    <w:rsid w:val="1EB350EF"/>
    <w:rsid w:val="1EC21749"/>
    <w:rsid w:val="1EEB7C4E"/>
    <w:rsid w:val="1F171B83"/>
    <w:rsid w:val="1F2D491A"/>
    <w:rsid w:val="1F7369C7"/>
    <w:rsid w:val="1F94547B"/>
    <w:rsid w:val="1FAF308C"/>
    <w:rsid w:val="1FC11109"/>
    <w:rsid w:val="1FE43FA1"/>
    <w:rsid w:val="1FEF08C8"/>
    <w:rsid w:val="1FF72E6A"/>
    <w:rsid w:val="201B3ED4"/>
    <w:rsid w:val="203106AC"/>
    <w:rsid w:val="20310B02"/>
    <w:rsid w:val="206A7390"/>
    <w:rsid w:val="206F0406"/>
    <w:rsid w:val="20784063"/>
    <w:rsid w:val="207E346A"/>
    <w:rsid w:val="20874663"/>
    <w:rsid w:val="208E12C3"/>
    <w:rsid w:val="209502A3"/>
    <w:rsid w:val="20B767FD"/>
    <w:rsid w:val="210F579E"/>
    <w:rsid w:val="212550B5"/>
    <w:rsid w:val="21592B62"/>
    <w:rsid w:val="21747CD2"/>
    <w:rsid w:val="219E5782"/>
    <w:rsid w:val="21E72B0B"/>
    <w:rsid w:val="221F2D96"/>
    <w:rsid w:val="22246DB1"/>
    <w:rsid w:val="22295FB2"/>
    <w:rsid w:val="223E777F"/>
    <w:rsid w:val="22400268"/>
    <w:rsid w:val="22440067"/>
    <w:rsid w:val="225A6017"/>
    <w:rsid w:val="227A5532"/>
    <w:rsid w:val="22843A03"/>
    <w:rsid w:val="22A338AB"/>
    <w:rsid w:val="22AD37A2"/>
    <w:rsid w:val="22B31E8A"/>
    <w:rsid w:val="22C735BD"/>
    <w:rsid w:val="23122833"/>
    <w:rsid w:val="23223458"/>
    <w:rsid w:val="23225D32"/>
    <w:rsid w:val="23357BE6"/>
    <w:rsid w:val="2342574E"/>
    <w:rsid w:val="23681488"/>
    <w:rsid w:val="2377331D"/>
    <w:rsid w:val="237D43DE"/>
    <w:rsid w:val="23827D58"/>
    <w:rsid w:val="23940114"/>
    <w:rsid w:val="23B57016"/>
    <w:rsid w:val="23D4764B"/>
    <w:rsid w:val="23EC3718"/>
    <w:rsid w:val="24044EF2"/>
    <w:rsid w:val="2407139D"/>
    <w:rsid w:val="240B04F4"/>
    <w:rsid w:val="240D7F6A"/>
    <w:rsid w:val="242A0646"/>
    <w:rsid w:val="2435301D"/>
    <w:rsid w:val="243D6E1A"/>
    <w:rsid w:val="245C4A4D"/>
    <w:rsid w:val="24607F91"/>
    <w:rsid w:val="246C581B"/>
    <w:rsid w:val="247C52A2"/>
    <w:rsid w:val="24CC106B"/>
    <w:rsid w:val="24D00598"/>
    <w:rsid w:val="24D725E9"/>
    <w:rsid w:val="24F44E2B"/>
    <w:rsid w:val="25045F70"/>
    <w:rsid w:val="25056E93"/>
    <w:rsid w:val="25092EBA"/>
    <w:rsid w:val="25241020"/>
    <w:rsid w:val="25535E50"/>
    <w:rsid w:val="257572C3"/>
    <w:rsid w:val="25790E85"/>
    <w:rsid w:val="25972C60"/>
    <w:rsid w:val="259D1676"/>
    <w:rsid w:val="25A353EB"/>
    <w:rsid w:val="25B87B65"/>
    <w:rsid w:val="25CB78C3"/>
    <w:rsid w:val="25D54390"/>
    <w:rsid w:val="26021193"/>
    <w:rsid w:val="261879A7"/>
    <w:rsid w:val="261C26E6"/>
    <w:rsid w:val="264B0BA4"/>
    <w:rsid w:val="268C5256"/>
    <w:rsid w:val="268E455B"/>
    <w:rsid w:val="26912B30"/>
    <w:rsid w:val="269772F0"/>
    <w:rsid w:val="26A30712"/>
    <w:rsid w:val="26AC0C27"/>
    <w:rsid w:val="26C807A6"/>
    <w:rsid w:val="26CE0F29"/>
    <w:rsid w:val="26DB67BA"/>
    <w:rsid w:val="26E311CD"/>
    <w:rsid w:val="26EF24ED"/>
    <w:rsid w:val="26F1408A"/>
    <w:rsid w:val="27015370"/>
    <w:rsid w:val="270B421F"/>
    <w:rsid w:val="27105115"/>
    <w:rsid w:val="274E2228"/>
    <w:rsid w:val="27517A93"/>
    <w:rsid w:val="276658E8"/>
    <w:rsid w:val="277E30D2"/>
    <w:rsid w:val="27803F2A"/>
    <w:rsid w:val="279E3FA3"/>
    <w:rsid w:val="27A34941"/>
    <w:rsid w:val="27B150B0"/>
    <w:rsid w:val="27DC09B5"/>
    <w:rsid w:val="28127727"/>
    <w:rsid w:val="283C23DF"/>
    <w:rsid w:val="284C16F5"/>
    <w:rsid w:val="28570AB5"/>
    <w:rsid w:val="28573B25"/>
    <w:rsid w:val="2857709D"/>
    <w:rsid w:val="28AB1B2B"/>
    <w:rsid w:val="28C2534B"/>
    <w:rsid w:val="28C5525A"/>
    <w:rsid w:val="28D14B96"/>
    <w:rsid w:val="29020C46"/>
    <w:rsid w:val="290240C7"/>
    <w:rsid w:val="29274EE0"/>
    <w:rsid w:val="2969197F"/>
    <w:rsid w:val="29746E87"/>
    <w:rsid w:val="297C03C2"/>
    <w:rsid w:val="298342B1"/>
    <w:rsid w:val="299573AB"/>
    <w:rsid w:val="29BE5BD0"/>
    <w:rsid w:val="29C01572"/>
    <w:rsid w:val="29E74CE2"/>
    <w:rsid w:val="2A2B114A"/>
    <w:rsid w:val="2A306A36"/>
    <w:rsid w:val="2A5372C6"/>
    <w:rsid w:val="2A5B03D8"/>
    <w:rsid w:val="2A6F6D07"/>
    <w:rsid w:val="2A882500"/>
    <w:rsid w:val="2AB63ABC"/>
    <w:rsid w:val="2B003D00"/>
    <w:rsid w:val="2B074D5E"/>
    <w:rsid w:val="2B100BA9"/>
    <w:rsid w:val="2B1E3AFC"/>
    <w:rsid w:val="2B2B10ED"/>
    <w:rsid w:val="2B9E4F56"/>
    <w:rsid w:val="2BDB5A88"/>
    <w:rsid w:val="2BE91C37"/>
    <w:rsid w:val="2BEC3F72"/>
    <w:rsid w:val="2C083572"/>
    <w:rsid w:val="2C185F94"/>
    <w:rsid w:val="2C1F1AC4"/>
    <w:rsid w:val="2C3F3A41"/>
    <w:rsid w:val="2C4431C4"/>
    <w:rsid w:val="2C62059F"/>
    <w:rsid w:val="2C6634FA"/>
    <w:rsid w:val="2C732A67"/>
    <w:rsid w:val="2C9F25CE"/>
    <w:rsid w:val="2CAC022C"/>
    <w:rsid w:val="2CC11807"/>
    <w:rsid w:val="2CF16074"/>
    <w:rsid w:val="2CF81D1B"/>
    <w:rsid w:val="2D144117"/>
    <w:rsid w:val="2D3063AF"/>
    <w:rsid w:val="2D3F2453"/>
    <w:rsid w:val="2D835174"/>
    <w:rsid w:val="2DD13DB6"/>
    <w:rsid w:val="2DD90B7B"/>
    <w:rsid w:val="2DDD3FC1"/>
    <w:rsid w:val="2DE015DD"/>
    <w:rsid w:val="2DF701D8"/>
    <w:rsid w:val="2DF970A1"/>
    <w:rsid w:val="2E085834"/>
    <w:rsid w:val="2E092640"/>
    <w:rsid w:val="2E1034F8"/>
    <w:rsid w:val="2E440A2C"/>
    <w:rsid w:val="2E505773"/>
    <w:rsid w:val="2E6115DE"/>
    <w:rsid w:val="2E742F70"/>
    <w:rsid w:val="2E793ED9"/>
    <w:rsid w:val="2E7F2F97"/>
    <w:rsid w:val="2EDC2A13"/>
    <w:rsid w:val="2EDF0755"/>
    <w:rsid w:val="2EFD7DB9"/>
    <w:rsid w:val="2F155773"/>
    <w:rsid w:val="2F191EB9"/>
    <w:rsid w:val="2F1A081D"/>
    <w:rsid w:val="2F1E3DC0"/>
    <w:rsid w:val="2F3112DE"/>
    <w:rsid w:val="2F38552A"/>
    <w:rsid w:val="2F3B6922"/>
    <w:rsid w:val="2F506C6D"/>
    <w:rsid w:val="2F51291F"/>
    <w:rsid w:val="2F55758A"/>
    <w:rsid w:val="2F7F15AE"/>
    <w:rsid w:val="2FA54796"/>
    <w:rsid w:val="2FA674E2"/>
    <w:rsid w:val="2FD75F4C"/>
    <w:rsid w:val="2FFE7D49"/>
    <w:rsid w:val="301B1FE2"/>
    <w:rsid w:val="302A5C42"/>
    <w:rsid w:val="307C26FF"/>
    <w:rsid w:val="30B654E5"/>
    <w:rsid w:val="30BF439A"/>
    <w:rsid w:val="30CF6A37"/>
    <w:rsid w:val="30D250CF"/>
    <w:rsid w:val="30E738F1"/>
    <w:rsid w:val="30EB33E1"/>
    <w:rsid w:val="31002970"/>
    <w:rsid w:val="311016AD"/>
    <w:rsid w:val="311A5A74"/>
    <w:rsid w:val="3136622A"/>
    <w:rsid w:val="3139422E"/>
    <w:rsid w:val="315471D8"/>
    <w:rsid w:val="31700E4B"/>
    <w:rsid w:val="3172683C"/>
    <w:rsid w:val="319A0963"/>
    <w:rsid w:val="31A359FC"/>
    <w:rsid w:val="31AD0D61"/>
    <w:rsid w:val="31BC3A1D"/>
    <w:rsid w:val="31CD73BD"/>
    <w:rsid w:val="31D17ECD"/>
    <w:rsid w:val="31D66571"/>
    <w:rsid w:val="31DB4220"/>
    <w:rsid w:val="31E63B94"/>
    <w:rsid w:val="32176602"/>
    <w:rsid w:val="322A7699"/>
    <w:rsid w:val="322B25C6"/>
    <w:rsid w:val="32422E70"/>
    <w:rsid w:val="325E56C6"/>
    <w:rsid w:val="3275698A"/>
    <w:rsid w:val="32B51EF8"/>
    <w:rsid w:val="32B943EC"/>
    <w:rsid w:val="32CE6A40"/>
    <w:rsid w:val="32DC63A0"/>
    <w:rsid w:val="32E429C1"/>
    <w:rsid w:val="330C2739"/>
    <w:rsid w:val="334A3B2A"/>
    <w:rsid w:val="335D6E68"/>
    <w:rsid w:val="3365592E"/>
    <w:rsid w:val="336F6533"/>
    <w:rsid w:val="337E5E2F"/>
    <w:rsid w:val="33805334"/>
    <w:rsid w:val="3384610D"/>
    <w:rsid w:val="33AA5979"/>
    <w:rsid w:val="33C03E90"/>
    <w:rsid w:val="33C96649"/>
    <w:rsid w:val="33CC3D88"/>
    <w:rsid w:val="33E87093"/>
    <w:rsid w:val="33F055DB"/>
    <w:rsid w:val="33FD722F"/>
    <w:rsid w:val="3400362D"/>
    <w:rsid w:val="340B09C5"/>
    <w:rsid w:val="341E4CAB"/>
    <w:rsid w:val="34410298"/>
    <w:rsid w:val="34584EE2"/>
    <w:rsid w:val="347D373F"/>
    <w:rsid w:val="34956481"/>
    <w:rsid w:val="34963E2C"/>
    <w:rsid w:val="34991240"/>
    <w:rsid w:val="34A35871"/>
    <w:rsid w:val="34C06C9D"/>
    <w:rsid w:val="34C176FB"/>
    <w:rsid w:val="34DF24AE"/>
    <w:rsid w:val="351C4931"/>
    <w:rsid w:val="351D4C26"/>
    <w:rsid w:val="35361A77"/>
    <w:rsid w:val="35461A22"/>
    <w:rsid w:val="35483CC9"/>
    <w:rsid w:val="35642963"/>
    <w:rsid w:val="35A815CB"/>
    <w:rsid w:val="35AA1B9C"/>
    <w:rsid w:val="35DB09A6"/>
    <w:rsid w:val="36973983"/>
    <w:rsid w:val="369B4CF0"/>
    <w:rsid w:val="36AD060C"/>
    <w:rsid w:val="36D62629"/>
    <w:rsid w:val="36D76172"/>
    <w:rsid w:val="36E65D57"/>
    <w:rsid w:val="36E833BB"/>
    <w:rsid w:val="36EB1E1B"/>
    <w:rsid w:val="36EE3C2B"/>
    <w:rsid w:val="36F17F0D"/>
    <w:rsid w:val="37010D02"/>
    <w:rsid w:val="370B0095"/>
    <w:rsid w:val="3735197D"/>
    <w:rsid w:val="373756A2"/>
    <w:rsid w:val="375E0DA6"/>
    <w:rsid w:val="37761D13"/>
    <w:rsid w:val="378B61A6"/>
    <w:rsid w:val="37CD3F98"/>
    <w:rsid w:val="37DF75BA"/>
    <w:rsid w:val="37E148E2"/>
    <w:rsid w:val="38037262"/>
    <w:rsid w:val="38304889"/>
    <w:rsid w:val="38382675"/>
    <w:rsid w:val="3851700B"/>
    <w:rsid w:val="385246B6"/>
    <w:rsid w:val="387B329C"/>
    <w:rsid w:val="38A53DB7"/>
    <w:rsid w:val="38BF3388"/>
    <w:rsid w:val="38CC268D"/>
    <w:rsid w:val="38CF183A"/>
    <w:rsid w:val="38D46E50"/>
    <w:rsid w:val="38EC2960"/>
    <w:rsid w:val="38F640E2"/>
    <w:rsid w:val="392536E2"/>
    <w:rsid w:val="39395448"/>
    <w:rsid w:val="39465F15"/>
    <w:rsid w:val="396453C5"/>
    <w:rsid w:val="39922CCF"/>
    <w:rsid w:val="39A65327"/>
    <w:rsid w:val="39A65C9B"/>
    <w:rsid w:val="39BC5ED6"/>
    <w:rsid w:val="39EB39E0"/>
    <w:rsid w:val="39EF02D4"/>
    <w:rsid w:val="3A11342A"/>
    <w:rsid w:val="3A153110"/>
    <w:rsid w:val="3A2507C0"/>
    <w:rsid w:val="3A393FA7"/>
    <w:rsid w:val="3A64203E"/>
    <w:rsid w:val="3A663D00"/>
    <w:rsid w:val="3A7428D0"/>
    <w:rsid w:val="3A923AE4"/>
    <w:rsid w:val="3AA50E25"/>
    <w:rsid w:val="3AC566E3"/>
    <w:rsid w:val="3AD24831"/>
    <w:rsid w:val="3AD6747A"/>
    <w:rsid w:val="3B0F5F1E"/>
    <w:rsid w:val="3B246063"/>
    <w:rsid w:val="3B3D0FF2"/>
    <w:rsid w:val="3B521A18"/>
    <w:rsid w:val="3B527435"/>
    <w:rsid w:val="3B923660"/>
    <w:rsid w:val="3B9823B7"/>
    <w:rsid w:val="3BCA44BE"/>
    <w:rsid w:val="3C061F3A"/>
    <w:rsid w:val="3C4165AB"/>
    <w:rsid w:val="3C495480"/>
    <w:rsid w:val="3C6F0167"/>
    <w:rsid w:val="3C71667B"/>
    <w:rsid w:val="3C7431EF"/>
    <w:rsid w:val="3C914F3B"/>
    <w:rsid w:val="3CC17F13"/>
    <w:rsid w:val="3CE320A3"/>
    <w:rsid w:val="3CE9196C"/>
    <w:rsid w:val="3CF15105"/>
    <w:rsid w:val="3D0C04B9"/>
    <w:rsid w:val="3D0E173E"/>
    <w:rsid w:val="3D1414C5"/>
    <w:rsid w:val="3D1C763E"/>
    <w:rsid w:val="3D201AA5"/>
    <w:rsid w:val="3D2B37EA"/>
    <w:rsid w:val="3D2F7FF3"/>
    <w:rsid w:val="3D3D1507"/>
    <w:rsid w:val="3D5A2496"/>
    <w:rsid w:val="3D62085B"/>
    <w:rsid w:val="3D7B4622"/>
    <w:rsid w:val="3D934BE4"/>
    <w:rsid w:val="3D942E29"/>
    <w:rsid w:val="3DB54E0C"/>
    <w:rsid w:val="3DB900C1"/>
    <w:rsid w:val="3DE91725"/>
    <w:rsid w:val="3DF159B1"/>
    <w:rsid w:val="3E1A106E"/>
    <w:rsid w:val="3E36303B"/>
    <w:rsid w:val="3E526044"/>
    <w:rsid w:val="3E740A03"/>
    <w:rsid w:val="3E8C5311"/>
    <w:rsid w:val="3E8E7E55"/>
    <w:rsid w:val="3EB61473"/>
    <w:rsid w:val="3EDA0A4D"/>
    <w:rsid w:val="3F315E6B"/>
    <w:rsid w:val="3F3C35FB"/>
    <w:rsid w:val="3F5175E2"/>
    <w:rsid w:val="3F56276A"/>
    <w:rsid w:val="3F6C10E0"/>
    <w:rsid w:val="3F870779"/>
    <w:rsid w:val="3F963015"/>
    <w:rsid w:val="3F964D35"/>
    <w:rsid w:val="3FA327ED"/>
    <w:rsid w:val="3FB11738"/>
    <w:rsid w:val="3FB5581B"/>
    <w:rsid w:val="3FC33D05"/>
    <w:rsid w:val="3FEC757D"/>
    <w:rsid w:val="3FF46B18"/>
    <w:rsid w:val="3FF74A2E"/>
    <w:rsid w:val="3FFC36E2"/>
    <w:rsid w:val="4005572D"/>
    <w:rsid w:val="401F2D13"/>
    <w:rsid w:val="402833BA"/>
    <w:rsid w:val="40283C2B"/>
    <w:rsid w:val="402E4D28"/>
    <w:rsid w:val="40394FD1"/>
    <w:rsid w:val="40425879"/>
    <w:rsid w:val="40626FEA"/>
    <w:rsid w:val="40765D15"/>
    <w:rsid w:val="407F2DE9"/>
    <w:rsid w:val="40991379"/>
    <w:rsid w:val="409B3C3D"/>
    <w:rsid w:val="40F701DF"/>
    <w:rsid w:val="40FD480A"/>
    <w:rsid w:val="411424E0"/>
    <w:rsid w:val="412A32F8"/>
    <w:rsid w:val="417F433E"/>
    <w:rsid w:val="41B617E9"/>
    <w:rsid w:val="41B7239D"/>
    <w:rsid w:val="41D713F8"/>
    <w:rsid w:val="41FF3845"/>
    <w:rsid w:val="420C67D1"/>
    <w:rsid w:val="421104A9"/>
    <w:rsid w:val="42143B88"/>
    <w:rsid w:val="42164586"/>
    <w:rsid w:val="425B5DD1"/>
    <w:rsid w:val="4260300C"/>
    <w:rsid w:val="42800B9B"/>
    <w:rsid w:val="42A06B6C"/>
    <w:rsid w:val="42EA5650"/>
    <w:rsid w:val="431408DA"/>
    <w:rsid w:val="4331401E"/>
    <w:rsid w:val="433230F1"/>
    <w:rsid w:val="435A0DF2"/>
    <w:rsid w:val="435E5C94"/>
    <w:rsid w:val="436C42E1"/>
    <w:rsid w:val="437C210F"/>
    <w:rsid w:val="43847F02"/>
    <w:rsid w:val="438F113C"/>
    <w:rsid w:val="439E7EFB"/>
    <w:rsid w:val="43B1568A"/>
    <w:rsid w:val="43D43ECA"/>
    <w:rsid w:val="43DD452F"/>
    <w:rsid w:val="43DE6CD4"/>
    <w:rsid w:val="43E51150"/>
    <w:rsid w:val="43EF28BB"/>
    <w:rsid w:val="43EF56D3"/>
    <w:rsid w:val="43FA001E"/>
    <w:rsid w:val="440A6FD2"/>
    <w:rsid w:val="444946CA"/>
    <w:rsid w:val="444B3F54"/>
    <w:rsid w:val="44735770"/>
    <w:rsid w:val="4476661F"/>
    <w:rsid w:val="447E3AC5"/>
    <w:rsid w:val="449818E5"/>
    <w:rsid w:val="44A90BAA"/>
    <w:rsid w:val="44B24A20"/>
    <w:rsid w:val="44BC0BEE"/>
    <w:rsid w:val="44C922B6"/>
    <w:rsid w:val="44E066EA"/>
    <w:rsid w:val="44FB1C9C"/>
    <w:rsid w:val="45383381"/>
    <w:rsid w:val="454F1836"/>
    <w:rsid w:val="45887B45"/>
    <w:rsid w:val="458B66DF"/>
    <w:rsid w:val="45940F0E"/>
    <w:rsid w:val="45AC5DBA"/>
    <w:rsid w:val="45C647AF"/>
    <w:rsid w:val="45CA1598"/>
    <w:rsid w:val="45DD529D"/>
    <w:rsid w:val="45E57886"/>
    <w:rsid w:val="45FC0381"/>
    <w:rsid w:val="46003076"/>
    <w:rsid w:val="46177E29"/>
    <w:rsid w:val="46205B7F"/>
    <w:rsid w:val="46476EB4"/>
    <w:rsid w:val="465D501C"/>
    <w:rsid w:val="466060B3"/>
    <w:rsid w:val="466367DB"/>
    <w:rsid w:val="46686D18"/>
    <w:rsid w:val="466B3CF0"/>
    <w:rsid w:val="46A62AF8"/>
    <w:rsid w:val="46C3037C"/>
    <w:rsid w:val="46D218DD"/>
    <w:rsid w:val="46DD105A"/>
    <w:rsid w:val="46FF15E0"/>
    <w:rsid w:val="4700581C"/>
    <w:rsid w:val="4702516A"/>
    <w:rsid w:val="472334C2"/>
    <w:rsid w:val="473E02B7"/>
    <w:rsid w:val="474A4B33"/>
    <w:rsid w:val="47665A15"/>
    <w:rsid w:val="47677941"/>
    <w:rsid w:val="477F1660"/>
    <w:rsid w:val="4788232A"/>
    <w:rsid w:val="478B0398"/>
    <w:rsid w:val="478F5D0B"/>
    <w:rsid w:val="47B8724E"/>
    <w:rsid w:val="47D16DE0"/>
    <w:rsid w:val="47ED7BCA"/>
    <w:rsid w:val="48016F34"/>
    <w:rsid w:val="480556DB"/>
    <w:rsid w:val="48185C56"/>
    <w:rsid w:val="48450F81"/>
    <w:rsid w:val="484E729D"/>
    <w:rsid w:val="485A23C2"/>
    <w:rsid w:val="488F0E1B"/>
    <w:rsid w:val="48A16B62"/>
    <w:rsid w:val="48BC6222"/>
    <w:rsid w:val="48C245E9"/>
    <w:rsid w:val="48DB312A"/>
    <w:rsid w:val="48DF49D9"/>
    <w:rsid w:val="48E1539E"/>
    <w:rsid w:val="492108CC"/>
    <w:rsid w:val="4933581D"/>
    <w:rsid w:val="49BC2FBD"/>
    <w:rsid w:val="49F66C27"/>
    <w:rsid w:val="4A05334F"/>
    <w:rsid w:val="4A176B9D"/>
    <w:rsid w:val="4A244932"/>
    <w:rsid w:val="4A2922C8"/>
    <w:rsid w:val="4A381A7F"/>
    <w:rsid w:val="4A4117B2"/>
    <w:rsid w:val="4A730277"/>
    <w:rsid w:val="4A7A4350"/>
    <w:rsid w:val="4A7E2497"/>
    <w:rsid w:val="4A896826"/>
    <w:rsid w:val="4ABF5E17"/>
    <w:rsid w:val="4AE01A66"/>
    <w:rsid w:val="4AED707B"/>
    <w:rsid w:val="4AF4454F"/>
    <w:rsid w:val="4B0B7979"/>
    <w:rsid w:val="4B386DCB"/>
    <w:rsid w:val="4B520DF4"/>
    <w:rsid w:val="4B603107"/>
    <w:rsid w:val="4B7047B7"/>
    <w:rsid w:val="4B9802B0"/>
    <w:rsid w:val="4B9E65BE"/>
    <w:rsid w:val="4B9F33A8"/>
    <w:rsid w:val="4BA80AFD"/>
    <w:rsid w:val="4BB033BA"/>
    <w:rsid w:val="4BB469AD"/>
    <w:rsid w:val="4BC06040"/>
    <w:rsid w:val="4BF441D2"/>
    <w:rsid w:val="4C1C2A09"/>
    <w:rsid w:val="4C694192"/>
    <w:rsid w:val="4C71246E"/>
    <w:rsid w:val="4C7964D9"/>
    <w:rsid w:val="4C9269F6"/>
    <w:rsid w:val="4CC84335"/>
    <w:rsid w:val="4CE9350A"/>
    <w:rsid w:val="4CEC4311"/>
    <w:rsid w:val="4CFB27A6"/>
    <w:rsid w:val="4D1C4D73"/>
    <w:rsid w:val="4D297BF3"/>
    <w:rsid w:val="4D2D0EAF"/>
    <w:rsid w:val="4D5B6A3E"/>
    <w:rsid w:val="4D5D0D6B"/>
    <w:rsid w:val="4D7F0082"/>
    <w:rsid w:val="4D952FD9"/>
    <w:rsid w:val="4D970662"/>
    <w:rsid w:val="4DB33393"/>
    <w:rsid w:val="4DCF1E0D"/>
    <w:rsid w:val="4DD632D9"/>
    <w:rsid w:val="4DE05DF9"/>
    <w:rsid w:val="4DE44800"/>
    <w:rsid w:val="4DEE0709"/>
    <w:rsid w:val="4DFC14EA"/>
    <w:rsid w:val="4DFF6815"/>
    <w:rsid w:val="4E0A3427"/>
    <w:rsid w:val="4E304B5D"/>
    <w:rsid w:val="4E682F8C"/>
    <w:rsid w:val="4E6A7BB7"/>
    <w:rsid w:val="4EA14414"/>
    <w:rsid w:val="4EC015B1"/>
    <w:rsid w:val="4F0773B4"/>
    <w:rsid w:val="4F2953A8"/>
    <w:rsid w:val="4F307BB1"/>
    <w:rsid w:val="4F3D562D"/>
    <w:rsid w:val="4F4D08E4"/>
    <w:rsid w:val="4F5C4EE0"/>
    <w:rsid w:val="4F6E1972"/>
    <w:rsid w:val="4F943166"/>
    <w:rsid w:val="4FAC734A"/>
    <w:rsid w:val="4FBA02A1"/>
    <w:rsid w:val="4FBE01E7"/>
    <w:rsid w:val="4FE7106E"/>
    <w:rsid w:val="50053943"/>
    <w:rsid w:val="501F0559"/>
    <w:rsid w:val="504A7CCC"/>
    <w:rsid w:val="50550E55"/>
    <w:rsid w:val="509F43E4"/>
    <w:rsid w:val="50A54D3E"/>
    <w:rsid w:val="50F1402B"/>
    <w:rsid w:val="50FD2AD9"/>
    <w:rsid w:val="51097D9A"/>
    <w:rsid w:val="51221F1C"/>
    <w:rsid w:val="51237D2E"/>
    <w:rsid w:val="51996737"/>
    <w:rsid w:val="51B408B8"/>
    <w:rsid w:val="51CC0868"/>
    <w:rsid w:val="51D5340F"/>
    <w:rsid w:val="51D653D1"/>
    <w:rsid w:val="52382F2A"/>
    <w:rsid w:val="52386E3D"/>
    <w:rsid w:val="523A7DD1"/>
    <w:rsid w:val="525B6CEF"/>
    <w:rsid w:val="5271774C"/>
    <w:rsid w:val="52A247BF"/>
    <w:rsid w:val="52DE008D"/>
    <w:rsid w:val="52EE341E"/>
    <w:rsid w:val="52F37FE6"/>
    <w:rsid w:val="52FC1CAF"/>
    <w:rsid w:val="531C6FD2"/>
    <w:rsid w:val="532B6CAF"/>
    <w:rsid w:val="53350D91"/>
    <w:rsid w:val="533F3BE9"/>
    <w:rsid w:val="53412644"/>
    <w:rsid w:val="53433903"/>
    <w:rsid w:val="53517A72"/>
    <w:rsid w:val="5361549D"/>
    <w:rsid w:val="536220DA"/>
    <w:rsid w:val="53650637"/>
    <w:rsid w:val="53757C6B"/>
    <w:rsid w:val="537E1075"/>
    <w:rsid w:val="53A44D07"/>
    <w:rsid w:val="53A46AC8"/>
    <w:rsid w:val="53AB7F1F"/>
    <w:rsid w:val="53AC6F7B"/>
    <w:rsid w:val="53C55637"/>
    <w:rsid w:val="53EB297B"/>
    <w:rsid w:val="5422686A"/>
    <w:rsid w:val="542E2BC2"/>
    <w:rsid w:val="54352A96"/>
    <w:rsid w:val="54447390"/>
    <w:rsid w:val="545E1D01"/>
    <w:rsid w:val="54935B8F"/>
    <w:rsid w:val="54AD4386"/>
    <w:rsid w:val="54CC6227"/>
    <w:rsid w:val="54D10F9B"/>
    <w:rsid w:val="54DC2EBD"/>
    <w:rsid w:val="54EE662F"/>
    <w:rsid w:val="551D586C"/>
    <w:rsid w:val="55200298"/>
    <w:rsid w:val="55335E1B"/>
    <w:rsid w:val="553A027A"/>
    <w:rsid w:val="554B7EF0"/>
    <w:rsid w:val="556D4E04"/>
    <w:rsid w:val="556F1F83"/>
    <w:rsid w:val="556F3D99"/>
    <w:rsid w:val="55860894"/>
    <w:rsid w:val="558F587D"/>
    <w:rsid w:val="5598250C"/>
    <w:rsid w:val="55B02DF1"/>
    <w:rsid w:val="55DC290C"/>
    <w:rsid w:val="55F01FA1"/>
    <w:rsid w:val="56384123"/>
    <w:rsid w:val="5666669C"/>
    <w:rsid w:val="56990B7C"/>
    <w:rsid w:val="569E1126"/>
    <w:rsid w:val="56B80DEB"/>
    <w:rsid w:val="56BE3705"/>
    <w:rsid w:val="56E06E61"/>
    <w:rsid w:val="56E174BF"/>
    <w:rsid w:val="56F653FE"/>
    <w:rsid w:val="57082813"/>
    <w:rsid w:val="572F484E"/>
    <w:rsid w:val="574D1ABF"/>
    <w:rsid w:val="575B7AFD"/>
    <w:rsid w:val="57660D3F"/>
    <w:rsid w:val="57A203EE"/>
    <w:rsid w:val="57C452D4"/>
    <w:rsid w:val="57D1153D"/>
    <w:rsid w:val="57DC3362"/>
    <w:rsid w:val="57FA3774"/>
    <w:rsid w:val="58084A3C"/>
    <w:rsid w:val="583354EA"/>
    <w:rsid w:val="585D2975"/>
    <w:rsid w:val="587E3341"/>
    <w:rsid w:val="58A968A6"/>
    <w:rsid w:val="58CF56D8"/>
    <w:rsid w:val="58D31010"/>
    <w:rsid w:val="58D6741E"/>
    <w:rsid w:val="58EA3D0E"/>
    <w:rsid w:val="58F71269"/>
    <w:rsid w:val="58FE045E"/>
    <w:rsid w:val="590F193D"/>
    <w:rsid w:val="59561946"/>
    <w:rsid w:val="59670F51"/>
    <w:rsid w:val="596A44F9"/>
    <w:rsid w:val="596C19BB"/>
    <w:rsid w:val="596C21DC"/>
    <w:rsid w:val="59722042"/>
    <w:rsid w:val="59790BDB"/>
    <w:rsid w:val="598653AC"/>
    <w:rsid w:val="59AC3C86"/>
    <w:rsid w:val="59D1293D"/>
    <w:rsid w:val="59D42FDA"/>
    <w:rsid w:val="59DA4E01"/>
    <w:rsid w:val="59F64E82"/>
    <w:rsid w:val="5A027EB7"/>
    <w:rsid w:val="5A10435C"/>
    <w:rsid w:val="5A2654CC"/>
    <w:rsid w:val="5A323A44"/>
    <w:rsid w:val="5A395E66"/>
    <w:rsid w:val="5A427C66"/>
    <w:rsid w:val="5A484352"/>
    <w:rsid w:val="5A49507E"/>
    <w:rsid w:val="5A5321A5"/>
    <w:rsid w:val="5A56101C"/>
    <w:rsid w:val="5A8734AF"/>
    <w:rsid w:val="5A9D3E45"/>
    <w:rsid w:val="5AA4101D"/>
    <w:rsid w:val="5AB17576"/>
    <w:rsid w:val="5ABD68E6"/>
    <w:rsid w:val="5ABF73D2"/>
    <w:rsid w:val="5ACB3D8A"/>
    <w:rsid w:val="5AD14B46"/>
    <w:rsid w:val="5AE1508F"/>
    <w:rsid w:val="5AF1353F"/>
    <w:rsid w:val="5AF80256"/>
    <w:rsid w:val="5AFC08CE"/>
    <w:rsid w:val="5B110CC9"/>
    <w:rsid w:val="5B1F7B5D"/>
    <w:rsid w:val="5B585171"/>
    <w:rsid w:val="5B585B78"/>
    <w:rsid w:val="5B9A2B59"/>
    <w:rsid w:val="5BC0085A"/>
    <w:rsid w:val="5BE10DB9"/>
    <w:rsid w:val="5BF03D58"/>
    <w:rsid w:val="5C1A6BB2"/>
    <w:rsid w:val="5C5355FE"/>
    <w:rsid w:val="5C6A7000"/>
    <w:rsid w:val="5C6F4105"/>
    <w:rsid w:val="5CA92B4D"/>
    <w:rsid w:val="5CBB7F6F"/>
    <w:rsid w:val="5D5171CF"/>
    <w:rsid w:val="5D7C3F11"/>
    <w:rsid w:val="5D9D49E0"/>
    <w:rsid w:val="5DDF1821"/>
    <w:rsid w:val="5DE07E68"/>
    <w:rsid w:val="5DEA2F91"/>
    <w:rsid w:val="5E2B3B29"/>
    <w:rsid w:val="5E3146A3"/>
    <w:rsid w:val="5E3271C3"/>
    <w:rsid w:val="5E3C677A"/>
    <w:rsid w:val="5E442F62"/>
    <w:rsid w:val="5E6C2C5B"/>
    <w:rsid w:val="5E6C52B2"/>
    <w:rsid w:val="5E7251A2"/>
    <w:rsid w:val="5E7C3591"/>
    <w:rsid w:val="5E9D0E18"/>
    <w:rsid w:val="5EA341D7"/>
    <w:rsid w:val="5EA755DE"/>
    <w:rsid w:val="5ED35F0E"/>
    <w:rsid w:val="5EEB4428"/>
    <w:rsid w:val="5EFA0740"/>
    <w:rsid w:val="5EFC1390"/>
    <w:rsid w:val="5EFC3EB6"/>
    <w:rsid w:val="5F03335D"/>
    <w:rsid w:val="5F0368C7"/>
    <w:rsid w:val="5F1544E7"/>
    <w:rsid w:val="5F1568E3"/>
    <w:rsid w:val="5F3C4923"/>
    <w:rsid w:val="5F9A65E6"/>
    <w:rsid w:val="5F9B2627"/>
    <w:rsid w:val="5FAC7B1F"/>
    <w:rsid w:val="5FB80E3D"/>
    <w:rsid w:val="5FB831B4"/>
    <w:rsid w:val="5FC86B8C"/>
    <w:rsid w:val="5FD40999"/>
    <w:rsid w:val="5FE5522B"/>
    <w:rsid w:val="5FF03F08"/>
    <w:rsid w:val="5FF2548E"/>
    <w:rsid w:val="5FF313D3"/>
    <w:rsid w:val="602610FD"/>
    <w:rsid w:val="602808B2"/>
    <w:rsid w:val="603814FF"/>
    <w:rsid w:val="603A5DED"/>
    <w:rsid w:val="604109A8"/>
    <w:rsid w:val="605D2617"/>
    <w:rsid w:val="60616CDC"/>
    <w:rsid w:val="60624E53"/>
    <w:rsid w:val="606319E5"/>
    <w:rsid w:val="607B3C50"/>
    <w:rsid w:val="608B6567"/>
    <w:rsid w:val="60FF21D9"/>
    <w:rsid w:val="613253FD"/>
    <w:rsid w:val="61421F29"/>
    <w:rsid w:val="61712185"/>
    <w:rsid w:val="61923281"/>
    <w:rsid w:val="61A90D68"/>
    <w:rsid w:val="61D31405"/>
    <w:rsid w:val="61EB0BE3"/>
    <w:rsid w:val="62105B23"/>
    <w:rsid w:val="621775E2"/>
    <w:rsid w:val="622F7552"/>
    <w:rsid w:val="6250406E"/>
    <w:rsid w:val="627A2358"/>
    <w:rsid w:val="627D6831"/>
    <w:rsid w:val="62811B1C"/>
    <w:rsid w:val="62A20409"/>
    <w:rsid w:val="62B54B44"/>
    <w:rsid w:val="62E045DA"/>
    <w:rsid w:val="62E454A1"/>
    <w:rsid w:val="62F36E4C"/>
    <w:rsid w:val="62F47F8F"/>
    <w:rsid w:val="62F7233F"/>
    <w:rsid w:val="6340438B"/>
    <w:rsid w:val="6353238E"/>
    <w:rsid w:val="63612AB8"/>
    <w:rsid w:val="637A736D"/>
    <w:rsid w:val="637D0978"/>
    <w:rsid w:val="638968B0"/>
    <w:rsid w:val="638A282C"/>
    <w:rsid w:val="63A85E90"/>
    <w:rsid w:val="63A962DB"/>
    <w:rsid w:val="63AB1A91"/>
    <w:rsid w:val="63EE4692"/>
    <w:rsid w:val="63FD622D"/>
    <w:rsid w:val="643F32F9"/>
    <w:rsid w:val="64501EDD"/>
    <w:rsid w:val="64582686"/>
    <w:rsid w:val="64673C87"/>
    <w:rsid w:val="64835103"/>
    <w:rsid w:val="64A251DD"/>
    <w:rsid w:val="650242F0"/>
    <w:rsid w:val="653B26B5"/>
    <w:rsid w:val="65542778"/>
    <w:rsid w:val="65562452"/>
    <w:rsid w:val="655829AF"/>
    <w:rsid w:val="656535B2"/>
    <w:rsid w:val="656B70C3"/>
    <w:rsid w:val="658F4798"/>
    <w:rsid w:val="659B1EBA"/>
    <w:rsid w:val="65B461E9"/>
    <w:rsid w:val="65BE39A8"/>
    <w:rsid w:val="65FB3FBE"/>
    <w:rsid w:val="66247D11"/>
    <w:rsid w:val="662841B4"/>
    <w:rsid w:val="66736112"/>
    <w:rsid w:val="667F5B5B"/>
    <w:rsid w:val="6694262A"/>
    <w:rsid w:val="66990381"/>
    <w:rsid w:val="66B31B01"/>
    <w:rsid w:val="66CE1E80"/>
    <w:rsid w:val="66E362F9"/>
    <w:rsid w:val="66E47FD9"/>
    <w:rsid w:val="67071922"/>
    <w:rsid w:val="673B73C0"/>
    <w:rsid w:val="675608B6"/>
    <w:rsid w:val="67754402"/>
    <w:rsid w:val="677D54ED"/>
    <w:rsid w:val="67957627"/>
    <w:rsid w:val="67B25E27"/>
    <w:rsid w:val="67C4383B"/>
    <w:rsid w:val="67D35E1A"/>
    <w:rsid w:val="67ED1853"/>
    <w:rsid w:val="67F35317"/>
    <w:rsid w:val="680201B7"/>
    <w:rsid w:val="682664D1"/>
    <w:rsid w:val="68362BFB"/>
    <w:rsid w:val="683F1130"/>
    <w:rsid w:val="684456A1"/>
    <w:rsid w:val="684F1CD8"/>
    <w:rsid w:val="685E1363"/>
    <w:rsid w:val="688E1089"/>
    <w:rsid w:val="68A026F3"/>
    <w:rsid w:val="68AF6C13"/>
    <w:rsid w:val="68BB21BC"/>
    <w:rsid w:val="68F826E8"/>
    <w:rsid w:val="690C2BBD"/>
    <w:rsid w:val="690E07C7"/>
    <w:rsid w:val="69236A65"/>
    <w:rsid w:val="692E469B"/>
    <w:rsid w:val="69315C48"/>
    <w:rsid w:val="694019EC"/>
    <w:rsid w:val="69584DB4"/>
    <w:rsid w:val="696C3D80"/>
    <w:rsid w:val="698A5EE4"/>
    <w:rsid w:val="69C811ED"/>
    <w:rsid w:val="69D33070"/>
    <w:rsid w:val="69D62B4B"/>
    <w:rsid w:val="69E97E75"/>
    <w:rsid w:val="69FB5D9E"/>
    <w:rsid w:val="6A1A3007"/>
    <w:rsid w:val="6A1E645E"/>
    <w:rsid w:val="6A417049"/>
    <w:rsid w:val="6A585B4A"/>
    <w:rsid w:val="6A7903E5"/>
    <w:rsid w:val="6A995680"/>
    <w:rsid w:val="6AA03032"/>
    <w:rsid w:val="6AA86FEC"/>
    <w:rsid w:val="6ADA6AC4"/>
    <w:rsid w:val="6ADB11D6"/>
    <w:rsid w:val="6AF02DC7"/>
    <w:rsid w:val="6B1A2C3C"/>
    <w:rsid w:val="6B20545A"/>
    <w:rsid w:val="6B31644D"/>
    <w:rsid w:val="6B486C86"/>
    <w:rsid w:val="6B554C72"/>
    <w:rsid w:val="6B824366"/>
    <w:rsid w:val="6B847AD7"/>
    <w:rsid w:val="6B9A2DF9"/>
    <w:rsid w:val="6BAC4619"/>
    <w:rsid w:val="6BBF2306"/>
    <w:rsid w:val="6BCD2823"/>
    <w:rsid w:val="6BDD15DD"/>
    <w:rsid w:val="6BDF2966"/>
    <w:rsid w:val="6BE86A5F"/>
    <w:rsid w:val="6C0528A2"/>
    <w:rsid w:val="6C196DB0"/>
    <w:rsid w:val="6C234DED"/>
    <w:rsid w:val="6C29198B"/>
    <w:rsid w:val="6C3A67D1"/>
    <w:rsid w:val="6C3D2D5C"/>
    <w:rsid w:val="6C4800AA"/>
    <w:rsid w:val="6C4D28F8"/>
    <w:rsid w:val="6C5001CC"/>
    <w:rsid w:val="6C573E9C"/>
    <w:rsid w:val="6C6D1126"/>
    <w:rsid w:val="6C845EBC"/>
    <w:rsid w:val="6CA35B3A"/>
    <w:rsid w:val="6CA41A5D"/>
    <w:rsid w:val="6CAF588C"/>
    <w:rsid w:val="6CB4638E"/>
    <w:rsid w:val="6CBF3C6A"/>
    <w:rsid w:val="6CBF5306"/>
    <w:rsid w:val="6CE70FA1"/>
    <w:rsid w:val="6CFA6351"/>
    <w:rsid w:val="6CFC3C40"/>
    <w:rsid w:val="6D480984"/>
    <w:rsid w:val="6D496C2F"/>
    <w:rsid w:val="6D8C6A34"/>
    <w:rsid w:val="6DB13E57"/>
    <w:rsid w:val="6DC71662"/>
    <w:rsid w:val="6DCD5126"/>
    <w:rsid w:val="6DDB6CB0"/>
    <w:rsid w:val="6DDF577F"/>
    <w:rsid w:val="6DE52ACD"/>
    <w:rsid w:val="6DEA292E"/>
    <w:rsid w:val="6DFC0B44"/>
    <w:rsid w:val="6E0458E7"/>
    <w:rsid w:val="6E212037"/>
    <w:rsid w:val="6E380D0C"/>
    <w:rsid w:val="6E3B221B"/>
    <w:rsid w:val="6E475779"/>
    <w:rsid w:val="6E7764EF"/>
    <w:rsid w:val="6EAD447C"/>
    <w:rsid w:val="6ECD7F59"/>
    <w:rsid w:val="6EED7C80"/>
    <w:rsid w:val="6EF773A4"/>
    <w:rsid w:val="6F2F2D9E"/>
    <w:rsid w:val="6F4147D9"/>
    <w:rsid w:val="6F9311E9"/>
    <w:rsid w:val="6F947E4B"/>
    <w:rsid w:val="6F992CB0"/>
    <w:rsid w:val="6FA30BDA"/>
    <w:rsid w:val="6FB80698"/>
    <w:rsid w:val="6FC85160"/>
    <w:rsid w:val="7024611F"/>
    <w:rsid w:val="702937E8"/>
    <w:rsid w:val="70637B96"/>
    <w:rsid w:val="70797317"/>
    <w:rsid w:val="707F0E75"/>
    <w:rsid w:val="7099044B"/>
    <w:rsid w:val="709D518F"/>
    <w:rsid w:val="70C41BB9"/>
    <w:rsid w:val="70C759D3"/>
    <w:rsid w:val="70CF2B23"/>
    <w:rsid w:val="710952C1"/>
    <w:rsid w:val="71452CD8"/>
    <w:rsid w:val="7158683A"/>
    <w:rsid w:val="715B2F52"/>
    <w:rsid w:val="71764F23"/>
    <w:rsid w:val="71946576"/>
    <w:rsid w:val="71967E84"/>
    <w:rsid w:val="719820B9"/>
    <w:rsid w:val="71A61873"/>
    <w:rsid w:val="71AF4936"/>
    <w:rsid w:val="71D75D0F"/>
    <w:rsid w:val="721919B3"/>
    <w:rsid w:val="721A6098"/>
    <w:rsid w:val="72310D1A"/>
    <w:rsid w:val="725D6B54"/>
    <w:rsid w:val="72A17C99"/>
    <w:rsid w:val="72AF6F7E"/>
    <w:rsid w:val="72B34E05"/>
    <w:rsid w:val="73047904"/>
    <w:rsid w:val="731663D0"/>
    <w:rsid w:val="73414465"/>
    <w:rsid w:val="73432A7A"/>
    <w:rsid w:val="734C1A6A"/>
    <w:rsid w:val="735C5949"/>
    <w:rsid w:val="73737DA5"/>
    <w:rsid w:val="7375030D"/>
    <w:rsid w:val="73887B3E"/>
    <w:rsid w:val="73892412"/>
    <w:rsid w:val="73E96BCA"/>
    <w:rsid w:val="73EE4A6E"/>
    <w:rsid w:val="74082F2F"/>
    <w:rsid w:val="741048BC"/>
    <w:rsid w:val="742E78D4"/>
    <w:rsid w:val="74566390"/>
    <w:rsid w:val="74676A28"/>
    <w:rsid w:val="74732A9E"/>
    <w:rsid w:val="747E40B6"/>
    <w:rsid w:val="74AC3224"/>
    <w:rsid w:val="74BB2C83"/>
    <w:rsid w:val="74DE4E5F"/>
    <w:rsid w:val="74EB54AB"/>
    <w:rsid w:val="74FF6D43"/>
    <w:rsid w:val="750201A2"/>
    <w:rsid w:val="751A76AF"/>
    <w:rsid w:val="75250574"/>
    <w:rsid w:val="7550443E"/>
    <w:rsid w:val="755F0BCC"/>
    <w:rsid w:val="756F17F9"/>
    <w:rsid w:val="75825461"/>
    <w:rsid w:val="759926FC"/>
    <w:rsid w:val="75A24276"/>
    <w:rsid w:val="75AA231D"/>
    <w:rsid w:val="75E8633A"/>
    <w:rsid w:val="75FD4045"/>
    <w:rsid w:val="7608190C"/>
    <w:rsid w:val="763F09AA"/>
    <w:rsid w:val="764F3FCC"/>
    <w:rsid w:val="7650339F"/>
    <w:rsid w:val="76603C9A"/>
    <w:rsid w:val="76967FC0"/>
    <w:rsid w:val="76BB1CAB"/>
    <w:rsid w:val="76C04050"/>
    <w:rsid w:val="76E65049"/>
    <w:rsid w:val="77076007"/>
    <w:rsid w:val="77413F7E"/>
    <w:rsid w:val="77691E21"/>
    <w:rsid w:val="77835654"/>
    <w:rsid w:val="77901BB9"/>
    <w:rsid w:val="7797109C"/>
    <w:rsid w:val="779A2A38"/>
    <w:rsid w:val="77B4450A"/>
    <w:rsid w:val="77B46E73"/>
    <w:rsid w:val="77D56B78"/>
    <w:rsid w:val="77E37A12"/>
    <w:rsid w:val="77FE3468"/>
    <w:rsid w:val="7826607A"/>
    <w:rsid w:val="784505C3"/>
    <w:rsid w:val="78546F0C"/>
    <w:rsid w:val="78BE1FC7"/>
    <w:rsid w:val="78EE1C79"/>
    <w:rsid w:val="796432FD"/>
    <w:rsid w:val="797239CC"/>
    <w:rsid w:val="79831473"/>
    <w:rsid w:val="7999527A"/>
    <w:rsid w:val="79AF76C5"/>
    <w:rsid w:val="79C25EE1"/>
    <w:rsid w:val="79C97604"/>
    <w:rsid w:val="79CE2967"/>
    <w:rsid w:val="79EA664C"/>
    <w:rsid w:val="7A175207"/>
    <w:rsid w:val="7A2F459A"/>
    <w:rsid w:val="7A517022"/>
    <w:rsid w:val="7A6303C6"/>
    <w:rsid w:val="7A6F5001"/>
    <w:rsid w:val="7A747570"/>
    <w:rsid w:val="7A811899"/>
    <w:rsid w:val="7A94551C"/>
    <w:rsid w:val="7AA2343E"/>
    <w:rsid w:val="7ACF29F8"/>
    <w:rsid w:val="7ADA73A4"/>
    <w:rsid w:val="7AE66B99"/>
    <w:rsid w:val="7B0A3BCA"/>
    <w:rsid w:val="7B4048C1"/>
    <w:rsid w:val="7B73082F"/>
    <w:rsid w:val="7BA43E85"/>
    <w:rsid w:val="7BB06B1C"/>
    <w:rsid w:val="7BC62E00"/>
    <w:rsid w:val="7BD76009"/>
    <w:rsid w:val="7BE2279E"/>
    <w:rsid w:val="7BE35E2A"/>
    <w:rsid w:val="7BF5648F"/>
    <w:rsid w:val="7BFA1CC7"/>
    <w:rsid w:val="7BFB70B3"/>
    <w:rsid w:val="7C0251DA"/>
    <w:rsid w:val="7C1052F2"/>
    <w:rsid w:val="7C2668D9"/>
    <w:rsid w:val="7C32497F"/>
    <w:rsid w:val="7C3C69AE"/>
    <w:rsid w:val="7C672474"/>
    <w:rsid w:val="7C691974"/>
    <w:rsid w:val="7C8A6570"/>
    <w:rsid w:val="7C8B7390"/>
    <w:rsid w:val="7C9B0D0E"/>
    <w:rsid w:val="7CA42B03"/>
    <w:rsid w:val="7CB47D2E"/>
    <w:rsid w:val="7CBA2CE5"/>
    <w:rsid w:val="7CD2318A"/>
    <w:rsid w:val="7CD2702A"/>
    <w:rsid w:val="7CD34C42"/>
    <w:rsid w:val="7CDE3FF9"/>
    <w:rsid w:val="7CE26EBF"/>
    <w:rsid w:val="7CEE3130"/>
    <w:rsid w:val="7D19465F"/>
    <w:rsid w:val="7D1F6674"/>
    <w:rsid w:val="7D480B34"/>
    <w:rsid w:val="7D894AA5"/>
    <w:rsid w:val="7D9005BC"/>
    <w:rsid w:val="7D9F0AD0"/>
    <w:rsid w:val="7DD12BB7"/>
    <w:rsid w:val="7DFF0955"/>
    <w:rsid w:val="7E0B750E"/>
    <w:rsid w:val="7E0C73F1"/>
    <w:rsid w:val="7E1626EC"/>
    <w:rsid w:val="7E185E07"/>
    <w:rsid w:val="7E2822EA"/>
    <w:rsid w:val="7E3314F0"/>
    <w:rsid w:val="7E355A7B"/>
    <w:rsid w:val="7E4E5ABF"/>
    <w:rsid w:val="7E6B7623"/>
    <w:rsid w:val="7E6E3E85"/>
    <w:rsid w:val="7E9C184B"/>
    <w:rsid w:val="7EA72948"/>
    <w:rsid w:val="7EB31EDB"/>
    <w:rsid w:val="7EE70CC0"/>
    <w:rsid w:val="7EEB48DB"/>
    <w:rsid w:val="7EF27444"/>
    <w:rsid w:val="7EF70770"/>
    <w:rsid w:val="7EFE7EFE"/>
    <w:rsid w:val="7F03025A"/>
    <w:rsid w:val="7F265C58"/>
    <w:rsid w:val="7F582CF2"/>
    <w:rsid w:val="7F5C78AC"/>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qFormat/>
    <w:uiPriority w:val="0"/>
    <w:pPr>
      <w:keepNext/>
      <w:keepLines/>
      <w:spacing w:before="340" w:after="330" w:line="576"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character" w:default="1" w:styleId="35">
    <w:name w:val="Default Paragraph Font"/>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4"/>
    <w:autoRedefine/>
    <w:qFormat/>
    <w:uiPriority w:val="0"/>
  </w:style>
  <w:style w:type="paragraph" w:customStyle="1" w:styleId="4">
    <w:name w:val="Default"/>
    <w:next w:val="1"/>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List Number"/>
    <w:basedOn w:val="1"/>
    <w:autoRedefine/>
    <w:qFormat/>
    <w:uiPriority w:val="0"/>
    <w:pPr>
      <w:widowControl/>
      <w:spacing w:beforeAutospacing="1" w:afterAutospacing="1"/>
      <w:jc w:val="left"/>
    </w:pPr>
    <w:rPr>
      <w:rFonts w:ascii="宋体" w:hAnsi="宋体" w:cs="宋体"/>
      <w:kern w:val="0"/>
      <w:sz w:val="24"/>
    </w:rPr>
  </w:style>
  <w:style w:type="paragraph" w:styleId="9">
    <w:name w:val="Normal Indent"/>
    <w:basedOn w:val="1"/>
    <w:next w:val="10"/>
    <w:autoRedefine/>
    <w:qFormat/>
    <w:uiPriority w:val="0"/>
    <w:pPr>
      <w:widowControl/>
      <w:spacing w:beforeAutospacing="1" w:afterAutospacing="1"/>
      <w:jc w:val="left"/>
    </w:pPr>
    <w:rPr>
      <w:rFonts w:ascii="宋体" w:hAnsi="宋体" w:cs="宋体"/>
      <w:kern w:val="0"/>
      <w:sz w:val="24"/>
    </w:rPr>
  </w:style>
  <w:style w:type="paragraph" w:styleId="10">
    <w:name w:val="Body Text First Indent 2"/>
    <w:basedOn w:val="11"/>
    <w:next w:val="1"/>
    <w:autoRedefine/>
    <w:qFormat/>
    <w:uiPriority w:val="0"/>
    <w:pPr>
      <w:ind w:firstLine="420" w:firstLineChars="200"/>
    </w:pPr>
  </w:style>
  <w:style w:type="paragraph" w:styleId="11">
    <w:name w:val="Body Text Indent"/>
    <w:basedOn w:val="1"/>
    <w:next w:val="12"/>
    <w:autoRedefine/>
    <w:qFormat/>
    <w:uiPriority w:val="0"/>
    <w:pPr>
      <w:widowControl/>
      <w:spacing w:beforeAutospacing="1" w:afterAutospacing="1"/>
      <w:jc w:val="left"/>
    </w:pPr>
    <w:rPr>
      <w:rFonts w:ascii="宋体" w:hAnsi="宋体" w:cs="宋体"/>
      <w:kern w:val="0"/>
      <w:sz w:val="24"/>
    </w:rPr>
  </w:style>
  <w:style w:type="paragraph" w:styleId="12">
    <w:name w:val="envelope return"/>
    <w:basedOn w:val="1"/>
    <w:autoRedefine/>
    <w:unhideWhenUsed/>
    <w:qFormat/>
    <w:uiPriority w:val="99"/>
    <w:pPr>
      <w:snapToGrid w:val="0"/>
    </w:pPr>
    <w:rPr>
      <w:rFonts w:ascii="Arial" w:hAnsi="Arial"/>
    </w:rPr>
  </w:style>
  <w:style w:type="paragraph" w:styleId="13">
    <w:name w:val="Document Map"/>
    <w:basedOn w:val="1"/>
    <w:link w:val="76"/>
    <w:autoRedefine/>
    <w:qFormat/>
    <w:uiPriority w:val="0"/>
    <w:rPr>
      <w:rFonts w:ascii="宋体" w:hAnsi="Calibri"/>
      <w:sz w:val="18"/>
      <w:szCs w:val="18"/>
    </w:rPr>
  </w:style>
  <w:style w:type="paragraph" w:styleId="14">
    <w:name w:val="toa heading"/>
    <w:basedOn w:val="1"/>
    <w:next w:val="1"/>
    <w:autoRedefine/>
    <w:qFormat/>
    <w:uiPriority w:val="0"/>
    <w:pPr>
      <w:spacing w:before="120"/>
    </w:pPr>
    <w:rPr>
      <w:rFonts w:ascii="Arial" w:hAnsi="Arial" w:cs="Arial"/>
      <w:sz w:val="24"/>
    </w:rPr>
  </w:style>
  <w:style w:type="paragraph" w:styleId="15">
    <w:name w:val="annotation text"/>
    <w:basedOn w:val="1"/>
    <w:autoRedefine/>
    <w:qFormat/>
    <w:uiPriority w:val="0"/>
    <w:pPr>
      <w:jc w:val="left"/>
    </w:pPr>
  </w:style>
  <w:style w:type="paragraph" w:styleId="16">
    <w:name w:val="Body Text 3"/>
    <w:basedOn w:val="1"/>
    <w:autoRedefine/>
    <w:qFormat/>
    <w:uiPriority w:val="0"/>
    <w:rPr>
      <w:sz w:val="16"/>
      <w:szCs w:val="16"/>
    </w:r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4"/>
    <w:next w:val="1"/>
    <w:autoRedefine/>
    <w:qFormat/>
    <w:uiPriority w:val="0"/>
  </w:style>
  <w:style w:type="paragraph" w:styleId="26">
    <w:name w:val="List"/>
    <w:basedOn w:val="1"/>
    <w:autoRedefine/>
    <w:qFormat/>
    <w:uiPriority w:val="0"/>
    <w:pPr>
      <w:ind w:left="200" w:hanging="200" w:hangingChars="200"/>
    </w:pPr>
  </w:style>
  <w:style w:type="paragraph" w:styleId="27">
    <w:name w:val="Body Text 2"/>
    <w:basedOn w:val="1"/>
    <w:next w:val="3"/>
    <w:autoRedefine/>
    <w:qFormat/>
    <w:uiPriority w:val="0"/>
    <w:pPr>
      <w:spacing w:line="480" w:lineRule="auto"/>
    </w:pPr>
  </w:style>
  <w:style w:type="paragraph" w:styleId="2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autoRedefine/>
    <w:qFormat/>
    <w:uiPriority w:val="99"/>
    <w:pPr>
      <w:spacing w:before="100" w:beforeAutospacing="1" w:after="100" w:afterAutospacing="1"/>
      <w:jc w:val="left"/>
    </w:pPr>
    <w:rPr>
      <w:kern w:val="0"/>
      <w:sz w:val="24"/>
    </w:rPr>
  </w:style>
  <w:style w:type="paragraph" w:styleId="31">
    <w:name w:val="Title"/>
    <w:basedOn w:val="1"/>
    <w:autoRedefine/>
    <w:qFormat/>
    <w:uiPriority w:val="0"/>
    <w:pPr>
      <w:jc w:val="center"/>
      <w:outlineLvl w:val="0"/>
    </w:pPr>
    <w:rPr>
      <w:rFonts w:ascii="Arial" w:hAnsi="Arial" w:cs="Arial"/>
      <w:b/>
      <w:bCs/>
      <w:sz w:val="32"/>
      <w:szCs w:val="32"/>
    </w:rPr>
  </w:style>
  <w:style w:type="paragraph" w:styleId="32">
    <w:name w:val="Body Text First Indent"/>
    <w:basedOn w:val="3"/>
    <w:next w:val="10"/>
    <w:autoRedefine/>
    <w:qFormat/>
    <w:uiPriority w:val="0"/>
    <w:pPr>
      <w:spacing w:line="360" w:lineRule="auto"/>
      <w:ind w:firstLine="420" w:firstLineChars="100"/>
    </w:pPr>
    <w:rPr>
      <w:szCs w:val="21"/>
    </w:rPr>
  </w:style>
  <w:style w:type="table" w:styleId="34">
    <w:name w:val="Table Grid"/>
    <w:basedOn w:val="33"/>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0"/>
    <w:rPr>
      <w:b/>
      <w:bCs/>
      <w:szCs w:val="24"/>
    </w:rPr>
  </w:style>
  <w:style w:type="character" w:styleId="37">
    <w:name w:val="page number"/>
    <w:basedOn w:val="35"/>
    <w:autoRedefine/>
    <w:qFormat/>
    <w:uiPriority w:val="0"/>
  </w:style>
  <w:style w:type="character" w:styleId="38">
    <w:name w:val="FollowedHyperlink"/>
    <w:autoRedefine/>
    <w:qFormat/>
    <w:uiPriority w:val="0"/>
    <w:rPr>
      <w:color w:val="333333"/>
      <w:szCs w:val="24"/>
      <w:u w:val="none"/>
    </w:rPr>
  </w:style>
  <w:style w:type="character" w:styleId="39">
    <w:name w:val="Emphasis"/>
    <w:basedOn w:val="35"/>
    <w:autoRedefine/>
    <w:qFormat/>
    <w:uiPriority w:val="0"/>
  </w:style>
  <w:style w:type="character" w:styleId="40">
    <w:name w:val="HTML Definition"/>
    <w:basedOn w:val="35"/>
    <w:autoRedefine/>
    <w:qFormat/>
    <w:uiPriority w:val="0"/>
  </w:style>
  <w:style w:type="character" w:styleId="41">
    <w:name w:val="HTML Typewriter"/>
    <w:basedOn w:val="35"/>
    <w:autoRedefine/>
    <w:qFormat/>
    <w:uiPriority w:val="0"/>
    <w:rPr>
      <w:rFonts w:hint="default" w:ascii="monospace" w:hAnsi="monospace" w:eastAsia="monospace" w:cs="monospace"/>
      <w:sz w:val="20"/>
    </w:rPr>
  </w:style>
  <w:style w:type="character" w:styleId="42">
    <w:name w:val="HTML Acronym"/>
    <w:basedOn w:val="35"/>
    <w:autoRedefine/>
    <w:qFormat/>
    <w:uiPriority w:val="0"/>
  </w:style>
  <w:style w:type="character" w:styleId="43">
    <w:name w:val="HTML Variable"/>
    <w:basedOn w:val="35"/>
    <w:autoRedefine/>
    <w:qFormat/>
    <w:uiPriority w:val="0"/>
  </w:style>
  <w:style w:type="character" w:styleId="44">
    <w:name w:val="Hyperlink"/>
    <w:basedOn w:val="35"/>
    <w:autoRedefine/>
    <w:qFormat/>
    <w:uiPriority w:val="0"/>
    <w:rPr>
      <w:color w:val="333333"/>
      <w:szCs w:val="24"/>
      <w:u w:val="none"/>
    </w:rPr>
  </w:style>
  <w:style w:type="character" w:styleId="45">
    <w:name w:val="HTML Code"/>
    <w:basedOn w:val="35"/>
    <w:autoRedefine/>
    <w:qFormat/>
    <w:uiPriority w:val="0"/>
    <w:rPr>
      <w:rFonts w:ascii="monospace" w:hAnsi="monospace" w:eastAsia="monospace" w:cs="monospace"/>
      <w:sz w:val="20"/>
    </w:rPr>
  </w:style>
  <w:style w:type="character" w:styleId="46">
    <w:name w:val="HTML Cite"/>
    <w:basedOn w:val="35"/>
    <w:autoRedefine/>
    <w:qFormat/>
    <w:uiPriority w:val="0"/>
  </w:style>
  <w:style w:type="character" w:styleId="47">
    <w:name w:val="HTML Keyboard"/>
    <w:basedOn w:val="35"/>
    <w:autoRedefine/>
    <w:qFormat/>
    <w:uiPriority w:val="0"/>
    <w:rPr>
      <w:rFonts w:hint="default" w:ascii="monospace" w:hAnsi="monospace" w:eastAsia="monospace" w:cs="monospace"/>
      <w:sz w:val="20"/>
    </w:rPr>
  </w:style>
  <w:style w:type="character" w:styleId="48">
    <w:name w:val="HTML Sample"/>
    <w:basedOn w:val="35"/>
    <w:autoRedefine/>
    <w:qFormat/>
    <w:uiPriority w:val="0"/>
    <w:rPr>
      <w:rFonts w:hint="default" w:ascii="monospace" w:hAnsi="monospace" w:eastAsia="monospace" w:cs="monospace"/>
    </w:rPr>
  </w:style>
  <w:style w:type="paragraph" w:customStyle="1" w:styleId="49">
    <w:name w:val="大标题"/>
    <w:basedOn w:val="1"/>
    <w:next w:val="10"/>
    <w:autoRedefine/>
    <w:qFormat/>
    <w:uiPriority w:val="0"/>
    <w:pPr>
      <w:jc w:val="center"/>
    </w:pPr>
    <w:rPr>
      <w:rFonts w:ascii="Arial" w:hAnsi="Arial"/>
      <w:b/>
      <w:sz w:val="28"/>
    </w:rPr>
  </w:style>
  <w:style w:type="paragraph" w:customStyle="1" w:styleId="50">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1">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paragraph" w:customStyle="1" w:styleId="52">
    <w:name w:val="No Spacing1"/>
    <w:basedOn w:val="1"/>
    <w:autoRedefine/>
    <w:qFormat/>
    <w:uiPriority w:val="0"/>
    <w:pPr>
      <w:spacing w:line="400" w:lineRule="exact"/>
    </w:pPr>
    <w:rPr>
      <w:sz w:val="24"/>
    </w:rPr>
  </w:style>
  <w:style w:type="paragraph" w:customStyle="1" w:styleId="53">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4">
    <w:name w:val="Char"/>
    <w:basedOn w:val="1"/>
    <w:autoRedefine/>
    <w:qFormat/>
    <w:uiPriority w:val="0"/>
  </w:style>
  <w:style w:type="paragraph" w:customStyle="1" w:styleId="55">
    <w:name w:val="正文缩进1"/>
    <w:basedOn w:val="1"/>
    <w:autoRedefine/>
    <w:qFormat/>
    <w:uiPriority w:val="0"/>
    <w:pPr>
      <w:widowControl/>
      <w:ind w:firstLine="420"/>
      <w:jc w:val="left"/>
    </w:pPr>
    <w:rPr>
      <w:kern w:val="0"/>
      <w:szCs w:val="20"/>
    </w:rPr>
  </w:style>
  <w:style w:type="paragraph" w:customStyle="1" w:styleId="56">
    <w:name w:val="列出段落2"/>
    <w:basedOn w:val="1"/>
    <w:autoRedefine/>
    <w:qFormat/>
    <w:uiPriority w:val="34"/>
    <w:pPr>
      <w:ind w:firstLine="420" w:firstLineChars="200"/>
    </w:pPr>
  </w:style>
  <w:style w:type="paragraph" w:customStyle="1" w:styleId="57">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8">
    <w:name w:val="1"/>
    <w:basedOn w:val="1"/>
    <w:autoRedefine/>
    <w:qFormat/>
    <w:uiPriority w:val="0"/>
    <w:pPr>
      <w:widowControl/>
      <w:spacing w:beforeAutospacing="1" w:afterAutospacing="1"/>
      <w:jc w:val="left"/>
    </w:pPr>
    <w:rPr>
      <w:rFonts w:ascii="宋体" w:hAnsi="宋体" w:cs="宋体"/>
      <w:kern w:val="0"/>
      <w:sz w:val="24"/>
    </w:rPr>
  </w:style>
  <w:style w:type="paragraph" w:styleId="59">
    <w:name w:val="No Spacing"/>
    <w:autoRedefine/>
    <w:qFormat/>
    <w:uiPriority w:val="1"/>
    <w:rPr>
      <w:rFonts w:ascii="Calibri" w:hAnsi="Calibri" w:eastAsia="宋体" w:cs="Times New Roman"/>
      <w:sz w:val="22"/>
      <w:szCs w:val="22"/>
      <w:lang w:val="en-US" w:eastAsia="zh-CN" w:bidi="ar-SA"/>
    </w:rPr>
  </w:style>
  <w:style w:type="paragraph" w:customStyle="1" w:styleId="60">
    <w:name w:val="_Style 2"/>
    <w:basedOn w:val="1"/>
    <w:autoRedefine/>
    <w:qFormat/>
    <w:uiPriority w:val="34"/>
    <w:pPr>
      <w:ind w:firstLine="420" w:firstLineChars="200"/>
    </w:pPr>
    <w:rPr>
      <w:rFonts w:ascii="Calibri" w:hAnsi="Calibri"/>
    </w:rPr>
  </w:style>
  <w:style w:type="paragraph" w:customStyle="1" w:styleId="61">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2">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3">
    <w:name w:val="Char1"/>
    <w:basedOn w:val="1"/>
    <w:autoRedefine/>
    <w:qFormat/>
    <w:uiPriority w:val="0"/>
  </w:style>
  <w:style w:type="paragraph" w:customStyle="1" w:styleId="64">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
    <w:name w:val="Table Paragraph"/>
    <w:basedOn w:val="1"/>
    <w:autoRedefine/>
    <w:qFormat/>
    <w:uiPriority w:val="1"/>
    <w:pPr>
      <w:jc w:val="left"/>
    </w:pPr>
    <w:rPr>
      <w:rFonts w:ascii="宋体" w:hAnsi="宋体" w:cs="宋体"/>
      <w:kern w:val="0"/>
      <w:sz w:val="22"/>
      <w:szCs w:val="22"/>
      <w:lang w:eastAsia="en-US"/>
    </w:rPr>
  </w:style>
  <w:style w:type="paragraph" w:customStyle="1" w:styleId="66">
    <w:name w:val="无间隔1"/>
    <w:basedOn w:val="1"/>
    <w:autoRedefine/>
    <w:qFormat/>
    <w:uiPriority w:val="1"/>
    <w:pPr>
      <w:spacing w:line="400" w:lineRule="exact"/>
    </w:pPr>
    <w:rPr>
      <w:sz w:val="24"/>
    </w:rPr>
  </w:style>
  <w:style w:type="paragraph" w:customStyle="1" w:styleId="67">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8">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69">
    <w:name w:val="列出段落1"/>
    <w:basedOn w:val="1"/>
    <w:autoRedefine/>
    <w:qFormat/>
    <w:uiPriority w:val="34"/>
    <w:pPr>
      <w:ind w:firstLine="420" w:firstLineChars="200"/>
    </w:pPr>
  </w:style>
  <w:style w:type="paragraph" w:customStyle="1" w:styleId="70">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1">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2">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列出段落11"/>
    <w:basedOn w:val="1"/>
    <w:autoRedefine/>
    <w:qFormat/>
    <w:uiPriority w:val="0"/>
    <w:pPr>
      <w:ind w:firstLine="420" w:firstLineChars="200"/>
    </w:pPr>
    <w:rPr>
      <w:rFonts w:ascii="Calibri" w:hAnsi="Calibri"/>
      <w:szCs w:val="22"/>
    </w:rPr>
  </w:style>
  <w:style w:type="character" w:customStyle="1" w:styleId="74">
    <w:name w:val="正文文本 Char"/>
    <w:basedOn w:val="35"/>
    <w:link w:val="3"/>
    <w:autoRedefine/>
    <w:qFormat/>
    <w:uiPriority w:val="0"/>
  </w:style>
  <w:style w:type="character" w:customStyle="1" w:styleId="75">
    <w:name w:val="apple-converted-space"/>
    <w:basedOn w:val="35"/>
    <w:autoRedefine/>
    <w:qFormat/>
    <w:uiPriority w:val="0"/>
  </w:style>
  <w:style w:type="character" w:customStyle="1" w:styleId="76">
    <w:name w:val="文档结构图 Char"/>
    <w:link w:val="13"/>
    <w:autoRedefine/>
    <w:qFormat/>
    <w:uiPriority w:val="0"/>
    <w:rPr>
      <w:rFonts w:ascii="宋体"/>
      <w:kern w:val="2"/>
      <w:sz w:val="18"/>
      <w:szCs w:val="18"/>
    </w:rPr>
  </w:style>
  <w:style w:type="character" w:customStyle="1" w:styleId="77">
    <w:name w:val="不明显强调1"/>
    <w:autoRedefine/>
    <w:qFormat/>
    <w:uiPriority w:val="19"/>
    <w:rPr>
      <w:i/>
      <w:iCs/>
      <w:color w:val="7F7F7F"/>
      <w:szCs w:val="24"/>
    </w:rPr>
  </w:style>
  <w:style w:type="character" w:customStyle="1" w:styleId="78">
    <w:name w:val="font71"/>
    <w:autoRedefine/>
    <w:qFormat/>
    <w:uiPriority w:val="0"/>
    <w:rPr>
      <w:rFonts w:hint="eastAsia" w:ascii="宋体" w:hAnsi="宋体" w:eastAsia="宋体" w:cs="宋体"/>
      <w:color w:val="000000"/>
      <w:sz w:val="28"/>
      <w:szCs w:val="28"/>
      <w:u w:val="none"/>
    </w:rPr>
  </w:style>
  <w:style w:type="character" w:customStyle="1" w:styleId="79">
    <w:name w:val="font21"/>
    <w:autoRedefine/>
    <w:qFormat/>
    <w:uiPriority w:val="0"/>
    <w:rPr>
      <w:rFonts w:hint="default" w:ascii="Calibri" w:hAnsi="Calibri" w:cs="Calibri"/>
      <w:color w:val="000000"/>
      <w:sz w:val="28"/>
      <w:szCs w:val="28"/>
      <w:u w:val="none"/>
    </w:rPr>
  </w:style>
  <w:style w:type="character" w:customStyle="1" w:styleId="80">
    <w:name w:val="17"/>
    <w:autoRedefine/>
    <w:qFormat/>
    <w:uiPriority w:val="0"/>
    <w:rPr>
      <w:rFonts w:hint="eastAsia" w:ascii="宋体" w:hAnsi="宋体" w:eastAsia="宋体"/>
      <w:color w:val="000000"/>
    </w:rPr>
  </w:style>
  <w:style w:type="character" w:customStyle="1" w:styleId="81">
    <w:name w:val="font91"/>
    <w:autoRedefine/>
    <w:qFormat/>
    <w:uiPriority w:val="0"/>
    <w:rPr>
      <w:rFonts w:hint="eastAsia" w:ascii="宋体" w:hAnsi="宋体" w:eastAsia="宋体" w:cs="宋体"/>
      <w:color w:val="FF0000"/>
      <w:sz w:val="28"/>
      <w:szCs w:val="28"/>
      <w:u w:val="none"/>
    </w:rPr>
  </w:style>
  <w:style w:type="paragraph" w:customStyle="1" w:styleId="82">
    <w:name w:val="p"/>
    <w:basedOn w:val="1"/>
    <w:autoRedefine/>
    <w:qFormat/>
    <w:uiPriority w:val="0"/>
    <w:pPr>
      <w:widowControl/>
      <w:spacing w:line="432" w:lineRule="auto"/>
      <w:jc w:val="left"/>
    </w:pPr>
    <w:rPr>
      <w:rFonts w:ascii="宋体" w:hAnsi="宋体" w:cs="宋体"/>
      <w:kern w:val="0"/>
      <w:sz w:val="24"/>
    </w:rPr>
  </w:style>
  <w:style w:type="paragraph" w:customStyle="1" w:styleId="83">
    <w:name w:val="WPSOffice手动目录 1"/>
    <w:autoRedefine/>
    <w:qFormat/>
    <w:uiPriority w:val="0"/>
    <w:rPr>
      <w:rFonts w:ascii="Times New Roman" w:hAnsi="Times New Roman" w:eastAsia="宋体" w:cs="Times New Roman"/>
      <w:lang w:val="en-US" w:eastAsia="zh-CN" w:bidi="ar-SA"/>
    </w:rPr>
  </w:style>
  <w:style w:type="paragraph" w:customStyle="1" w:styleId="84">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5">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6">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7">
    <w:name w:val="列表段落1"/>
    <w:basedOn w:val="1"/>
    <w:autoRedefine/>
    <w:qFormat/>
    <w:uiPriority w:val="34"/>
    <w:pPr>
      <w:widowControl/>
      <w:ind w:firstLine="420"/>
      <w:jc w:val="left"/>
    </w:pPr>
    <w:rPr>
      <w:kern w:val="0"/>
    </w:rPr>
  </w:style>
  <w:style w:type="paragraph" w:styleId="88">
    <w:name w:val="List Paragraph"/>
    <w:basedOn w:val="1"/>
    <w:autoRedefine/>
    <w:qFormat/>
    <w:uiPriority w:val="34"/>
    <w:pPr>
      <w:ind w:firstLine="420" w:firstLineChars="200"/>
    </w:pPr>
  </w:style>
  <w:style w:type="character" w:customStyle="1" w:styleId="89">
    <w:name w:val="hover18"/>
    <w:basedOn w:val="35"/>
    <w:autoRedefine/>
    <w:qFormat/>
    <w:uiPriority w:val="0"/>
  </w:style>
  <w:style w:type="character" w:customStyle="1" w:styleId="90">
    <w:name w:val="font41"/>
    <w:basedOn w:val="35"/>
    <w:autoRedefine/>
    <w:qFormat/>
    <w:uiPriority w:val="0"/>
    <w:rPr>
      <w:rFonts w:hint="eastAsia" w:ascii="宋体" w:hAnsi="宋体" w:eastAsia="宋体" w:cs="宋体"/>
      <w:color w:val="000000"/>
      <w:sz w:val="21"/>
      <w:szCs w:val="21"/>
      <w:u w:val="none"/>
    </w:rPr>
  </w:style>
  <w:style w:type="character" w:customStyle="1" w:styleId="91">
    <w:name w:val="font51"/>
    <w:basedOn w:val="35"/>
    <w:autoRedefine/>
    <w:qFormat/>
    <w:uiPriority w:val="0"/>
    <w:rPr>
      <w:rFonts w:hint="eastAsia" w:ascii="宋体" w:hAnsi="宋体" w:eastAsia="宋体" w:cs="宋体"/>
      <w:b/>
      <w:color w:val="000000"/>
      <w:sz w:val="21"/>
      <w:szCs w:val="21"/>
      <w:u w:val="none"/>
    </w:rPr>
  </w:style>
  <w:style w:type="character" w:customStyle="1" w:styleId="92">
    <w:name w:val="font31"/>
    <w:basedOn w:val="35"/>
    <w:autoRedefine/>
    <w:qFormat/>
    <w:uiPriority w:val="0"/>
    <w:rPr>
      <w:rFonts w:hint="eastAsia" w:ascii="宋体" w:hAnsi="宋体" w:eastAsia="宋体" w:cs="宋体"/>
      <w:color w:val="000000"/>
      <w:sz w:val="24"/>
      <w:szCs w:val="24"/>
      <w:u w:val="none"/>
    </w:rPr>
  </w:style>
  <w:style w:type="paragraph" w:customStyle="1" w:styleId="93">
    <w:name w:val="普通(网站)1"/>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38</Pages>
  <Words>15636</Words>
  <Characters>16439</Characters>
  <Lines>50</Lines>
  <Paragraphs>68</Paragraphs>
  <TotalTime>1</TotalTime>
  <ScaleCrop>false</ScaleCrop>
  <LinksUpToDate>false</LinksUpToDate>
  <CharactersWithSpaces>17371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梧桐叶落</cp:lastModifiedBy>
  <cp:lastPrinted>2021-09-30T00:46:00Z</cp:lastPrinted>
  <dcterms:modified xsi:type="dcterms:W3CDTF">2024-01-05T01:37:50Z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CF58E67EE3CE4CD4AE0D1F94136A37DA</vt:lpwstr>
  </property>
  <property fmtid="{D5CDD505-2E9C-101B-9397-08002B2CF9AE}" pid="4" name="commondata">
    <vt:lpwstr>eyJoZGlkIjoiYzIwMjRmYTY4OTJhZjc1NTA1MGQwNDc0NzZhNTkwMmUifQ==</vt:lpwstr>
  </property>
</Properties>
</file>