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驻马店市中心医院豪洛捷乳腺钼靶技术保项目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bookmarkStart w:id="86" w:name="_GoBack"/>
      <w:r>
        <w:rPr>
          <w:rFonts w:hint="eastAsia" w:ascii="宋体" w:hAnsi="宋体" w:cs="宋体"/>
          <w:b/>
          <w:bCs w:val="0"/>
          <w:color w:val="auto"/>
          <w:kern w:val="0"/>
          <w:sz w:val="28"/>
          <w:szCs w:val="28"/>
          <w:u w:val="none"/>
          <w:lang w:val="en-US" w:eastAsia="zh-CN"/>
        </w:rPr>
        <w:t>驻马店市中心医院豪洛捷乳腺钼靶技术保项目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bookmarkEnd w:id="86"/>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豪洛捷乳腺钼靶技术保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驻马店市中心医院豪洛捷乳腺钼靶技术保项目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6.1万元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23395"/>
      <w:bookmarkStart w:id="10" w:name="_Toc30643"/>
      <w:bookmarkStart w:id="11" w:name="_Toc9562"/>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14</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18</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25869"/>
      <w:bookmarkStart w:id="15" w:name="_Toc27480"/>
      <w:bookmarkStart w:id="16" w:name="_Toc15111"/>
      <w:bookmarkStart w:id="17" w:name="_Toc15135"/>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20287"/>
      <w:bookmarkStart w:id="20" w:name="_Toc30918"/>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3604"/>
      <w:bookmarkStart w:id="27" w:name="_Toc24274"/>
      <w:bookmarkStart w:id="28" w:name="_Toc2737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3</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12</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13</w:t>
      </w:r>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豪洛捷乳腺钼靶技术保项目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豪洛捷乳腺钼靶技术保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lang w:val="en-US" w:eastAsia="zh-CN"/>
              </w:rPr>
              <w:t>豪洛捷乳腺钼靶技术保</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6.1万元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6.1万元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设备型号为Selenia Dimenisons</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驻马店市中心医院豪洛捷乳腺钼靶技术保项目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6.1万元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6.1万元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6.1万元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2004"/>
      <w:bookmarkStart w:id="70"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驻马店市中心医院豪洛捷乳腺钼靶技术保项目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132576"/>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3A05A5"/>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2</TotalTime>
  <ScaleCrop>false</ScaleCrop>
  <LinksUpToDate>false</LinksUpToDate>
  <CharactersWithSpaces>22703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2023-12-13T00:26:45Z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6B4FDCA957CB4E82998C2E32247B97ED_13</vt:lpwstr>
  </property>
</Properties>
</file>