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驻马店市中心医院全院空气消毒机清洗保养项目二次</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10</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驻马店市中心医院全院空气消毒机清洗保养项目二次</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全院空气消毒机清洗保养二次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驻马店市中心医院全院空气消毒机清洗保养项目二次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18</w:t>
      </w:r>
      <w:r>
        <w:rPr>
          <w:rFonts w:hint="eastAsia" w:ascii="宋体" w:hAnsi="宋体" w:eastAsia="宋体" w:cs="宋体"/>
          <w:color w:val="auto"/>
          <w:szCs w:val="21"/>
          <w:highlight w:val="none"/>
          <w:shd w:val="clear" w:color="auto" w:fill="FFFFFF"/>
          <w:lang w:val="en-US" w:eastAsia="zh-CN"/>
        </w:rPr>
        <w:t>万</w:t>
      </w:r>
      <w:r>
        <w:rPr>
          <w:rFonts w:hint="eastAsia" w:ascii="宋体" w:hAnsi="宋体" w:eastAsia="宋体" w:cs="宋体"/>
          <w:color w:val="auto"/>
          <w:szCs w:val="21"/>
          <w:highlight w:val="none"/>
          <w:shd w:val="clear" w:color="auto" w:fill="FFFFFF"/>
        </w:rPr>
        <w:t>元</w:t>
      </w:r>
      <w:r>
        <w:rPr>
          <w:rFonts w:hint="eastAsia" w:ascii="宋体" w:hAnsi="宋体" w:cs="宋体"/>
          <w:color w:val="auto"/>
          <w:szCs w:val="21"/>
          <w:highlight w:val="none"/>
          <w:shd w:val="clear" w:color="auto" w:fill="FFFFFF"/>
          <w:lang w:val="en-US" w:eastAsia="zh-CN"/>
        </w:rPr>
        <w:t>(6万元/年)</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bookmarkStart w:id="4" w:name="_Toc26079"/>
      <w:bookmarkStart w:id="5" w:name="_Toc24040"/>
      <w:bookmarkStart w:id="6" w:name="_Toc27913"/>
      <w:bookmarkStart w:id="7" w:name="_Toc19521"/>
      <w:bookmarkStart w:id="8" w:name="_Toc21071"/>
      <w:r>
        <w:rPr>
          <w:rFonts w:hint="eastAsia" w:ascii="宋体" w:hAnsi="宋体" w:eastAsia="宋体" w:cs="宋体"/>
          <w:color w:val="auto"/>
          <w:szCs w:val="21"/>
          <w:highlight w:val="none"/>
          <w:shd w:val="clear" w:color="auto" w:fill="FFFFFF"/>
          <w:lang w:val="en-US" w:eastAsia="zh-CN"/>
        </w:rPr>
        <w:t>5、</w:t>
      </w:r>
      <w:bookmarkEnd w:id="4"/>
      <w:bookmarkEnd w:id="5"/>
      <w:bookmarkEnd w:id="6"/>
      <w:bookmarkEnd w:id="7"/>
      <w:bookmarkEnd w:id="8"/>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lang w:val="en-US" w:eastAsia="zh-CN"/>
        </w:rPr>
        <w:t>期限：</w:t>
      </w:r>
      <w:r>
        <w:rPr>
          <w:rFonts w:hint="eastAsia" w:ascii="宋体" w:hAnsi="宋体" w:cs="宋体"/>
          <w:color w:val="auto"/>
          <w:szCs w:val="21"/>
          <w:highlight w:val="none"/>
          <w:shd w:val="clear" w:color="auto" w:fill="FFFFFF"/>
          <w:lang w:val="en-US" w:eastAsia="zh-CN"/>
        </w:rPr>
        <w:t>三年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6、</w:t>
      </w:r>
      <w:r>
        <w:rPr>
          <w:rFonts w:hint="eastAsia" w:ascii="宋体" w:hAnsi="宋体" w:cs="宋体"/>
          <w:color w:val="auto"/>
          <w:szCs w:val="21"/>
          <w:highlight w:val="none"/>
          <w:shd w:val="clear" w:color="auto" w:fill="FFFFFF"/>
          <w:lang w:val="en-US" w:eastAsia="zh-CN"/>
        </w:rPr>
        <w:t>质量：满足采购人要求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9" w:name="_Toc16639"/>
      <w:bookmarkStart w:id="10" w:name="_Toc23626"/>
      <w:bookmarkStart w:id="11" w:name="_Toc18607"/>
      <w:bookmarkStart w:id="12"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9"/>
      <w:bookmarkEnd w:id="10"/>
      <w:bookmarkEnd w:id="11"/>
      <w:bookmarkEnd w:id="12"/>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13" w:name="_Toc30643"/>
      <w:bookmarkStart w:id="14" w:name="_Toc9562"/>
      <w:bookmarkStart w:id="15" w:name="_Toc23395"/>
      <w:bookmarkStart w:id="16" w:name="_Toc30971"/>
      <w:bookmarkStart w:id="17" w:name="_Toc782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2</w:t>
      </w:r>
      <w:r>
        <w:rPr>
          <w:rFonts w:hint="eastAsia" w:ascii="宋体" w:hAnsi="宋体" w:eastAsia="宋体" w:cs="宋体"/>
          <w:color w:val="000000" w:themeColor="text1"/>
          <w:kern w:val="2"/>
          <w:sz w:val="21"/>
          <w:szCs w:val="24"/>
          <w:lang w:val="en-US" w:eastAsia="zh-CN" w:bidi="ar-SA"/>
          <w14:textFill>
            <w14:solidFill>
              <w14:schemeClr w14:val="tx1"/>
            </w14:solidFill>
          </w14:textFill>
        </w:rPr>
        <w:t>、</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 w:val="21"/>
          <w:lang w:val="en-US" w:eastAsia="zh-CN"/>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2"/>
          <w:sz w:val="21"/>
          <w:szCs w:val="24"/>
          <w:lang w:val="en-US" w:eastAsia="zh-CN" w:bidi="ar-SA"/>
        </w:rPr>
      </w:pP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000000" w:themeColor="text1"/>
          <w:lang w:val="en-US" w:eastAsia="zh-CN"/>
          <w14:textFill>
            <w14:solidFill>
              <w14:schemeClr w14:val="tx1"/>
            </w14:solidFill>
          </w14:textFill>
        </w:rPr>
        <w:t>、政府采购严重违法失信</w:t>
      </w:r>
      <w:r>
        <w:rPr>
          <w:rFonts w:hint="eastAsia" w:ascii="宋体" w:hAnsi="宋体" w:eastAsia="宋体" w:cs="宋体"/>
          <w:color w:val="auto"/>
          <w:lang w:val="en-US" w:eastAsia="zh-CN"/>
        </w:rPr>
        <w:t>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31</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526603901</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15111"/>
      <w:bookmarkStart w:id="19" w:name="_Toc10738"/>
      <w:bookmarkStart w:id="20" w:name="_Toc27480"/>
      <w:bookmarkStart w:id="21" w:name="_Toc25869"/>
      <w:bookmarkStart w:id="22" w:name="_Toc15135"/>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9784"/>
      <w:bookmarkStart w:id="24" w:name="_Toc20287"/>
      <w:bookmarkStart w:id="25" w:name="_Toc30918"/>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3604"/>
      <w:bookmarkStart w:id="30" w:name="_Toc24274"/>
      <w:bookmarkStart w:id="31" w:name="_Toc27370"/>
      <w:bookmarkStart w:id="32" w:name="_Toc16291"/>
      <w:bookmarkStart w:id="33" w:name="_Toc31928"/>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报名联系人1：张先生</w:t>
      </w:r>
    </w:p>
    <w:p>
      <w:pPr>
        <w:widowControl/>
        <w:snapToGrid w:val="0"/>
        <w:spacing w:before="0" w:beforeAutospacing="0" w:after="0" w:afterAutospacing="0" w:line="360" w:lineRule="auto"/>
        <w:ind w:firstLine="420" w:firstLineChars="200"/>
        <w:jc w:val="left"/>
        <w:rPr>
          <w:rFonts w:hint="eastAsia"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联系电话：15518321111</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报名联系人2：</w:t>
      </w:r>
      <w:r>
        <w:rPr>
          <w:rFonts w:hint="eastAsia" w:ascii="宋体" w:hAnsi="宋体" w:cs="宋体"/>
          <w:color w:val="auto"/>
          <w:kern w:val="0"/>
          <w:sz w:val="21"/>
          <w:szCs w:val="21"/>
          <w:highlight w:val="none"/>
          <w:shd w:val="clear" w:color="auto" w:fill="FFFFFF"/>
          <w:lang w:val="en-US" w:eastAsia="zh-CN" w:bidi="ar-SA"/>
        </w:rPr>
        <w:t>李先生</w:t>
      </w:r>
    </w:p>
    <w:p>
      <w:pPr>
        <w:widowControl/>
        <w:snapToGrid w:val="0"/>
        <w:spacing w:before="0" w:beforeAutospacing="0" w:after="0" w:afterAutospacing="0" w:line="360" w:lineRule="auto"/>
        <w:ind w:firstLine="420" w:firstLineChars="200"/>
        <w:jc w:val="left"/>
        <w:rPr>
          <w:rFonts w:hint="default"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15638301234</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202</w:t>
      </w:r>
      <w:r>
        <w:rPr>
          <w:rFonts w:hint="eastAsia" w:ascii="宋体" w:hAnsi="宋体" w:cs="宋体"/>
          <w:color w:val="auto"/>
          <w:kern w:val="0"/>
          <w:sz w:val="21"/>
          <w:szCs w:val="21"/>
          <w:shd w:val="clear" w:color="auto" w:fill="FFFFFF"/>
          <w:lang w:val="en-US" w:eastAsia="zh-CN" w:bidi="ar-SA"/>
        </w:rPr>
        <w:t>3</w:t>
      </w:r>
      <w:r>
        <w:rPr>
          <w:rFonts w:hint="eastAsia" w:ascii="宋体" w:hAnsi="宋体" w:eastAsia="宋体" w:cs="宋体"/>
          <w:color w:val="auto"/>
          <w:kern w:val="0"/>
          <w:sz w:val="21"/>
          <w:szCs w:val="21"/>
          <w:shd w:val="clear" w:color="auto" w:fill="FFFFFF"/>
          <w:lang w:val="en-US" w:eastAsia="zh-CN" w:bidi="ar-SA"/>
        </w:rPr>
        <w:t>年</w:t>
      </w:r>
      <w:r>
        <w:rPr>
          <w:rFonts w:hint="eastAsia" w:ascii="宋体" w:hAnsi="宋体" w:cs="宋体"/>
          <w:color w:val="auto"/>
          <w:kern w:val="0"/>
          <w:sz w:val="21"/>
          <w:szCs w:val="21"/>
          <w:shd w:val="clear" w:color="auto" w:fill="FFFFFF"/>
          <w:lang w:val="en-US" w:eastAsia="zh-CN" w:bidi="ar-SA"/>
        </w:rPr>
        <w:t xml:space="preserve"> 10</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shd w:val="clear" w:color="auto" w:fill="FFFFFF"/>
          <w:lang w:val="en-US" w:eastAsia="zh-CN" w:bidi="ar-SA"/>
        </w:rPr>
        <w:t>30</w:t>
      </w:r>
      <w:bookmarkStart w:id="91" w:name="_GoBack"/>
      <w:bookmarkEnd w:id="91"/>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31536"/>
      <w:bookmarkStart w:id="39" w:name="_Toc9989"/>
    </w:p>
    <w:bookmarkEnd w:id="35"/>
    <w:bookmarkEnd w:id="36"/>
    <w:bookmarkEnd w:id="37"/>
    <w:bookmarkEnd w:id="38"/>
    <w:bookmarkEnd w:id="39"/>
    <w:p>
      <w:pPr>
        <w:pStyle w:val="14"/>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宋体" w:hAnsi="宋体" w:eastAsia="宋体" w:cs="宋体"/>
          <w:kern w:val="2"/>
          <w:sz w:val="21"/>
          <w:szCs w:val="24"/>
          <w:highlight w:val="none"/>
          <w:lang w:val="en-US" w:eastAsia="zh-CN" w:bidi="ar-SA"/>
        </w:rPr>
      </w:pPr>
      <w:bookmarkStart w:id="40" w:name="_Toc14504"/>
      <w:r>
        <w:rPr>
          <w:rFonts w:hint="eastAsia" w:ascii="宋体" w:hAnsi="宋体" w:eastAsia="宋体" w:cs="宋体"/>
          <w:kern w:val="2"/>
          <w:sz w:val="21"/>
          <w:szCs w:val="24"/>
          <w:highlight w:val="none"/>
          <w:lang w:val="en-US" w:eastAsia="zh-CN" w:bidi="ar-SA"/>
        </w:rPr>
        <w:t>一、项目名称、数量：</w:t>
      </w:r>
      <w:r>
        <w:rPr>
          <w:rFonts w:hint="eastAsia" w:cs="宋体"/>
          <w:kern w:val="2"/>
          <w:sz w:val="21"/>
          <w:szCs w:val="24"/>
          <w:highlight w:val="none"/>
          <w:lang w:val="en-US" w:eastAsia="zh-CN" w:bidi="ar-SA"/>
        </w:rPr>
        <w:t>驻马店市中心医院全院空气消毒机清洗保养项目二次</w:t>
      </w:r>
    </w:p>
    <w:tbl>
      <w:tblPr>
        <w:tblStyle w:val="32"/>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3160"/>
        <w:gridCol w:w="2307"/>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序号</w:t>
            </w:r>
          </w:p>
        </w:tc>
        <w:tc>
          <w:tcPr>
            <w:tcW w:w="31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23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数量或规模</w:t>
            </w:r>
          </w:p>
        </w:tc>
        <w:tc>
          <w:tcPr>
            <w:tcW w:w="19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31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空气消毒机清洗保养</w:t>
            </w:r>
          </w:p>
        </w:tc>
        <w:tc>
          <w:tcPr>
            <w:tcW w:w="23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1年</w:t>
            </w:r>
          </w:p>
        </w:tc>
        <w:tc>
          <w:tcPr>
            <w:tcW w:w="19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6万</w:t>
            </w:r>
            <w:r>
              <w:rPr>
                <w:rFonts w:hint="eastAsia" w:ascii="宋体" w:hAnsi="宋体" w:eastAsia="宋体" w:cs="宋体"/>
                <w:color w:val="auto"/>
                <w:kern w:val="2"/>
                <w:sz w:val="21"/>
                <w:szCs w:val="21"/>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合计</w:t>
            </w:r>
          </w:p>
        </w:tc>
        <w:tc>
          <w:tcPr>
            <w:tcW w:w="31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23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3年</w:t>
            </w:r>
          </w:p>
        </w:tc>
        <w:tc>
          <w:tcPr>
            <w:tcW w:w="19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备注：15元/台/次，费用根据工作量据实结算</w:t>
            </w:r>
          </w:p>
        </w:tc>
      </w:tr>
    </w:tbl>
    <w:p>
      <w:pPr>
        <w:pStyle w:val="15"/>
        <w:keepNext w:val="0"/>
        <w:keepLines w:val="0"/>
        <w:pageBreakBefore w:val="0"/>
        <w:kinsoku/>
        <w:wordWrap/>
        <w:overflowPunct/>
        <w:topLinePunct w:val="0"/>
        <w:autoSpaceDE/>
        <w:autoSpaceDN/>
        <w:bidi w:val="0"/>
        <w:spacing w:line="560" w:lineRule="exact"/>
        <w:ind w:firstLine="420" w:firstLineChars="200"/>
        <w:textAlignment w:val="auto"/>
        <w:rPr>
          <w:rFonts w:hint="eastAsia"/>
          <w:lang w:val="en-US" w:eastAsia="zh-CN"/>
        </w:rPr>
      </w:pPr>
      <w:r>
        <w:rPr>
          <w:rFonts w:hint="eastAsia"/>
          <w:lang w:val="en-US" w:eastAsia="zh-CN"/>
        </w:rPr>
        <w:t>我院消毒机数量如下：</w:t>
      </w:r>
    </w:p>
    <w:tbl>
      <w:tblPr>
        <w:tblStyle w:val="32"/>
        <w:tblW w:w="9478"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42"/>
        <w:gridCol w:w="1748"/>
        <w:gridCol w:w="1837"/>
        <w:gridCol w:w="1625"/>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54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壁挂</w:t>
            </w:r>
          </w:p>
        </w:tc>
        <w:tc>
          <w:tcPr>
            <w:tcW w:w="174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吸顶</w:t>
            </w:r>
          </w:p>
        </w:tc>
        <w:tc>
          <w:tcPr>
            <w:tcW w:w="18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移动</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柜式</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层流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254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175台</w:t>
            </w:r>
          </w:p>
        </w:tc>
        <w:tc>
          <w:tcPr>
            <w:tcW w:w="174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190台</w:t>
            </w:r>
          </w:p>
        </w:tc>
        <w:tc>
          <w:tcPr>
            <w:tcW w:w="18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289台</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53台</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5台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7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合计：712台，每季度清洗一次，一年共计四次。</w:t>
            </w:r>
          </w:p>
        </w:tc>
      </w:tr>
    </w:tbl>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二</w:t>
      </w:r>
      <w:r>
        <w:rPr>
          <w:rFonts w:hint="eastAsia" w:cs="宋体"/>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项目</w:t>
      </w:r>
      <w:r>
        <w:rPr>
          <w:rFonts w:hint="eastAsia" w:ascii="宋体" w:hAnsi="宋体" w:cs="宋体"/>
          <w:kern w:val="2"/>
          <w:sz w:val="21"/>
          <w:szCs w:val="24"/>
          <w:highlight w:val="none"/>
          <w:lang w:val="en-US" w:eastAsia="zh-CN" w:bidi="ar-SA"/>
        </w:rPr>
        <w:t>总体</w:t>
      </w:r>
      <w:r>
        <w:rPr>
          <w:rFonts w:hint="eastAsia" w:cs="宋体"/>
          <w:kern w:val="2"/>
          <w:sz w:val="21"/>
          <w:szCs w:val="24"/>
          <w:highlight w:val="none"/>
          <w:lang w:val="en-US" w:eastAsia="zh-CN" w:bidi="ar-SA"/>
        </w:rPr>
        <w:t>要求</w:t>
      </w:r>
      <w:r>
        <w:rPr>
          <w:rFonts w:hint="eastAsia" w:ascii="宋体" w:hAnsi="宋体" w:eastAsia="宋体" w:cs="宋体"/>
          <w:kern w:val="2"/>
          <w:sz w:val="21"/>
          <w:szCs w:val="24"/>
          <w:highlight w:val="none"/>
          <w:lang w:val="en-US" w:eastAsia="zh-CN" w:bidi="ar-SA"/>
        </w:rPr>
        <w:t>：</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1.提供消毒机清洗保养服务。</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2.供应商为全院消毒机清洗保养，保养需做好记录，并让科室人员验收签字。</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自成交通知书发出之日起三十个日历日内</w:t>
            </w:r>
            <w:r>
              <w:rPr>
                <w:rFonts w:hint="eastAsia"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服务</w:t>
            </w:r>
            <w:r>
              <w:rPr>
                <w:rFonts w:hint="eastAsia" w:ascii="宋体" w:hAnsi="宋体" w:eastAsia="宋体" w:cs="宋体"/>
                <w:color w:val="000000" w:themeColor="text1"/>
                <w:sz w:val="21"/>
                <w:szCs w:val="21"/>
                <w:lang w:val="en-US" w:eastAsia="zh-CN"/>
                <w14:textFill>
                  <w14:solidFill>
                    <w14:schemeClr w14:val="tx1"/>
                  </w14:solidFill>
                </w14:textFill>
              </w:rPr>
              <w:t>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sz w:val="21"/>
                <w:szCs w:val="21"/>
                <w:lang w:val="en-US" w:eastAsia="zh-CN"/>
              </w:rPr>
              <w:t>三年</w:t>
            </w:r>
            <w:r>
              <w:rPr>
                <w:rFonts w:hint="eastAsia"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满足采购人要求。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kern w:val="2"/>
                <w:sz w:val="21"/>
                <w:szCs w:val="24"/>
                <w:highlight w:val="none"/>
                <w:lang w:val="en-US" w:eastAsia="zh-CN" w:bidi="ar-SA"/>
              </w:rPr>
              <w:t>先服务后付款，费用根据工作量据实结算</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sz w:val="21"/>
                <w:szCs w:val="21"/>
                <w:highlight w:val="yellow"/>
                <w:lang w:val="en-US" w:eastAsia="zh-CN"/>
              </w:rPr>
            </w:pPr>
            <w:r>
              <w:rPr>
                <w:rFonts w:hint="eastAsia" w:ascii="宋体" w:hAnsi="宋体" w:eastAsia="宋体" w:cs="宋体"/>
                <w:kern w:val="2"/>
                <w:sz w:val="21"/>
                <w:szCs w:val="24"/>
                <w:highlight w:val="none"/>
                <w:lang w:val="en-US" w:eastAsia="zh-CN" w:bidi="ar-SA"/>
              </w:rPr>
              <w:t>1.服务安排：周一至周日，7天24小时包括法定节假日。</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3、供应商应根据采购文件的要求提供技术响应表、商务响应表等内容以对采购文件作出响应。</w:t>
            </w:r>
          </w:p>
        </w:tc>
      </w:tr>
    </w:tbl>
    <w:p>
      <w:pPr>
        <w:rPr>
          <w:color w:val="auto"/>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rPr>
          <w:rFonts w:hint="eastAsia"/>
          <w:b/>
          <w:bCs/>
          <w:color w:val="auto"/>
          <w:sz w:val="32"/>
          <w:szCs w:val="32"/>
          <w:highlight w:val="none"/>
        </w:rPr>
      </w:pPr>
    </w:p>
    <w:p>
      <w:pPr>
        <w:jc w:val="center"/>
        <w:outlineLvl w:val="0"/>
        <w:rPr>
          <w:rFonts w:hint="eastAsia"/>
          <w:b/>
          <w:bCs/>
          <w:color w:val="auto"/>
          <w:sz w:val="32"/>
          <w:szCs w:val="32"/>
          <w:highlight w:val="none"/>
        </w:rPr>
      </w:pPr>
    </w:p>
    <w:p>
      <w:pPr>
        <w:jc w:val="center"/>
        <w:outlineLvl w:val="0"/>
        <w:rPr>
          <w:rFonts w:hint="eastAsia"/>
          <w:b/>
          <w:bCs/>
          <w:color w:val="auto"/>
          <w:sz w:val="32"/>
          <w:szCs w:val="32"/>
          <w:highlight w:val="none"/>
        </w:rPr>
      </w:pPr>
    </w:p>
    <w:p>
      <w:pPr>
        <w:jc w:val="center"/>
        <w:outlineLvl w:val="0"/>
        <w:rPr>
          <w:rFonts w:hint="eastAsia"/>
          <w:b/>
          <w:bCs/>
          <w:color w:val="auto"/>
          <w:sz w:val="32"/>
          <w:szCs w:val="32"/>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40"/>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驻马店市中心医院全院空气消毒机清洗保养项目二次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18万</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/3年</w:t>
            </w:r>
            <w:r>
              <w:rPr>
                <w:rFonts w:hint="eastAsia" w:ascii="宋体" w:hAnsi="宋体" w:cs="宋体"/>
                <w:color w:val="auto"/>
                <w:kern w:val="0"/>
                <w:szCs w:val="21"/>
                <w:highlight w:val="none"/>
                <w:lang w:eastAsia="zh-CN"/>
              </w:rPr>
              <w:t>（</w:t>
            </w:r>
            <w:r>
              <w:rPr>
                <w:rFonts w:hint="eastAsia" w:ascii="宋体" w:hAnsi="宋体" w:eastAsia="宋体" w:cs="宋体"/>
                <w:kern w:val="2"/>
                <w:sz w:val="21"/>
                <w:szCs w:val="24"/>
                <w:highlight w:val="none"/>
                <w:lang w:val="en-US" w:eastAsia="zh-CN" w:bidi="ar-SA"/>
              </w:rPr>
              <w:t>15元/台/次</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据实结算</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最高投标限价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18万</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/3年</w:t>
            </w:r>
            <w:r>
              <w:rPr>
                <w:rFonts w:hint="eastAsia" w:ascii="宋体" w:hAnsi="宋体" w:cs="宋体"/>
                <w:color w:val="auto"/>
                <w:kern w:val="0"/>
                <w:szCs w:val="21"/>
                <w:highlight w:val="none"/>
                <w:lang w:eastAsia="zh-CN"/>
              </w:rPr>
              <w:t>（</w:t>
            </w:r>
            <w:r>
              <w:rPr>
                <w:rFonts w:hint="eastAsia" w:ascii="宋体" w:hAnsi="宋体" w:eastAsia="宋体" w:cs="宋体"/>
                <w:kern w:val="2"/>
                <w:sz w:val="21"/>
                <w:szCs w:val="24"/>
                <w:highlight w:val="none"/>
                <w:lang w:val="en-US" w:eastAsia="zh-CN" w:bidi="ar-SA"/>
              </w:rPr>
              <w:t>15元/台/次</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18万</w:t>
      </w:r>
      <w:r>
        <w:rPr>
          <w:rFonts w:hint="eastAsia" w:ascii="宋体" w:hAnsi="宋体" w:cs="宋体"/>
          <w:b/>
          <w:bCs/>
          <w:color w:val="auto"/>
          <w:kern w:val="0"/>
          <w:szCs w:val="21"/>
          <w:highlight w:val="none"/>
        </w:rPr>
        <w:t>元</w:t>
      </w:r>
      <w:r>
        <w:rPr>
          <w:rFonts w:hint="eastAsia" w:ascii="宋体" w:hAnsi="宋体" w:cs="宋体"/>
          <w:b/>
          <w:bCs/>
          <w:color w:val="auto"/>
          <w:kern w:val="0"/>
          <w:szCs w:val="21"/>
          <w:highlight w:val="none"/>
          <w:lang w:val="en-US" w:eastAsia="zh-CN"/>
        </w:rPr>
        <w:t>/3年</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15元/台/次</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据实结算</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18万</w:t>
      </w:r>
      <w:r>
        <w:rPr>
          <w:rFonts w:hint="eastAsia" w:ascii="宋体" w:hAnsi="宋体" w:cs="宋体"/>
          <w:b/>
          <w:bCs/>
          <w:color w:val="auto"/>
          <w:kern w:val="0"/>
          <w:szCs w:val="21"/>
          <w:highlight w:val="none"/>
        </w:rPr>
        <w:t>元</w:t>
      </w:r>
      <w:r>
        <w:rPr>
          <w:rFonts w:hint="eastAsia" w:ascii="宋体" w:hAnsi="宋体" w:cs="宋体"/>
          <w:b/>
          <w:bCs/>
          <w:color w:val="auto"/>
          <w:kern w:val="0"/>
          <w:szCs w:val="21"/>
          <w:highlight w:val="none"/>
          <w:lang w:val="en-US" w:eastAsia="zh-CN"/>
        </w:rPr>
        <w:t>/3年</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15元/台/次</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732"/>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36</w:t>
            </w:r>
            <w:r>
              <w:rPr>
                <w:rFonts w:hint="eastAsia" w:ascii="宋体" w:hAnsi="宋体" w:eastAsia="宋体" w:cs="宋体"/>
                <w:b w:val="0"/>
                <w:bCs w:val="0"/>
                <w:color w:val="auto"/>
                <w:sz w:val="21"/>
                <w:szCs w:val="21"/>
                <w:highlight w:val="none"/>
                <w:lang w:eastAsia="zh-CN"/>
              </w:rPr>
              <w:t>分）</w:t>
            </w:r>
          </w:p>
        </w:tc>
        <w:tc>
          <w:tcPr>
            <w:tcW w:w="1732"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yellow"/>
                <w:lang w:val="en-US" w:eastAsia="zh-CN" w:bidi="ar-SA"/>
              </w:rPr>
            </w:pP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511"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w:t>
            </w:r>
            <w:r>
              <w:rPr>
                <w:rFonts w:hint="eastAsia" w:ascii="宋体" w:hAnsi="宋体" w:cs="宋体"/>
                <w:b w:val="0"/>
                <w:bCs w:val="0"/>
                <w:color w:val="auto"/>
                <w:sz w:val="21"/>
                <w:szCs w:val="21"/>
                <w:highlight w:val="none"/>
                <w:lang w:val="en-US" w:eastAsia="zh-CN"/>
              </w:rPr>
              <w:t>清洗保养方案，</w:t>
            </w:r>
            <w:r>
              <w:rPr>
                <w:rFonts w:hint="eastAsia" w:ascii="宋体" w:hAnsi="宋体" w:cs="宋体"/>
                <w:szCs w:val="21"/>
                <w:lang w:val="en-US" w:eastAsia="zh-CN"/>
              </w:rPr>
              <w:t>提出切合实际、科学合理、完整的方案及具体措施</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kern w:val="2"/>
                <w:sz w:val="21"/>
                <w:szCs w:val="24"/>
                <w:highlight w:val="yellow"/>
                <w:lang w:val="en-US" w:eastAsia="zh-CN" w:bidi="ar-SA"/>
              </w:rPr>
            </w:pPr>
            <w:r>
              <w:rPr>
                <w:rFonts w:hint="eastAsia" w:ascii="宋体" w:hAnsi="宋体" w:eastAsia="宋体" w:cs="宋体"/>
                <w:b w:val="0"/>
                <w:bCs w:val="0"/>
                <w:color w:val="auto"/>
                <w:sz w:val="21"/>
                <w:szCs w:val="21"/>
                <w:highlight w:val="none"/>
                <w:lang w:val="en-US" w:eastAsia="zh-CN"/>
              </w:rPr>
              <w:t>以上内容</w:t>
            </w:r>
            <w:r>
              <w:rPr>
                <w:rFonts w:hint="eastAsia" w:ascii="宋体" w:hAnsi="宋体" w:cs="宋体"/>
                <w:b w:val="0"/>
                <w:bCs w:val="0"/>
                <w:color w:val="auto"/>
                <w:sz w:val="21"/>
                <w:szCs w:val="21"/>
                <w:highlight w:val="none"/>
                <w:lang w:val="en-US" w:eastAsia="zh-CN"/>
              </w:rPr>
              <w:t>完全满足采购需求的21-30</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基本满足采购需求11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一般满足采购需求</w:t>
            </w:r>
            <w:r>
              <w:rPr>
                <w:rFonts w:hint="eastAsia" w:ascii="宋体" w:hAnsi="宋体" w:eastAsia="宋体" w:cs="宋体"/>
                <w:b w:val="0"/>
                <w:bCs w:val="0"/>
                <w:color w:val="auto"/>
                <w:sz w:val="21"/>
                <w:szCs w:val="21"/>
                <w:highlight w:val="none"/>
                <w:lang w:val="en-US" w:eastAsia="zh-CN"/>
              </w:rPr>
              <w:t>得1-</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732"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kern w:val="0"/>
                <w:szCs w:val="21"/>
                <w:lang w:val="en-US" w:eastAsia="zh-CN"/>
              </w:rPr>
              <w:t>服务承诺（6分）</w:t>
            </w:r>
          </w:p>
        </w:tc>
        <w:tc>
          <w:tcPr>
            <w:tcW w:w="6511"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投标人对本项目所有服务内容及相关服务标准/质量指标有承诺，完成承诺的措施具体、清晰，得5-6分；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投标人对本项目的大部分服务内容及相关服务标准/质量指标有承诺，完成承诺的措施较为清晰，但存在改善空间的 ，得3-4分；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投标人对本项目的服务内容承诺缺漏较多，完成承诺的措施不清晰的，得1-2 分； </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kern w:val="2"/>
                <w:sz w:val="21"/>
                <w:szCs w:val="21"/>
                <w:lang w:val="en-US" w:eastAsia="zh-CN" w:bidi="ar-SA"/>
              </w:rPr>
              <w:t xml:space="preserve">投标人没有针对对本项目的服务内容承诺及措施，或承诺及措施完全不满足用户需求的，得0分。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分)</w:t>
            </w:r>
          </w:p>
        </w:tc>
        <w:tc>
          <w:tcPr>
            <w:tcW w:w="1732"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6511"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w:t>
            </w:r>
            <w:r>
              <w:rPr>
                <w:rFonts w:hint="eastAsia" w:ascii="宋体" w:hAnsi="宋体" w:cs="宋体"/>
                <w:lang w:val="en-US" w:eastAsia="zh-CN"/>
              </w:rPr>
              <w:t>11-15</w:t>
            </w:r>
            <w:r>
              <w:rPr>
                <w:rFonts w:hint="eastAsia" w:ascii="宋体" w:hAnsi="宋体" w:eastAsia="宋体" w:cs="宋体"/>
                <w:lang w:val="en-US" w:eastAsia="zh-CN"/>
              </w:rPr>
              <w:t>分；基本满足的得</w:t>
            </w:r>
            <w:r>
              <w:rPr>
                <w:rFonts w:hint="eastAsia" w:ascii="宋体" w:hAnsi="宋体" w:cs="宋体"/>
                <w:lang w:val="en-US" w:eastAsia="zh-CN"/>
              </w:rPr>
              <w:t>6-10</w:t>
            </w:r>
            <w:r>
              <w:rPr>
                <w:rFonts w:hint="eastAsia" w:ascii="宋体" w:hAnsi="宋体" w:eastAsia="宋体" w:cs="宋体"/>
                <w:lang w:val="en-US" w:eastAsia="zh-CN"/>
              </w:rPr>
              <w:t>分；一般满足采购的得1-</w:t>
            </w:r>
            <w:r>
              <w:rPr>
                <w:rFonts w:hint="eastAsia" w:ascii="宋体" w:hAnsi="宋体" w:cs="宋体"/>
                <w:lang w:val="en-US" w:eastAsia="zh-CN"/>
              </w:rPr>
              <w:t>5</w:t>
            </w:r>
            <w:r>
              <w:rPr>
                <w:rFonts w:hint="eastAsia" w:ascii="宋体" w:hAnsi="宋体" w:eastAsia="宋体" w:cs="宋体"/>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732"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511"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732"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511"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以上内容具体、完善、合理性程度强得11-1</w:t>
            </w:r>
            <w:r>
              <w:rPr>
                <w:rFonts w:hint="eastAsia" w:ascii="宋体" w:hAnsi="宋体" w:cs="宋体"/>
                <w:lang w:val="en-US" w:eastAsia="zh-CN"/>
              </w:rPr>
              <w:t>5</w:t>
            </w:r>
            <w:r>
              <w:rPr>
                <w:rFonts w:hint="eastAsia" w:ascii="宋体" w:hAnsi="宋体" w:eastAsia="宋体" w:cs="宋体"/>
              </w:rPr>
              <w:t>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256519703"/>
      <w:bookmarkStart w:id="49" w:name="_Toc326786897"/>
    </w:p>
    <w:p>
      <w:pPr>
        <w:pStyle w:val="2"/>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7"/>
    </w:p>
    <w:p>
      <w:pPr>
        <w:snapToGrid w:val="0"/>
        <w:spacing w:line="360" w:lineRule="auto"/>
        <w:ind w:firstLine="480" w:firstLineChars="200"/>
        <w:rPr>
          <w:rFonts w:hint="eastAsia" w:eastAsia="宋体"/>
          <w:color w:val="auto"/>
          <w:sz w:val="24"/>
          <w:highlight w:val="none"/>
          <w:lang w:val="en-US" w:eastAsia="zh-CN"/>
        </w:rPr>
      </w:pPr>
      <w:bookmarkStart w:id="58" w:name="_Toc6234"/>
      <w:r>
        <w:rPr>
          <w:rFonts w:hint="eastAsia"/>
          <w:color w:val="auto"/>
          <w:sz w:val="24"/>
          <w:highlight w:val="none"/>
        </w:rPr>
        <w:t>附件6 商务</w:t>
      </w:r>
      <w:bookmarkEnd w:id="58"/>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3"/>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lang w:val="en-US"/>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r>
        <w:rPr>
          <w:rFonts w:hint="eastAsia" w:ascii="宋体" w:hAnsi="宋体" w:cs="宋体"/>
          <w:b/>
          <w:snapToGrid w:val="0"/>
          <w:color w:val="auto"/>
          <w:spacing w:val="0"/>
          <w:kern w:val="0"/>
          <w:sz w:val="44"/>
          <w:szCs w:val="44"/>
          <w:highlight w:val="none"/>
          <w:u w:val="none"/>
          <w:lang w:val="en-US" w:eastAsia="zh-CN"/>
        </w:rPr>
        <w:t>二次</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3"/>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val="en-US" w:eastAsia="zh-CN"/>
        </w:rPr>
        <w:t>包</w:t>
      </w:r>
      <w:r>
        <w:rPr>
          <w:rFonts w:hint="eastAsia" w:ascii="宋体" w:hAnsi="宋体" w:cs="宋体"/>
          <w:color w:val="auto"/>
          <w:kern w:val="0"/>
          <w:szCs w:val="21"/>
          <w:highlight w:val="none"/>
        </w:rPr>
        <w:t>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3"/>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圆/台/次</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元/台/次</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8"/>
      <w:bookmarkEnd w:id="69"/>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70"/>
      <w:bookmarkEnd w:id="71"/>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p>
    <w:bookmarkEnd w:id="48"/>
    <w:bookmarkEnd w:id="49"/>
    <w:p>
      <w:pPr>
        <w:spacing w:before="20" w:after="20"/>
        <w:outlineLvl w:val="9"/>
        <w:rPr>
          <w:rFonts w:hint="eastAsia" w:eastAsia="黑体"/>
          <w:color w:val="000000" w:themeColor="text1"/>
          <w:highlight w:val="none"/>
          <w:lang w:eastAsia="zh-CN"/>
          <w14:textFill>
            <w14:solidFill>
              <w14:schemeClr w14:val="tx1"/>
            </w14:solidFill>
          </w14:textFill>
        </w:rPr>
      </w:pPr>
      <w:bookmarkStart w:id="74" w:name="_Toc24984"/>
      <w:bookmarkStart w:id="75"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2"/>
        <w:tblpPr w:leftFromText="180" w:rightFromText="180" w:vertAnchor="text" w:horzAnchor="page" w:tblpX="1380" w:tblpY="359"/>
        <w:tblOverlap w:val="never"/>
        <w:tblW w:w="95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0"/>
        <w:gridCol w:w="2241"/>
        <w:gridCol w:w="1516"/>
        <w:gridCol w:w="1223"/>
        <w:gridCol w:w="1327"/>
        <w:gridCol w:w="1200"/>
        <w:gridCol w:w="1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06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2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22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3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c>
          <w:tcPr>
            <w:tcW w:w="101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367"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r>
              <w:rPr>
                <w:rFonts w:hint="eastAsia" w:ascii="宋体" w:hAnsi="宋体" w:cs="宋体"/>
                <w:color w:val="000000" w:themeColor="text1"/>
                <w:kern w:val="0"/>
                <w:sz w:val="24"/>
                <w:szCs w:val="21"/>
                <w:highlight w:val="none"/>
                <w:lang w:val="en-US" w:eastAsia="zh-CN"/>
                <w14:textFill>
                  <w14:solidFill>
                    <w14:schemeClr w14:val="tx1"/>
                  </w14:solidFill>
                </w14:textFill>
              </w:rPr>
              <w:t xml:space="preserve">     圆/台/次</w:t>
            </w:r>
          </w:p>
        </w:tc>
        <w:tc>
          <w:tcPr>
            <w:tcW w:w="2213" w:type="dxa"/>
            <w:gridSpan w:val="2"/>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kern w:val="0"/>
                <w:sz w:val="24"/>
                <w:szCs w:val="21"/>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lang w:val="en-US" w:eastAsia="zh-CN"/>
                <w14:textFill>
                  <w14:solidFill>
                    <w14:schemeClr w14:val="tx1"/>
                  </w14:solidFill>
                </w14:textFill>
              </w:rPr>
              <w:t>小写：   元/台/次</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代表签字</w:t>
      </w:r>
      <w:r>
        <w:rPr>
          <w:rFonts w:hint="eastAsia" w:ascii="宋体" w:hAnsi="宋体" w:cs="宋体"/>
          <w:color w:val="auto"/>
          <w:kern w:val="0"/>
          <w:sz w:val="24"/>
          <w:highlight w:val="none"/>
          <w:lang w:val="en-US" w:eastAsia="zh-CN"/>
        </w:rPr>
        <w:t>或盖章</w:t>
      </w:r>
      <w:r>
        <w:rPr>
          <w:rFonts w:hint="eastAsia" w:ascii="宋体" w:hAnsi="宋体" w:cs="宋体"/>
          <w:color w:val="auto"/>
          <w:kern w:val="0"/>
          <w:sz w:val="24"/>
          <w:highlight w:val="none"/>
        </w:rPr>
        <w:t xml:space="preserve">：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3"/>
        <w:rPr>
          <w:rFonts w:hint="eastAsia" w:eastAsia="黑体"/>
          <w:color w:val="auto"/>
          <w:highlight w:val="none"/>
          <w:lang w:val="en-US" w:eastAsia="zh-CN"/>
        </w:rPr>
      </w:pPr>
      <w:r>
        <w:rPr>
          <w:rFonts w:hint="eastAsia"/>
          <w:color w:val="auto"/>
          <w:highlight w:val="none"/>
        </w:rPr>
        <w:br w:type="page"/>
      </w:r>
      <w:bookmarkStart w:id="76" w:name="_Toc15804"/>
      <w:bookmarkStart w:id="77" w:name="_Toc226"/>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 xml:space="preserve"> 包</w:t>
      </w:r>
      <w:r>
        <w:rPr>
          <w:rFonts w:hint="eastAsia" w:ascii="宋体" w:hAnsi="宋体" w:cs="宋体"/>
          <w:color w:val="auto"/>
          <w:kern w:val="0"/>
          <w:sz w:val="24"/>
          <w:highlight w:val="none"/>
        </w:rPr>
        <w:t>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Fonts w:hint="eastAsia" w:ascii="宋体" w:hAnsi="宋体" w:cs="宋体"/>
        <w:color w:val="auto"/>
        <w:szCs w:val="21"/>
        <w:highlight w:val="none"/>
        <w:shd w:val="clear" w:color="auto" w:fill="FFFFFF"/>
        <w:lang w:val="en-US" w:eastAsia="zh-CN"/>
      </w:rPr>
      <w:t>驻马店市中心医院全院空气消毒机清洗保养项目二次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rPr>
    </w:pPr>
    <w:r>
      <w:rPr>
        <w:rFonts w:hint="eastAsia" w:ascii="宋体" w:hAnsi="宋体" w:cs="宋体"/>
        <w:color w:val="auto"/>
        <w:szCs w:val="21"/>
        <w:highlight w:val="none"/>
        <w:shd w:val="clear" w:color="auto" w:fill="FFFFFF"/>
        <w:lang w:val="en-US" w:eastAsia="zh-CN"/>
      </w:rPr>
      <w:t>驻马店市中心医院全院空气消毒机清洗保养项目二次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4BD59A1"/>
    <w:rsid w:val="053B7608"/>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980164"/>
    <w:rsid w:val="08BC0A60"/>
    <w:rsid w:val="08C52D6F"/>
    <w:rsid w:val="08EF0201"/>
    <w:rsid w:val="08F41DE8"/>
    <w:rsid w:val="094840A2"/>
    <w:rsid w:val="09737462"/>
    <w:rsid w:val="099156C3"/>
    <w:rsid w:val="09A53F39"/>
    <w:rsid w:val="09A60E13"/>
    <w:rsid w:val="09A82D92"/>
    <w:rsid w:val="09AB2883"/>
    <w:rsid w:val="09AC2E40"/>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AC1BC3"/>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8F0211"/>
    <w:rsid w:val="189A2440"/>
    <w:rsid w:val="18AD1BEB"/>
    <w:rsid w:val="18B3004A"/>
    <w:rsid w:val="18B96080"/>
    <w:rsid w:val="18DB2CD8"/>
    <w:rsid w:val="18F67868"/>
    <w:rsid w:val="190B2D88"/>
    <w:rsid w:val="190E6B63"/>
    <w:rsid w:val="19123928"/>
    <w:rsid w:val="19194264"/>
    <w:rsid w:val="19283048"/>
    <w:rsid w:val="19400BC3"/>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656063"/>
    <w:rsid w:val="1E6B06A5"/>
    <w:rsid w:val="1E7F7D9E"/>
    <w:rsid w:val="1E840DA4"/>
    <w:rsid w:val="1E91744B"/>
    <w:rsid w:val="1EA5444C"/>
    <w:rsid w:val="1EB350EF"/>
    <w:rsid w:val="1EC21749"/>
    <w:rsid w:val="1EEB7C4E"/>
    <w:rsid w:val="1F072441"/>
    <w:rsid w:val="1F171B83"/>
    <w:rsid w:val="1F2D491A"/>
    <w:rsid w:val="1F5C044F"/>
    <w:rsid w:val="1F7369C7"/>
    <w:rsid w:val="1F94547B"/>
    <w:rsid w:val="1FAF308C"/>
    <w:rsid w:val="1FB64FF9"/>
    <w:rsid w:val="1FC11109"/>
    <w:rsid w:val="1FEF08C8"/>
    <w:rsid w:val="1FF72E6A"/>
    <w:rsid w:val="201B3ED4"/>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1B7169"/>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C2534B"/>
    <w:rsid w:val="28C5525A"/>
    <w:rsid w:val="28D14B96"/>
    <w:rsid w:val="29020C46"/>
    <w:rsid w:val="290240C7"/>
    <w:rsid w:val="291713AF"/>
    <w:rsid w:val="291A2B97"/>
    <w:rsid w:val="29274EE0"/>
    <w:rsid w:val="2969197F"/>
    <w:rsid w:val="29746E87"/>
    <w:rsid w:val="297C03C2"/>
    <w:rsid w:val="299573AB"/>
    <w:rsid w:val="29BE5BD0"/>
    <w:rsid w:val="29C01572"/>
    <w:rsid w:val="29CA4207"/>
    <w:rsid w:val="29D76776"/>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7D50EB"/>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B00F2"/>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63690B"/>
    <w:rsid w:val="35A815CB"/>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966AD7"/>
    <w:rsid w:val="3EB61473"/>
    <w:rsid w:val="3EC6601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E680C"/>
    <w:rsid w:val="417F433E"/>
    <w:rsid w:val="41804460"/>
    <w:rsid w:val="419C4043"/>
    <w:rsid w:val="41B7239D"/>
    <w:rsid w:val="41FF3845"/>
    <w:rsid w:val="421104A9"/>
    <w:rsid w:val="42143B88"/>
    <w:rsid w:val="42164586"/>
    <w:rsid w:val="425B5DD1"/>
    <w:rsid w:val="4260300C"/>
    <w:rsid w:val="42755200"/>
    <w:rsid w:val="427C799E"/>
    <w:rsid w:val="42800B9B"/>
    <w:rsid w:val="4281223D"/>
    <w:rsid w:val="428E336E"/>
    <w:rsid w:val="42A06B6C"/>
    <w:rsid w:val="42A27996"/>
    <w:rsid w:val="42AA04E2"/>
    <w:rsid w:val="42EA5650"/>
    <w:rsid w:val="431408DA"/>
    <w:rsid w:val="43160791"/>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977577A"/>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C1C2A09"/>
    <w:rsid w:val="4C256AA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82F8C"/>
    <w:rsid w:val="4E6A7BB7"/>
    <w:rsid w:val="4EB23220"/>
    <w:rsid w:val="4F0773B4"/>
    <w:rsid w:val="4F307BB1"/>
    <w:rsid w:val="4F3D562D"/>
    <w:rsid w:val="4F5C4EE0"/>
    <w:rsid w:val="4F6E1972"/>
    <w:rsid w:val="4F943166"/>
    <w:rsid w:val="4FBA02A1"/>
    <w:rsid w:val="4FE7106E"/>
    <w:rsid w:val="50053943"/>
    <w:rsid w:val="50100A52"/>
    <w:rsid w:val="50374A3C"/>
    <w:rsid w:val="50550E55"/>
    <w:rsid w:val="50901457"/>
    <w:rsid w:val="509F43E4"/>
    <w:rsid w:val="50A54D3E"/>
    <w:rsid w:val="50B82E88"/>
    <w:rsid w:val="50BB4726"/>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57F3F"/>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AF596C"/>
    <w:rsid w:val="5AB17576"/>
    <w:rsid w:val="5ABD68E6"/>
    <w:rsid w:val="5ABF73D2"/>
    <w:rsid w:val="5ACB3D8A"/>
    <w:rsid w:val="5AE1508F"/>
    <w:rsid w:val="5AF80256"/>
    <w:rsid w:val="5B110CC9"/>
    <w:rsid w:val="5B1F7B5D"/>
    <w:rsid w:val="5B585171"/>
    <w:rsid w:val="5B585B78"/>
    <w:rsid w:val="5B6D62B9"/>
    <w:rsid w:val="5B952733"/>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96331"/>
    <w:rsid w:val="5F5A7800"/>
    <w:rsid w:val="5F8F74AA"/>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77EE2"/>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7764EF"/>
    <w:rsid w:val="6EAD447C"/>
    <w:rsid w:val="6EAE5472"/>
    <w:rsid w:val="6EBC069A"/>
    <w:rsid w:val="6ECD7F59"/>
    <w:rsid w:val="6EED7C80"/>
    <w:rsid w:val="6EF773A4"/>
    <w:rsid w:val="6F1E2E65"/>
    <w:rsid w:val="6F2F2D9E"/>
    <w:rsid w:val="6F4147D9"/>
    <w:rsid w:val="6F5B0D5A"/>
    <w:rsid w:val="6F5C35EA"/>
    <w:rsid w:val="6F6B6A15"/>
    <w:rsid w:val="6F947E4B"/>
    <w:rsid w:val="6FA30BDA"/>
    <w:rsid w:val="6FB21D4C"/>
    <w:rsid w:val="6FB52D04"/>
    <w:rsid w:val="6FB80698"/>
    <w:rsid w:val="701021F4"/>
    <w:rsid w:val="701C29A6"/>
    <w:rsid w:val="7024611F"/>
    <w:rsid w:val="7040644A"/>
    <w:rsid w:val="70637B96"/>
    <w:rsid w:val="70797317"/>
    <w:rsid w:val="7099044B"/>
    <w:rsid w:val="709D518F"/>
    <w:rsid w:val="70C759D3"/>
    <w:rsid w:val="70CF2B23"/>
    <w:rsid w:val="70D70CB1"/>
    <w:rsid w:val="710952C1"/>
    <w:rsid w:val="711955DA"/>
    <w:rsid w:val="71452CD8"/>
    <w:rsid w:val="7158683A"/>
    <w:rsid w:val="715B2F52"/>
    <w:rsid w:val="71764F23"/>
    <w:rsid w:val="71946576"/>
    <w:rsid w:val="71967E84"/>
    <w:rsid w:val="71A61873"/>
    <w:rsid w:val="71AF4936"/>
    <w:rsid w:val="71B12351"/>
    <w:rsid w:val="71D75D0F"/>
    <w:rsid w:val="721919B3"/>
    <w:rsid w:val="721970A7"/>
    <w:rsid w:val="721A6098"/>
    <w:rsid w:val="721D18D3"/>
    <w:rsid w:val="72310D1A"/>
    <w:rsid w:val="725D6B54"/>
    <w:rsid w:val="72986FA0"/>
    <w:rsid w:val="72A17C99"/>
    <w:rsid w:val="72AD7197"/>
    <w:rsid w:val="72AF6F7E"/>
    <w:rsid w:val="72CD226C"/>
    <w:rsid w:val="72E53343"/>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853CC9"/>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010A6"/>
    <w:rsid w:val="764F3FCC"/>
    <w:rsid w:val="7650339F"/>
    <w:rsid w:val="76603C9A"/>
    <w:rsid w:val="76832D41"/>
    <w:rsid w:val="76BB1CAB"/>
    <w:rsid w:val="76C04050"/>
    <w:rsid w:val="76D67314"/>
    <w:rsid w:val="76E65049"/>
    <w:rsid w:val="77076007"/>
    <w:rsid w:val="77413F7E"/>
    <w:rsid w:val="77426164"/>
    <w:rsid w:val="77464076"/>
    <w:rsid w:val="7758241F"/>
    <w:rsid w:val="777A7D22"/>
    <w:rsid w:val="77835654"/>
    <w:rsid w:val="7797109C"/>
    <w:rsid w:val="779A2A38"/>
    <w:rsid w:val="77B4450A"/>
    <w:rsid w:val="77B46E73"/>
    <w:rsid w:val="77E37A12"/>
    <w:rsid w:val="77FE3468"/>
    <w:rsid w:val="78250553"/>
    <w:rsid w:val="784E4520"/>
    <w:rsid w:val="78546F0C"/>
    <w:rsid w:val="78824546"/>
    <w:rsid w:val="7882711F"/>
    <w:rsid w:val="78EE1C79"/>
    <w:rsid w:val="78F85605"/>
    <w:rsid w:val="78FA66FA"/>
    <w:rsid w:val="79424F6E"/>
    <w:rsid w:val="796E6061"/>
    <w:rsid w:val="797239CC"/>
    <w:rsid w:val="79831473"/>
    <w:rsid w:val="7999527A"/>
    <w:rsid w:val="79AF76C5"/>
    <w:rsid w:val="79C25EE1"/>
    <w:rsid w:val="79C5104D"/>
    <w:rsid w:val="79CE2967"/>
    <w:rsid w:val="79EA664C"/>
    <w:rsid w:val="79F9627A"/>
    <w:rsid w:val="7A2F3BBF"/>
    <w:rsid w:val="7A2F459A"/>
    <w:rsid w:val="7A322A39"/>
    <w:rsid w:val="7A517022"/>
    <w:rsid w:val="7A6F5001"/>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57DC1"/>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822EA"/>
    <w:rsid w:val="7E355A7B"/>
    <w:rsid w:val="7E6E3E85"/>
    <w:rsid w:val="7E9C184B"/>
    <w:rsid w:val="7EA72948"/>
    <w:rsid w:val="7EB31EDB"/>
    <w:rsid w:val="7EE01021"/>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customStyle="1" w:styleId="12">
    <w:name w:val="Default"/>
    <w:next w:val="1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31"/>
    <w:qFormat/>
    <w:uiPriority w:val="0"/>
    <w:pPr>
      <w:spacing w:line="360" w:lineRule="auto"/>
      <w:ind w:firstLine="420" w:firstLineChars="100"/>
    </w:pPr>
    <w:rPr>
      <w:szCs w:val="21"/>
    </w:rPr>
  </w:style>
  <w:style w:type="paragraph" w:styleId="31">
    <w:name w:val="Body Text First Indent 2"/>
    <w:basedOn w:val="14"/>
    <w:next w:val="7"/>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2023-10-30T09:14:49Z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F61EA9D793154F968868767A963C21B6_13</vt:lpwstr>
  </property>
</Properties>
</file>