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bCs/>
          <w:sz w:val="48"/>
          <w:szCs w:val="48"/>
          <w:lang w:val="en-US"/>
        </w:rPr>
      </w:pPr>
      <w:r>
        <w:rPr>
          <w:rFonts w:hint="eastAsia" w:cs="宋体"/>
          <w:b/>
          <w:bCs/>
          <w:sz w:val="48"/>
          <w:szCs w:val="48"/>
          <w:lang w:val="en-US" w:eastAsia="zh-CN"/>
        </w:rPr>
        <w:t>驻马店市中心医院七氟丙烷气体灭火钢瓶检测</w:t>
      </w:r>
    </w:p>
    <w:p>
      <w:pPr>
        <w:pStyle w:val="20"/>
        <w:pageBreakBefore w:val="0"/>
        <w:kinsoku/>
        <w:overflowPunct/>
        <w:topLinePunct w:val="0"/>
        <w:bidi w:val="0"/>
        <w:spacing w:beforeAutospacing="0" w:afterAutospacing="0" w:line="360" w:lineRule="auto"/>
        <w:jc w:val="center"/>
        <w:rPr>
          <w:rStyle w:val="42"/>
          <w:rFonts w:hint="eastAsia" w:ascii="宋体" w:hAnsi="宋体" w:eastAsia="宋体" w:cs="宋体"/>
          <w:b/>
          <w:bCs/>
          <w:color w:val="auto"/>
          <w:sz w:val="48"/>
          <w:szCs w:val="48"/>
        </w:rPr>
      </w:pPr>
    </w:p>
    <w:p>
      <w:pPr>
        <w:pStyle w:val="20"/>
        <w:pageBreakBefore w:val="0"/>
        <w:kinsoku/>
        <w:overflowPunct/>
        <w:topLinePunct w:val="0"/>
        <w:bidi w:val="0"/>
        <w:spacing w:beforeAutospacing="0" w:afterAutospacing="0" w:line="360" w:lineRule="auto"/>
        <w:jc w:val="center"/>
        <w:rPr>
          <w:rStyle w:val="42"/>
          <w:rFonts w:hint="eastAsia" w:ascii="宋体" w:hAnsi="宋体" w:eastAsia="宋体" w:cs="宋体"/>
          <w:b/>
          <w:bCs/>
          <w:color w:val="auto"/>
          <w:sz w:val="48"/>
          <w:szCs w:val="48"/>
        </w:rPr>
      </w:pPr>
    </w:p>
    <w:p>
      <w:pPr>
        <w:pStyle w:val="20"/>
        <w:pageBreakBefore w:val="0"/>
        <w:kinsoku/>
        <w:overflowPunct/>
        <w:topLinePunct w:val="0"/>
        <w:bidi w:val="0"/>
        <w:spacing w:beforeAutospacing="0" w:afterAutospacing="0" w:line="360" w:lineRule="auto"/>
        <w:jc w:val="center"/>
        <w:rPr>
          <w:rStyle w:val="42"/>
          <w:rFonts w:hint="eastAsia" w:ascii="宋体" w:hAnsi="宋体" w:eastAsia="宋体" w:cs="宋体"/>
          <w:b/>
          <w:bCs/>
          <w:color w:val="auto"/>
          <w:sz w:val="48"/>
          <w:szCs w:val="48"/>
        </w:rPr>
      </w:pPr>
    </w:p>
    <w:p>
      <w:pPr>
        <w:pStyle w:val="20"/>
        <w:pageBreakBefore w:val="0"/>
        <w:kinsoku/>
        <w:overflowPunct/>
        <w:topLinePunct w:val="0"/>
        <w:bidi w:val="0"/>
        <w:spacing w:beforeAutospacing="0" w:afterAutospacing="0" w:line="360" w:lineRule="auto"/>
        <w:jc w:val="center"/>
        <w:rPr>
          <w:rStyle w:val="42"/>
          <w:rFonts w:hint="eastAsia" w:ascii="宋体" w:hAnsi="宋体" w:eastAsia="宋体" w:cs="宋体"/>
          <w:b/>
          <w:bCs/>
          <w:color w:val="auto"/>
          <w:sz w:val="48"/>
          <w:szCs w:val="48"/>
        </w:rPr>
      </w:pPr>
    </w:p>
    <w:p>
      <w:pPr>
        <w:pStyle w:val="20"/>
        <w:pageBreakBefore w:val="0"/>
        <w:kinsoku/>
        <w:overflowPunct/>
        <w:topLinePunct w:val="0"/>
        <w:bidi w:val="0"/>
        <w:spacing w:beforeAutospacing="0" w:afterAutospacing="0" w:line="360" w:lineRule="auto"/>
        <w:jc w:val="center"/>
        <w:rPr>
          <w:rStyle w:val="42"/>
          <w:rFonts w:hint="eastAsia" w:ascii="宋体" w:hAnsi="宋体" w:eastAsia="宋体" w:cs="宋体"/>
          <w:b/>
          <w:bCs/>
          <w:color w:val="auto"/>
          <w:szCs w:val="44"/>
        </w:rPr>
      </w:pPr>
      <w:r>
        <w:rPr>
          <w:rStyle w:val="42"/>
          <w:rFonts w:hint="eastAsia" w:cs="宋体"/>
          <w:b/>
          <w:bCs/>
          <w:color w:val="auto"/>
          <w:sz w:val="72"/>
          <w:szCs w:val="72"/>
          <w:lang w:val="en-US" w:eastAsia="zh-CN"/>
        </w:rPr>
        <w:t>采购</w:t>
      </w:r>
      <w:r>
        <w:rPr>
          <w:rStyle w:val="42"/>
          <w:rFonts w:hint="eastAsia" w:ascii="宋体" w:hAnsi="宋体" w:eastAsia="宋体" w:cs="宋体"/>
          <w:b/>
          <w:bCs/>
          <w:color w:val="auto"/>
          <w:sz w:val="72"/>
          <w:szCs w:val="72"/>
        </w:rPr>
        <w:t>文件</w:t>
      </w: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jc w:val="both"/>
        <w:rPr>
          <w:rFonts w:hint="eastAsia" w:ascii="宋体" w:hAnsi="宋体" w:eastAsia="宋体" w:cs="宋体"/>
          <w:b/>
          <w:bCs/>
          <w:spacing w:val="-10"/>
          <w:sz w:val="34"/>
          <w:szCs w:val="34"/>
          <w:lang w:val="en-US" w:eastAsia="zh-CN"/>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sz w:val="32"/>
          <w:szCs w:val="32"/>
        </w:rPr>
      </w:pPr>
    </w:p>
    <w:p>
      <w:pPr>
        <w:pStyle w:val="2"/>
        <w:pageBreakBefore w:val="0"/>
        <w:kinsoku/>
        <w:overflowPunct/>
        <w:topLinePunct w:val="0"/>
        <w:bidi w:val="0"/>
        <w:spacing w:beforeAutospacing="0" w:afterAutospacing="0" w:line="360" w:lineRule="auto"/>
        <w:rPr>
          <w:rFonts w:hint="eastAsia"/>
        </w:rPr>
      </w:pPr>
    </w:p>
    <w:p>
      <w:pPr>
        <w:pStyle w:val="58"/>
        <w:pageBreakBefore w:val="0"/>
        <w:kinsoku/>
        <w:overflowPunct/>
        <w:topLinePunct w:val="0"/>
        <w:bidi w:val="0"/>
        <w:spacing w:beforeAutospacing="0" w:afterAutospacing="0" w:line="360" w:lineRule="auto"/>
        <w:rPr>
          <w:rFonts w:hint="eastAsia" w:ascii="宋体" w:hAnsi="宋体" w:eastAsia="宋体" w:cs="宋体"/>
          <w:bCs/>
          <w:sz w:val="2"/>
          <w:szCs w:val="2"/>
        </w:rPr>
      </w:pPr>
    </w:p>
    <w:p>
      <w:pPr>
        <w:pageBreakBefore w:val="0"/>
        <w:kinsoku/>
        <w:overflowPunct/>
        <w:topLinePunct w:val="0"/>
        <w:bidi w:val="0"/>
        <w:spacing w:beforeAutospacing="0" w:afterAutospacing="0" w:line="360" w:lineRule="auto"/>
        <w:rPr>
          <w:rFonts w:hint="eastAsia" w:ascii="宋体" w:hAnsi="宋体" w:eastAsia="宋体" w:cs="宋体"/>
          <w:bCs/>
          <w:sz w:val="2"/>
          <w:szCs w:val="2"/>
        </w:rPr>
      </w:pPr>
    </w:p>
    <w:p>
      <w:pPr>
        <w:pageBreakBefore w:val="0"/>
        <w:kinsoku/>
        <w:overflowPunct/>
        <w:topLinePunct w:val="0"/>
        <w:bidi w:val="0"/>
        <w:spacing w:beforeAutospacing="0" w:afterAutospacing="0" w:line="360" w:lineRule="auto"/>
        <w:rPr>
          <w:rFonts w:hint="eastAsia" w:ascii="宋体" w:hAnsi="宋体" w:eastAsia="宋体" w:cs="宋体"/>
          <w:bCs/>
          <w:sz w:val="2"/>
          <w:szCs w:val="2"/>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10"/>
          <w:sz w:val="34"/>
          <w:szCs w:val="34"/>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pageBreakBefore w:val="0"/>
        <w:tabs>
          <w:tab w:val="left" w:pos="2505"/>
          <w:tab w:val="center" w:pos="4535"/>
        </w:tabs>
        <w:kinsoku/>
        <w:overflowPunct/>
        <w:topLinePunct w:val="0"/>
        <w:bidi w:val="0"/>
        <w:snapToGrid w:val="0"/>
        <w:spacing w:beforeAutospacing="0" w:afterAutospacing="0" w:line="36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09</w:t>
      </w:r>
      <w:r>
        <w:rPr>
          <w:rFonts w:hint="eastAsia" w:ascii="宋体" w:hAnsi="宋体" w:eastAsia="宋体" w:cs="宋体"/>
          <w:b/>
          <w:bCs/>
          <w:color w:val="000000" w:themeColor="text1"/>
          <w:spacing w:val="40"/>
          <w:sz w:val="34"/>
          <w:szCs w:val="34"/>
          <w14:textFill>
            <w14:solidFill>
              <w14:schemeClr w14:val="tx1"/>
            </w14:solidFill>
          </w14:textFill>
        </w:rPr>
        <w:t>月</w:t>
      </w:r>
    </w:p>
    <w:p>
      <w:pPr>
        <w:pageBreakBefore w:val="0"/>
        <w:kinsoku/>
        <w:overflowPunct/>
        <w:topLinePunct w:val="0"/>
        <w:bidi w:val="0"/>
        <w:spacing w:beforeAutospacing="0" w:afterAutospacing="0" w:line="360" w:lineRule="auto"/>
        <w:rPr>
          <w:rFonts w:ascii="宋体" w:hAnsi="宋体"/>
          <w:bCs/>
          <w:color w:val="auto"/>
          <w:sz w:val="24"/>
          <w:highlight w:val="none"/>
        </w:rPr>
      </w:pPr>
    </w:p>
    <w:p>
      <w:pPr>
        <w:pageBreakBefore w:val="0"/>
        <w:kinsoku/>
        <w:overflowPunct/>
        <w:topLinePunct w:val="0"/>
        <w:bidi w:val="0"/>
        <w:spacing w:beforeAutospacing="0" w:afterAutospacing="0"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pageBreakBefore w:val="0"/>
        <w:kinsoku/>
        <w:overflowPunct/>
        <w:topLinePunct w:val="0"/>
        <w:bidi w:val="0"/>
        <w:spacing w:beforeAutospacing="0" w:afterAutospacing="0" w:line="360" w:lineRule="auto"/>
        <w:rPr>
          <w:color w:val="auto"/>
          <w:highlight w:val="none"/>
        </w:rPr>
      </w:pPr>
    </w:p>
    <w:p>
      <w:pPr>
        <w:pStyle w:val="25"/>
        <w:tabs>
          <w:tab w:val="right" w:leader="dot" w:pos="8958"/>
        </w:tabs>
        <w:spacing w:line="480" w:lineRule="auto"/>
        <w:rPr>
          <w:rFonts w:hint="eastAsia" w:ascii="宋体" w:hAnsi="宋体" w:eastAsia="宋体" w:cs="宋体"/>
          <w:sz w:val="24"/>
          <w:szCs w:val="32"/>
        </w:rPr>
      </w:pPr>
      <w:r>
        <w:rPr>
          <w:rFonts w:hint="eastAsia" w:ascii="宋体" w:hAnsi="宋体" w:cs="宋体"/>
          <w:b/>
          <w:bCs/>
          <w:color w:val="auto"/>
          <w:sz w:val="36"/>
          <w:szCs w:val="36"/>
          <w:highlight w:val="none"/>
        </w:rPr>
        <w:fldChar w:fldCharType="begin"/>
      </w:r>
      <w:r>
        <w:rPr>
          <w:rFonts w:hint="eastAsia" w:ascii="宋体" w:hAnsi="宋体" w:cs="宋体"/>
          <w:b/>
          <w:bCs/>
          <w:color w:val="auto"/>
          <w:sz w:val="36"/>
          <w:szCs w:val="36"/>
          <w:highlight w:val="none"/>
        </w:rPr>
        <w:instrText xml:space="preserve">TOC \o "1-1" \h \u </w:instrText>
      </w:r>
      <w:r>
        <w:rPr>
          <w:rFonts w:hint="eastAsia" w:ascii="宋体" w:hAnsi="宋体" w:cs="宋体"/>
          <w:b/>
          <w:bCs/>
          <w:color w:val="auto"/>
          <w:sz w:val="36"/>
          <w:szCs w:val="36"/>
          <w:highlight w:val="none"/>
        </w:rPr>
        <w:fldChar w:fldCharType="separate"/>
      </w:r>
      <w:r>
        <w:rPr>
          <w:rFonts w:hint="eastAsia" w:ascii="宋体" w:hAnsi="宋体" w:eastAsia="宋体" w:cs="宋体"/>
          <w:bCs/>
          <w:color w:val="auto"/>
          <w:sz w:val="24"/>
          <w:szCs w:val="44"/>
          <w:highlight w:val="none"/>
        </w:rPr>
        <w:fldChar w:fldCharType="begin"/>
      </w:r>
      <w:r>
        <w:rPr>
          <w:rFonts w:hint="eastAsia" w:ascii="宋体" w:hAnsi="宋体" w:eastAsia="宋体" w:cs="宋体"/>
          <w:bCs/>
          <w:sz w:val="24"/>
          <w:szCs w:val="44"/>
          <w:highlight w:val="none"/>
        </w:rPr>
        <w:instrText xml:space="preserve"> HYPERLINK \l _Toc5702 </w:instrText>
      </w:r>
      <w:r>
        <w:rPr>
          <w:rFonts w:hint="eastAsia" w:ascii="宋体" w:hAnsi="宋体" w:eastAsia="宋体" w:cs="宋体"/>
          <w:bCs/>
          <w:sz w:val="24"/>
          <w:szCs w:val="44"/>
          <w:highlight w:val="none"/>
        </w:rPr>
        <w:fldChar w:fldCharType="separate"/>
      </w:r>
      <w:r>
        <w:rPr>
          <w:rFonts w:hint="eastAsia" w:ascii="宋体" w:hAnsi="宋体" w:eastAsia="宋体" w:cs="宋体"/>
          <w:sz w:val="24"/>
          <w:szCs w:val="40"/>
          <w:highlight w:val="none"/>
        </w:rPr>
        <w:t xml:space="preserve">第一章  </w:t>
      </w:r>
      <w:r>
        <w:rPr>
          <w:rFonts w:hint="eastAsia" w:ascii="宋体" w:hAnsi="宋体" w:eastAsia="宋体" w:cs="宋体"/>
          <w:sz w:val="24"/>
          <w:szCs w:val="40"/>
          <w:highlight w:val="none"/>
          <w:lang w:val="en-US" w:eastAsia="zh-CN"/>
        </w:rPr>
        <w:t>竞争性磋商采购</w:t>
      </w:r>
      <w:r>
        <w:rPr>
          <w:rFonts w:hint="eastAsia" w:ascii="宋体" w:hAnsi="宋体" w:eastAsia="宋体" w:cs="宋体"/>
          <w:sz w:val="24"/>
          <w:szCs w:val="40"/>
          <w:highlight w:val="none"/>
        </w:rPr>
        <w:t>公告</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_Toc5702 \h </w:instrText>
      </w:r>
      <w:r>
        <w:rPr>
          <w:rFonts w:hint="eastAsia" w:ascii="宋体" w:hAnsi="宋体" w:eastAsia="宋体" w:cs="宋体"/>
          <w:sz w:val="24"/>
          <w:szCs w:val="32"/>
        </w:rPr>
        <w:fldChar w:fldCharType="separate"/>
      </w:r>
      <w:r>
        <w:rPr>
          <w:rFonts w:hint="eastAsia" w:ascii="宋体" w:hAnsi="宋体" w:eastAsia="宋体" w:cs="宋体"/>
          <w:sz w:val="24"/>
          <w:szCs w:val="32"/>
        </w:rPr>
        <w:t>2</w:t>
      </w:r>
      <w:r>
        <w:rPr>
          <w:rFonts w:hint="eastAsia" w:ascii="宋体" w:hAnsi="宋体" w:eastAsia="宋体" w:cs="宋体"/>
          <w:sz w:val="24"/>
          <w:szCs w:val="32"/>
        </w:rPr>
        <w:fldChar w:fldCharType="end"/>
      </w:r>
      <w:r>
        <w:rPr>
          <w:rFonts w:hint="eastAsia" w:ascii="宋体" w:hAnsi="宋体" w:eastAsia="宋体" w:cs="宋体"/>
          <w:bCs/>
          <w:color w:val="auto"/>
          <w:sz w:val="24"/>
          <w:szCs w:val="44"/>
          <w:highlight w:val="none"/>
        </w:rPr>
        <w:fldChar w:fldCharType="end"/>
      </w:r>
    </w:p>
    <w:p>
      <w:pPr>
        <w:pStyle w:val="25"/>
        <w:tabs>
          <w:tab w:val="right" w:leader="dot" w:pos="8958"/>
        </w:tabs>
        <w:spacing w:line="480" w:lineRule="auto"/>
        <w:rPr>
          <w:rFonts w:hint="eastAsia" w:ascii="宋体" w:hAnsi="宋体" w:eastAsia="宋体" w:cs="宋体"/>
          <w:sz w:val="24"/>
          <w:szCs w:val="32"/>
        </w:rPr>
      </w:pPr>
      <w:r>
        <w:rPr>
          <w:rFonts w:hint="eastAsia" w:ascii="宋体" w:hAnsi="宋体" w:eastAsia="宋体" w:cs="宋体"/>
          <w:bCs/>
          <w:color w:val="auto"/>
          <w:sz w:val="24"/>
          <w:szCs w:val="44"/>
          <w:highlight w:val="none"/>
        </w:rPr>
        <w:fldChar w:fldCharType="begin"/>
      </w:r>
      <w:r>
        <w:rPr>
          <w:rFonts w:hint="eastAsia" w:ascii="宋体" w:hAnsi="宋体" w:eastAsia="宋体" w:cs="宋体"/>
          <w:bCs/>
          <w:sz w:val="24"/>
          <w:szCs w:val="44"/>
          <w:highlight w:val="none"/>
        </w:rPr>
        <w:instrText xml:space="preserve"> HYPERLINK \l _Toc412 </w:instrText>
      </w:r>
      <w:r>
        <w:rPr>
          <w:rFonts w:hint="eastAsia" w:ascii="宋体" w:hAnsi="宋体" w:eastAsia="宋体" w:cs="宋体"/>
          <w:bCs/>
          <w:sz w:val="24"/>
          <w:szCs w:val="44"/>
          <w:highlight w:val="none"/>
        </w:rPr>
        <w:fldChar w:fldCharType="separate"/>
      </w:r>
      <w:r>
        <w:rPr>
          <w:rFonts w:hint="eastAsia" w:ascii="宋体" w:hAnsi="宋体" w:eastAsia="宋体" w:cs="宋体"/>
          <w:sz w:val="24"/>
          <w:szCs w:val="40"/>
          <w:highlight w:val="none"/>
        </w:rPr>
        <w:t xml:space="preserve">第二章  </w:t>
      </w:r>
      <w:r>
        <w:rPr>
          <w:rFonts w:hint="eastAsia" w:ascii="宋体" w:hAnsi="宋体" w:eastAsia="宋体" w:cs="宋体"/>
          <w:sz w:val="24"/>
          <w:szCs w:val="40"/>
          <w:highlight w:val="none"/>
          <w:lang w:eastAsia="zh-CN"/>
        </w:rPr>
        <w:t>采购</w:t>
      </w:r>
      <w:r>
        <w:rPr>
          <w:rFonts w:hint="eastAsia" w:ascii="宋体" w:hAnsi="宋体" w:eastAsia="宋体" w:cs="宋体"/>
          <w:sz w:val="24"/>
          <w:szCs w:val="40"/>
          <w:highlight w:val="none"/>
        </w:rPr>
        <w:t>需求</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_Toc412 \h </w:instrText>
      </w:r>
      <w:r>
        <w:rPr>
          <w:rFonts w:hint="eastAsia" w:ascii="宋体" w:hAnsi="宋体" w:eastAsia="宋体" w:cs="宋体"/>
          <w:sz w:val="24"/>
          <w:szCs w:val="32"/>
        </w:rPr>
        <w:fldChar w:fldCharType="separate"/>
      </w:r>
      <w:r>
        <w:rPr>
          <w:rFonts w:hint="eastAsia" w:ascii="宋体" w:hAnsi="宋体" w:eastAsia="宋体" w:cs="宋体"/>
          <w:sz w:val="24"/>
          <w:szCs w:val="32"/>
        </w:rPr>
        <w:t>5</w:t>
      </w:r>
      <w:r>
        <w:rPr>
          <w:rFonts w:hint="eastAsia" w:ascii="宋体" w:hAnsi="宋体" w:eastAsia="宋体" w:cs="宋体"/>
          <w:sz w:val="24"/>
          <w:szCs w:val="32"/>
        </w:rPr>
        <w:fldChar w:fldCharType="end"/>
      </w:r>
      <w:r>
        <w:rPr>
          <w:rFonts w:hint="eastAsia" w:ascii="宋体" w:hAnsi="宋体" w:eastAsia="宋体" w:cs="宋体"/>
          <w:bCs/>
          <w:color w:val="auto"/>
          <w:sz w:val="24"/>
          <w:szCs w:val="44"/>
          <w:highlight w:val="none"/>
        </w:rPr>
        <w:fldChar w:fldCharType="end"/>
      </w:r>
    </w:p>
    <w:p>
      <w:pPr>
        <w:pStyle w:val="25"/>
        <w:tabs>
          <w:tab w:val="right" w:leader="dot" w:pos="8958"/>
        </w:tabs>
        <w:spacing w:line="480" w:lineRule="auto"/>
        <w:rPr>
          <w:rFonts w:hint="eastAsia" w:ascii="宋体" w:hAnsi="宋体" w:eastAsia="宋体" w:cs="宋体"/>
          <w:sz w:val="24"/>
          <w:szCs w:val="32"/>
        </w:rPr>
      </w:pPr>
      <w:r>
        <w:rPr>
          <w:rFonts w:hint="eastAsia" w:ascii="宋体" w:hAnsi="宋体" w:eastAsia="宋体" w:cs="宋体"/>
          <w:bCs/>
          <w:color w:val="auto"/>
          <w:sz w:val="24"/>
          <w:szCs w:val="44"/>
          <w:highlight w:val="none"/>
        </w:rPr>
        <w:fldChar w:fldCharType="begin"/>
      </w:r>
      <w:r>
        <w:rPr>
          <w:rFonts w:hint="eastAsia" w:ascii="宋体" w:hAnsi="宋体" w:eastAsia="宋体" w:cs="宋体"/>
          <w:bCs/>
          <w:sz w:val="24"/>
          <w:szCs w:val="44"/>
          <w:highlight w:val="none"/>
        </w:rPr>
        <w:instrText xml:space="preserve"> HYPERLINK \l _Toc13209 </w:instrText>
      </w:r>
      <w:r>
        <w:rPr>
          <w:rFonts w:hint="eastAsia" w:ascii="宋体" w:hAnsi="宋体" w:eastAsia="宋体" w:cs="宋体"/>
          <w:bCs/>
          <w:sz w:val="24"/>
          <w:szCs w:val="44"/>
          <w:highlight w:val="none"/>
        </w:rPr>
        <w:fldChar w:fldCharType="separate"/>
      </w:r>
      <w:r>
        <w:rPr>
          <w:rFonts w:hint="eastAsia" w:ascii="宋体" w:hAnsi="宋体" w:eastAsia="宋体" w:cs="宋体"/>
          <w:bCs/>
          <w:sz w:val="24"/>
          <w:szCs w:val="40"/>
          <w:highlight w:val="none"/>
        </w:rPr>
        <w:t>第三章  投标人须知</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_Toc13209 \h </w:instrText>
      </w:r>
      <w:r>
        <w:rPr>
          <w:rFonts w:hint="eastAsia" w:ascii="宋体" w:hAnsi="宋体" w:eastAsia="宋体" w:cs="宋体"/>
          <w:sz w:val="24"/>
          <w:szCs w:val="32"/>
        </w:rPr>
        <w:fldChar w:fldCharType="separate"/>
      </w:r>
      <w:r>
        <w:rPr>
          <w:rFonts w:hint="eastAsia" w:ascii="宋体" w:hAnsi="宋体" w:eastAsia="宋体" w:cs="宋体"/>
          <w:sz w:val="24"/>
          <w:szCs w:val="32"/>
        </w:rPr>
        <w:t>7</w:t>
      </w:r>
      <w:r>
        <w:rPr>
          <w:rFonts w:hint="eastAsia" w:ascii="宋体" w:hAnsi="宋体" w:eastAsia="宋体" w:cs="宋体"/>
          <w:sz w:val="24"/>
          <w:szCs w:val="32"/>
        </w:rPr>
        <w:fldChar w:fldCharType="end"/>
      </w:r>
      <w:r>
        <w:rPr>
          <w:rFonts w:hint="eastAsia" w:ascii="宋体" w:hAnsi="宋体" w:eastAsia="宋体" w:cs="宋体"/>
          <w:bCs/>
          <w:color w:val="auto"/>
          <w:sz w:val="24"/>
          <w:szCs w:val="44"/>
          <w:highlight w:val="none"/>
        </w:rPr>
        <w:fldChar w:fldCharType="end"/>
      </w:r>
    </w:p>
    <w:p>
      <w:pPr>
        <w:pStyle w:val="25"/>
        <w:tabs>
          <w:tab w:val="right" w:leader="dot" w:pos="8958"/>
        </w:tabs>
        <w:spacing w:line="480" w:lineRule="auto"/>
        <w:rPr>
          <w:rFonts w:hint="eastAsia" w:ascii="宋体" w:hAnsi="宋体" w:eastAsia="宋体" w:cs="宋体"/>
          <w:sz w:val="24"/>
          <w:szCs w:val="32"/>
        </w:rPr>
      </w:pPr>
      <w:r>
        <w:rPr>
          <w:rFonts w:hint="eastAsia" w:ascii="宋体" w:hAnsi="宋体" w:eastAsia="宋体" w:cs="宋体"/>
          <w:bCs/>
          <w:color w:val="auto"/>
          <w:sz w:val="24"/>
          <w:szCs w:val="44"/>
          <w:highlight w:val="none"/>
        </w:rPr>
        <w:fldChar w:fldCharType="begin"/>
      </w:r>
      <w:r>
        <w:rPr>
          <w:rFonts w:hint="eastAsia" w:ascii="宋体" w:hAnsi="宋体" w:eastAsia="宋体" w:cs="宋体"/>
          <w:bCs/>
          <w:sz w:val="24"/>
          <w:szCs w:val="44"/>
          <w:highlight w:val="none"/>
        </w:rPr>
        <w:instrText xml:space="preserve"> HYPERLINK \l _Toc3597 </w:instrText>
      </w:r>
      <w:r>
        <w:rPr>
          <w:rFonts w:hint="eastAsia" w:ascii="宋体" w:hAnsi="宋体" w:eastAsia="宋体" w:cs="宋体"/>
          <w:bCs/>
          <w:sz w:val="24"/>
          <w:szCs w:val="44"/>
          <w:highlight w:val="none"/>
        </w:rPr>
        <w:fldChar w:fldCharType="separate"/>
      </w:r>
      <w:r>
        <w:rPr>
          <w:rFonts w:hint="eastAsia" w:ascii="宋体" w:hAnsi="宋体" w:eastAsia="宋体" w:cs="宋体"/>
          <w:bCs/>
          <w:kern w:val="0"/>
          <w:sz w:val="24"/>
          <w:szCs w:val="40"/>
          <w:highlight w:val="none"/>
        </w:rPr>
        <w:t>第四章  评标办法及评分标准</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_Toc3597 \h </w:instrText>
      </w:r>
      <w:r>
        <w:rPr>
          <w:rFonts w:hint="eastAsia" w:ascii="宋体" w:hAnsi="宋体" w:eastAsia="宋体" w:cs="宋体"/>
          <w:sz w:val="24"/>
          <w:szCs w:val="32"/>
        </w:rPr>
        <w:fldChar w:fldCharType="separate"/>
      </w:r>
      <w:r>
        <w:rPr>
          <w:rFonts w:hint="eastAsia" w:ascii="宋体" w:hAnsi="宋体" w:eastAsia="宋体" w:cs="宋体"/>
          <w:sz w:val="24"/>
          <w:szCs w:val="32"/>
        </w:rPr>
        <w:t>20</w:t>
      </w:r>
      <w:r>
        <w:rPr>
          <w:rFonts w:hint="eastAsia" w:ascii="宋体" w:hAnsi="宋体" w:eastAsia="宋体" w:cs="宋体"/>
          <w:sz w:val="24"/>
          <w:szCs w:val="32"/>
        </w:rPr>
        <w:fldChar w:fldCharType="end"/>
      </w:r>
      <w:r>
        <w:rPr>
          <w:rFonts w:hint="eastAsia" w:ascii="宋体" w:hAnsi="宋体" w:eastAsia="宋体" w:cs="宋体"/>
          <w:bCs/>
          <w:color w:val="auto"/>
          <w:sz w:val="24"/>
          <w:szCs w:val="44"/>
          <w:highlight w:val="none"/>
        </w:rPr>
        <w:fldChar w:fldCharType="end"/>
      </w:r>
    </w:p>
    <w:p>
      <w:pPr>
        <w:pStyle w:val="25"/>
        <w:tabs>
          <w:tab w:val="right" w:leader="dot" w:pos="8958"/>
        </w:tabs>
        <w:spacing w:line="480" w:lineRule="auto"/>
        <w:rPr>
          <w:rFonts w:hint="eastAsia" w:ascii="宋体" w:hAnsi="宋体" w:eastAsia="宋体" w:cs="宋体"/>
          <w:sz w:val="24"/>
          <w:szCs w:val="32"/>
        </w:rPr>
      </w:pPr>
      <w:r>
        <w:rPr>
          <w:rFonts w:hint="eastAsia" w:ascii="宋体" w:hAnsi="宋体" w:eastAsia="宋体" w:cs="宋体"/>
          <w:bCs/>
          <w:color w:val="auto"/>
          <w:sz w:val="24"/>
          <w:szCs w:val="44"/>
          <w:highlight w:val="none"/>
        </w:rPr>
        <w:fldChar w:fldCharType="begin"/>
      </w:r>
      <w:r>
        <w:rPr>
          <w:rFonts w:hint="eastAsia" w:ascii="宋体" w:hAnsi="宋体" w:eastAsia="宋体" w:cs="宋体"/>
          <w:bCs/>
          <w:sz w:val="24"/>
          <w:szCs w:val="44"/>
          <w:highlight w:val="none"/>
        </w:rPr>
        <w:instrText xml:space="preserve"> HYPERLINK \l _Toc24804 </w:instrText>
      </w:r>
      <w:r>
        <w:rPr>
          <w:rFonts w:hint="eastAsia" w:ascii="宋体" w:hAnsi="宋体" w:eastAsia="宋体" w:cs="宋体"/>
          <w:bCs/>
          <w:sz w:val="24"/>
          <w:szCs w:val="44"/>
          <w:highlight w:val="none"/>
        </w:rPr>
        <w:fldChar w:fldCharType="separate"/>
      </w:r>
      <w:r>
        <w:rPr>
          <w:rFonts w:hint="eastAsia" w:ascii="宋体" w:hAnsi="宋体" w:eastAsia="宋体" w:cs="宋体"/>
          <w:sz w:val="24"/>
          <w:szCs w:val="40"/>
          <w:highlight w:val="none"/>
        </w:rPr>
        <w:t>第五章  采购合同</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_Toc24804 \h </w:instrText>
      </w:r>
      <w:r>
        <w:rPr>
          <w:rFonts w:hint="eastAsia" w:ascii="宋体" w:hAnsi="宋体" w:eastAsia="宋体" w:cs="宋体"/>
          <w:sz w:val="24"/>
          <w:szCs w:val="32"/>
        </w:rPr>
        <w:fldChar w:fldCharType="separate"/>
      </w:r>
      <w:r>
        <w:rPr>
          <w:rFonts w:hint="eastAsia" w:ascii="宋体" w:hAnsi="宋体" w:eastAsia="宋体" w:cs="宋体"/>
          <w:sz w:val="24"/>
          <w:szCs w:val="32"/>
        </w:rPr>
        <w:t>22</w:t>
      </w:r>
      <w:r>
        <w:rPr>
          <w:rFonts w:hint="eastAsia" w:ascii="宋体" w:hAnsi="宋体" w:eastAsia="宋体" w:cs="宋体"/>
          <w:sz w:val="24"/>
          <w:szCs w:val="32"/>
        </w:rPr>
        <w:fldChar w:fldCharType="end"/>
      </w:r>
      <w:r>
        <w:rPr>
          <w:rFonts w:hint="eastAsia" w:ascii="宋体" w:hAnsi="宋体" w:eastAsia="宋体" w:cs="宋体"/>
          <w:bCs/>
          <w:color w:val="auto"/>
          <w:sz w:val="24"/>
          <w:szCs w:val="44"/>
          <w:highlight w:val="none"/>
        </w:rPr>
        <w:fldChar w:fldCharType="end"/>
      </w:r>
    </w:p>
    <w:p>
      <w:pPr>
        <w:pStyle w:val="25"/>
        <w:tabs>
          <w:tab w:val="right" w:leader="dot" w:pos="8958"/>
        </w:tabs>
        <w:spacing w:line="480" w:lineRule="auto"/>
        <w:rPr>
          <w:rFonts w:hint="eastAsia" w:ascii="宋体" w:hAnsi="宋体" w:eastAsia="宋体" w:cs="宋体"/>
          <w:sz w:val="24"/>
          <w:szCs w:val="32"/>
        </w:rPr>
      </w:pPr>
      <w:r>
        <w:rPr>
          <w:rFonts w:hint="eastAsia" w:ascii="宋体" w:hAnsi="宋体" w:eastAsia="宋体" w:cs="宋体"/>
          <w:bCs/>
          <w:color w:val="auto"/>
          <w:sz w:val="24"/>
          <w:szCs w:val="44"/>
          <w:highlight w:val="none"/>
        </w:rPr>
        <w:fldChar w:fldCharType="begin"/>
      </w:r>
      <w:r>
        <w:rPr>
          <w:rFonts w:hint="eastAsia" w:ascii="宋体" w:hAnsi="宋体" w:eastAsia="宋体" w:cs="宋体"/>
          <w:bCs/>
          <w:sz w:val="24"/>
          <w:szCs w:val="44"/>
          <w:highlight w:val="none"/>
        </w:rPr>
        <w:instrText xml:space="preserve"> HYPERLINK \l _Toc2116 </w:instrText>
      </w:r>
      <w:r>
        <w:rPr>
          <w:rFonts w:hint="eastAsia" w:ascii="宋体" w:hAnsi="宋体" w:eastAsia="宋体" w:cs="宋体"/>
          <w:bCs/>
          <w:sz w:val="24"/>
          <w:szCs w:val="44"/>
          <w:highlight w:val="none"/>
        </w:rPr>
        <w:fldChar w:fldCharType="separate"/>
      </w:r>
      <w:r>
        <w:rPr>
          <w:rFonts w:hint="eastAsia" w:ascii="宋体" w:hAnsi="宋体" w:eastAsia="宋体" w:cs="宋体"/>
          <w:sz w:val="24"/>
          <w:szCs w:val="40"/>
          <w:highlight w:val="none"/>
        </w:rPr>
        <w:t>第六章  投标文件格式</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_Toc2116 \h </w:instrText>
      </w:r>
      <w:r>
        <w:rPr>
          <w:rFonts w:hint="eastAsia" w:ascii="宋体" w:hAnsi="宋体" w:eastAsia="宋体" w:cs="宋体"/>
          <w:sz w:val="24"/>
          <w:szCs w:val="32"/>
        </w:rPr>
        <w:fldChar w:fldCharType="separate"/>
      </w:r>
      <w:r>
        <w:rPr>
          <w:rFonts w:hint="eastAsia" w:ascii="宋体" w:hAnsi="宋体" w:eastAsia="宋体" w:cs="宋体"/>
          <w:sz w:val="24"/>
          <w:szCs w:val="32"/>
        </w:rPr>
        <w:t>23</w:t>
      </w:r>
      <w:r>
        <w:rPr>
          <w:rFonts w:hint="eastAsia" w:ascii="宋体" w:hAnsi="宋体" w:eastAsia="宋体" w:cs="宋体"/>
          <w:sz w:val="24"/>
          <w:szCs w:val="32"/>
        </w:rPr>
        <w:fldChar w:fldCharType="end"/>
      </w:r>
      <w:r>
        <w:rPr>
          <w:rFonts w:hint="eastAsia" w:ascii="宋体" w:hAnsi="宋体" w:eastAsia="宋体" w:cs="宋体"/>
          <w:bCs/>
          <w:color w:val="auto"/>
          <w:sz w:val="24"/>
          <w:szCs w:val="44"/>
          <w:highlight w:val="none"/>
        </w:rPr>
        <w:fldChar w:fldCharType="end"/>
      </w:r>
    </w:p>
    <w:p>
      <w:pPr>
        <w:pStyle w:val="25"/>
        <w:tabs>
          <w:tab w:val="right" w:leader="dot" w:pos="8958"/>
        </w:tabs>
      </w:pPr>
    </w:p>
    <w:p>
      <w:pPr>
        <w:pStyle w:val="82"/>
        <w:pageBreakBefore w:val="0"/>
        <w:tabs>
          <w:tab w:val="right" w:leader="dot" w:pos="8300"/>
        </w:tabs>
        <w:kinsoku/>
        <w:overflowPunct/>
        <w:topLinePunct w:val="0"/>
        <w:bidi w:val="0"/>
        <w:snapToGrid w:val="0"/>
        <w:spacing w:beforeAutospacing="0" w:afterAutospacing="0" w:line="480" w:lineRule="auto"/>
        <w:rPr>
          <w:rFonts w:ascii="宋体" w:hAnsi="宋体" w:cs="宋体"/>
          <w:color w:val="auto"/>
          <w:sz w:val="32"/>
          <w:szCs w:val="32"/>
          <w:highlight w:val="none"/>
        </w:rPr>
      </w:pPr>
      <w:r>
        <w:rPr>
          <w:rFonts w:hint="eastAsia" w:ascii="宋体" w:hAnsi="宋体" w:cs="宋体"/>
          <w:bCs/>
          <w:color w:val="auto"/>
          <w:szCs w:val="36"/>
          <w:highlight w:val="none"/>
        </w:rPr>
        <w:fldChar w:fldCharType="end"/>
      </w:r>
    </w:p>
    <w:p>
      <w:pPr>
        <w:pageBreakBefore w:val="0"/>
        <w:kinsoku/>
        <w:overflowPunct/>
        <w:topLinePunct w:val="0"/>
        <w:bidi w:val="0"/>
        <w:spacing w:beforeAutospacing="0" w:afterAutospacing="0" w:line="360" w:lineRule="auto"/>
        <w:rPr>
          <w:rFonts w:ascii="宋体" w:hAnsi="宋体"/>
          <w:b/>
          <w:color w:val="auto"/>
          <w:sz w:val="32"/>
          <w:szCs w:val="32"/>
          <w:highlight w:val="none"/>
        </w:rPr>
      </w:pPr>
    </w:p>
    <w:p>
      <w:pPr>
        <w:pageBreakBefore w:val="0"/>
        <w:kinsoku/>
        <w:overflowPunct/>
        <w:topLinePunct w:val="0"/>
        <w:bidi w:val="0"/>
        <w:spacing w:beforeAutospacing="0" w:afterAutospacing="0"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pageBreakBefore w:val="0"/>
        <w:kinsoku/>
        <w:overflowPunct/>
        <w:topLinePunct w:val="0"/>
        <w:bidi w:val="0"/>
        <w:spacing w:beforeAutospacing="0" w:afterAutospacing="0" w:line="360" w:lineRule="auto"/>
        <w:jc w:val="center"/>
        <w:outlineLvl w:val="0"/>
        <w:rPr>
          <w:rFonts w:ascii="宋体" w:hAnsi="宋体"/>
          <w:b/>
          <w:color w:val="auto"/>
          <w:sz w:val="32"/>
          <w:szCs w:val="32"/>
          <w:highlight w:val="none"/>
        </w:rPr>
      </w:pPr>
      <w:bookmarkStart w:id="2" w:name="_Toc5702"/>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黑体" w:hAnsi="黑体" w:eastAsia="黑体" w:cs="宋体"/>
          <w:bCs/>
          <w:color w:val="auto"/>
          <w:kern w:val="0"/>
          <w:sz w:val="24"/>
          <w:szCs w:val="24"/>
          <w:u w:val="none"/>
          <w:lang w:val="en-US" w:eastAsia="zh-CN"/>
        </w:rPr>
      </w:pPr>
      <w:r>
        <w:rPr>
          <w:rFonts w:hint="eastAsia" w:ascii="黑体" w:hAnsi="黑体" w:eastAsia="黑体" w:cs="宋体"/>
          <w:bCs/>
          <w:color w:val="auto"/>
          <w:kern w:val="0"/>
          <w:sz w:val="24"/>
          <w:szCs w:val="24"/>
          <w:u w:val="none"/>
          <w:lang w:val="en-US" w:eastAsia="zh-CN"/>
        </w:rPr>
        <w:t>驻马店市中心医院七氟丙烷气体灭火钢瓶检测</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4"/>
          <w:szCs w:val="24"/>
          <w:u w:val="none"/>
          <w:lang w:val="en-US" w:eastAsia="zh-CN"/>
        </w:rPr>
        <w:t>竞争性磋商</w:t>
      </w:r>
      <w:r>
        <w:rPr>
          <w:rFonts w:hint="eastAsia" w:ascii="黑体" w:hAnsi="黑体" w:eastAsia="黑体" w:cs="宋体"/>
          <w:bCs/>
          <w:color w:val="auto"/>
          <w:kern w:val="0"/>
          <w:sz w:val="24"/>
          <w:szCs w:val="24"/>
        </w:rPr>
        <w:t>公告</w:t>
      </w:r>
    </w:p>
    <w:p>
      <w:pPr>
        <w:pageBreakBefore w:val="0"/>
        <w:kinsoku/>
        <w:overflowPunct/>
        <w:topLinePunct w:val="0"/>
        <w:bidi w:val="0"/>
        <w:snapToGrid w:val="0"/>
        <w:spacing w:beforeAutospacing="0" w:afterAutospacing="0" w:line="360" w:lineRule="auto"/>
        <w:ind w:firstLine="480" w:firstLineChars="200"/>
        <w:rPr>
          <w:rFonts w:ascii="宋体" w:hAnsi="宋体" w:eastAsia="宋体" w:cs="宋体"/>
          <w:color w:val="auto"/>
          <w:sz w:val="24"/>
          <w:szCs w:val="24"/>
        </w:rPr>
      </w:pPr>
      <w:bookmarkStart w:id="95" w:name="_GoBack"/>
      <w:r>
        <w:rPr>
          <w:rFonts w:hint="eastAsia" w:ascii="宋体" w:hAnsi="宋体" w:eastAsia="宋体" w:cs="宋体"/>
          <w:color w:val="auto"/>
          <w:sz w:val="24"/>
          <w:szCs w:val="24"/>
        </w:rPr>
        <w:t>驻马店市中心医院现对</w:t>
      </w:r>
      <w:r>
        <w:rPr>
          <w:rFonts w:hint="eastAsia" w:ascii="宋体" w:hAnsi="宋体" w:eastAsia="宋体" w:cs="宋体"/>
          <w:color w:val="auto"/>
          <w:sz w:val="24"/>
          <w:szCs w:val="24"/>
          <w:u w:val="single"/>
          <w:lang w:val="en-US" w:eastAsia="zh-CN"/>
        </w:rPr>
        <w:t>驻马店市中心医院</w:t>
      </w:r>
      <w:r>
        <w:rPr>
          <w:rFonts w:hint="eastAsia" w:ascii="宋体" w:hAnsi="宋体" w:cs="宋体"/>
          <w:color w:val="auto"/>
          <w:sz w:val="24"/>
          <w:szCs w:val="24"/>
          <w:u w:val="single"/>
          <w:lang w:val="en-US" w:eastAsia="zh-CN"/>
        </w:rPr>
        <w:t>七氟丙烷气体灭火钢瓶检测</w:t>
      </w:r>
      <w:r>
        <w:rPr>
          <w:rFonts w:hint="eastAsia" w:ascii="宋体" w:hAnsi="宋体" w:eastAsia="宋体" w:cs="宋体"/>
          <w:color w:val="auto"/>
          <w:sz w:val="24"/>
          <w:szCs w:val="24"/>
        </w:rPr>
        <w:t>进行院内</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采购，欢迎符合资格条件的供应商前来</w:t>
      </w:r>
      <w:r>
        <w:rPr>
          <w:rFonts w:hint="eastAsia" w:ascii="宋体" w:hAnsi="宋体" w:eastAsia="宋体" w:cs="宋体"/>
          <w:color w:val="auto"/>
          <w:sz w:val="24"/>
          <w:szCs w:val="24"/>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Autospacing="0" w:afterAutospacing="0" w:line="360" w:lineRule="auto"/>
        <w:jc w:val="left"/>
        <w:outlineLvl w:val="1"/>
        <w:rPr>
          <w:rFonts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pageBreakBefore w:val="0"/>
        <w:widowControl/>
        <w:tabs>
          <w:tab w:val="left" w:pos="840"/>
        </w:tabs>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w:t>
      </w:r>
      <w:r>
        <w:rPr>
          <w:rFonts w:hint="eastAsia" w:ascii="宋体" w:hAnsi="宋体" w:cs="宋体"/>
          <w:color w:val="auto"/>
          <w:sz w:val="24"/>
          <w:szCs w:val="24"/>
          <w:highlight w:val="none"/>
          <w:shd w:val="clear" w:color="auto" w:fill="FFFFFF"/>
          <w:lang w:val="en-US" w:eastAsia="zh-CN"/>
        </w:rPr>
        <w:t>七氟丙烷气体灭火钢瓶检测</w:t>
      </w:r>
      <w:r>
        <w:rPr>
          <w:rFonts w:hint="eastAsia" w:ascii="宋体" w:hAnsi="宋体" w:eastAsia="宋体" w:cs="宋体"/>
          <w:color w:val="auto"/>
          <w:sz w:val="24"/>
          <w:szCs w:val="24"/>
          <w:highlight w:val="none"/>
          <w:shd w:val="clear" w:color="auto" w:fill="FFFFFF"/>
          <w:lang w:eastAsia="zh-CN"/>
        </w:rPr>
        <w:t>；</w:t>
      </w:r>
    </w:p>
    <w:p>
      <w:pPr>
        <w:pageBreakBefore w:val="0"/>
        <w:widowControl/>
        <w:tabs>
          <w:tab w:val="left" w:pos="840"/>
        </w:tabs>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pageBreakBefore w:val="0"/>
        <w:widowControl/>
        <w:tabs>
          <w:tab w:val="left" w:pos="840"/>
        </w:tabs>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预算金额：7.097</w:t>
      </w: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万</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自筹资金；</w:t>
      </w:r>
    </w:p>
    <w:p>
      <w:pPr>
        <w:pageBreakBefore w:val="0"/>
        <w:kinsoku/>
        <w:overflowPunct/>
        <w:topLinePunct w:val="0"/>
        <w:bidi w:val="0"/>
        <w:snapToGrid w:val="0"/>
        <w:spacing w:beforeAutospacing="0" w:afterAutospacing="0" w:line="360" w:lineRule="auto"/>
        <w:ind w:firstLine="480" w:firstLineChars="200"/>
        <w:rPr>
          <w:rFonts w:hint="default" w:ascii="宋体" w:hAnsi="宋体" w:eastAsia="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4、</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地点：采购人指定地点；</w:t>
      </w:r>
    </w:p>
    <w:p>
      <w:pPr>
        <w:pageBreakBefore w:val="0"/>
        <w:widowControl/>
        <w:tabs>
          <w:tab w:val="left" w:pos="840"/>
        </w:tabs>
        <w:kinsoku/>
        <w:overflowPunct/>
        <w:topLinePunct w:val="0"/>
        <w:bidi w:val="0"/>
        <w:snapToGrid w:val="0"/>
        <w:spacing w:beforeAutospacing="0" w:afterAutospacing="0" w:line="360" w:lineRule="auto"/>
        <w:ind w:firstLine="480" w:firstLineChars="200"/>
        <w:jc w:val="left"/>
        <w:rPr>
          <w:rFonts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cs="宋体"/>
          <w:bCs/>
          <w:color w:val="000000" w:themeColor="text1"/>
          <w:sz w:val="24"/>
          <w:szCs w:val="24"/>
          <w:highlight w:val="none"/>
          <w:shd w:val="clear" w:color="auto" w:fill="FFFFFF"/>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shd w:val="clear" w:color="auto" w:fill="FFFFFF"/>
          <w14:textFill>
            <w14:solidFill>
              <w14:schemeClr w14:val="tx1"/>
            </w14:solidFill>
          </w14:textFill>
        </w:rPr>
        <w:t>、</w:t>
      </w:r>
      <w:r>
        <w:rPr>
          <w:rFonts w:hint="eastAsia" w:ascii="宋体" w:hAnsi="宋体" w:cs="宋体"/>
          <w:bCs/>
          <w:color w:val="000000" w:themeColor="text1"/>
          <w:sz w:val="24"/>
          <w:szCs w:val="24"/>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要求：</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合格。</w:t>
      </w:r>
      <w:r>
        <w:rPr>
          <w:rFonts w:hint="eastAsia" w:ascii="宋体" w:hAnsi="宋体" w:cs="宋体"/>
          <w:color w:val="000000" w:themeColor="text1"/>
          <w:sz w:val="24"/>
          <w:szCs w:val="24"/>
          <w:highlight w:val="none"/>
          <w:shd w:val="clear" w:color="auto" w:fill="FFFFFF"/>
          <w:lang w:eastAsia="zh-CN"/>
          <w14:textFill>
            <w14:solidFill>
              <w14:schemeClr w14:val="tx1"/>
            </w14:solidFill>
          </w14:textFill>
        </w:rPr>
        <w:t>（</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以采购人要求为准</w:t>
      </w:r>
      <w:r>
        <w:rPr>
          <w:rFonts w:hint="eastAsia" w:ascii="宋体" w:hAnsi="宋体" w:cs="宋体"/>
          <w:color w:val="000000" w:themeColor="text1"/>
          <w:sz w:val="24"/>
          <w:szCs w:val="24"/>
          <w:highlight w:val="none"/>
          <w:shd w:val="clear" w:color="auto" w:fill="FFFFFF"/>
          <w:lang w:eastAsia="zh-CN"/>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360" w:lineRule="auto"/>
        <w:jc w:val="left"/>
        <w:outlineLvl w:val="1"/>
        <w:rPr>
          <w:rFonts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pPr>
      <w:bookmarkStart w:id="4" w:name="_Toc18607"/>
      <w:bookmarkStart w:id="5" w:name="_Toc16639"/>
      <w:bookmarkStart w:id="6" w:name="_Toc23626"/>
      <w:bookmarkStart w:id="7" w:name="_Toc27704"/>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供应商资格要求：</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cs="宋体"/>
          <w:color w:val="auto"/>
          <w:kern w:val="2"/>
          <w:sz w:val="24"/>
          <w:szCs w:val="24"/>
          <w:lang w:val="en-US" w:eastAsia="zh-CN" w:bidi="ar-SA"/>
        </w:rPr>
      </w:pPr>
      <w:bookmarkStart w:id="8" w:name="_Toc7823"/>
      <w:bookmarkStart w:id="9" w:name="_Toc9562"/>
      <w:bookmarkStart w:id="10" w:name="_Toc30971"/>
      <w:bookmarkStart w:id="11" w:name="_Toc23395"/>
      <w:bookmarkStart w:id="12" w:name="_Toc30643"/>
      <w:r>
        <w:rPr>
          <w:rFonts w:hint="eastAsia" w:ascii="宋体" w:hAnsi="宋体" w:cs="宋体"/>
          <w:color w:val="auto"/>
          <w:kern w:val="2"/>
          <w:sz w:val="24"/>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供应商应提供2021年度或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7、投标人须具备消防设施工程专业承包二级及以上企业资质，应具备安全生产许可证，委托厂家应有《中华人民共和国特种设备检验检测机构核准证》、《中华人民共和国气瓶充装许可证》；</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8、不接受联合体投标</w:t>
      </w:r>
      <w:r>
        <w:rPr>
          <w:rFonts w:hint="eastAsia" w:ascii="宋体" w:hAnsi="宋体" w:eastAsia="宋体" w:cs="宋体"/>
          <w:color w:val="auto"/>
          <w:kern w:val="2"/>
          <w:sz w:val="24"/>
          <w:szCs w:val="24"/>
          <w:lang w:val="en-US" w:eastAsia="zh-CN" w:bidi="ar-SA"/>
        </w:rPr>
        <w:t>。</w:t>
      </w:r>
    </w:p>
    <w:p>
      <w:pPr>
        <w:keepNext w:val="0"/>
        <w:keepLines w:val="0"/>
        <w:pageBreakBefore w:val="0"/>
        <w:widowControl/>
        <w:kinsoku/>
        <w:overflowPunct/>
        <w:topLinePunct w:val="0"/>
        <w:bidi w:val="0"/>
        <w:snapToGrid w:val="0"/>
        <w:spacing w:beforeAutospacing="0" w:afterAutospacing="0" w:line="360" w:lineRule="auto"/>
        <w:jc w:val="left"/>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三、获取采购文件</w:t>
      </w:r>
      <w:bookmarkEnd w:id="8"/>
      <w:bookmarkEnd w:id="9"/>
      <w:bookmarkEnd w:id="10"/>
      <w:bookmarkEnd w:id="11"/>
      <w:bookmarkEnd w:id="12"/>
    </w:p>
    <w:p>
      <w:pPr>
        <w:pageBreakBefore w:val="0"/>
        <w:widowControl/>
        <w:kinsoku/>
        <w:overflowPunct/>
        <w:topLinePunct w:val="0"/>
        <w:bidi w:val="0"/>
        <w:adjustRightInd w:val="0"/>
        <w:snapToGrid w:val="0"/>
        <w:spacing w:beforeAutospacing="0" w:afterAutospacing="0" w:line="360" w:lineRule="auto"/>
        <w:ind w:firstLine="480" w:firstLineChars="200"/>
        <w:jc w:val="left"/>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val="en-US" w:eastAsia="zh-CN"/>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 w:val="24"/>
          <w:szCs w:val="24"/>
          <w:shd w:val="clear" w:color="auto" w:fill="FFFFFF"/>
          <w14:textFill>
            <w14:solidFill>
              <w14:schemeClr w14:val="tx1"/>
            </w14:solidFill>
          </w14:textFill>
        </w:rPr>
        <w:t>时间：</w:t>
      </w:r>
      <w:r>
        <w:rPr>
          <w:rFonts w:hint="eastAsia" w:ascii="宋体" w:hAnsi="宋体" w:eastAsia="宋体" w:cs="宋体"/>
          <w:color w:val="0000FF"/>
          <w:sz w:val="24"/>
          <w:szCs w:val="24"/>
          <w:shd w:val="clear" w:color="auto" w:fill="FFFFFF"/>
        </w:rPr>
        <w:t>20</w:t>
      </w:r>
      <w:r>
        <w:rPr>
          <w:rFonts w:hint="eastAsia" w:ascii="宋体" w:hAnsi="宋体" w:cs="宋体"/>
          <w:color w:val="0000FF"/>
          <w:sz w:val="24"/>
          <w:szCs w:val="24"/>
          <w:shd w:val="clear" w:color="auto" w:fill="FFFFFF"/>
          <w:lang w:val="en-US" w:eastAsia="zh-CN"/>
        </w:rPr>
        <w:t>23</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9</w:t>
      </w:r>
      <w:r>
        <w:rPr>
          <w:rFonts w:hint="eastAsia" w:ascii="宋体" w:hAnsi="宋体" w:eastAsia="宋体" w:cs="宋体"/>
          <w:color w:val="0000FF"/>
          <w:sz w:val="24"/>
          <w:szCs w:val="24"/>
          <w:highlight w:val="none"/>
          <w:shd w:val="clear" w:color="auto" w:fill="FFFFFF"/>
        </w:rPr>
        <w:t>月</w:t>
      </w:r>
      <w:r>
        <w:rPr>
          <w:rFonts w:hint="eastAsia" w:ascii="宋体" w:hAnsi="宋体" w:cs="宋体"/>
          <w:color w:val="0000FF"/>
          <w:sz w:val="24"/>
          <w:szCs w:val="24"/>
          <w:highlight w:val="none"/>
          <w:shd w:val="clear" w:color="auto" w:fill="FFFFFF"/>
          <w:lang w:val="en-US" w:eastAsia="zh-CN"/>
        </w:rPr>
        <w:t xml:space="preserve">20 </w:t>
      </w:r>
      <w:r>
        <w:rPr>
          <w:rFonts w:hint="eastAsia" w:ascii="宋体" w:hAnsi="宋体" w:eastAsia="宋体" w:cs="宋体"/>
          <w:color w:val="0000FF"/>
          <w:sz w:val="24"/>
          <w:szCs w:val="24"/>
          <w:highlight w:val="none"/>
          <w:shd w:val="clear" w:color="auto" w:fill="FFFFFF"/>
        </w:rPr>
        <w:t>日-202</w:t>
      </w:r>
      <w:r>
        <w:rPr>
          <w:rFonts w:hint="eastAsia" w:ascii="宋体" w:hAnsi="宋体" w:cs="宋体"/>
          <w:color w:val="0000FF"/>
          <w:sz w:val="24"/>
          <w:szCs w:val="24"/>
          <w:highlight w:val="none"/>
          <w:shd w:val="clear" w:color="auto" w:fill="FFFFFF"/>
          <w:lang w:val="en-US" w:eastAsia="zh-CN"/>
        </w:rPr>
        <w:t>3</w:t>
      </w:r>
      <w:r>
        <w:rPr>
          <w:rFonts w:hint="eastAsia" w:ascii="宋体" w:hAnsi="宋体" w:eastAsia="宋体" w:cs="宋体"/>
          <w:color w:val="0000FF"/>
          <w:sz w:val="24"/>
          <w:szCs w:val="24"/>
          <w:highlight w:val="none"/>
          <w:shd w:val="clear" w:color="auto" w:fill="FFFFFF"/>
        </w:rPr>
        <w:t>年</w:t>
      </w:r>
      <w:r>
        <w:rPr>
          <w:rFonts w:hint="eastAsia" w:ascii="宋体" w:hAnsi="宋体" w:cs="宋体"/>
          <w:color w:val="0000FF"/>
          <w:sz w:val="24"/>
          <w:szCs w:val="24"/>
          <w:highlight w:val="none"/>
          <w:shd w:val="clear" w:color="auto" w:fill="FFFFFF"/>
          <w:lang w:val="en-US" w:eastAsia="zh-CN"/>
        </w:rPr>
        <w:t>9</w:t>
      </w:r>
      <w:r>
        <w:rPr>
          <w:rFonts w:hint="eastAsia" w:ascii="宋体" w:hAnsi="宋体" w:eastAsia="宋体" w:cs="宋体"/>
          <w:color w:val="0000FF"/>
          <w:sz w:val="24"/>
          <w:szCs w:val="24"/>
          <w:highlight w:val="none"/>
          <w:shd w:val="clear" w:color="auto" w:fill="FFFFFF"/>
        </w:rPr>
        <w:t>月</w:t>
      </w:r>
      <w:r>
        <w:rPr>
          <w:rFonts w:hint="eastAsia" w:ascii="宋体" w:hAnsi="宋体" w:cs="宋体"/>
          <w:color w:val="0000FF"/>
          <w:sz w:val="24"/>
          <w:szCs w:val="24"/>
          <w:highlight w:val="none"/>
          <w:shd w:val="clear" w:color="auto" w:fill="FFFFFF"/>
          <w:lang w:val="en-US" w:eastAsia="zh-CN"/>
        </w:rPr>
        <w:t xml:space="preserve"> 22 </w:t>
      </w:r>
      <w:r>
        <w:rPr>
          <w:rFonts w:hint="eastAsia" w:ascii="宋体" w:hAnsi="宋体" w:eastAsia="宋体" w:cs="宋体"/>
          <w:color w:val="0000FF"/>
          <w:sz w:val="24"/>
          <w:szCs w:val="24"/>
          <w:highlight w:val="none"/>
          <w:shd w:val="clear" w:color="auto" w:fill="FFFFFF"/>
        </w:rPr>
        <w:t>日</w:t>
      </w:r>
      <w:r>
        <w:rPr>
          <w:rFonts w:hint="eastAsia" w:ascii="宋体" w:hAnsi="宋体" w:eastAsia="宋体" w:cs="宋体"/>
          <w:color w:val="0000FF"/>
          <w:sz w:val="24"/>
          <w:szCs w:val="24"/>
          <w:shd w:val="clear" w:color="auto" w:fill="FFFFFF"/>
        </w:rPr>
        <w:t>，</w:t>
      </w:r>
      <w:r>
        <w:rPr>
          <w:rFonts w:hint="eastAsia" w:ascii="宋体" w:hAnsi="宋体" w:eastAsia="宋体" w:cs="宋体"/>
          <w:color w:val="000000" w:themeColor="text1"/>
          <w:sz w:val="24"/>
          <w:szCs w:val="24"/>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00元。</w:t>
      </w:r>
    </w:p>
    <w:p>
      <w:pPr>
        <w:pageBreakBefore w:val="0"/>
        <w:widowControl/>
        <w:kinsoku/>
        <w:overflowPunct/>
        <w:topLinePunct w:val="0"/>
        <w:bidi w:val="0"/>
        <w:snapToGrid w:val="0"/>
        <w:spacing w:beforeAutospacing="0" w:afterAutospacing="0" w:line="360" w:lineRule="auto"/>
        <w:ind w:firstLine="480" w:firstLineChars="200"/>
        <w:jc w:val="left"/>
        <w:rPr>
          <w:rFonts w:ascii="宋体" w:hAnsi="宋体" w:eastAsia="宋体" w:cs="宋体"/>
          <w:color w:val="auto"/>
          <w:kern w:val="0"/>
          <w:sz w:val="24"/>
          <w:szCs w:val="24"/>
          <w:lang w:val="en-US" w:eastAsia="zh-CN" w:bidi="ar-SA"/>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4"/>
          <w:szCs w:val="24"/>
          <w:shd w:val="clear" w:color="auto" w:fill="FFFFFF"/>
          <w:lang w:val="en-US" w:eastAsia="zh-CN" w:bidi="ar-SA"/>
        </w:rPr>
        <w:t xml:space="preserve">单，一年内不得参与我院任何采购活动。中标供应商缴纳相应服务费。 </w:t>
      </w:r>
    </w:p>
    <w:p>
      <w:pPr>
        <w:pageBreakBefore w:val="0"/>
        <w:widowControl/>
        <w:kinsoku/>
        <w:wordWrap w:val="0"/>
        <w:overflowPunct/>
        <w:topLinePunct w:val="0"/>
        <w:bidi w:val="0"/>
        <w:snapToGrid w:val="0"/>
        <w:spacing w:beforeAutospacing="0" w:afterAutospacing="0" w:line="360" w:lineRule="auto"/>
        <w:ind w:left="0" w:leftChars="0" w:firstLine="480" w:firstLineChars="200"/>
        <w:jc w:val="left"/>
        <w:rPr>
          <w:rFonts w:ascii="宋体" w:hAnsi="宋体" w:eastAsia="宋体" w:cs="宋体"/>
          <w:color w:val="auto"/>
          <w:kern w:val="0"/>
          <w:sz w:val="24"/>
          <w:szCs w:val="24"/>
          <w:u w:val="single"/>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cs="宋体"/>
          <w:color w:val="auto"/>
          <w:kern w:val="0"/>
          <w:sz w:val="24"/>
          <w:szCs w:val="24"/>
          <w:shd w:val="clear" w:color="auto" w:fill="FFFFFF"/>
          <w:lang w:val="en-US" w:eastAsia="zh-CN" w:bidi="ar-SA"/>
        </w:rPr>
        <w:t>1150105437</w:t>
      </w:r>
      <w:r>
        <w:rPr>
          <w:rFonts w:hint="eastAsia" w:ascii="宋体" w:hAnsi="宋体" w:eastAsia="宋体" w:cs="宋体"/>
          <w:color w:val="auto"/>
          <w:kern w:val="0"/>
          <w:sz w:val="24"/>
          <w:szCs w:val="24"/>
          <w:shd w:val="clear" w:color="auto" w:fill="FFFFFF"/>
          <w:lang w:val="en-US" w:eastAsia="zh-CN" w:bidi="ar-SA"/>
        </w:rPr>
        <w:t>@qq.com并标明XX公司XX</w:t>
      </w:r>
      <w:r>
        <w:rPr>
          <w:rFonts w:hint="eastAsia" w:ascii="宋体" w:hAnsi="宋体" w:eastAsia="宋体" w:cs="宋体"/>
          <w:color w:val="auto"/>
          <w:kern w:val="0"/>
          <w:sz w:val="24"/>
          <w:szCs w:val="24"/>
          <w:shd w:val="clear" w:color="auto" w:fill="FFFFFF"/>
          <w:lang w:val="en-US" w:eastAsia="zh-CN" w:bidi="ar-SA"/>
        </w:rPr>
        <w:fldChar w:fldCharType="end"/>
      </w:r>
      <w:r>
        <w:rPr>
          <w:rFonts w:hint="eastAsia" w:ascii="宋体" w:hAnsi="宋体" w:eastAsia="宋体" w:cs="宋体"/>
          <w:color w:val="auto"/>
          <w:kern w:val="0"/>
          <w:sz w:val="24"/>
          <w:szCs w:val="24"/>
          <w:shd w:val="clear" w:color="auto" w:fill="FFFFFF"/>
          <w:lang w:val="en-US" w:eastAsia="zh-CN" w:bidi="ar-SA"/>
        </w:rPr>
        <w:t>项目报名资料；审核通过后按要求交纳</w:t>
      </w:r>
      <w:r>
        <w:rPr>
          <w:rFonts w:hint="eastAsia" w:ascii="宋体" w:hAnsi="宋体" w:cs="宋体"/>
          <w:color w:val="auto"/>
          <w:kern w:val="0"/>
          <w:sz w:val="24"/>
          <w:szCs w:val="24"/>
          <w:shd w:val="clear" w:color="auto" w:fill="FFFFFF"/>
          <w:lang w:val="en-US" w:eastAsia="zh-CN" w:bidi="ar-SA"/>
        </w:rPr>
        <w:t>报名费</w:t>
      </w:r>
      <w:r>
        <w:rPr>
          <w:rFonts w:hint="eastAsia" w:ascii="宋体" w:hAnsi="宋体" w:eastAsia="宋体" w:cs="宋体"/>
          <w:color w:val="auto"/>
          <w:kern w:val="0"/>
          <w:sz w:val="24"/>
          <w:szCs w:val="24"/>
          <w:shd w:val="clear" w:color="auto" w:fill="FFFFFF"/>
          <w:lang w:val="en-US" w:eastAsia="zh-CN" w:bidi="ar-SA"/>
        </w:rPr>
        <w:t>。</w:t>
      </w:r>
    </w:p>
    <w:p>
      <w:pPr>
        <w:pageBreakBefore w:val="0"/>
        <w:widowControl/>
        <w:kinsoku/>
        <w:wordWrap w:val="0"/>
        <w:overflowPunct/>
        <w:topLinePunct w:val="0"/>
        <w:bidi w:val="0"/>
        <w:snapToGrid w:val="0"/>
        <w:spacing w:beforeAutospacing="0" w:afterAutospacing="0" w:line="360" w:lineRule="auto"/>
        <w:ind w:left="420" w:leftChars="20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Autospacing="0" w:afterAutospacing="0" w:line="360" w:lineRule="auto"/>
        <w:jc w:val="left"/>
        <w:outlineLvl w:val="1"/>
        <w:rPr>
          <w:rFonts w:ascii="宋体" w:hAnsi="宋体" w:eastAsia="宋体" w:cs="宋体"/>
          <w:b/>
          <w:bCs/>
          <w:color w:val="auto"/>
          <w:kern w:val="2"/>
          <w:sz w:val="24"/>
          <w:szCs w:val="24"/>
          <w:lang w:val="en-US" w:eastAsia="zh-CN" w:bidi="ar-SA"/>
        </w:rPr>
      </w:pPr>
      <w:bookmarkStart w:id="13" w:name="_Toc15135"/>
      <w:bookmarkStart w:id="14" w:name="_Toc27480"/>
      <w:bookmarkStart w:id="15" w:name="_Toc15111"/>
      <w:bookmarkStart w:id="16" w:name="_Toc10738"/>
      <w:bookmarkStart w:id="17" w:name="_Toc25869"/>
      <w:r>
        <w:rPr>
          <w:rFonts w:hint="eastAsia" w:ascii="宋体" w:hAnsi="宋体" w:eastAsia="宋体" w:cs="宋体"/>
          <w:b/>
          <w:bCs/>
          <w:color w:val="auto"/>
          <w:kern w:val="2"/>
          <w:sz w:val="24"/>
          <w:szCs w:val="24"/>
          <w:shd w:val="clear" w:color="auto" w:fill="FFFFFF"/>
          <w:lang w:val="en-US" w:eastAsia="zh-CN" w:bidi="ar-SA"/>
        </w:rPr>
        <w:t>四、投标截止时间及地点</w:t>
      </w:r>
      <w:bookmarkEnd w:id="13"/>
      <w:bookmarkEnd w:id="14"/>
      <w:bookmarkEnd w:id="15"/>
      <w:bookmarkEnd w:id="16"/>
      <w:bookmarkEnd w:id="17"/>
    </w:p>
    <w:p>
      <w:pPr>
        <w:pageBreakBefore w:val="0"/>
        <w:widowControl/>
        <w:kinsoku/>
        <w:overflowPunct/>
        <w:topLinePunct w:val="0"/>
        <w:bidi w:val="0"/>
        <w:snapToGrid w:val="0"/>
        <w:spacing w:beforeAutospacing="0" w:afterAutospacing="0" w:line="360" w:lineRule="auto"/>
        <w:ind w:firstLine="480" w:firstLineChars="20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Autospacing="0" w:afterAutospacing="0" w:line="360" w:lineRule="auto"/>
        <w:jc w:val="left"/>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shd w:val="clear" w:color="auto" w:fill="FFFFFF"/>
          <w:lang w:val="en-US" w:eastAsia="zh-CN" w:bidi="ar-SA"/>
        </w:rPr>
        <w:t>五、开标时间及地点</w:t>
      </w:r>
    </w:p>
    <w:p>
      <w:pPr>
        <w:pageBreakBefore w:val="0"/>
        <w:widowControl/>
        <w:kinsoku/>
        <w:overflowPunct/>
        <w:topLinePunct w:val="0"/>
        <w:bidi w:val="0"/>
        <w:snapToGrid w:val="0"/>
        <w:spacing w:beforeAutospacing="0" w:afterAutospacing="0" w:line="360" w:lineRule="auto"/>
        <w:ind w:firstLine="480" w:firstLineChars="20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Autospacing="0" w:afterAutospacing="0" w:line="360" w:lineRule="auto"/>
        <w:jc w:val="left"/>
        <w:outlineLvl w:val="1"/>
        <w:rPr>
          <w:rFonts w:ascii="宋体" w:hAnsi="宋体" w:eastAsia="宋体" w:cs="宋体"/>
          <w:b/>
          <w:bCs/>
          <w:color w:val="auto"/>
          <w:kern w:val="2"/>
          <w:sz w:val="24"/>
          <w:szCs w:val="24"/>
          <w:lang w:val="en-US" w:eastAsia="zh-CN" w:bidi="ar-SA"/>
        </w:rPr>
      </w:pPr>
      <w:bookmarkStart w:id="18" w:name="_Toc20287"/>
      <w:bookmarkStart w:id="19" w:name="_Toc29784"/>
      <w:bookmarkStart w:id="20" w:name="_Toc6523"/>
      <w:bookmarkStart w:id="21" w:name="_Toc30918"/>
      <w:r>
        <w:rPr>
          <w:rFonts w:hint="eastAsia" w:ascii="宋体" w:hAnsi="宋体" w:eastAsia="宋体" w:cs="宋体"/>
          <w:b/>
          <w:bCs/>
          <w:color w:val="auto"/>
          <w:kern w:val="2"/>
          <w:sz w:val="24"/>
          <w:szCs w:val="24"/>
          <w:shd w:val="clear" w:color="auto" w:fill="FFFFFF"/>
          <w:lang w:val="en-US" w:eastAsia="zh-CN" w:bidi="ar-SA"/>
        </w:rPr>
        <w:t>六、发布公告的媒介及</w:t>
      </w:r>
      <w:r>
        <w:rPr>
          <w:rFonts w:hint="eastAsia" w:ascii="宋体" w:hAnsi="宋体" w:eastAsia="宋体" w:cs="宋体"/>
          <w:b/>
          <w:bCs/>
          <w:color w:val="auto"/>
          <w:sz w:val="24"/>
          <w:szCs w:val="24"/>
          <w:shd w:val="clear" w:color="auto" w:fill="auto"/>
          <w:lang w:val="en-US" w:eastAsia="zh-CN"/>
        </w:rPr>
        <w:t>采购</w:t>
      </w:r>
      <w:r>
        <w:rPr>
          <w:rFonts w:hint="eastAsia" w:ascii="宋体" w:hAnsi="宋体" w:eastAsia="宋体" w:cs="宋体"/>
          <w:b/>
          <w:bCs/>
          <w:color w:val="auto"/>
          <w:kern w:val="2"/>
          <w:sz w:val="24"/>
          <w:szCs w:val="24"/>
          <w:shd w:val="clear" w:color="auto" w:fill="FFFFFF"/>
          <w:lang w:val="en-US" w:eastAsia="zh-CN" w:bidi="ar-SA"/>
        </w:rPr>
        <w:t>公告期限</w:t>
      </w:r>
      <w:bookmarkEnd w:id="18"/>
      <w:bookmarkEnd w:id="19"/>
      <w:bookmarkEnd w:id="20"/>
      <w:bookmarkEnd w:id="21"/>
    </w:p>
    <w:p>
      <w:pPr>
        <w:pageBreakBefore w:val="0"/>
        <w:widowControl/>
        <w:kinsoku/>
        <w:overflowPunct/>
        <w:topLinePunct w:val="0"/>
        <w:bidi w:val="0"/>
        <w:snapToGrid w:val="0"/>
        <w:spacing w:beforeAutospacing="0" w:afterAutospacing="0" w:line="360" w:lineRule="auto"/>
        <w:ind w:firstLine="480" w:firstLineChars="200"/>
        <w:jc w:val="left"/>
        <w:rPr>
          <w:rFonts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本次</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color w:val="auto"/>
          <w:kern w:val="0"/>
          <w:sz w:val="24"/>
          <w:szCs w:val="24"/>
          <w:shd w:val="clear" w:color="auto" w:fill="FFFFFF"/>
          <w:lang w:val="en-US" w:eastAsia="zh-CN" w:bidi="ar-SA"/>
        </w:rPr>
        <w:t>公告在《驻马店市中心医院》</w:t>
      </w:r>
      <w:r>
        <w:rPr>
          <w:rFonts w:hint="eastAsia" w:ascii="宋体" w:hAnsi="宋体" w:cs="宋体"/>
          <w:color w:val="auto"/>
          <w:kern w:val="0"/>
          <w:sz w:val="24"/>
          <w:szCs w:val="24"/>
          <w:shd w:val="clear" w:color="auto" w:fill="FFFFFF"/>
          <w:lang w:val="en-US" w:eastAsia="zh-CN" w:bidi="ar-SA"/>
        </w:rPr>
        <w:t>院内</w:t>
      </w:r>
      <w:r>
        <w:rPr>
          <w:rFonts w:hint="eastAsia" w:ascii="宋体" w:hAnsi="宋体" w:eastAsia="宋体" w:cs="宋体"/>
          <w:color w:val="auto"/>
          <w:kern w:val="0"/>
          <w:sz w:val="24"/>
          <w:szCs w:val="24"/>
          <w:shd w:val="clear" w:color="auto" w:fill="FFFFFF"/>
          <w:lang w:val="en-US" w:eastAsia="zh-CN" w:bidi="ar-SA"/>
        </w:rPr>
        <w:t>网</w:t>
      </w:r>
      <w:r>
        <w:rPr>
          <w:rFonts w:hint="eastAsia" w:ascii="宋体" w:hAnsi="宋体" w:eastAsia="宋体" w:cs="宋体"/>
          <w:color w:val="auto"/>
          <w:sz w:val="24"/>
          <w:szCs w:val="24"/>
          <w:shd w:val="clear" w:color="auto" w:fill="auto"/>
        </w:rPr>
        <w:t>上发布</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shd w:val="clear" w:color="auto" w:fill="auto"/>
          <w:lang w:val="en-US" w:eastAsia="zh-CN"/>
        </w:rPr>
        <w:t>采购</w:t>
      </w:r>
      <w:r>
        <w:rPr>
          <w:rFonts w:hint="eastAsia" w:ascii="宋体" w:hAnsi="宋体" w:cs="宋体"/>
          <w:color w:val="auto"/>
          <w:sz w:val="24"/>
          <w:szCs w:val="24"/>
          <w:highlight w:val="none"/>
          <w:shd w:val="clear" w:color="auto" w:fill="auto"/>
          <w:lang w:eastAsia="zh-CN"/>
        </w:rPr>
        <w:t>公告期限为</w:t>
      </w:r>
      <w:r>
        <w:rPr>
          <w:rFonts w:hint="eastAsia" w:ascii="宋体" w:hAnsi="宋体" w:cs="宋体"/>
          <w:color w:val="auto"/>
          <w:sz w:val="24"/>
          <w:szCs w:val="24"/>
          <w:highlight w:val="none"/>
          <w:shd w:val="clear" w:color="auto" w:fill="auto"/>
          <w:lang w:val="en-US" w:eastAsia="zh-CN"/>
        </w:rPr>
        <w:t>三</w:t>
      </w:r>
      <w:r>
        <w:rPr>
          <w:rFonts w:hint="eastAsia" w:ascii="宋体" w:hAnsi="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626"/>
      <w:bookmarkStart w:id="23" w:name="_Toc35393795"/>
    </w:p>
    <w:bookmarkEnd w:id="22"/>
    <w:bookmarkEnd w:id="23"/>
    <w:p>
      <w:pPr>
        <w:keepNext w:val="0"/>
        <w:keepLines w:val="0"/>
        <w:pageBreakBefore w:val="0"/>
        <w:widowControl/>
        <w:kinsoku/>
        <w:overflowPunct/>
        <w:topLinePunct w:val="0"/>
        <w:bidi w:val="0"/>
        <w:snapToGrid w:val="0"/>
        <w:spacing w:beforeAutospacing="0" w:afterAutospacing="0" w:line="360" w:lineRule="auto"/>
        <w:jc w:val="left"/>
        <w:outlineLvl w:val="1"/>
        <w:rPr>
          <w:rFonts w:ascii="宋体" w:hAnsi="宋体" w:eastAsia="宋体" w:cs="宋体"/>
          <w:b/>
          <w:bCs/>
          <w:color w:val="auto"/>
          <w:kern w:val="2"/>
          <w:sz w:val="24"/>
          <w:szCs w:val="24"/>
          <w:highlight w:val="none"/>
          <w:lang w:val="en-US" w:eastAsia="zh-CN" w:bidi="ar-SA"/>
        </w:rPr>
      </w:pPr>
      <w:bookmarkStart w:id="24" w:name="_Toc16291"/>
      <w:bookmarkStart w:id="25" w:name="_Toc27370"/>
      <w:bookmarkStart w:id="26" w:name="_Toc31928"/>
      <w:bookmarkStart w:id="27" w:name="_Toc24274"/>
      <w:bookmarkStart w:id="28" w:name="_Toc3604"/>
      <w:r>
        <w:rPr>
          <w:rFonts w:hint="eastAsia" w:ascii="宋体" w:hAnsi="宋体" w:cs="宋体"/>
          <w:b/>
          <w:bCs/>
          <w:color w:val="auto"/>
          <w:kern w:val="2"/>
          <w:sz w:val="24"/>
          <w:szCs w:val="24"/>
          <w:shd w:val="clear" w:color="auto" w:fill="FFFFFF"/>
          <w:lang w:val="en-US" w:eastAsia="zh-CN" w:bidi="ar-SA"/>
        </w:rPr>
        <w:t>七</w:t>
      </w:r>
      <w:r>
        <w:rPr>
          <w:rFonts w:hint="eastAsia" w:ascii="宋体" w:hAnsi="宋体" w:eastAsia="宋体" w:cs="宋体"/>
          <w:b/>
          <w:bCs/>
          <w:color w:val="auto"/>
          <w:kern w:val="2"/>
          <w:sz w:val="24"/>
          <w:szCs w:val="24"/>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报名联系人：王女士</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联系电话：0396-2858369    18639627370</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联系人：陈先生</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联系电话：0396-2726379</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联系邮箱：zxyyjzcgbgs@163.com</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监督部门：驻马店市中心医院纪检监察室</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监督电话：0396-2726678</w:t>
      </w:r>
    </w:p>
    <w:p>
      <w:pPr>
        <w:pStyle w:val="2"/>
        <w:pageBreakBefore w:val="0"/>
        <w:kinsoku/>
        <w:overflowPunct/>
        <w:topLinePunct w:val="0"/>
        <w:bidi w:val="0"/>
        <w:spacing w:beforeAutospacing="0" w:afterAutospacing="0" w:line="360" w:lineRule="auto"/>
        <w:rPr>
          <w:rFonts w:hint="eastAsia"/>
          <w:sz w:val="24"/>
          <w:szCs w:val="24"/>
          <w:lang w:val="en-US" w:eastAsia="zh-CN"/>
        </w:rPr>
      </w:pPr>
    </w:p>
    <w:p>
      <w:pPr>
        <w:pStyle w:val="5"/>
        <w:pageBreakBefore w:val="0"/>
        <w:kinsoku/>
        <w:overflowPunct/>
        <w:topLinePunct w:val="0"/>
        <w:bidi w:val="0"/>
        <w:spacing w:beforeAutospacing="0" w:afterAutospacing="0" w:line="360" w:lineRule="auto"/>
        <w:rPr>
          <w:rFonts w:hint="eastAsia"/>
          <w:sz w:val="24"/>
          <w:szCs w:val="24"/>
          <w:lang w:val="en-US" w:eastAsia="zh-CN"/>
        </w:rPr>
      </w:pPr>
    </w:p>
    <w:p>
      <w:pPr>
        <w:pageBreakBefore w:val="0"/>
        <w:widowControl/>
        <w:kinsoku/>
        <w:overflowPunct/>
        <w:topLinePunct w:val="0"/>
        <w:bidi w:val="0"/>
        <w:snapToGrid w:val="0"/>
        <w:spacing w:beforeAutospacing="0" w:afterAutospacing="0" w:line="360" w:lineRule="auto"/>
        <w:ind w:firstLine="480" w:firstLineChars="200"/>
        <w:jc w:val="right"/>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kern w:val="0"/>
          <w:sz w:val="24"/>
          <w:szCs w:val="24"/>
          <w:shd w:val="clear" w:color="auto" w:fill="FFFFFF"/>
          <w:lang w:val="en-US" w:eastAsia="zh-CN" w:bidi="ar-SA"/>
        </w:rPr>
        <w:t>驻马</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店市中心医院采购科</w:t>
      </w:r>
    </w:p>
    <w:p>
      <w:pPr>
        <w:pStyle w:val="29"/>
        <w:pageBreakBefore w:val="0"/>
        <w:widowControl/>
        <w:kinsoku/>
        <w:overflowPunct/>
        <w:topLinePunct w:val="0"/>
        <w:bidi w:val="0"/>
        <w:snapToGrid w:val="0"/>
        <w:spacing w:before="0" w:beforeAutospacing="0" w:after="0" w:afterAutospacing="0" w:line="360" w:lineRule="auto"/>
        <w:ind w:firstLine="48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 xml:space="preserve">                                                     </w:t>
      </w:r>
      <w:r>
        <w:rPr>
          <w:rFonts w:hint="eastAsia" w:ascii="宋体" w:hAnsi="宋体" w:eastAsia="宋体" w:cs="宋体"/>
          <w:color w:val="0000FF"/>
          <w:kern w:val="0"/>
          <w:sz w:val="24"/>
          <w:szCs w:val="24"/>
          <w:shd w:val="clear" w:color="auto" w:fill="FFFFFF"/>
          <w:lang w:val="en-US" w:eastAsia="zh-CN" w:bidi="ar-SA"/>
        </w:rPr>
        <w:t>202</w:t>
      </w:r>
      <w:r>
        <w:rPr>
          <w:rFonts w:hint="eastAsia" w:ascii="宋体" w:hAnsi="宋体" w:cs="宋体"/>
          <w:color w:val="0000FF"/>
          <w:kern w:val="0"/>
          <w:sz w:val="24"/>
          <w:szCs w:val="24"/>
          <w:shd w:val="clear" w:color="auto" w:fill="FFFFFF"/>
          <w:lang w:val="en-US" w:eastAsia="zh-CN" w:bidi="ar-SA"/>
        </w:rPr>
        <w:t>3</w:t>
      </w:r>
      <w:r>
        <w:rPr>
          <w:rFonts w:hint="eastAsia" w:ascii="宋体" w:hAnsi="宋体" w:eastAsia="宋体" w:cs="宋体"/>
          <w:color w:val="0000FF"/>
          <w:kern w:val="0"/>
          <w:sz w:val="24"/>
          <w:szCs w:val="24"/>
          <w:shd w:val="clear" w:color="auto" w:fill="FFFFFF"/>
          <w:lang w:val="en-US" w:eastAsia="zh-CN" w:bidi="ar-SA"/>
        </w:rPr>
        <w:t>年</w:t>
      </w:r>
      <w:r>
        <w:rPr>
          <w:rFonts w:hint="eastAsia" w:ascii="宋体" w:hAnsi="宋体" w:cs="宋体"/>
          <w:color w:val="0000FF"/>
          <w:kern w:val="0"/>
          <w:sz w:val="24"/>
          <w:szCs w:val="24"/>
          <w:shd w:val="clear" w:color="auto" w:fill="FFFFFF"/>
          <w:lang w:val="en-US" w:eastAsia="zh-CN" w:bidi="ar-SA"/>
        </w:rPr>
        <w:t>9</w:t>
      </w:r>
      <w:r>
        <w:rPr>
          <w:rFonts w:hint="eastAsia" w:ascii="宋体" w:hAnsi="宋体" w:eastAsia="宋体" w:cs="宋体"/>
          <w:color w:val="0000FF"/>
          <w:kern w:val="0"/>
          <w:sz w:val="24"/>
          <w:szCs w:val="24"/>
          <w:shd w:val="clear" w:color="auto" w:fill="FFFFFF"/>
          <w:lang w:val="en-US" w:eastAsia="zh-CN" w:bidi="ar-SA"/>
        </w:rPr>
        <w:t>月</w:t>
      </w:r>
      <w:r>
        <w:rPr>
          <w:rFonts w:hint="eastAsia" w:ascii="宋体" w:hAnsi="宋体" w:cs="宋体"/>
          <w:color w:val="0000FF"/>
          <w:kern w:val="0"/>
          <w:sz w:val="24"/>
          <w:szCs w:val="24"/>
          <w:shd w:val="clear" w:color="auto" w:fill="FFFFFF"/>
          <w:lang w:val="en-US" w:eastAsia="zh-CN" w:bidi="ar-SA"/>
        </w:rPr>
        <w:t>19</w:t>
      </w:r>
      <w:r>
        <w:rPr>
          <w:rFonts w:hint="eastAsia" w:ascii="宋体" w:hAnsi="宋体" w:eastAsia="宋体" w:cs="宋体"/>
          <w:color w:val="0000FF"/>
          <w:kern w:val="0"/>
          <w:sz w:val="24"/>
          <w:szCs w:val="24"/>
          <w:highlight w:val="none"/>
          <w:shd w:val="clear" w:color="auto" w:fill="FFFFFF"/>
          <w:lang w:val="en-US" w:eastAsia="zh-CN" w:bidi="ar-SA"/>
        </w:rPr>
        <w:t>日</w:t>
      </w:r>
    </w:p>
    <w:bookmarkEnd w:id="95"/>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ageBreakBefore w:val="0"/>
        <w:widowControl/>
        <w:kinsoku/>
        <w:overflowPunct/>
        <w:topLinePunct w:val="0"/>
        <w:bidi w:val="0"/>
        <w:spacing w:beforeAutospacing="0" w:afterAutospacing="0" w:line="360" w:lineRule="auto"/>
        <w:ind w:firstLine="643" w:firstLineChars="200"/>
        <w:jc w:val="center"/>
        <w:outlineLvl w:val="0"/>
        <w:rPr>
          <w:rFonts w:ascii="宋体" w:hAnsi="宋体"/>
          <w:b/>
          <w:color w:val="auto"/>
          <w:sz w:val="32"/>
          <w:szCs w:val="32"/>
          <w:highlight w:val="none"/>
        </w:rPr>
      </w:pPr>
      <w:bookmarkStart w:id="29" w:name="_Toc412"/>
      <w:bookmarkStart w:id="30" w:name="_Toc23793"/>
      <w:bookmarkStart w:id="31" w:name="_Toc29890"/>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23610"/>
      <w:bookmarkStart w:id="33" w:name="_Toc31536"/>
      <w:bookmarkStart w:id="34" w:name="_Toc9989"/>
    </w:p>
    <w:bookmarkEnd w:id="30"/>
    <w:bookmarkEnd w:id="31"/>
    <w:bookmarkEnd w:id="32"/>
    <w:bookmarkEnd w:id="33"/>
    <w:bookmarkEnd w:id="34"/>
    <w:p>
      <w:pPr>
        <w:pStyle w:val="6"/>
        <w:keepNext w:val="0"/>
        <w:keepLines w:val="0"/>
        <w:pageBreakBefore w:val="0"/>
        <w:kinsoku/>
        <w:wordWrap/>
        <w:overflowPunct/>
        <w:topLinePunct w:val="0"/>
        <w:autoSpaceDE/>
        <w:autoSpaceDN/>
        <w:bidi w:val="0"/>
        <w:adjustRightInd/>
        <w:snapToGrid/>
        <w:spacing w:beforeAutospacing="0" w:afterAutospacing="0" w:line="360" w:lineRule="auto"/>
        <w:jc w:val="both"/>
        <w:rPr>
          <w:rFonts w:hint="eastAsia" w:ascii="宋体" w:hAnsi="宋体" w:eastAsia="宋体" w:cs="宋体"/>
          <w:kern w:val="2"/>
          <w:sz w:val="24"/>
          <w:szCs w:val="24"/>
          <w:lang w:val="en-US" w:eastAsia="zh-CN" w:bidi="ar-SA"/>
        </w:rPr>
      </w:pPr>
      <w:r>
        <w:rPr>
          <w:rFonts w:hint="eastAsia" w:cs="宋体"/>
          <w:b/>
          <w:bCs/>
          <w:kern w:val="2"/>
          <w:sz w:val="24"/>
          <w:szCs w:val="24"/>
          <w:lang w:val="en-US" w:eastAsia="zh-CN" w:bidi="ar-SA"/>
        </w:rPr>
        <w:t>一、</w:t>
      </w:r>
      <w:r>
        <w:rPr>
          <w:rFonts w:hint="eastAsia" w:ascii="宋体" w:hAnsi="宋体" w:eastAsia="宋体" w:cs="宋体"/>
          <w:b/>
          <w:bCs/>
          <w:kern w:val="2"/>
          <w:sz w:val="24"/>
          <w:szCs w:val="24"/>
          <w:lang w:val="en-US" w:eastAsia="zh-CN" w:bidi="ar-SA"/>
        </w:rPr>
        <w:t>项目名称：</w:t>
      </w:r>
      <w:r>
        <w:rPr>
          <w:rFonts w:hint="eastAsia" w:ascii="宋体" w:hAnsi="宋体" w:eastAsia="宋体" w:cs="宋体"/>
          <w:kern w:val="2"/>
          <w:sz w:val="24"/>
          <w:szCs w:val="24"/>
          <w:lang w:val="en-US" w:eastAsia="zh-CN" w:bidi="ar-SA"/>
        </w:rPr>
        <w:t>驻马店市中心医院</w:t>
      </w:r>
      <w:r>
        <w:rPr>
          <w:rFonts w:hint="eastAsia" w:cs="宋体"/>
          <w:kern w:val="2"/>
          <w:sz w:val="24"/>
          <w:szCs w:val="24"/>
          <w:lang w:val="en-US" w:eastAsia="zh-CN" w:bidi="ar-SA"/>
        </w:rPr>
        <w:t>七氟丙烷气体灭火钢瓶检测</w:t>
      </w:r>
    </w:p>
    <w:p>
      <w:pPr>
        <w:pStyle w:val="6"/>
        <w:keepNext w:val="0"/>
        <w:keepLines w:val="0"/>
        <w:pageBreakBefore w:val="0"/>
        <w:kinsoku/>
        <w:wordWrap/>
        <w:overflowPunct/>
        <w:topLinePunct w:val="0"/>
        <w:autoSpaceDE/>
        <w:autoSpaceDN/>
        <w:bidi w:val="0"/>
        <w:adjustRightInd/>
        <w:snapToGrid/>
        <w:spacing w:beforeAutospacing="0" w:afterAutospacing="0" w:line="360" w:lineRule="auto"/>
        <w:jc w:val="both"/>
        <w:rPr>
          <w:rFonts w:hint="eastAsia" w:cs="宋体"/>
          <w:kern w:val="2"/>
          <w:sz w:val="24"/>
          <w:szCs w:val="24"/>
          <w:lang w:val="en-US" w:eastAsia="zh-CN" w:bidi="ar-SA"/>
        </w:rPr>
      </w:pPr>
      <w:r>
        <w:rPr>
          <w:rFonts w:hint="eastAsia" w:cs="宋体"/>
          <w:b/>
          <w:bCs/>
          <w:kern w:val="2"/>
          <w:sz w:val="24"/>
          <w:szCs w:val="24"/>
          <w:lang w:val="en-US" w:eastAsia="zh-CN" w:bidi="ar-SA"/>
        </w:rPr>
        <w:t>二、项目用途说明：</w:t>
      </w:r>
      <w:r>
        <w:rPr>
          <w:rFonts w:hint="eastAsia" w:cs="宋体"/>
          <w:kern w:val="2"/>
          <w:sz w:val="24"/>
          <w:szCs w:val="24"/>
          <w:lang w:val="en-US" w:eastAsia="zh-CN" w:bidi="ar-SA"/>
        </w:rPr>
        <w:t xml:space="preserve"> 根据国家规范《气瓶安全技术规程》（TSG23-2021）规定，七氟丙烷气体灭火钢瓶需每三年检测1次，医院钢瓶上次检测日期为2020年9月25日，此次检测应在2023年9月25日前完成。</w:t>
      </w:r>
    </w:p>
    <w:p>
      <w:pPr>
        <w:pStyle w:val="6"/>
        <w:keepNext w:val="0"/>
        <w:keepLines w:val="0"/>
        <w:pageBreakBefore w:val="0"/>
        <w:kinsoku/>
        <w:wordWrap/>
        <w:overflowPunct/>
        <w:topLinePunct w:val="0"/>
        <w:autoSpaceDE/>
        <w:autoSpaceDN/>
        <w:bidi w:val="0"/>
        <w:adjustRightInd/>
        <w:snapToGrid/>
        <w:spacing w:beforeAutospacing="0" w:afterAutospacing="0" w:line="360" w:lineRule="auto"/>
        <w:jc w:val="both"/>
        <w:rPr>
          <w:rFonts w:hint="eastAsia" w:cs="宋体"/>
          <w:b/>
          <w:bCs/>
          <w:kern w:val="2"/>
          <w:sz w:val="24"/>
          <w:szCs w:val="24"/>
          <w:lang w:val="en-US" w:eastAsia="zh-CN" w:bidi="ar-SA"/>
        </w:rPr>
      </w:pPr>
      <w:r>
        <w:rPr>
          <w:rFonts w:hint="eastAsia" w:cs="宋体"/>
          <w:b/>
          <w:bCs/>
          <w:kern w:val="2"/>
          <w:sz w:val="24"/>
          <w:szCs w:val="24"/>
          <w:lang w:val="en-US" w:eastAsia="zh-CN" w:bidi="ar-SA"/>
        </w:rPr>
        <w:t>三、配置规格、附件及零配件（包括专用工具）：</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963"/>
        <w:gridCol w:w="2925"/>
        <w:gridCol w:w="1313"/>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6"/>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1963" w:type="dxa"/>
            <w:tcBorders>
              <w:top w:val="single" w:color="auto" w:sz="4" w:space="0"/>
              <w:left w:val="nil"/>
              <w:bottom w:val="single" w:color="auto" w:sz="4" w:space="0"/>
              <w:right w:val="single" w:color="auto" w:sz="4" w:space="0"/>
            </w:tcBorders>
            <w:vAlign w:val="center"/>
          </w:tcPr>
          <w:p>
            <w:pPr>
              <w:pStyle w:val="6"/>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项目名称</w:t>
            </w:r>
          </w:p>
        </w:tc>
        <w:tc>
          <w:tcPr>
            <w:tcW w:w="2925" w:type="dxa"/>
            <w:tcBorders>
              <w:top w:val="single" w:color="auto" w:sz="4" w:space="0"/>
              <w:left w:val="nil"/>
              <w:bottom w:val="single" w:color="auto" w:sz="4" w:space="0"/>
              <w:right w:val="single" w:color="auto" w:sz="4" w:space="0"/>
            </w:tcBorders>
            <w:vAlign w:val="center"/>
          </w:tcPr>
          <w:p>
            <w:pPr>
              <w:pStyle w:val="6"/>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数量或规模</w:t>
            </w:r>
          </w:p>
        </w:tc>
        <w:tc>
          <w:tcPr>
            <w:tcW w:w="1313" w:type="dxa"/>
            <w:tcBorders>
              <w:top w:val="single" w:color="auto" w:sz="4" w:space="0"/>
              <w:left w:val="nil"/>
              <w:bottom w:val="single" w:color="auto" w:sz="4" w:space="0"/>
              <w:right w:val="single" w:color="auto" w:sz="4" w:space="0"/>
            </w:tcBorders>
            <w:vAlign w:val="center"/>
          </w:tcPr>
          <w:p>
            <w:pPr>
              <w:pStyle w:val="6"/>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资金预算</w:t>
            </w:r>
          </w:p>
        </w:tc>
        <w:tc>
          <w:tcPr>
            <w:tcW w:w="1280" w:type="dxa"/>
            <w:tcBorders>
              <w:top w:val="single" w:color="auto" w:sz="4" w:space="0"/>
              <w:left w:val="nil"/>
              <w:bottom w:val="single" w:color="auto" w:sz="4" w:space="0"/>
              <w:right w:val="single" w:color="auto" w:sz="4" w:space="0"/>
            </w:tcBorders>
            <w:vAlign w:val="center"/>
          </w:tcPr>
          <w:p>
            <w:pPr>
              <w:pStyle w:val="6"/>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6"/>
              <w:pageBreakBefore w:val="0"/>
              <w:kinsoku/>
              <w:overflowPunct/>
              <w:topLinePunct w:val="0"/>
              <w:bidi w:val="0"/>
              <w:spacing w:beforeAutospacing="0" w:afterAutospacing="0"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963" w:type="dxa"/>
            <w:tcBorders>
              <w:top w:val="single" w:color="auto" w:sz="4" w:space="0"/>
              <w:left w:val="nil"/>
              <w:bottom w:val="single" w:color="auto" w:sz="4" w:space="0"/>
              <w:right w:val="single" w:color="auto" w:sz="4" w:space="0"/>
            </w:tcBorders>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驻马店市中心医院七氟丙烷气体灭火钢瓶检测</w:t>
            </w:r>
          </w:p>
        </w:tc>
        <w:tc>
          <w:tcPr>
            <w:tcW w:w="2925" w:type="dxa"/>
            <w:tcBorders>
              <w:top w:val="single" w:color="auto" w:sz="4" w:space="0"/>
              <w:left w:val="nil"/>
              <w:bottom w:val="single" w:color="auto" w:sz="4" w:space="0"/>
              <w:right w:val="single" w:color="auto" w:sz="4" w:space="0"/>
            </w:tcBorders>
            <w:vAlign w:val="center"/>
          </w:tcPr>
          <w:p>
            <w:pPr>
              <w:pStyle w:val="6"/>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启动瓶3套瓶体检测；</w:t>
            </w:r>
          </w:p>
          <w:p>
            <w:pPr>
              <w:pStyle w:val="6"/>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120L钢瓶16套瓶体检测。</w:t>
            </w:r>
          </w:p>
        </w:tc>
        <w:tc>
          <w:tcPr>
            <w:tcW w:w="1313" w:type="dxa"/>
            <w:tcBorders>
              <w:top w:val="single" w:color="auto" w:sz="4" w:space="0"/>
              <w:left w:val="nil"/>
              <w:bottom w:val="single" w:color="auto" w:sz="4" w:space="0"/>
              <w:right w:val="single" w:color="auto" w:sz="4" w:space="0"/>
            </w:tcBorders>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70970元</w:t>
            </w:r>
          </w:p>
        </w:tc>
        <w:tc>
          <w:tcPr>
            <w:tcW w:w="1280" w:type="dxa"/>
            <w:tcBorders>
              <w:top w:val="single" w:color="auto" w:sz="4" w:space="0"/>
              <w:left w:val="nil"/>
              <w:bottom w:val="single" w:color="auto" w:sz="4" w:space="0"/>
              <w:right w:val="single" w:color="auto" w:sz="4" w:space="0"/>
            </w:tcBorders>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自筹</w:t>
            </w:r>
          </w:p>
        </w:tc>
      </w:tr>
    </w:tbl>
    <w:p>
      <w:pPr>
        <w:pStyle w:val="6"/>
        <w:keepNext w:val="0"/>
        <w:keepLines w:val="0"/>
        <w:pageBreakBefore w:val="0"/>
        <w:kinsoku/>
        <w:wordWrap/>
        <w:overflowPunct/>
        <w:topLinePunct w:val="0"/>
        <w:autoSpaceDE/>
        <w:autoSpaceDN/>
        <w:bidi w:val="0"/>
        <w:adjustRightInd/>
        <w:snapToGrid/>
        <w:spacing w:beforeAutospacing="0" w:afterAutospacing="0"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四、详细技术要求、参数及产品资料等：</w:t>
      </w:r>
    </w:p>
    <w:tbl>
      <w:tblPr>
        <w:tblStyle w:val="31"/>
        <w:tblpPr w:leftFromText="180" w:rightFromText="180" w:vertAnchor="text" w:horzAnchor="page" w:tblpX="1391" w:tblpY="256"/>
        <w:tblOverlap w:val="never"/>
        <w:tblW w:w="8541" w:type="dxa"/>
        <w:tblInd w:w="0" w:type="dxa"/>
        <w:tblLayout w:type="fixed"/>
        <w:tblCellMar>
          <w:top w:w="0" w:type="dxa"/>
          <w:left w:w="0" w:type="dxa"/>
          <w:bottom w:w="0" w:type="dxa"/>
          <w:right w:w="0" w:type="dxa"/>
        </w:tblCellMar>
      </w:tblPr>
      <w:tblGrid>
        <w:gridCol w:w="767"/>
        <w:gridCol w:w="1800"/>
        <w:gridCol w:w="926"/>
        <w:gridCol w:w="850"/>
        <w:gridCol w:w="709"/>
        <w:gridCol w:w="1315"/>
        <w:gridCol w:w="2174"/>
      </w:tblGrid>
      <w:tr>
        <w:tblPrEx>
          <w:tblCellMar>
            <w:top w:w="0" w:type="dxa"/>
            <w:left w:w="0" w:type="dxa"/>
            <w:bottom w:w="0" w:type="dxa"/>
            <w:right w:w="0" w:type="dxa"/>
          </w:tblCellMar>
        </w:tblPrEx>
        <w:trPr>
          <w:trHeight w:val="303" w:hRule="atLeast"/>
        </w:trPr>
        <w:tc>
          <w:tcPr>
            <w:tcW w:w="767"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1800" w:type="dxa"/>
            <w:tcBorders>
              <w:top w:val="single" w:color="000000" w:sz="8" w:space="0"/>
              <w:left w:val="nil"/>
              <w:bottom w:val="single" w:color="000000" w:sz="8" w:space="0"/>
              <w:right w:val="single" w:color="000000" w:sz="8" w:space="0"/>
            </w:tcBorders>
            <w:shd w:val="clear" w:color="auto" w:fill="FFFFFF"/>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产品名称</w:t>
            </w:r>
          </w:p>
        </w:tc>
        <w:tc>
          <w:tcPr>
            <w:tcW w:w="926" w:type="dxa"/>
            <w:tcBorders>
              <w:top w:val="single" w:color="000000" w:sz="8" w:space="0"/>
              <w:left w:val="nil"/>
              <w:bottom w:val="single" w:color="000000" w:sz="8" w:space="0"/>
              <w:right w:val="single" w:color="000000" w:sz="8" w:space="0"/>
            </w:tcBorders>
            <w:shd w:val="clear" w:color="auto" w:fill="FFFFFF"/>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规格</w:t>
            </w:r>
          </w:p>
        </w:tc>
        <w:tc>
          <w:tcPr>
            <w:tcW w:w="850" w:type="dxa"/>
            <w:tcBorders>
              <w:top w:val="single" w:color="000000" w:sz="8" w:space="0"/>
              <w:left w:val="nil"/>
              <w:bottom w:val="single" w:color="000000" w:sz="8" w:space="0"/>
              <w:right w:val="single" w:color="000000" w:sz="8" w:space="0"/>
            </w:tcBorders>
            <w:shd w:val="clear" w:color="auto" w:fill="FFFFFF"/>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单位</w:t>
            </w:r>
          </w:p>
        </w:tc>
        <w:tc>
          <w:tcPr>
            <w:tcW w:w="709" w:type="dxa"/>
            <w:tcBorders>
              <w:top w:val="single" w:color="000000" w:sz="8" w:space="0"/>
              <w:left w:val="nil"/>
              <w:bottom w:val="single" w:color="000000" w:sz="8" w:space="0"/>
              <w:right w:val="single" w:color="000000" w:sz="8" w:space="0"/>
            </w:tcBorders>
            <w:shd w:val="clear" w:color="auto" w:fill="FFFFFF"/>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数量</w:t>
            </w:r>
          </w:p>
        </w:tc>
        <w:tc>
          <w:tcPr>
            <w:tcW w:w="1315" w:type="dxa"/>
            <w:tcBorders>
              <w:top w:val="single" w:color="000000" w:sz="8" w:space="0"/>
              <w:left w:val="nil"/>
              <w:bottom w:val="single" w:color="000000" w:sz="8" w:space="0"/>
              <w:right w:val="single" w:color="auto" w:sz="4" w:space="0"/>
            </w:tcBorders>
            <w:shd w:val="clear" w:color="auto" w:fill="FFFFFF"/>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单价</w:t>
            </w:r>
          </w:p>
        </w:tc>
        <w:tc>
          <w:tcPr>
            <w:tcW w:w="2174" w:type="dxa"/>
            <w:tcBorders>
              <w:top w:val="single" w:color="000000" w:sz="8" w:space="0"/>
              <w:left w:val="single" w:color="auto" w:sz="4" w:space="0"/>
              <w:bottom w:val="single" w:color="000000" w:sz="8" w:space="0"/>
              <w:right w:val="single" w:color="000000" w:sz="8" w:space="0"/>
            </w:tcBorders>
            <w:shd w:val="clear" w:color="auto" w:fill="FFFFFF"/>
            <w:vAlign w:val="center"/>
          </w:tcPr>
          <w:p>
            <w:pPr>
              <w:pStyle w:val="6"/>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w:t>
            </w:r>
          </w:p>
        </w:tc>
      </w:tr>
      <w:tr>
        <w:tblPrEx>
          <w:tblCellMar>
            <w:top w:w="0" w:type="dxa"/>
            <w:left w:w="0" w:type="dxa"/>
            <w:bottom w:w="0" w:type="dxa"/>
            <w:right w:w="0" w:type="dxa"/>
          </w:tblCellMar>
        </w:tblPrEx>
        <w:trPr>
          <w:trHeight w:val="488" w:hRule="atLeast"/>
        </w:trPr>
        <w:tc>
          <w:tcPr>
            <w:tcW w:w="767" w:type="dxa"/>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800" w:type="dxa"/>
            <w:tcBorders>
              <w:top w:val="nil"/>
              <w:left w:val="nil"/>
              <w:bottom w:val="single" w:color="000000" w:sz="8" w:space="0"/>
              <w:right w:val="single" w:color="000000" w:sz="8" w:space="0"/>
            </w:tcBorders>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钢瓶检测费</w:t>
            </w:r>
          </w:p>
        </w:tc>
        <w:tc>
          <w:tcPr>
            <w:tcW w:w="926" w:type="dxa"/>
            <w:tcBorders>
              <w:top w:val="nil"/>
              <w:left w:val="nil"/>
              <w:bottom w:val="single" w:color="000000" w:sz="8"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120L</w:t>
            </w:r>
          </w:p>
        </w:tc>
        <w:tc>
          <w:tcPr>
            <w:tcW w:w="850" w:type="dxa"/>
            <w:tcBorders>
              <w:top w:val="nil"/>
              <w:left w:val="nil"/>
              <w:bottom w:val="single" w:color="000000" w:sz="8"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套</w:t>
            </w:r>
          </w:p>
        </w:tc>
        <w:tc>
          <w:tcPr>
            <w:tcW w:w="709" w:type="dxa"/>
            <w:tcBorders>
              <w:top w:val="nil"/>
              <w:left w:val="nil"/>
              <w:bottom w:val="single" w:color="000000" w:sz="8"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p>
        </w:tc>
        <w:tc>
          <w:tcPr>
            <w:tcW w:w="1315" w:type="dxa"/>
            <w:tcBorders>
              <w:top w:val="nil"/>
              <w:left w:val="nil"/>
              <w:bottom w:val="single" w:color="000000" w:sz="8" w:space="0"/>
              <w:right w:val="single" w:color="auto" w:sz="4" w:space="0"/>
            </w:tcBorders>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1800元/套</w:t>
            </w:r>
          </w:p>
        </w:tc>
        <w:tc>
          <w:tcPr>
            <w:tcW w:w="2174" w:type="dxa"/>
            <w:tcBorders>
              <w:top w:val="nil"/>
              <w:left w:val="single" w:color="auto" w:sz="4" w:space="0"/>
              <w:bottom w:val="single" w:color="000000" w:sz="8" w:space="0"/>
              <w:right w:val="single" w:color="000000" w:sz="8" w:space="0"/>
            </w:tcBorders>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瓶体、阀门、更换密封圈</w:t>
            </w:r>
          </w:p>
        </w:tc>
      </w:tr>
      <w:tr>
        <w:tblPrEx>
          <w:tblCellMar>
            <w:top w:w="0" w:type="dxa"/>
            <w:left w:w="0" w:type="dxa"/>
            <w:bottom w:w="0" w:type="dxa"/>
            <w:right w:w="0" w:type="dxa"/>
          </w:tblCellMar>
        </w:tblPrEx>
        <w:trPr>
          <w:trHeight w:val="567" w:hRule="atLeast"/>
        </w:trPr>
        <w:tc>
          <w:tcPr>
            <w:tcW w:w="767" w:type="dxa"/>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800" w:type="dxa"/>
            <w:tcBorders>
              <w:top w:val="nil"/>
              <w:left w:val="nil"/>
              <w:bottom w:val="single" w:color="000000" w:sz="8" w:space="0"/>
              <w:right w:val="single" w:color="000000" w:sz="8" w:space="0"/>
            </w:tcBorders>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启动瓶检测及充装</w:t>
            </w:r>
          </w:p>
        </w:tc>
        <w:tc>
          <w:tcPr>
            <w:tcW w:w="926" w:type="dxa"/>
            <w:tcBorders>
              <w:top w:val="nil"/>
              <w:left w:val="nil"/>
              <w:bottom w:val="single" w:color="000000" w:sz="8"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p>
        </w:tc>
        <w:tc>
          <w:tcPr>
            <w:tcW w:w="850" w:type="dxa"/>
            <w:tcBorders>
              <w:top w:val="nil"/>
              <w:left w:val="nil"/>
              <w:bottom w:val="single" w:color="000000" w:sz="8"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套</w:t>
            </w:r>
          </w:p>
        </w:tc>
        <w:tc>
          <w:tcPr>
            <w:tcW w:w="709" w:type="dxa"/>
            <w:tcBorders>
              <w:top w:val="nil"/>
              <w:left w:val="nil"/>
              <w:bottom w:val="single" w:color="000000" w:sz="8"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315" w:type="dxa"/>
            <w:tcBorders>
              <w:top w:val="nil"/>
              <w:left w:val="nil"/>
              <w:bottom w:val="single" w:color="000000" w:sz="8" w:space="0"/>
              <w:right w:val="single" w:color="auto" w:sz="4" w:space="0"/>
            </w:tcBorders>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1000元/套</w:t>
            </w:r>
          </w:p>
        </w:tc>
        <w:tc>
          <w:tcPr>
            <w:tcW w:w="2174" w:type="dxa"/>
            <w:tcBorders>
              <w:top w:val="nil"/>
              <w:left w:val="single" w:color="auto" w:sz="4" w:space="0"/>
              <w:bottom w:val="single" w:color="000000" w:sz="8" w:space="0"/>
              <w:right w:val="single" w:color="000000" w:sz="8" w:space="0"/>
            </w:tcBorders>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瓶体、阀门、更换密封圈、换氮气</w:t>
            </w:r>
          </w:p>
        </w:tc>
      </w:tr>
      <w:tr>
        <w:tblPrEx>
          <w:tblCellMar>
            <w:top w:w="0" w:type="dxa"/>
            <w:left w:w="0" w:type="dxa"/>
            <w:bottom w:w="0" w:type="dxa"/>
            <w:right w:w="0" w:type="dxa"/>
          </w:tblCellMar>
        </w:tblPrEx>
        <w:trPr>
          <w:trHeight w:val="669" w:hRule="atLeast"/>
        </w:trPr>
        <w:tc>
          <w:tcPr>
            <w:tcW w:w="767" w:type="dxa"/>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800" w:type="dxa"/>
            <w:tcBorders>
              <w:top w:val="nil"/>
              <w:left w:val="nil"/>
              <w:bottom w:val="single" w:color="000000" w:sz="8" w:space="0"/>
              <w:right w:val="single" w:color="000000" w:sz="8" w:space="0"/>
            </w:tcBorders>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七氟丙烷药剂充装</w:t>
            </w:r>
          </w:p>
        </w:tc>
        <w:tc>
          <w:tcPr>
            <w:tcW w:w="926" w:type="dxa"/>
            <w:tcBorders>
              <w:top w:val="nil"/>
              <w:left w:val="nil"/>
              <w:bottom w:val="single" w:color="000000" w:sz="8"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HFC-227ea</w:t>
            </w:r>
          </w:p>
        </w:tc>
        <w:tc>
          <w:tcPr>
            <w:tcW w:w="850" w:type="dxa"/>
            <w:tcBorders>
              <w:top w:val="nil"/>
              <w:left w:val="nil"/>
              <w:bottom w:val="single" w:color="000000" w:sz="8"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L</w:t>
            </w:r>
          </w:p>
        </w:tc>
        <w:tc>
          <w:tcPr>
            <w:tcW w:w="709" w:type="dxa"/>
            <w:tcBorders>
              <w:top w:val="nil"/>
              <w:left w:val="nil"/>
              <w:bottom w:val="single" w:color="000000" w:sz="8"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384</w:t>
            </w:r>
          </w:p>
        </w:tc>
        <w:tc>
          <w:tcPr>
            <w:tcW w:w="1315" w:type="dxa"/>
            <w:tcBorders>
              <w:top w:val="nil"/>
              <w:left w:val="nil"/>
              <w:bottom w:val="single" w:color="000000" w:sz="8" w:space="0"/>
              <w:right w:val="single" w:color="auto" w:sz="4" w:space="0"/>
            </w:tcBorders>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80元/L</w:t>
            </w:r>
          </w:p>
        </w:tc>
        <w:tc>
          <w:tcPr>
            <w:tcW w:w="2174" w:type="dxa"/>
            <w:tcBorders>
              <w:top w:val="nil"/>
              <w:left w:val="single" w:color="auto" w:sz="4" w:space="0"/>
              <w:bottom w:val="single" w:color="000000" w:sz="8" w:space="0"/>
              <w:right w:val="single" w:color="000000" w:sz="8" w:space="0"/>
            </w:tcBorders>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钢瓶充装量20%损耗：120L×16×20％＝384L</w:t>
            </w:r>
          </w:p>
        </w:tc>
      </w:tr>
      <w:tr>
        <w:tblPrEx>
          <w:tblCellMar>
            <w:top w:w="0" w:type="dxa"/>
            <w:left w:w="0" w:type="dxa"/>
            <w:bottom w:w="0" w:type="dxa"/>
            <w:right w:w="0" w:type="dxa"/>
          </w:tblCellMar>
        </w:tblPrEx>
        <w:trPr>
          <w:trHeight w:val="442" w:hRule="atLeast"/>
        </w:trPr>
        <w:tc>
          <w:tcPr>
            <w:tcW w:w="767" w:type="dxa"/>
            <w:tcBorders>
              <w:top w:val="nil"/>
              <w:left w:val="single" w:color="000000" w:sz="8" w:space="0"/>
              <w:bottom w:val="single" w:color="auto" w:sz="4" w:space="0"/>
              <w:right w:val="single" w:color="000000" w:sz="8" w:space="0"/>
            </w:tcBorders>
            <w:shd w:val="clear" w:color="auto" w:fill="FFFFFF"/>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800" w:type="dxa"/>
            <w:tcBorders>
              <w:top w:val="nil"/>
              <w:left w:val="nil"/>
              <w:bottom w:val="single" w:color="auto" w:sz="4" w:space="0"/>
              <w:right w:val="single" w:color="000000" w:sz="8" w:space="0"/>
            </w:tcBorders>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拆卸及安装</w:t>
            </w:r>
          </w:p>
        </w:tc>
        <w:tc>
          <w:tcPr>
            <w:tcW w:w="926" w:type="dxa"/>
            <w:tcBorders>
              <w:top w:val="nil"/>
              <w:left w:val="nil"/>
              <w:bottom w:val="single" w:color="auto" w:sz="4"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p>
        </w:tc>
        <w:tc>
          <w:tcPr>
            <w:tcW w:w="850" w:type="dxa"/>
            <w:tcBorders>
              <w:top w:val="nil"/>
              <w:left w:val="nil"/>
              <w:bottom w:val="single" w:color="auto" w:sz="4"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个</w:t>
            </w:r>
          </w:p>
        </w:tc>
        <w:tc>
          <w:tcPr>
            <w:tcW w:w="709" w:type="dxa"/>
            <w:tcBorders>
              <w:top w:val="nil"/>
              <w:left w:val="nil"/>
              <w:bottom w:val="single" w:color="auto" w:sz="4"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w:t>
            </w:r>
          </w:p>
        </w:tc>
        <w:tc>
          <w:tcPr>
            <w:tcW w:w="1315" w:type="dxa"/>
            <w:tcBorders>
              <w:top w:val="nil"/>
              <w:left w:val="nil"/>
              <w:bottom w:val="single" w:color="auto" w:sz="4" w:space="0"/>
              <w:right w:val="single" w:color="auto" w:sz="4" w:space="0"/>
            </w:tcBorders>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350元/个</w:t>
            </w:r>
          </w:p>
        </w:tc>
        <w:tc>
          <w:tcPr>
            <w:tcW w:w="2174" w:type="dxa"/>
            <w:tcBorders>
              <w:top w:val="nil"/>
              <w:left w:val="single" w:color="auto" w:sz="4" w:space="0"/>
              <w:bottom w:val="single" w:color="auto" w:sz="4" w:space="0"/>
              <w:right w:val="single" w:color="000000" w:sz="8" w:space="0"/>
            </w:tcBorders>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p>
        </w:tc>
      </w:tr>
      <w:tr>
        <w:tblPrEx>
          <w:tblCellMar>
            <w:top w:w="0" w:type="dxa"/>
            <w:left w:w="0" w:type="dxa"/>
            <w:bottom w:w="0" w:type="dxa"/>
            <w:right w:w="0" w:type="dxa"/>
          </w:tblCellMar>
        </w:tblPrEx>
        <w:trPr>
          <w:trHeight w:val="427" w:hRule="atLeast"/>
        </w:trPr>
        <w:tc>
          <w:tcPr>
            <w:tcW w:w="767" w:type="dxa"/>
            <w:tcBorders>
              <w:top w:val="single" w:color="auto" w:sz="4" w:space="0"/>
              <w:left w:val="single" w:color="auto" w:sz="4" w:space="0"/>
              <w:bottom w:val="single" w:color="auto" w:sz="4" w:space="0"/>
              <w:right w:val="single" w:color="000000" w:sz="8" w:space="0"/>
            </w:tcBorders>
            <w:shd w:val="clear" w:color="auto" w:fill="FFFFFF"/>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800" w:type="dxa"/>
            <w:tcBorders>
              <w:top w:val="single" w:color="auto" w:sz="4" w:space="0"/>
              <w:left w:val="nil"/>
              <w:bottom w:val="single" w:color="auto" w:sz="4" w:space="0"/>
              <w:right w:val="single" w:color="000000" w:sz="8" w:space="0"/>
            </w:tcBorders>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运输费</w:t>
            </w:r>
          </w:p>
        </w:tc>
        <w:tc>
          <w:tcPr>
            <w:tcW w:w="926"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单程</w:t>
            </w:r>
          </w:p>
        </w:tc>
        <w:tc>
          <w:tcPr>
            <w:tcW w:w="850"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次</w:t>
            </w:r>
          </w:p>
        </w:tc>
        <w:tc>
          <w:tcPr>
            <w:tcW w:w="709"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315" w:type="dxa"/>
            <w:tcBorders>
              <w:top w:val="single" w:color="auto" w:sz="4" w:space="0"/>
              <w:left w:val="nil"/>
              <w:bottom w:val="single" w:color="auto" w:sz="4" w:space="0"/>
              <w:right w:val="single" w:color="auto" w:sz="4" w:space="0"/>
            </w:tcBorders>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900元/次</w:t>
            </w:r>
          </w:p>
        </w:tc>
        <w:tc>
          <w:tcPr>
            <w:tcW w:w="2174" w:type="dxa"/>
            <w:tcBorders>
              <w:top w:val="single" w:color="auto" w:sz="4" w:space="0"/>
              <w:left w:val="nil"/>
              <w:bottom w:val="single" w:color="auto" w:sz="4" w:space="0"/>
              <w:right w:val="single" w:color="auto" w:sz="4" w:space="0"/>
            </w:tcBorders>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p>
        </w:tc>
      </w:tr>
      <w:tr>
        <w:tblPrEx>
          <w:tblCellMar>
            <w:top w:w="0" w:type="dxa"/>
            <w:left w:w="0" w:type="dxa"/>
            <w:bottom w:w="0" w:type="dxa"/>
            <w:right w:w="0" w:type="dxa"/>
          </w:tblCellMar>
        </w:tblPrEx>
        <w:trPr>
          <w:trHeight w:val="360" w:hRule="atLeast"/>
        </w:trPr>
        <w:tc>
          <w:tcPr>
            <w:tcW w:w="767" w:type="dxa"/>
            <w:tcBorders>
              <w:top w:val="single" w:color="auto" w:sz="4" w:space="0"/>
              <w:left w:val="single" w:color="auto" w:sz="4" w:space="0"/>
              <w:bottom w:val="single" w:color="auto" w:sz="4" w:space="0"/>
              <w:right w:val="single" w:color="000000" w:sz="8" w:space="0"/>
            </w:tcBorders>
            <w:shd w:val="clear" w:color="auto" w:fill="FFFFFF"/>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800" w:type="dxa"/>
            <w:tcBorders>
              <w:top w:val="single" w:color="auto" w:sz="4" w:space="0"/>
              <w:left w:val="nil"/>
              <w:bottom w:val="single" w:color="auto" w:sz="4" w:space="0"/>
              <w:right w:val="single" w:color="000000" w:sz="8" w:space="0"/>
            </w:tcBorders>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p>
        </w:tc>
        <w:tc>
          <w:tcPr>
            <w:tcW w:w="926"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p>
        </w:tc>
        <w:tc>
          <w:tcPr>
            <w:tcW w:w="850"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p>
        </w:tc>
        <w:tc>
          <w:tcPr>
            <w:tcW w:w="709"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合计</w:t>
            </w:r>
          </w:p>
        </w:tc>
        <w:tc>
          <w:tcPr>
            <w:tcW w:w="1315" w:type="dxa"/>
            <w:tcBorders>
              <w:top w:val="single" w:color="auto" w:sz="4" w:space="0"/>
              <w:left w:val="nil"/>
              <w:bottom w:val="single" w:color="auto" w:sz="4" w:space="0"/>
              <w:right w:val="single" w:color="auto" w:sz="4" w:space="0"/>
            </w:tcBorders>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70970元</w:t>
            </w:r>
          </w:p>
        </w:tc>
        <w:tc>
          <w:tcPr>
            <w:tcW w:w="2174" w:type="dxa"/>
            <w:tcBorders>
              <w:top w:val="single" w:color="auto" w:sz="4" w:space="0"/>
              <w:left w:val="nil"/>
              <w:bottom w:val="single" w:color="auto" w:sz="4" w:space="0"/>
              <w:right w:val="single" w:color="auto" w:sz="4" w:space="0"/>
            </w:tcBorders>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p>
        </w:tc>
      </w:tr>
    </w:tbl>
    <w:p>
      <w:pPr>
        <w:pStyle w:val="6"/>
        <w:keepNext w:val="0"/>
        <w:keepLines w:val="0"/>
        <w:pageBreakBefore w:val="0"/>
        <w:kinsoku/>
        <w:wordWrap/>
        <w:overflowPunct/>
        <w:topLinePunct w:val="0"/>
        <w:autoSpaceDE/>
        <w:autoSpaceDN/>
        <w:bidi w:val="0"/>
        <w:adjustRightInd/>
        <w:snapToGrid/>
        <w:spacing w:beforeAutospacing="0" w:afterAutospacing="0" w:line="360" w:lineRule="auto"/>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bCs/>
          <w:kern w:val="2"/>
          <w:sz w:val="24"/>
          <w:szCs w:val="24"/>
          <w:lang w:val="en-US" w:eastAsia="zh-CN" w:bidi="ar-SA"/>
        </w:rPr>
        <w:t>（五）售后服务条件及交货日期（或工期）：</w:t>
      </w:r>
      <w:r>
        <w:rPr>
          <w:rFonts w:hint="eastAsia" w:ascii="宋体" w:hAnsi="宋体" w:eastAsia="宋体" w:cs="宋体"/>
          <w:b w:val="0"/>
          <w:bCs w:val="0"/>
          <w:kern w:val="2"/>
          <w:sz w:val="24"/>
          <w:szCs w:val="24"/>
          <w:lang w:val="en-US" w:eastAsia="zh-CN" w:bidi="ar-SA"/>
        </w:rPr>
        <w:t>自合同签订之日起15天之内完成；在检测期间做好气体灭火防护区内消防安全防范措施，提供相应检测报告、检测合格证。</w:t>
      </w:r>
    </w:p>
    <w:p>
      <w:pPr>
        <w:pStyle w:val="6"/>
        <w:keepNext w:val="0"/>
        <w:keepLines w:val="0"/>
        <w:pageBreakBefore w:val="0"/>
        <w:kinsoku/>
        <w:wordWrap/>
        <w:overflowPunct/>
        <w:topLinePunct w:val="0"/>
        <w:autoSpaceDE/>
        <w:autoSpaceDN/>
        <w:bidi w:val="0"/>
        <w:adjustRightInd/>
        <w:snapToGrid/>
        <w:spacing w:beforeAutospacing="0" w:afterAutospacing="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p>
    <w:p>
      <w:pPr>
        <w:pStyle w:val="6"/>
        <w:keepNext w:val="0"/>
        <w:keepLines w:val="0"/>
        <w:pageBreakBefore w:val="0"/>
        <w:kinsoku/>
        <w:wordWrap/>
        <w:overflowPunct/>
        <w:topLinePunct w:val="0"/>
        <w:autoSpaceDE/>
        <w:autoSpaceDN/>
        <w:bidi w:val="0"/>
        <w:adjustRightInd/>
        <w:snapToGrid/>
        <w:spacing w:beforeAutospacing="0" w:afterAutospacing="0" w:line="360" w:lineRule="auto"/>
        <w:jc w:val="center"/>
        <w:rPr>
          <w:b/>
          <w:bCs/>
          <w:color w:val="auto"/>
          <w:sz w:val="24"/>
          <w:szCs w:val="24"/>
          <w:highlight w:val="none"/>
        </w:rPr>
      </w:pPr>
      <w:r>
        <w:rPr>
          <w:rFonts w:hint="eastAsia"/>
          <w:b/>
          <w:bCs/>
          <w:color w:val="auto"/>
          <w:sz w:val="24"/>
          <w:szCs w:val="24"/>
          <w:highlight w:val="none"/>
        </w:rPr>
        <w:t>商务要求</w:t>
      </w:r>
    </w:p>
    <w:tbl>
      <w:tblPr>
        <w:tblStyle w:val="31"/>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6"/>
              <w:pageBreakBefore w:val="0"/>
              <w:kinsoku/>
              <w:overflowPunct/>
              <w:topLinePunct w:val="0"/>
              <w:bidi w:val="0"/>
              <w:spacing w:beforeAutospacing="0" w:afterAutospacing="0" w:line="360" w:lineRule="auto"/>
              <w:ind w:left="0"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6"/>
              <w:pageBreakBefore w:val="0"/>
              <w:kinsoku/>
              <w:overflowPunct/>
              <w:topLinePunct w:val="0"/>
              <w:bidi w:val="0"/>
              <w:spacing w:beforeAutospacing="0" w:afterAutospacing="0" w:line="360" w:lineRule="auto"/>
              <w:ind w:left="0"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自中标通知书发出之日起</w:t>
            </w:r>
            <w:r>
              <w:rPr>
                <w:rFonts w:hint="eastAsia" w:cs="宋体"/>
                <w:sz w:val="24"/>
                <w:szCs w:val="24"/>
                <w:lang w:val="en-US" w:eastAsia="zh-CN"/>
              </w:rPr>
              <w:t>三十</w:t>
            </w:r>
            <w:r>
              <w:rPr>
                <w:rFonts w:hint="eastAsia" w:ascii="宋体" w:hAnsi="宋体" w:eastAsia="宋体" w:cs="宋体"/>
                <w:sz w:val="24"/>
                <w:szCs w:val="24"/>
                <w:lang w:val="en-US" w:eastAsia="zh-CN"/>
              </w:rPr>
              <w:t>个</w:t>
            </w:r>
            <w:r>
              <w:rPr>
                <w:rFonts w:hint="eastAsia" w:cs="宋体"/>
                <w:sz w:val="24"/>
                <w:szCs w:val="24"/>
                <w:lang w:val="en-US" w:eastAsia="zh-CN"/>
              </w:rPr>
              <w:t>日历天</w:t>
            </w:r>
            <w:r>
              <w:rPr>
                <w:rFonts w:hint="eastAsia" w:ascii="宋体" w:hAnsi="宋体" w:eastAsia="宋体" w:cs="宋体"/>
                <w:sz w:val="24"/>
                <w:szCs w:val="24"/>
                <w:lang w:val="en-US" w:eastAsia="zh-CN"/>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6"/>
              <w:pageBreakBefore w:val="0"/>
              <w:kinsoku/>
              <w:overflowPunct/>
              <w:topLinePunct w:val="0"/>
              <w:bidi w:val="0"/>
              <w:spacing w:beforeAutospacing="0" w:afterAutospacing="0" w:line="360" w:lineRule="auto"/>
              <w:ind w:left="0" w:lef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6"/>
              <w:pageBreakBefore w:val="0"/>
              <w:kinsoku/>
              <w:overflowPunct/>
              <w:topLinePunct w:val="0"/>
              <w:bidi w:val="0"/>
              <w:spacing w:beforeAutospacing="0" w:afterAutospacing="0" w:line="360" w:lineRule="auto"/>
              <w:ind w:left="0" w:leftChars="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6"/>
              <w:pageBreakBefore w:val="0"/>
              <w:kinsoku/>
              <w:overflowPunct/>
              <w:topLinePunct w:val="0"/>
              <w:bidi w:val="0"/>
              <w:spacing w:beforeAutospacing="0" w:afterAutospacing="0" w:line="360" w:lineRule="auto"/>
              <w:ind w:left="0" w:lef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6"/>
              <w:pageBreakBefore w:val="0"/>
              <w:kinsoku/>
              <w:overflowPunct/>
              <w:topLinePunct w:val="0"/>
              <w:bidi w:val="0"/>
              <w:spacing w:beforeAutospacing="0" w:afterAutospacing="0" w:line="360" w:lineRule="auto"/>
              <w:ind w:left="0" w:left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6"/>
              <w:pageBreakBefore w:val="0"/>
              <w:kinsoku/>
              <w:overflowPunct/>
              <w:topLinePunct w:val="0"/>
              <w:bidi w:val="0"/>
              <w:spacing w:beforeAutospacing="0" w:afterAutospacing="0" w:line="36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6"/>
              <w:pageBreakBefore w:val="0"/>
              <w:kinsoku/>
              <w:overflowPunct/>
              <w:topLinePunct w:val="0"/>
              <w:bidi w:val="0"/>
              <w:spacing w:beforeAutospacing="0" w:afterAutospacing="0" w:line="360" w:lineRule="auto"/>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合格。</w:t>
            </w:r>
            <w:r>
              <w:rPr>
                <w:rFonts w:hint="eastAsia" w:cs="宋体"/>
                <w:color w:val="auto"/>
                <w:sz w:val="24"/>
                <w:szCs w:val="24"/>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6"/>
              <w:pageBreakBefore w:val="0"/>
              <w:kinsoku/>
              <w:overflowPunct/>
              <w:topLinePunct w:val="0"/>
              <w:bidi w:val="0"/>
              <w:spacing w:beforeAutospacing="0" w:afterAutospacing="0" w:line="360" w:lineRule="auto"/>
              <w:ind w:left="0"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6"/>
              <w:pageBreakBefore w:val="0"/>
              <w:kinsoku/>
              <w:overflowPunct/>
              <w:topLinePunct w:val="0"/>
              <w:bidi w:val="0"/>
              <w:spacing w:beforeAutospacing="0" w:afterAutospacing="0" w:line="360" w:lineRule="auto"/>
              <w:ind w:left="0"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6"/>
              <w:pageBreakBefore w:val="0"/>
              <w:kinsoku/>
              <w:overflowPunct/>
              <w:topLinePunct w:val="0"/>
              <w:bidi w:val="0"/>
              <w:spacing w:beforeAutospacing="0" w:afterAutospacing="0" w:line="360" w:lineRule="auto"/>
              <w:ind w:left="0"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6"/>
              <w:pageBreakBefore w:val="0"/>
              <w:kinsoku/>
              <w:overflowPunct/>
              <w:topLinePunct w:val="0"/>
              <w:bidi w:val="0"/>
              <w:spacing w:beforeAutospacing="0" w:afterAutospacing="0" w:line="360" w:lineRule="auto"/>
              <w:ind w:left="0"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中标人须提供后期服务保障和技术支持。</w:t>
            </w:r>
          </w:p>
        </w:tc>
      </w:tr>
    </w:tbl>
    <w:p>
      <w:pPr>
        <w:pageBreakBefore w:val="0"/>
        <w:kinsoku/>
        <w:overflowPunct/>
        <w:topLinePunct w:val="0"/>
        <w:bidi w:val="0"/>
        <w:snapToGrid w:val="0"/>
        <w:spacing w:beforeAutospacing="0" w:afterAutospacing="0" w:line="360" w:lineRule="auto"/>
        <w:jc w:val="center"/>
        <w:rPr>
          <w:b/>
          <w:bCs/>
          <w:color w:val="auto"/>
          <w:sz w:val="24"/>
          <w:szCs w:val="24"/>
          <w:highlight w:val="none"/>
        </w:rPr>
      </w:pPr>
      <w:r>
        <w:rPr>
          <w:rFonts w:hint="eastAsia"/>
          <w:b/>
          <w:bCs/>
          <w:color w:val="auto"/>
          <w:sz w:val="24"/>
          <w:szCs w:val="24"/>
          <w:highlight w:val="none"/>
        </w:rPr>
        <w:t xml:space="preserve"> 采购人对项目的特殊要求及说明</w:t>
      </w:r>
    </w:p>
    <w:tbl>
      <w:tblPr>
        <w:tblStyle w:val="31"/>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snapToGrid w:val="0"/>
              <w:spacing w:beforeAutospacing="0" w:afterAutospacing="0"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2"/>
              </w:numPr>
              <w:kinsoku/>
              <w:overflowPunct/>
              <w:topLinePunct w:val="0"/>
              <w:bidi w:val="0"/>
              <w:snapToGrid w:val="0"/>
              <w:spacing w:beforeAutospacing="0" w:afterAutospacing="0" w:line="360" w:lineRule="auto"/>
              <w:rPr>
                <w:sz w:val="24"/>
                <w:szCs w:val="24"/>
              </w:rPr>
            </w:pPr>
            <w:r>
              <w:rPr>
                <w:rFonts w:hint="eastAsia"/>
                <w:sz w:val="24"/>
                <w:szCs w:val="24"/>
              </w:rPr>
              <w:t>不接受联合体投标，不允许转包和分包。</w:t>
            </w:r>
          </w:p>
          <w:p>
            <w:pPr>
              <w:pageBreakBefore w:val="0"/>
              <w:widowControl/>
              <w:kinsoku/>
              <w:overflowPunct/>
              <w:topLinePunct w:val="0"/>
              <w:bidi w:val="0"/>
              <w:snapToGrid w:val="0"/>
              <w:spacing w:beforeAutospacing="0" w:afterAutospacing="0" w:line="360" w:lineRule="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2、授权评标委员会确定一名中标人并推荐</w:t>
            </w:r>
            <w:r>
              <w:rPr>
                <w:rFonts w:hint="eastAsia" w:cs="Times New Roman"/>
                <w:sz w:val="24"/>
                <w:szCs w:val="24"/>
                <w:lang w:val="en-US" w:eastAsia="zh-CN"/>
              </w:rPr>
              <w:t>一</w:t>
            </w:r>
            <w:r>
              <w:rPr>
                <w:rFonts w:hint="eastAsia" w:ascii="Times New Roman" w:hAnsi="Times New Roman" w:eastAsia="宋体" w:cs="Times New Roman"/>
                <w:sz w:val="24"/>
                <w:szCs w:val="24"/>
                <w:lang w:val="en-US" w:eastAsia="zh-CN"/>
              </w:rPr>
              <w:t>名中标候选人。</w:t>
            </w:r>
          </w:p>
          <w:p>
            <w:pPr>
              <w:pageBreakBefore w:val="0"/>
              <w:widowControl/>
              <w:kinsoku/>
              <w:overflowPunct/>
              <w:topLinePunct w:val="0"/>
              <w:bidi w:val="0"/>
              <w:snapToGrid w:val="0"/>
              <w:spacing w:beforeAutospacing="0" w:afterAutospacing="0" w:line="360" w:lineRule="auto"/>
              <w:rPr>
                <w:rFonts w:hint="default" w:eastAsia="宋体"/>
                <w:sz w:val="24"/>
                <w:szCs w:val="24"/>
                <w:lang w:val="en-US" w:eastAsia="zh-CN"/>
              </w:rPr>
            </w:pPr>
            <w:r>
              <w:rPr>
                <w:rFonts w:hint="eastAsia" w:ascii="Times New Roman" w:hAnsi="Times New Roman" w:eastAsia="宋体" w:cs="Times New Roman"/>
                <w:sz w:val="24"/>
                <w:szCs w:val="24"/>
                <w:lang w:val="en-US" w:eastAsia="zh-CN"/>
              </w:rPr>
              <w:t>3、供应商应根据采购文件的要求提供技术响应表、商务响应表等内容以对采购文件作出响应。</w:t>
            </w:r>
          </w:p>
        </w:tc>
      </w:tr>
    </w:tbl>
    <w:p>
      <w:pPr>
        <w:pageBreakBefore w:val="0"/>
        <w:kinsoku/>
        <w:overflowPunct/>
        <w:topLinePunct w:val="0"/>
        <w:bidi w:val="0"/>
        <w:spacing w:beforeAutospacing="0" w:afterAutospacing="0" w:line="360" w:lineRule="auto"/>
        <w:rPr>
          <w:color w:val="auto"/>
          <w:highlight w:val="none"/>
        </w:rPr>
      </w:pPr>
    </w:p>
    <w:p>
      <w:pPr>
        <w:pageBreakBefore w:val="0"/>
        <w:kinsoku/>
        <w:overflowPunct/>
        <w:topLinePunct w:val="0"/>
        <w:bidi w:val="0"/>
        <w:spacing w:beforeAutospacing="0" w:afterAutospacing="0" w:line="360" w:lineRule="auto"/>
        <w:jc w:val="center"/>
        <w:rPr>
          <w:rFonts w:hint="eastAsia"/>
          <w:b/>
          <w:bCs/>
          <w:color w:val="auto"/>
          <w:sz w:val="32"/>
          <w:szCs w:val="32"/>
          <w:highlight w:val="none"/>
        </w:rPr>
      </w:pPr>
    </w:p>
    <w:p>
      <w:pPr>
        <w:pageBreakBefore w:val="0"/>
        <w:kinsoku/>
        <w:overflowPunct/>
        <w:topLinePunct w:val="0"/>
        <w:bidi w:val="0"/>
        <w:spacing w:beforeAutospacing="0" w:afterAutospacing="0" w:line="360" w:lineRule="auto"/>
        <w:jc w:val="center"/>
        <w:rPr>
          <w:rFonts w:hint="eastAsia"/>
          <w:b/>
          <w:bCs/>
          <w:color w:val="auto"/>
          <w:sz w:val="32"/>
          <w:szCs w:val="32"/>
          <w:highlight w:val="none"/>
        </w:rPr>
      </w:pPr>
    </w:p>
    <w:p>
      <w:pPr>
        <w:pageBreakBefore w:val="0"/>
        <w:kinsoku/>
        <w:overflowPunct/>
        <w:topLinePunct w:val="0"/>
        <w:bidi w:val="0"/>
        <w:spacing w:beforeAutospacing="0" w:afterAutospacing="0" w:line="360" w:lineRule="auto"/>
        <w:rPr>
          <w:rFonts w:hint="eastAsia"/>
          <w:b/>
          <w:bCs/>
          <w:color w:val="auto"/>
          <w:sz w:val="32"/>
          <w:szCs w:val="32"/>
          <w:highlight w:val="none"/>
        </w:rPr>
      </w:pPr>
      <w:r>
        <w:rPr>
          <w:rFonts w:hint="eastAsia"/>
          <w:b/>
          <w:bCs/>
          <w:color w:val="auto"/>
          <w:sz w:val="32"/>
          <w:szCs w:val="32"/>
          <w:highlight w:val="none"/>
        </w:rPr>
        <w:br w:type="page"/>
      </w:r>
    </w:p>
    <w:p>
      <w:pPr>
        <w:pageBreakBefore w:val="0"/>
        <w:kinsoku/>
        <w:overflowPunct/>
        <w:topLinePunct w:val="0"/>
        <w:bidi w:val="0"/>
        <w:spacing w:beforeAutospacing="0" w:afterAutospacing="0" w:line="360" w:lineRule="auto"/>
        <w:jc w:val="center"/>
        <w:outlineLvl w:val="0"/>
        <w:rPr>
          <w:b/>
          <w:bCs/>
          <w:color w:val="auto"/>
          <w:sz w:val="32"/>
          <w:szCs w:val="32"/>
          <w:highlight w:val="none"/>
        </w:rPr>
      </w:pPr>
      <w:bookmarkStart w:id="35" w:name="_Toc13209"/>
      <w:r>
        <w:rPr>
          <w:rFonts w:hint="eastAsia"/>
          <w:b/>
          <w:bCs/>
          <w:color w:val="auto"/>
          <w:sz w:val="32"/>
          <w:szCs w:val="32"/>
          <w:highlight w:val="none"/>
        </w:rPr>
        <w:t>第三章  投标人须知</w:t>
      </w:r>
      <w:bookmarkEnd w:id="35"/>
    </w:p>
    <w:p>
      <w:pPr>
        <w:pageBreakBefore w:val="0"/>
        <w:kinsoku/>
        <w:overflowPunct/>
        <w:topLinePunct w:val="0"/>
        <w:bidi w:val="0"/>
        <w:snapToGrid w:val="0"/>
        <w:spacing w:beforeAutospacing="0" w:afterAutospacing="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1"/>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sz w:val="24"/>
                <w:szCs w:val="24"/>
              </w:rPr>
            </w:pPr>
            <w:bookmarkStart w:id="36" w:name="_Toc20762"/>
            <w:r>
              <w:rPr>
                <w:rFonts w:hint="eastAsia" w:ascii="宋体" w:hAnsi="宋体" w:eastAsia="宋体" w:cs="宋体"/>
                <w:color w:val="auto"/>
                <w:sz w:val="24"/>
                <w:szCs w:val="24"/>
                <w:highlight w:val="none"/>
              </w:rPr>
              <w:t>1.1 项目名称：</w:t>
            </w:r>
            <w:r>
              <w:rPr>
                <w:rFonts w:hint="eastAsia" w:ascii="宋体" w:hAnsi="宋体" w:eastAsia="宋体" w:cs="宋体"/>
                <w:color w:val="auto"/>
                <w:sz w:val="24"/>
                <w:szCs w:val="24"/>
                <w:highlight w:val="none"/>
                <w:lang w:val="en-US" w:eastAsia="zh-CN"/>
              </w:rPr>
              <w:t>驻马店市中心医院七氟丙烷气体灭火钢瓶检测</w:t>
            </w:r>
            <w:bookmarkEnd w:id="36"/>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rPr>
            </w:pPr>
            <w:bookmarkStart w:id="37" w:name="_Toc28637"/>
            <w:r>
              <w:rPr>
                <w:rFonts w:hint="eastAsia" w:ascii="宋体" w:hAnsi="宋体" w:eastAsia="宋体" w:cs="宋体"/>
                <w:color w:val="auto"/>
                <w:sz w:val="24"/>
                <w:szCs w:val="24"/>
                <w:highlight w:val="none"/>
              </w:rPr>
              <w:t>1.2 采购人名称：驻马店市中心医院</w:t>
            </w:r>
            <w:bookmarkEnd w:id="37"/>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kern w:val="2"/>
                <w:sz w:val="24"/>
                <w:szCs w:val="24"/>
                <w:highlight w:val="none"/>
                <w:lang w:val="en-US" w:eastAsia="zh-CN" w:bidi="ar-SA"/>
              </w:rPr>
            </w:pPr>
            <w:bookmarkStart w:id="38" w:name="_Toc14512"/>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bookmarkEnd w:id="38"/>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本次采购预算：7.097</w:t>
            </w:r>
            <w:r>
              <w:rPr>
                <w:rFonts w:hint="eastAsia" w:ascii="宋体" w:hAnsi="宋体" w:eastAsia="宋体" w:cs="宋体"/>
                <w:color w:val="auto"/>
                <w:kern w:val="0"/>
                <w:sz w:val="24"/>
                <w:szCs w:val="24"/>
                <w:highlight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val="en-US" w:eastAsia="zh-CN"/>
              </w:rPr>
              <w:t>。</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sz w:val="24"/>
                <w:szCs w:val="24"/>
              </w:rPr>
            </w:pPr>
            <w:r>
              <w:rPr>
                <w:rFonts w:hint="eastAsia" w:ascii="宋体" w:hAnsi="宋体" w:eastAsia="宋体" w:cs="宋体"/>
                <w:sz w:val="24"/>
                <w:szCs w:val="24"/>
              </w:rPr>
              <w:t>投标文件组成：纸质投标文件正本1份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副本2份</w:t>
            </w:r>
            <w:r>
              <w:rPr>
                <w:rFonts w:hint="eastAsia" w:ascii="宋体" w:hAnsi="宋体" w:eastAsia="宋体" w:cs="宋体"/>
                <w:sz w:val="24"/>
                <w:szCs w:val="24"/>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中标公告及中标通知书：由采购人授权评标委员会确定一名中标人并推荐</w:t>
            </w:r>
            <w:r>
              <w:rPr>
                <w:rFonts w:hint="eastAsia" w:ascii="宋体" w:hAnsi="宋体" w:eastAsia="宋体" w:cs="宋体"/>
                <w:color w:val="auto"/>
                <w:kern w:val="0"/>
                <w:sz w:val="24"/>
                <w:szCs w:val="24"/>
                <w:highlight w:val="none"/>
                <w:lang w:eastAsia="zh-CN"/>
              </w:rPr>
              <w:t>一</w:t>
            </w:r>
            <w:r>
              <w:rPr>
                <w:rFonts w:hint="eastAsia" w:ascii="宋体" w:hAnsi="宋体" w:eastAsia="宋体" w:cs="宋体"/>
                <w:color w:val="auto"/>
                <w:kern w:val="0"/>
                <w:sz w:val="24"/>
                <w:szCs w:val="24"/>
                <w:highlight w:val="none"/>
              </w:rPr>
              <w:t>名中标候选人。评审结束后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上发布中标公告，</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签订合同：自中标通知书发出之日起</w:t>
            </w:r>
            <w:r>
              <w:rPr>
                <w:rFonts w:hint="eastAsia" w:ascii="宋体" w:hAnsi="宋体" w:eastAsia="宋体" w:cs="宋体"/>
                <w:sz w:val="24"/>
                <w:szCs w:val="24"/>
                <w:lang w:val="en-US" w:eastAsia="zh-CN"/>
              </w:rPr>
              <w:t>三十个日历天内</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pageBreakBefore w:val="0"/>
        <w:kinsoku/>
        <w:overflowPunct/>
        <w:topLinePunct w:val="0"/>
        <w:bidi w:val="0"/>
        <w:spacing w:beforeAutospacing="0" w:afterAutospacing="0" w:line="360" w:lineRule="auto"/>
        <w:rPr>
          <w:color w:val="auto"/>
          <w:highlight w:val="none"/>
        </w:rPr>
      </w:pPr>
    </w:p>
    <w:p>
      <w:pPr>
        <w:keepNext w:val="0"/>
        <w:keepLines w:val="0"/>
        <w:pageBreakBefore w:val="0"/>
        <w:widowControl/>
        <w:kinsoku/>
        <w:wordWrap/>
        <w:overflowPunct/>
        <w:topLinePunct w:val="0"/>
        <w:bidi w:val="0"/>
        <w:snapToGrid w:val="0"/>
        <w:spacing w:beforeAutospacing="0" w:afterAutospacing="0" w:line="360" w:lineRule="auto"/>
        <w:ind w:firstLine="2760"/>
        <w:jc w:val="left"/>
        <w:rPr>
          <w:rFonts w:ascii="宋体" w:hAnsi="宋体" w:cs="宋体"/>
          <w:color w:val="auto"/>
          <w:kern w:val="0"/>
          <w:sz w:val="24"/>
          <w:szCs w:val="24"/>
          <w:highlight w:val="none"/>
        </w:rPr>
      </w:pPr>
      <w:r>
        <w:rPr>
          <w:rFonts w:hint="eastAsia" w:ascii="黑体" w:hAnsi="宋体" w:eastAsia="黑体" w:cs="宋体"/>
          <w:b/>
          <w:bCs/>
          <w:color w:val="auto"/>
          <w:kern w:val="0"/>
          <w:sz w:val="24"/>
          <w:szCs w:val="24"/>
          <w:highlight w:val="none"/>
        </w:rPr>
        <w:t>一 、说 明</w:t>
      </w:r>
    </w:p>
    <w:p>
      <w:pPr>
        <w:keepNext w:val="0"/>
        <w:keepLines w:val="0"/>
        <w:pageBreakBefore w:val="0"/>
        <w:kinsoku/>
        <w:wordWrap/>
        <w:overflowPunct/>
        <w:topLinePunct w:val="0"/>
        <w:bidi w:val="0"/>
        <w:snapToGrid w:val="0"/>
        <w:spacing w:beforeAutospacing="0" w:afterAutospacing="0" w:line="360" w:lineRule="auto"/>
        <w:rPr>
          <w:color w:val="auto"/>
          <w:sz w:val="24"/>
          <w:szCs w:val="24"/>
          <w:highlight w:val="none"/>
        </w:rPr>
      </w:pP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auto"/>
          <w:kern w:val="0"/>
          <w:sz w:val="24"/>
          <w:szCs w:val="24"/>
          <w:highlight w:val="none"/>
        </w:rPr>
        <w:t>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采购</w:t>
      </w:r>
      <w:r>
        <w:rPr>
          <w:rFonts w:hint="eastAsia" w:ascii="宋体" w:hAnsi="宋体" w:cs="宋体"/>
          <w:color w:val="000000" w:themeColor="text1"/>
          <w:kern w:val="0"/>
          <w:sz w:val="24"/>
          <w:szCs w:val="24"/>
          <w:highlight w:val="none"/>
          <w14:textFill>
            <w14:solidFill>
              <w14:schemeClr w14:val="tx1"/>
            </w14:solidFill>
          </w14:textFill>
        </w:rPr>
        <w:t>公告中所叙述项目的</w:t>
      </w:r>
      <w:r>
        <w:rPr>
          <w:rFonts w:hint="eastAsia" w:ascii="宋体" w:hAnsi="宋体" w:eastAsia="宋体" w:cs="宋体"/>
          <w:color w:val="000000" w:themeColor="text1"/>
          <w:kern w:val="0"/>
          <w:sz w:val="24"/>
          <w:szCs w:val="24"/>
          <w:highlight w:val="none"/>
          <w14:textFill>
            <w14:solidFill>
              <w14:schemeClr w14:val="tx1"/>
            </w14:solidFill>
          </w14:textFill>
        </w:rPr>
        <w:t>服务</w:t>
      </w:r>
      <w:r>
        <w:rPr>
          <w:rFonts w:hint="eastAsia" w:ascii="宋体" w:hAnsi="宋体" w:cs="宋体"/>
          <w:color w:val="000000" w:themeColor="text1"/>
          <w:kern w:val="0"/>
          <w:sz w:val="24"/>
          <w:szCs w:val="24"/>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auto"/>
          <w:kern w:val="0"/>
          <w:sz w:val="24"/>
          <w:szCs w:val="24"/>
          <w:highlight w:val="none"/>
        </w:rPr>
        <w:t>2.1 “采购人</w:t>
      </w:r>
      <w:r>
        <w:rPr>
          <w:rFonts w:hint="eastAsia" w:ascii="宋体" w:hAnsi="宋体" w:cs="宋体"/>
          <w:color w:val="000000" w:themeColor="text1"/>
          <w:kern w:val="0"/>
          <w:sz w:val="24"/>
          <w:szCs w:val="24"/>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2.2 “投标人”系指</w:t>
      </w:r>
      <w:r>
        <w:rPr>
          <w:rFonts w:hint="eastAsia" w:ascii="宋体" w:hAnsi="宋体" w:cs="宋体"/>
          <w:color w:val="000000" w:themeColor="text1"/>
          <w:kern w:val="0"/>
          <w:sz w:val="24"/>
          <w:szCs w:val="24"/>
          <w:highlight w:val="none"/>
          <w:lang w:val="en-US" w:eastAsia="zh-CN"/>
          <w14:textFill>
            <w14:solidFill>
              <w14:schemeClr w14:val="tx1"/>
            </w14:solidFill>
          </w14:textFill>
        </w:rPr>
        <w:t>领取</w:t>
      </w:r>
      <w:r>
        <w:rPr>
          <w:rFonts w:hint="eastAsia" w:ascii="宋体" w:hAnsi="宋体" w:cs="宋体"/>
          <w:color w:val="000000" w:themeColor="text1"/>
          <w:kern w:val="0"/>
          <w:sz w:val="24"/>
          <w:szCs w:val="24"/>
          <w:highlight w:val="none"/>
          <w14:textFill>
            <w14:solidFill>
              <w14:schemeClr w14:val="tx1"/>
            </w14:solidFill>
          </w14:textFill>
        </w:rPr>
        <w:t>了本</w:t>
      </w:r>
      <w:r>
        <w:rPr>
          <w:rFonts w:hint="eastAsia" w:ascii="宋体" w:hAnsi="宋体" w:cs="宋体"/>
          <w:color w:val="000000" w:themeColor="text1"/>
          <w:kern w:val="0"/>
          <w:sz w:val="24"/>
          <w:szCs w:val="24"/>
          <w:highlight w:val="none"/>
          <w:lang w:val="en-US" w:eastAsia="zh-CN"/>
          <w14:textFill>
            <w14:solidFill>
              <w14:schemeClr w14:val="tx1"/>
            </w14:solidFill>
          </w14:textFill>
        </w:rPr>
        <w:t>采购</w:t>
      </w:r>
      <w:r>
        <w:rPr>
          <w:rFonts w:hint="eastAsia" w:ascii="宋体" w:hAnsi="宋体" w:cs="宋体"/>
          <w:color w:val="000000" w:themeColor="text1"/>
          <w:kern w:val="0"/>
          <w:sz w:val="24"/>
          <w:szCs w:val="24"/>
          <w:highlight w:val="none"/>
          <w14:textFill>
            <w14:solidFill>
              <w14:schemeClr w14:val="tx1"/>
            </w14:solidFill>
          </w14:textFill>
        </w:rPr>
        <w:t>文件，且已经提交本次投标文件的投标人。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2.3 “投标人代表”系指代表投标人参加本次</w:t>
      </w:r>
      <w:r>
        <w:rPr>
          <w:rFonts w:hint="eastAsia" w:ascii="宋体" w:hAnsi="宋体" w:cs="宋体"/>
          <w:color w:val="000000" w:themeColor="text1"/>
          <w:kern w:val="0"/>
          <w:sz w:val="24"/>
          <w:szCs w:val="24"/>
          <w:highlight w:val="none"/>
          <w:lang w:val="en-US" w:eastAsia="zh-CN"/>
          <w14:textFill>
            <w14:solidFill>
              <w14:schemeClr w14:val="tx1"/>
            </w14:solidFill>
          </w14:textFill>
        </w:rPr>
        <w:t>采购</w:t>
      </w:r>
      <w:r>
        <w:rPr>
          <w:rFonts w:hint="eastAsia" w:ascii="宋体" w:hAnsi="宋体" w:cs="宋体"/>
          <w:color w:val="000000" w:themeColor="text1"/>
          <w:kern w:val="0"/>
          <w:sz w:val="24"/>
          <w:szCs w:val="24"/>
          <w:highlight w:val="none"/>
          <w14:textFill>
            <w14:solidFill>
              <w14:schemeClr w14:val="tx1"/>
            </w14:solidFill>
          </w14:textFill>
        </w:rPr>
        <w:t>活动的投标人的法定代表人或其委托代理人。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cs="宋体"/>
          <w:b/>
          <w:bCs/>
          <w:color w:val="auto"/>
          <w:kern w:val="0"/>
          <w:sz w:val="24"/>
          <w:szCs w:val="24"/>
          <w:highlight w:val="none"/>
          <w:lang w:eastAsia="zh-CN"/>
        </w:rPr>
      </w:pPr>
      <w:r>
        <w:rPr>
          <w:rFonts w:hint="eastAsia" w:ascii="宋体" w:hAnsi="宋体" w:cs="宋体"/>
          <w:b/>
          <w:bCs/>
          <w:color w:val="auto"/>
          <w:kern w:val="0"/>
          <w:sz w:val="24"/>
          <w:szCs w:val="24"/>
          <w:highlight w:val="none"/>
        </w:rPr>
        <w:t>3.本次采购预算：7.097</w:t>
      </w:r>
      <w:r>
        <w:rPr>
          <w:rFonts w:hint="eastAsia" w:ascii="宋体" w:hAnsi="宋体" w:cs="宋体"/>
          <w:b/>
          <w:bCs/>
          <w:color w:val="auto"/>
          <w:kern w:val="0"/>
          <w:sz w:val="24"/>
          <w:szCs w:val="24"/>
          <w:highlight w:val="none"/>
          <w:lang w:val="en-US" w:eastAsia="zh-CN"/>
        </w:rPr>
        <w:t>万</w:t>
      </w:r>
      <w:r>
        <w:rPr>
          <w:rFonts w:hint="eastAsia" w:ascii="宋体" w:hAnsi="宋体" w:cs="宋体"/>
          <w:b/>
          <w:bCs/>
          <w:color w:val="auto"/>
          <w:kern w:val="0"/>
          <w:sz w:val="24"/>
          <w:szCs w:val="24"/>
          <w:highlight w:val="none"/>
        </w:rPr>
        <w:t>元</w:t>
      </w:r>
      <w:r>
        <w:rPr>
          <w:rFonts w:hint="eastAsia" w:ascii="宋体" w:hAnsi="宋体" w:cs="宋体"/>
          <w:b/>
          <w:bCs/>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sz w:val="24"/>
          <w:szCs w:val="24"/>
          <w:highlight w:val="none"/>
        </w:rPr>
      </w:pPr>
      <w:r>
        <w:rPr>
          <w:rFonts w:hint="eastAsia" w:ascii="宋体" w:hAnsi="宋体" w:cs="宋体"/>
          <w:b/>
          <w:bCs/>
          <w:color w:val="auto"/>
          <w:kern w:val="0"/>
          <w:sz w:val="24"/>
          <w:szCs w:val="24"/>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4.1</w:t>
      </w:r>
      <w:r>
        <w:rPr>
          <w:rFonts w:hint="eastAsia" w:ascii="宋体" w:hAnsi="宋体" w:eastAsia="宋体" w:cs="宋体"/>
          <w:color w:val="auto"/>
          <w:sz w:val="24"/>
          <w:szCs w:val="24"/>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4.2</w:t>
      </w:r>
      <w:r>
        <w:rPr>
          <w:rFonts w:hint="eastAsia" w:ascii="宋体" w:hAnsi="宋体" w:eastAsia="宋体" w:cs="宋体"/>
          <w:color w:val="auto"/>
          <w:sz w:val="24"/>
          <w:szCs w:val="24"/>
          <w:lang w:val="en-US" w:eastAsia="zh-CN"/>
        </w:rPr>
        <w:t>供应商应提供2021年度或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4.3</w:t>
      </w:r>
      <w:r>
        <w:rPr>
          <w:rFonts w:hint="eastAsia" w:ascii="宋体" w:hAnsi="宋体" w:eastAsia="宋体" w:cs="宋体"/>
          <w:color w:val="auto"/>
          <w:sz w:val="24"/>
          <w:szCs w:val="24"/>
          <w:lang w:val="en-US" w:eastAsia="zh-CN"/>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4.5</w:t>
      </w:r>
      <w:r>
        <w:rPr>
          <w:rFonts w:hint="eastAsia" w:ascii="宋体" w:hAnsi="宋体" w:eastAsia="宋体" w:cs="宋体"/>
          <w:color w:val="auto"/>
          <w:sz w:val="24"/>
          <w:szCs w:val="24"/>
          <w:lang w:val="en-US" w:eastAsia="zh-CN"/>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4.6</w:t>
      </w:r>
      <w:r>
        <w:rPr>
          <w:rFonts w:hint="eastAsia" w:ascii="宋体" w:hAnsi="宋体" w:eastAsia="宋体" w:cs="宋体"/>
          <w:color w:val="auto"/>
          <w:sz w:val="24"/>
          <w:szCs w:val="24"/>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4.7</w:t>
      </w:r>
      <w:r>
        <w:rPr>
          <w:rFonts w:hint="eastAsia" w:ascii="宋体" w:hAnsi="宋体" w:eastAsia="宋体" w:cs="宋体"/>
          <w:color w:val="auto"/>
          <w:sz w:val="24"/>
          <w:szCs w:val="24"/>
          <w:lang w:val="en-US" w:eastAsia="zh-CN"/>
        </w:rPr>
        <w:t>投标人须具备消防设施工程专业承包二级及以上企业资质，应具备安全生产许可证，委托厂家应有《中华人民共和国特种设备检验检测机构核准证》、《中华人民共和国气瓶充装许可证》；</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7.1 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9.2</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beforeAutospacing="0" w:afterAutospacing="0" w:line="360" w:lineRule="auto"/>
        <w:ind w:firstLine="470" w:firstLineChars="196"/>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10.1 </w:t>
      </w:r>
      <w:r>
        <w:rPr>
          <w:rFonts w:hint="eastAsia" w:ascii="宋体" w:hAnsi="宋体" w:cs="宋体"/>
          <w:bCs/>
          <w:color w:val="auto"/>
          <w:kern w:val="0"/>
          <w:sz w:val="24"/>
          <w:szCs w:val="24"/>
          <w:highlight w:val="none"/>
        </w:rPr>
        <w:t>供应商认为</w:t>
      </w:r>
      <w:r>
        <w:rPr>
          <w:rFonts w:hint="eastAsia" w:ascii="宋体" w:hAnsi="宋体" w:cs="宋体"/>
          <w:bCs/>
          <w:color w:val="auto"/>
          <w:kern w:val="0"/>
          <w:sz w:val="24"/>
          <w:szCs w:val="24"/>
          <w:highlight w:val="none"/>
          <w:lang w:val="en-US" w:eastAsia="zh-CN"/>
        </w:rPr>
        <w:t>采购</w:t>
      </w:r>
      <w:r>
        <w:rPr>
          <w:rFonts w:hint="eastAsia" w:ascii="宋体" w:hAnsi="宋体" w:cs="宋体"/>
          <w:bCs/>
          <w:color w:val="auto"/>
          <w:kern w:val="0"/>
          <w:sz w:val="24"/>
          <w:szCs w:val="24"/>
          <w:highlight w:val="none"/>
        </w:rPr>
        <w:t>文件使自己的合法权益受到损害的，</w:t>
      </w:r>
      <w:r>
        <w:rPr>
          <w:rFonts w:hint="eastAsia" w:ascii="宋体" w:hAnsi="宋体" w:cs="宋体"/>
          <w:color w:val="auto"/>
          <w:kern w:val="0"/>
          <w:sz w:val="24"/>
          <w:szCs w:val="24"/>
          <w:highlight w:val="none"/>
        </w:rPr>
        <w:t>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公告期限届满之日(或收到</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文件之日)起</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个工作日之内向</w:t>
      </w:r>
      <w:r>
        <w:rPr>
          <w:rFonts w:hint="eastAsia" w:ascii="宋体" w:hAnsi="宋体" w:cs="宋体"/>
          <w:bCs/>
          <w:color w:val="auto"/>
          <w:kern w:val="0"/>
          <w:sz w:val="24"/>
          <w:szCs w:val="24"/>
          <w:highlight w:val="none"/>
        </w:rPr>
        <w:t>采购人提出质疑；供应商认为</w:t>
      </w:r>
      <w:r>
        <w:rPr>
          <w:rFonts w:hint="eastAsia" w:ascii="宋体" w:hAnsi="宋体" w:cs="宋体"/>
          <w:bCs/>
          <w:color w:val="auto"/>
          <w:kern w:val="0"/>
          <w:sz w:val="24"/>
          <w:szCs w:val="24"/>
          <w:highlight w:val="none"/>
          <w:lang w:eastAsia="zh-CN"/>
        </w:rPr>
        <w:t>磋商</w:t>
      </w:r>
      <w:r>
        <w:rPr>
          <w:rFonts w:hint="eastAsia" w:ascii="宋体" w:hAnsi="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个工作日内提出质疑。</w:t>
      </w:r>
      <w:r>
        <w:rPr>
          <w:rFonts w:hint="eastAsia" w:ascii="宋体" w:hAnsi="宋体" w:cs="宋体"/>
          <w:color w:val="auto"/>
          <w:kern w:val="0"/>
          <w:sz w:val="24"/>
          <w:szCs w:val="24"/>
          <w:highlight w:val="none"/>
        </w:rPr>
        <w:t>逾期不再受理,</w:t>
      </w:r>
      <w:r>
        <w:rPr>
          <w:rFonts w:hint="eastAsia" w:ascii="宋体" w:hAnsi="宋体" w:cs="宋体"/>
          <w:bCs/>
          <w:color w:val="auto"/>
          <w:kern w:val="0"/>
          <w:sz w:val="24"/>
          <w:szCs w:val="24"/>
          <w:highlight w:val="none"/>
        </w:rPr>
        <w:t>供应商在法定质疑期内应一次性提出针对同一采购环节的质疑。</w:t>
      </w:r>
      <w:r>
        <w:rPr>
          <w:rFonts w:hint="eastAsia" w:ascii="宋体" w:hAnsi="宋体" w:cs="宋体"/>
          <w:color w:val="auto"/>
          <w:kern w:val="0"/>
          <w:sz w:val="24"/>
          <w:szCs w:val="24"/>
          <w:highlight w:val="none"/>
        </w:rPr>
        <w:t>供应商对</w:t>
      </w: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的质疑答复不满意,或</w:t>
      </w: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未在规定时间内作出答复的，可以在答复期满后15个工作日内向</w:t>
      </w:r>
      <w:r>
        <w:rPr>
          <w:rFonts w:hint="eastAsia" w:ascii="宋体" w:hAnsi="宋体" w:cs="宋体"/>
          <w:color w:val="auto"/>
          <w:kern w:val="0"/>
          <w:sz w:val="24"/>
          <w:szCs w:val="24"/>
          <w:highlight w:val="none"/>
          <w:lang w:val="en-US" w:eastAsia="zh-CN"/>
        </w:rPr>
        <w:t>医院纪检</w:t>
      </w:r>
      <w:r>
        <w:rPr>
          <w:rFonts w:hint="eastAsia" w:ascii="宋体" w:hAnsi="宋体" w:cs="宋体"/>
          <w:color w:val="auto"/>
          <w:kern w:val="0"/>
          <w:sz w:val="24"/>
          <w:szCs w:val="24"/>
          <w:highlight w:val="none"/>
        </w:rPr>
        <w:t>部门投诉。</w:t>
      </w:r>
    </w:p>
    <w:p>
      <w:pPr>
        <w:keepNext w:val="0"/>
        <w:keepLines w:val="0"/>
        <w:pageBreakBefore w:val="0"/>
        <w:widowControl/>
        <w:shd w:val="clear" w:color="auto" w:fill="FFFFFF"/>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10.2 </w:t>
      </w:r>
      <w:r>
        <w:rPr>
          <w:rFonts w:hint="eastAsia" w:ascii="宋体" w:hAnsi="宋体" w:cs="宋体"/>
          <w:bCs/>
          <w:color w:val="auto"/>
          <w:kern w:val="0"/>
          <w:sz w:val="24"/>
          <w:szCs w:val="24"/>
          <w:highlight w:val="none"/>
        </w:rPr>
        <w:t>质疑、投诉应当采用书面形式，质疑书、投诉书均应明确阐述</w:t>
      </w:r>
      <w:r>
        <w:rPr>
          <w:rFonts w:hint="eastAsia" w:ascii="宋体" w:hAnsi="宋体" w:cs="宋体"/>
          <w:bCs/>
          <w:color w:val="auto"/>
          <w:kern w:val="0"/>
          <w:sz w:val="24"/>
          <w:szCs w:val="24"/>
          <w:highlight w:val="none"/>
          <w:lang w:val="en-US" w:eastAsia="zh-CN"/>
        </w:rPr>
        <w:t>采购</w:t>
      </w:r>
      <w:r>
        <w:rPr>
          <w:rFonts w:hint="eastAsia" w:ascii="宋体" w:hAnsi="宋体" w:cs="宋体"/>
          <w:bCs/>
          <w:color w:val="auto"/>
          <w:kern w:val="0"/>
          <w:sz w:val="24"/>
          <w:szCs w:val="24"/>
          <w:highlight w:val="none"/>
        </w:rPr>
        <w:t>文件、</w:t>
      </w:r>
      <w:r>
        <w:rPr>
          <w:rFonts w:hint="eastAsia" w:ascii="宋体" w:hAnsi="宋体" w:cs="宋体"/>
          <w:bCs/>
          <w:color w:val="auto"/>
          <w:kern w:val="0"/>
          <w:sz w:val="24"/>
          <w:szCs w:val="24"/>
          <w:highlight w:val="none"/>
          <w:lang w:eastAsia="zh-CN"/>
        </w:rPr>
        <w:t>磋商</w:t>
      </w:r>
      <w:r>
        <w:rPr>
          <w:rFonts w:hint="eastAsia" w:ascii="宋体" w:hAnsi="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投标人没有按照</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文件要求提供全部资料，或者投标人没有对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ascii="宋体" w:hAnsi="宋体" w:cs="宋体"/>
          <w:color w:val="auto"/>
          <w:kern w:val="0"/>
          <w:sz w:val="24"/>
          <w:szCs w:val="24"/>
          <w:highlight w:val="none"/>
        </w:rPr>
      </w:pPr>
      <w:r>
        <w:rPr>
          <w:rFonts w:hint="eastAsia" w:ascii="黑体" w:hAnsi="宋体" w:eastAsia="黑体" w:cs="宋体"/>
          <w:b/>
          <w:bCs/>
          <w:color w:val="auto"/>
          <w:kern w:val="0"/>
          <w:sz w:val="24"/>
          <w:szCs w:val="24"/>
          <w:highlight w:val="none"/>
        </w:rPr>
        <w:t>二、</w:t>
      </w:r>
      <w:r>
        <w:rPr>
          <w:rFonts w:hint="eastAsia" w:ascii="黑体" w:hAnsi="宋体" w:eastAsia="黑体" w:cs="宋体"/>
          <w:b/>
          <w:bCs/>
          <w:color w:val="auto"/>
          <w:kern w:val="0"/>
          <w:sz w:val="24"/>
          <w:szCs w:val="24"/>
          <w:highlight w:val="none"/>
          <w:lang w:val="en-US" w:eastAsia="zh-CN"/>
        </w:rPr>
        <w:t>采购</w:t>
      </w:r>
      <w:r>
        <w:rPr>
          <w:rFonts w:hint="eastAsia" w:ascii="黑体" w:hAnsi="宋体" w:eastAsia="黑体" w:cs="宋体"/>
          <w:b/>
          <w:bCs/>
          <w:color w:val="auto"/>
          <w:kern w:val="0"/>
          <w:sz w:val="24"/>
          <w:szCs w:val="24"/>
          <w:highlight w:val="none"/>
        </w:rPr>
        <w:t>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12.</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文件的构成。本</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12.1 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12.5 合同主要条款</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对已发出的</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文件进行必要澄清、修改或补充的，应当在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文件要求提交投标文件截止时间</w:t>
      </w:r>
      <w:r>
        <w:rPr>
          <w:rFonts w:hint="eastAsia" w:ascii="宋体" w:hAnsi="宋体" w:cs="宋体"/>
          <w:color w:val="auto"/>
          <w:kern w:val="0"/>
          <w:sz w:val="24"/>
          <w:szCs w:val="24"/>
          <w:highlight w:val="none"/>
          <w:lang w:val="en-US" w:eastAsia="zh-CN"/>
        </w:rPr>
        <w:t>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前，在</w:t>
      </w:r>
      <w:r>
        <w:rPr>
          <w:rFonts w:hint="eastAsia" w:ascii="宋体" w:hAnsi="宋体" w:cs="宋体"/>
          <w:color w:val="auto"/>
          <w:kern w:val="0"/>
          <w:sz w:val="24"/>
          <w:szCs w:val="24"/>
          <w:highlight w:val="none"/>
          <w:lang w:val="en-US" w:eastAsia="zh-CN"/>
        </w:rPr>
        <w:t>原采购公告发布</w:t>
      </w:r>
      <w:r>
        <w:rPr>
          <w:rFonts w:hint="eastAsia" w:ascii="宋体" w:hAnsi="宋体" w:cs="宋体"/>
          <w:color w:val="auto"/>
          <w:kern w:val="0"/>
          <w:sz w:val="24"/>
          <w:szCs w:val="24"/>
          <w:highlight w:val="none"/>
        </w:rPr>
        <w:t>相关媒体上发布更正公告或变更公告。</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文件公示期间对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文件澄清、修改或补充的内容为</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13.3 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文件的澄清、修改或补充都应以法定形式发布。采购人未对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13.4 </w:t>
      </w: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可以视招标具体情况延长投标截止时间和开标时间，但至少应当在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文件要求提交投标文件的截止时间3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前，将变更时间</w:t>
      </w:r>
      <w:r>
        <w:rPr>
          <w:rFonts w:hint="eastAsia" w:ascii="宋体" w:hAnsi="宋体" w:cs="宋体"/>
          <w:color w:val="auto"/>
          <w:kern w:val="0"/>
          <w:sz w:val="24"/>
          <w:szCs w:val="24"/>
          <w:highlight w:val="none"/>
          <w:lang w:val="en-US" w:eastAsia="zh-CN"/>
        </w:rPr>
        <w:t>通知所有潜在投标人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1672" w:firstLineChars="694"/>
        <w:rPr>
          <w:rFonts w:ascii="宋体" w:hAnsi="宋体" w:cs="宋体"/>
          <w:color w:val="auto"/>
          <w:kern w:val="0"/>
          <w:sz w:val="24"/>
          <w:szCs w:val="24"/>
          <w:highlight w:val="none"/>
        </w:rPr>
      </w:pPr>
      <w:r>
        <w:rPr>
          <w:rFonts w:hint="eastAsia" w:ascii="黑体" w:hAnsi="宋体" w:eastAsia="黑体" w:cs="宋体"/>
          <w:b/>
          <w:bCs/>
          <w:color w:val="auto"/>
          <w:kern w:val="0"/>
          <w:sz w:val="24"/>
          <w:szCs w:val="24"/>
          <w:highlight w:val="none"/>
        </w:rPr>
        <w:t>三、投标文件的编制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14.1 投标人应仔细阅读</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文件的所有内容，按照</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文件提供的格式编写投标文件，不得缺少或留空任何</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文件要求填写的表格或提交的资料。</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文件提供格式的按格式填列，未提供格式的可自行拟定。投标文件应对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 关于投标计量单位，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文件已有明确规定的，使用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文件规定的计量单位；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文件没有规定的，应采用中华人民共和国法定计量单位。否则视为对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16.投标文件的组成</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16.1、投标书</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16.2、</w:t>
      </w:r>
      <w:r>
        <w:rPr>
          <w:rFonts w:hint="eastAsia" w:ascii="宋体" w:hAnsi="宋体" w:cs="宋体"/>
          <w:color w:val="auto"/>
          <w:kern w:val="0"/>
          <w:sz w:val="24"/>
          <w:szCs w:val="24"/>
          <w:highlight w:val="none"/>
        </w:rPr>
        <w:t>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16.3、</w:t>
      </w:r>
      <w:r>
        <w:rPr>
          <w:rFonts w:hint="eastAsia" w:ascii="宋体" w:hAnsi="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、技术部分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16.</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、商务</w:t>
      </w:r>
      <w:r>
        <w:rPr>
          <w:rFonts w:hint="eastAsia" w:ascii="宋体" w:hAnsi="宋体" w:cs="宋体"/>
          <w:color w:val="auto"/>
          <w:kern w:val="0"/>
          <w:sz w:val="24"/>
          <w:szCs w:val="24"/>
          <w:highlight w:val="none"/>
          <w:lang w:eastAsia="zh-CN"/>
        </w:rPr>
        <w:t>部分</w:t>
      </w:r>
    </w:p>
    <w:p>
      <w:pPr>
        <w:keepNext w:val="0"/>
        <w:keepLines w:val="0"/>
        <w:pageBreakBefore w:val="0"/>
        <w:widowControl/>
        <w:kinsoku/>
        <w:wordWrap/>
        <w:overflowPunct/>
        <w:topLinePunct w:val="0"/>
        <w:bidi w:val="0"/>
        <w:snapToGrid w:val="0"/>
        <w:spacing w:beforeAutospacing="0" w:afterAutospacing="0" w:line="360" w:lineRule="auto"/>
        <w:ind w:left="208" w:leftChars="99"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rPr>
        <w:t>、供应商承诺书</w:t>
      </w:r>
    </w:p>
    <w:p>
      <w:pPr>
        <w:pStyle w:val="5"/>
        <w:keepNext w:val="0"/>
        <w:keepLines w:val="0"/>
        <w:pageBreakBefore w:val="0"/>
        <w:kinsoku/>
        <w:wordWrap/>
        <w:overflowPunct/>
        <w:topLinePunct w:val="0"/>
        <w:bidi w:val="0"/>
        <w:snapToGrid w:val="0"/>
        <w:spacing w:beforeAutospacing="0" w:afterAutospacing="0" w:line="360" w:lineRule="auto"/>
        <w:rPr>
          <w:rFonts w:hint="eastAsia"/>
          <w:color w:val="auto"/>
          <w:sz w:val="24"/>
          <w:szCs w:val="24"/>
          <w:highlight w:val="none"/>
        </w:rPr>
      </w:pPr>
      <w:r>
        <w:rPr>
          <w:rFonts w:hint="eastAsia"/>
          <w:color w:val="auto"/>
          <w:sz w:val="24"/>
          <w:szCs w:val="24"/>
          <w:highlight w:val="none"/>
        </w:rPr>
        <w:t>16.</w:t>
      </w:r>
      <w:r>
        <w:rPr>
          <w:rFonts w:hint="eastAsia"/>
          <w:color w:val="auto"/>
          <w:sz w:val="24"/>
          <w:szCs w:val="24"/>
          <w:highlight w:val="none"/>
          <w:lang w:val="en-US" w:eastAsia="zh-CN"/>
        </w:rPr>
        <w:t>10</w:t>
      </w:r>
      <w:r>
        <w:rPr>
          <w:rFonts w:hint="eastAsia"/>
          <w:color w:val="auto"/>
          <w:sz w:val="24"/>
          <w:szCs w:val="24"/>
          <w:highlight w:val="none"/>
        </w:rPr>
        <w:t>、供应商信用承诺函</w:t>
      </w:r>
    </w:p>
    <w:p>
      <w:pPr>
        <w:pStyle w:val="5"/>
        <w:keepNext w:val="0"/>
        <w:keepLines w:val="0"/>
        <w:pageBreakBefore w:val="0"/>
        <w:kinsoku/>
        <w:wordWrap/>
        <w:overflowPunct/>
        <w:topLinePunct w:val="0"/>
        <w:bidi w:val="0"/>
        <w:snapToGrid w:val="0"/>
        <w:spacing w:beforeAutospacing="0" w:afterAutospacing="0" w:line="360" w:lineRule="auto"/>
        <w:rPr>
          <w:color w:val="auto"/>
          <w:sz w:val="24"/>
          <w:szCs w:val="24"/>
          <w:highlight w:val="none"/>
        </w:rPr>
      </w:pPr>
      <w:r>
        <w:rPr>
          <w:rFonts w:hint="eastAsia"/>
          <w:color w:val="auto"/>
          <w:sz w:val="24"/>
          <w:szCs w:val="24"/>
          <w:highlight w:val="none"/>
          <w:lang w:val="en-US" w:eastAsia="zh-CN"/>
        </w:rPr>
        <w:t>16.11、</w:t>
      </w:r>
      <w:r>
        <w:rPr>
          <w:rFonts w:hint="eastAsia"/>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17.1 投标文件从</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公告所规定的投标截止期之后开始生效，在</w:t>
      </w:r>
      <w:r>
        <w:rPr>
          <w:rFonts w:hint="eastAsia" w:ascii="宋体" w:hAnsi="宋体" w:cs="宋体"/>
          <w:bCs/>
          <w:color w:val="auto"/>
          <w:kern w:val="0"/>
          <w:sz w:val="24"/>
          <w:szCs w:val="24"/>
          <w:highlight w:val="none"/>
        </w:rPr>
        <w:t>投标人须知前附表</w:t>
      </w:r>
      <w:r>
        <w:rPr>
          <w:rFonts w:hint="eastAsia" w:ascii="宋体" w:hAnsi="宋体" w:cs="宋体"/>
          <w:color w:val="auto"/>
          <w:kern w:val="0"/>
          <w:sz w:val="24"/>
          <w:szCs w:val="24"/>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17.2特殊情况下</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可于投标有效期满之前书面要求投标人同意延长有效期，投标人应在</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18.1 所有投标报价均以人民币元为计算单位。</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18.3 </w:t>
      </w:r>
      <w:r>
        <w:rPr>
          <w:rFonts w:hint="eastAsia" w:ascii="宋体" w:hAnsi="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18.5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lang w:eastAsia="zh-CN"/>
        </w:rPr>
      </w:pPr>
      <w:r>
        <w:rPr>
          <w:rFonts w:hint="eastAsia" w:ascii="宋体" w:hAnsi="宋体" w:cs="宋体"/>
          <w:b/>
          <w:color w:val="auto"/>
          <w:kern w:val="0"/>
          <w:sz w:val="24"/>
          <w:szCs w:val="24"/>
          <w:highlight w:val="none"/>
        </w:rPr>
        <w:t>19.投标保证金</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详见采购公告</w:t>
      </w:r>
      <w:r>
        <w:rPr>
          <w:rFonts w:hint="eastAsia" w:ascii="宋体" w:hAnsi="宋体" w:cs="宋体"/>
          <w:b/>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rPr>
        <w:t>20.投标文件的签署</w:t>
      </w:r>
      <w:r>
        <w:rPr>
          <w:rFonts w:hint="eastAsia" w:ascii="宋体" w:hAnsi="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r>
        <w:rPr>
          <w:rFonts w:hint="eastAsia" w:ascii="宋体" w:hAnsi="宋体" w:eastAsia="宋体" w:cs="宋体"/>
          <w:color w:val="000000" w:themeColor="text1"/>
          <w:kern w:val="0"/>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kern w:val="0"/>
          <w:sz w:val="24"/>
          <w:szCs w:val="24"/>
          <w:highlight w:val="none"/>
          <w14:textFill>
            <w14:solidFill>
              <w14:schemeClr w14:val="tx1"/>
            </w14:solidFill>
          </w14:textFill>
        </w:rPr>
        <w:t>.2 投标文件应当对</w:t>
      </w:r>
      <w:r>
        <w:rPr>
          <w:rFonts w:hint="eastAsia" w:ascii="宋体" w:hAnsi="宋体" w:cs="宋体"/>
          <w:color w:val="000000" w:themeColor="text1"/>
          <w:kern w:val="0"/>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kern w:val="0"/>
          <w:sz w:val="24"/>
          <w:szCs w:val="24"/>
          <w:highlight w:val="none"/>
          <w14:textFill>
            <w14:solidFill>
              <w14:schemeClr w14:val="tx1"/>
            </w14:solidFill>
          </w14:textFill>
        </w:rPr>
        <w:t>文件有关服务期、投标有效期、</w:t>
      </w:r>
      <w:r>
        <w:rPr>
          <w:rFonts w:hint="eastAsia" w:ascii="宋体" w:hAnsi="宋体" w:cs="宋体"/>
          <w:color w:val="000000" w:themeColor="text1"/>
          <w:kern w:val="0"/>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kern w:val="0"/>
          <w:sz w:val="24"/>
          <w:szCs w:val="24"/>
          <w:highlight w:val="none"/>
          <w14:textFill>
            <w14:solidFill>
              <w14:schemeClr w14:val="tx1"/>
            </w14:solidFill>
          </w14:textFill>
        </w:rPr>
        <w:t>要求、技术标准和要求、</w:t>
      </w:r>
      <w:r>
        <w:rPr>
          <w:rFonts w:hint="eastAsia" w:ascii="宋体" w:hAnsi="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beforeAutospacing="0" w:afterAutospacing="0" w:line="360" w:lineRule="auto"/>
        <w:ind w:firstLine="1915" w:firstLineChars="795"/>
        <w:jc w:val="left"/>
        <w:rPr>
          <w:rFonts w:ascii="黑体" w:hAnsi="宋体" w:eastAsia="黑体" w:cs="宋体"/>
          <w:b/>
          <w:color w:val="auto"/>
          <w:kern w:val="0"/>
          <w:sz w:val="24"/>
          <w:szCs w:val="24"/>
          <w:highlight w:val="none"/>
        </w:rPr>
      </w:pPr>
      <w:r>
        <w:rPr>
          <w:rFonts w:hint="eastAsia" w:ascii="黑体" w:hAnsi="宋体" w:eastAsia="黑体" w:cs="宋体"/>
          <w:b/>
          <w:color w:val="auto"/>
          <w:kern w:val="0"/>
          <w:sz w:val="24"/>
          <w:szCs w:val="24"/>
          <w:highlight w:val="none"/>
        </w:rPr>
        <w:t>四、投标文件的递交</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7" w:firstLineChars="198"/>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21. 投标文件的密封、标记</w:t>
      </w:r>
    </w:p>
    <w:p>
      <w:pPr>
        <w:keepNext w:val="0"/>
        <w:keepLines w:val="0"/>
        <w:pageBreakBefore w:val="0"/>
        <w:kinsoku/>
        <w:wordWrap/>
        <w:overflowPunct/>
        <w:topLinePunct w:val="0"/>
        <w:autoSpaceDE/>
        <w:autoSpaceDN/>
        <w:bidi w:val="0"/>
        <w:adjustRightInd/>
        <w:spacing w:beforeAutospacing="0" w:afterAutospacing="0" w:line="360" w:lineRule="auto"/>
        <w:ind w:firstLine="484" w:firstLineChars="202"/>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21.1</w:t>
      </w:r>
      <w:r>
        <w:rPr>
          <w:color w:val="auto"/>
          <w:sz w:val="24"/>
          <w:szCs w:val="24"/>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sz w:val="24"/>
          <w:szCs w:val="24"/>
          <w:highlight w:val="none"/>
          <w:lang w:eastAsia="zh-CN"/>
        </w:rPr>
      </w:pPr>
      <w:r>
        <w:rPr>
          <w:rFonts w:hint="eastAsia"/>
          <w:sz w:val="24"/>
          <w:szCs w:val="24"/>
          <w:highlight w:val="none"/>
          <w:lang w:eastAsia="zh-CN"/>
        </w:rPr>
        <w:t>2</w:t>
      </w:r>
      <w:r>
        <w:rPr>
          <w:rFonts w:hint="eastAsia"/>
          <w:sz w:val="24"/>
          <w:szCs w:val="24"/>
          <w:highlight w:val="none"/>
          <w:lang w:val="en-US" w:eastAsia="zh-CN"/>
        </w:rPr>
        <w:t>1</w:t>
      </w:r>
      <w:r>
        <w:rPr>
          <w:rFonts w:hint="eastAsia"/>
          <w:sz w:val="24"/>
          <w:szCs w:val="24"/>
          <w:highlight w:val="none"/>
          <w:lang w:eastAsia="zh-CN"/>
        </w:rPr>
        <w:t>.3 未按本章第2</w:t>
      </w:r>
      <w:r>
        <w:rPr>
          <w:rFonts w:hint="eastAsia"/>
          <w:sz w:val="24"/>
          <w:szCs w:val="24"/>
          <w:highlight w:val="none"/>
          <w:lang w:val="en-US" w:eastAsia="zh-CN"/>
        </w:rPr>
        <w:t>1</w:t>
      </w:r>
      <w:r>
        <w:rPr>
          <w:rFonts w:hint="eastAsia"/>
          <w:sz w:val="24"/>
          <w:szCs w:val="24"/>
          <w:highlight w:val="none"/>
          <w:lang w:eastAsia="zh-CN"/>
        </w:rPr>
        <w:t>.1项或第2</w:t>
      </w:r>
      <w:r>
        <w:rPr>
          <w:rFonts w:hint="eastAsia"/>
          <w:sz w:val="24"/>
          <w:szCs w:val="24"/>
          <w:highlight w:val="none"/>
          <w:lang w:val="en-US" w:eastAsia="zh-CN"/>
        </w:rPr>
        <w:t>1</w:t>
      </w:r>
      <w:r>
        <w:rPr>
          <w:rFonts w:hint="eastAsia"/>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 投标人应在规定的投标截止时间前</w:t>
      </w:r>
      <w:r>
        <w:rPr>
          <w:rFonts w:hint="eastAsia" w:ascii="宋体" w:hAnsi="宋体" w:cs="宋体"/>
          <w:color w:val="auto"/>
          <w:kern w:val="0"/>
          <w:sz w:val="24"/>
          <w:szCs w:val="24"/>
          <w:highlight w:val="none"/>
          <w:lang w:eastAsia="zh-CN"/>
        </w:rPr>
        <w:t>递交</w:t>
      </w:r>
      <w:r>
        <w:rPr>
          <w:rFonts w:hint="eastAsia" w:ascii="宋体" w:hAnsi="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23.1 投标人在投标截止时间前，可以对所提交的投标文件进行补充、修改或者撤回，并书面通知</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ascii="宋体" w:hAnsi="宋体" w:cs="宋体"/>
          <w:color w:val="auto"/>
          <w:kern w:val="0"/>
          <w:sz w:val="24"/>
          <w:szCs w:val="24"/>
          <w:highlight w:val="none"/>
        </w:rPr>
      </w:pPr>
      <w:r>
        <w:rPr>
          <w:rFonts w:hint="eastAsia" w:ascii="黑体" w:hAnsi="宋体" w:eastAsia="黑体" w:cs="宋体"/>
          <w:b/>
          <w:bCs/>
          <w:color w:val="auto"/>
          <w:kern w:val="0"/>
          <w:sz w:val="24"/>
          <w:szCs w:val="24"/>
          <w:highlight w:val="none"/>
          <w:lang w:val="en-US" w:eastAsia="zh-CN"/>
        </w:rPr>
        <w:t>五</w:t>
      </w:r>
      <w:r>
        <w:rPr>
          <w:rFonts w:hint="eastAsia" w:ascii="黑体" w:hAnsi="宋体" w:eastAsia="黑体" w:cs="宋体"/>
          <w:b/>
          <w:bCs/>
          <w:color w:val="auto"/>
          <w:kern w:val="0"/>
          <w:sz w:val="24"/>
          <w:szCs w:val="24"/>
          <w:highlight w:val="none"/>
        </w:rPr>
        <w:t>、评标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评标委员会由采购人代表和评审专家组成。成员由</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人以上单数组成。</w:t>
      </w:r>
      <w:r>
        <w:rPr>
          <w:rFonts w:hint="eastAsia" w:ascii="宋体" w:hAnsi="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.2评标委员会成员要依法独立评审，并对评审意见承担个人责任。</w:t>
      </w:r>
      <w:r>
        <w:rPr>
          <w:rFonts w:hint="eastAsia" w:ascii="宋体" w:hAnsi="宋体" w:cs="宋体"/>
          <w:color w:val="auto"/>
          <w:sz w:val="24"/>
          <w:szCs w:val="24"/>
          <w:highlight w:val="none"/>
        </w:rPr>
        <w:t>评标委员会成员对需要共同认定的事项存在争议的，按照少数服从多数的原则</w:t>
      </w:r>
      <w:r>
        <w:rPr>
          <w:rFonts w:hint="eastAsia" w:ascii="宋体" w:hAnsi="宋体" w:cs="宋体"/>
          <w:color w:val="auto"/>
          <w:kern w:val="0"/>
          <w:sz w:val="24"/>
          <w:szCs w:val="24"/>
          <w:highlight w:val="none"/>
        </w:rPr>
        <w:t>做</w:t>
      </w:r>
      <w:r>
        <w:rPr>
          <w:rFonts w:hint="eastAsia" w:ascii="宋体" w:hAnsi="宋体" w:cs="宋体"/>
          <w:color w:val="auto"/>
          <w:sz w:val="24"/>
          <w:szCs w:val="24"/>
          <w:highlight w:val="none"/>
        </w:rPr>
        <w:t>出结论。持不同意见的评标委员会成员应当在评标报告上签署不同意见</w:t>
      </w:r>
      <w:r>
        <w:rPr>
          <w:rFonts w:hint="eastAsia" w:ascii="宋体" w:hAnsi="宋体" w:cs="宋体"/>
          <w:color w:val="auto"/>
          <w:kern w:val="0"/>
          <w:sz w:val="24"/>
          <w:szCs w:val="24"/>
          <w:highlight w:val="none"/>
        </w:rPr>
        <w:t>并说明</w:t>
      </w:r>
      <w:r>
        <w:rPr>
          <w:rFonts w:hint="eastAsia" w:ascii="宋体" w:hAnsi="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.1对所有投标人的评估，都采用相同的程序和标准。评标过程将严格按照</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 </w:t>
      </w:r>
      <w:r>
        <w:rPr>
          <w:rFonts w:hint="eastAsia"/>
          <w:color w:val="auto"/>
          <w:kern w:val="0"/>
          <w:sz w:val="24"/>
          <w:szCs w:val="24"/>
          <w:highlight w:val="none"/>
        </w:rPr>
        <w:t>投标文件报价出现前后不一致的，除</w:t>
      </w:r>
      <w:r>
        <w:rPr>
          <w:rFonts w:hint="eastAsia"/>
          <w:color w:val="auto"/>
          <w:kern w:val="0"/>
          <w:sz w:val="24"/>
          <w:szCs w:val="24"/>
          <w:highlight w:val="none"/>
          <w:lang w:val="en-US" w:eastAsia="zh-CN"/>
        </w:rPr>
        <w:t>采购</w:t>
      </w:r>
      <w:r>
        <w:rPr>
          <w:rFonts w:hint="eastAsia"/>
          <w:color w:val="auto"/>
          <w:kern w:val="0"/>
          <w:sz w:val="24"/>
          <w:szCs w:val="24"/>
          <w:highlight w:val="none"/>
        </w:rPr>
        <w:t>文件另有规定外，</w:t>
      </w:r>
      <w:r>
        <w:rPr>
          <w:rFonts w:hint="eastAsia" w:cs="宋体"/>
          <w:color w:val="auto"/>
          <w:kern w:val="0"/>
          <w:sz w:val="24"/>
          <w:szCs w:val="24"/>
          <w:highlight w:val="none"/>
        </w:rPr>
        <w:t>修正错误的原则如下：</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.3.1</w:t>
      </w:r>
      <w:r>
        <w:rPr>
          <w:rFonts w:hint="eastAsia" w:ascii="宋体" w:hAnsi="宋体" w:cs="宋体"/>
          <w:color w:val="auto"/>
          <w:sz w:val="24"/>
          <w:szCs w:val="24"/>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.3.2</w:t>
      </w:r>
      <w:r>
        <w:rPr>
          <w:rFonts w:hint="eastAsia" w:ascii="宋体" w:hAnsi="宋体" w:cs="宋体"/>
          <w:color w:val="auto"/>
          <w:sz w:val="24"/>
          <w:szCs w:val="24"/>
          <w:highlight w:val="none"/>
          <w:shd w:val="clear" w:color="auto" w:fill="FFFFFF"/>
        </w:rPr>
        <w:t>大写金额</w:t>
      </w:r>
      <w:r>
        <w:rPr>
          <w:rFonts w:hint="eastAsia" w:ascii="宋体" w:hAnsi="宋体" w:cs="宋体"/>
          <w:color w:val="auto"/>
          <w:sz w:val="24"/>
          <w:szCs w:val="24"/>
          <w:highlight w:val="none"/>
        </w:rPr>
        <w:t>与</w:t>
      </w:r>
      <w:r>
        <w:rPr>
          <w:rFonts w:hint="eastAsia" w:ascii="宋体" w:hAnsi="宋体" w:cs="宋体"/>
          <w:color w:val="auto"/>
          <w:sz w:val="24"/>
          <w:szCs w:val="24"/>
          <w:highlight w:val="none"/>
          <w:shd w:val="clear" w:color="auto" w:fill="FFFFFF"/>
        </w:rPr>
        <w:t>小写金额不一致的，以大写金额为准；</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.3.3</w:t>
      </w:r>
      <w:r>
        <w:rPr>
          <w:rFonts w:hint="eastAsia" w:ascii="宋体" w:hAnsi="宋体" w:cs="宋体"/>
          <w:color w:val="auto"/>
          <w:sz w:val="24"/>
          <w:szCs w:val="24"/>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.3.4</w:t>
      </w:r>
      <w:r>
        <w:rPr>
          <w:rFonts w:hint="eastAsia" w:ascii="宋体" w:hAnsi="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.4.1</w:t>
      </w:r>
      <w:r>
        <w:rPr>
          <w:rFonts w:hint="eastAsia" w:ascii="宋体" w:hAnsi="宋体"/>
          <w:color w:val="auto"/>
          <w:sz w:val="24"/>
          <w:szCs w:val="24"/>
          <w:highlight w:val="none"/>
        </w:rPr>
        <w:t>资格性检查。依据法规政策和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文件的规定，在对投标文件详细评估之前，采购人将依据投标人提交的投标文件按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公告第二项和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文件所规定的资格标准或提供资格证明文件不全,其投标将被作为无效投标。</w:t>
      </w:r>
      <w:r>
        <w:rPr>
          <w:rFonts w:hint="eastAsia" w:ascii="宋体" w:hAnsi="宋体" w:cs="Lucida Sans Unicode"/>
          <w:color w:val="auto"/>
          <w:sz w:val="24"/>
          <w:szCs w:val="24"/>
          <w:highlight w:val="none"/>
        </w:rPr>
        <w:t>在审查过程中，采购人有权要求投标人按</w:t>
      </w:r>
      <w:r>
        <w:rPr>
          <w:rFonts w:hint="eastAsia" w:ascii="宋体" w:hAnsi="宋体" w:cs="Lucida Sans Unicode"/>
          <w:color w:val="auto"/>
          <w:sz w:val="24"/>
          <w:szCs w:val="24"/>
          <w:highlight w:val="none"/>
          <w:lang w:val="en-US" w:eastAsia="zh-CN"/>
        </w:rPr>
        <w:t>采购</w:t>
      </w:r>
      <w:r>
        <w:rPr>
          <w:rFonts w:hint="eastAsia" w:ascii="宋体" w:hAnsi="宋体" w:cs="Lucida Sans Unicode"/>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Lucida Sans Unicode"/>
          <w:color w:val="auto"/>
          <w:sz w:val="24"/>
          <w:szCs w:val="24"/>
          <w:highlight w:val="none"/>
        </w:rPr>
      </w:pPr>
      <w:r>
        <w:rPr>
          <w:rFonts w:hint="eastAsia" w:ascii="宋体" w:hAnsi="宋体" w:cs="Lucida Sans Unicode"/>
          <w:color w:val="auto"/>
          <w:sz w:val="24"/>
          <w:szCs w:val="24"/>
          <w:highlight w:val="none"/>
        </w:rPr>
        <w:t>2</w:t>
      </w:r>
      <w:r>
        <w:rPr>
          <w:rFonts w:hint="eastAsia" w:ascii="宋体" w:hAnsi="宋体" w:cs="Lucida Sans Unicode"/>
          <w:color w:val="auto"/>
          <w:sz w:val="24"/>
          <w:szCs w:val="24"/>
          <w:highlight w:val="none"/>
          <w:lang w:val="en-US" w:eastAsia="zh-CN"/>
        </w:rPr>
        <w:t>5</w:t>
      </w:r>
      <w:r>
        <w:rPr>
          <w:rFonts w:hint="eastAsia" w:ascii="宋体" w:hAnsi="宋体" w:cs="Lucida Sans Unicode"/>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.4.3 符合性检查。依据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文件的规定，评标委员会将从投标文件的有效性、完整性和对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文件的响应程度进行审查，以确定是否符合对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（3）资格证明文件不全的，或不符合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（4）投标</w:t>
      </w:r>
      <w:r>
        <w:rPr>
          <w:rFonts w:hint="eastAsia" w:ascii="宋体" w:hAnsi="宋体"/>
          <w:color w:val="000000" w:themeColor="text1"/>
          <w:sz w:val="24"/>
          <w:szCs w:val="24"/>
          <w:highlight w:val="none"/>
          <w14:textFill>
            <w14:solidFill>
              <w14:schemeClr w14:val="tx1"/>
            </w14:solidFill>
          </w14:textFill>
        </w:rPr>
        <w:t>有效期、</w:t>
      </w:r>
      <w:r>
        <w:rPr>
          <w:rFonts w:hint="eastAsia" w:ascii="宋体" w:hAnsi="宋体"/>
          <w:color w:val="000000" w:themeColor="text1"/>
          <w:sz w:val="24"/>
          <w:szCs w:val="24"/>
          <w:highlight w:val="none"/>
          <w:lang w:val="en-US" w:eastAsia="zh-CN"/>
          <w14:textFill>
            <w14:solidFill>
              <w14:schemeClr w14:val="tx1"/>
            </w14:solidFill>
          </w14:textFill>
        </w:rPr>
        <w:t>服务</w:t>
      </w:r>
      <w:r>
        <w:rPr>
          <w:rFonts w:hint="eastAsia" w:ascii="宋体" w:hAnsi="宋体"/>
          <w:color w:val="000000" w:themeColor="text1"/>
          <w:sz w:val="24"/>
          <w:szCs w:val="24"/>
          <w:highlight w:val="none"/>
          <w14:textFill>
            <w14:solidFill>
              <w14:schemeClr w14:val="tx1"/>
            </w14:solidFill>
          </w14:textFill>
        </w:rPr>
        <w:t>时间、质保期等不</w:t>
      </w:r>
      <w:r>
        <w:rPr>
          <w:rFonts w:hint="eastAsia" w:ascii="宋体" w:hAnsi="宋体"/>
          <w:color w:val="auto"/>
          <w:sz w:val="24"/>
          <w:szCs w:val="24"/>
          <w:highlight w:val="none"/>
        </w:rPr>
        <w:t>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（5）未按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（6）投标文件的实质性内容未使用中文表述，或意思表述不明确，或前后矛盾，或使用计量单位不符合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olor w:val="auto"/>
          <w:sz w:val="24"/>
          <w:szCs w:val="24"/>
          <w:highlight w:val="none"/>
        </w:rPr>
        <w:t>（8）投标文件内容未按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（9）不符合</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.4.4 对资格性检查和符合性检查不合格的投标人，将</w:t>
      </w:r>
      <w:r>
        <w:rPr>
          <w:rFonts w:hint="eastAsia" w:ascii="宋体" w:hAnsi="宋体" w:cs="宋体"/>
          <w:color w:val="auto"/>
          <w:kern w:val="0"/>
          <w:sz w:val="24"/>
          <w:szCs w:val="24"/>
          <w:highlight w:val="none"/>
          <w:lang w:val="en-US" w:eastAsia="zh-CN"/>
        </w:rPr>
        <w:t>通过评标系统</w:t>
      </w:r>
      <w:r>
        <w:rPr>
          <w:rFonts w:hint="eastAsia" w:ascii="宋体" w:hAnsi="宋体" w:cs="宋体"/>
          <w:color w:val="auto"/>
          <w:kern w:val="0"/>
          <w:sz w:val="24"/>
          <w:szCs w:val="24"/>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beforeAutospacing="0" w:afterAutospacing="0" w:line="360" w:lineRule="auto"/>
        <w:ind w:left="19" w:leftChars="9" w:firstLine="456" w:firstLineChars="190"/>
        <w:jc w:val="left"/>
        <w:textAlignment w:val="baseline"/>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6</w:t>
      </w:r>
      <w:r>
        <w:rPr>
          <w:rFonts w:hint="eastAsia" w:ascii="宋体" w:hAnsi="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7</w:t>
      </w:r>
      <w:r>
        <w:rPr>
          <w:rFonts w:hint="eastAsia" w:ascii="宋体" w:hAnsi="宋体" w:cs="宋体"/>
          <w:b/>
          <w:bCs/>
          <w:color w:val="auto"/>
          <w:kern w:val="0"/>
          <w:sz w:val="24"/>
          <w:szCs w:val="24"/>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.1 评标委员会将按本</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.2对漏（缺）报项的处理：</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b/>
          <w:bCs/>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8</w:t>
      </w:r>
      <w:r>
        <w:rPr>
          <w:rFonts w:hint="eastAsia" w:ascii="宋体" w:hAnsi="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.1 凡与本次</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29</w:t>
      </w:r>
      <w:r>
        <w:rPr>
          <w:rFonts w:hint="eastAsia" w:ascii="宋体" w:hAnsi="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beforeAutospacing="0" w:afterAutospacing="0" w:line="360" w:lineRule="auto"/>
        <w:ind w:firstLine="3050"/>
        <w:jc w:val="left"/>
        <w:rPr>
          <w:rFonts w:ascii="宋体" w:hAnsi="宋体" w:cs="宋体"/>
          <w:color w:val="auto"/>
          <w:kern w:val="0"/>
          <w:sz w:val="24"/>
          <w:szCs w:val="24"/>
          <w:highlight w:val="none"/>
        </w:rPr>
      </w:pPr>
      <w:r>
        <w:rPr>
          <w:rFonts w:hint="eastAsia" w:ascii="黑体" w:hAnsi="宋体" w:eastAsia="黑体" w:cs="宋体"/>
          <w:b/>
          <w:bCs/>
          <w:color w:val="auto"/>
          <w:kern w:val="0"/>
          <w:sz w:val="24"/>
          <w:szCs w:val="24"/>
          <w:highlight w:val="none"/>
          <w:lang w:val="en-US" w:eastAsia="zh-CN"/>
        </w:rPr>
        <w:t>六</w:t>
      </w:r>
      <w:r>
        <w:rPr>
          <w:rFonts w:hint="eastAsia" w:ascii="黑体" w:hAnsi="宋体" w:eastAsia="黑体" w:cs="宋体"/>
          <w:b/>
          <w:bCs/>
          <w:color w:val="auto"/>
          <w:kern w:val="0"/>
          <w:sz w:val="24"/>
          <w:szCs w:val="24"/>
          <w:highlight w:val="none"/>
        </w:rPr>
        <w:t>、定标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0</w:t>
      </w:r>
      <w:r>
        <w:rPr>
          <w:rFonts w:hint="eastAsia" w:ascii="宋体" w:hAnsi="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 确定实质上响应</w:t>
      </w:r>
      <w:r>
        <w:rPr>
          <w:rFonts w:hint="eastAsia" w:ascii="宋体" w:hAnsi="宋体" w:cs="宋体"/>
          <w:bCs/>
          <w:color w:val="auto"/>
          <w:kern w:val="0"/>
          <w:sz w:val="24"/>
          <w:szCs w:val="24"/>
          <w:highlight w:val="none"/>
          <w:lang w:val="en-US" w:eastAsia="zh-CN"/>
        </w:rPr>
        <w:t>采购</w:t>
      </w:r>
      <w:r>
        <w:rPr>
          <w:rFonts w:hint="eastAsia" w:ascii="宋体" w:hAnsi="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bookmarkStart w:id="39" w:name="_Toc32200"/>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.2.1</w:t>
      </w:r>
      <w:bookmarkEnd w:id="39"/>
      <w:r>
        <w:rPr>
          <w:rFonts w:hint="eastAsia" w:ascii="宋体" w:hAnsi="宋体" w:cs="宋体"/>
          <w:bCs/>
          <w:color w:val="auto"/>
          <w:kern w:val="0"/>
          <w:sz w:val="24"/>
          <w:szCs w:val="24"/>
          <w:highlight w:val="none"/>
        </w:rPr>
        <w:t>本次评标采用</w:t>
      </w:r>
      <w:r>
        <w:rPr>
          <w:rFonts w:hint="eastAsia" w:ascii="宋体" w:hAnsi="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采用综合评分法的，评标结果按评审后得分由高到低顺序排列。投标文件满足</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本项目由采购人授权评标委员会确定一名中标人并推荐</w:t>
      </w:r>
      <w:r>
        <w:rPr>
          <w:rFonts w:hint="eastAsia" w:ascii="宋体" w:hAnsi="宋体" w:cs="宋体"/>
          <w:bCs/>
          <w:color w:val="auto"/>
          <w:kern w:val="0"/>
          <w:sz w:val="24"/>
          <w:szCs w:val="24"/>
          <w:highlight w:val="none"/>
          <w:lang w:eastAsia="zh-CN"/>
        </w:rPr>
        <w:t>一</w:t>
      </w:r>
      <w:r>
        <w:rPr>
          <w:rFonts w:hint="eastAsia" w:ascii="宋体" w:hAnsi="宋体" w:cs="宋体"/>
          <w:bCs/>
          <w:color w:val="auto"/>
          <w:kern w:val="0"/>
          <w:sz w:val="24"/>
          <w:szCs w:val="24"/>
          <w:highlight w:val="none"/>
        </w:rPr>
        <w:t>名中标候选人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2</w:t>
      </w:r>
      <w:r>
        <w:rPr>
          <w:rFonts w:hint="eastAsia" w:ascii="宋体" w:hAnsi="宋体" w:cs="宋体"/>
          <w:b/>
          <w:bCs/>
          <w:color w:val="auto"/>
          <w:kern w:val="0"/>
          <w:sz w:val="24"/>
          <w:szCs w:val="24"/>
          <w:highlight w:val="none"/>
        </w:rPr>
        <w:t>. 中标通知书及中标公告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.1评审结束后，</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人将中标候选人的情况在本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公告发布的同一媒介予以公示，公示</w:t>
      </w:r>
      <w:r>
        <w:rPr>
          <w:rFonts w:hint="eastAsia" w:ascii="宋体" w:hAnsi="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个工作日</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公示期结束后</w:t>
      </w:r>
      <w:r>
        <w:rPr>
          <w:rFonts w:hint="eastAsia" w:ascii="宋体" w:hAnsi="宋体" w:cs="宋体"/>
          <w:color w:val="auto"/>
          <w:kern w:val="0"/>
          <w:sz w:val="24"/>
          <w:szCs w:val="24"/>
          <w:highlight w:val="none"/>
        </w:rPr>
        <w:t>向中标人发出中标通知书。</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bCs/>
          <w:color w:val="auto"/>
          <w:kern w:val="0"/>
          <w:sz w:val="24"/>
          <w:szCs w:val="24"/>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3</w:t>
      </w:r>
      <w:r>
        <w:rPr>
          <w:rFonts w:hint="eastAsia" w:ascii="宋体" w:hAnsi="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.1.2投标人的报价均超过了</w:t>
      </w:r>
      <w:r>
        <w:rPr>
          <w:rFonts w:hint="eastAsia" w:ascii="宋体" w:hAnsi="宋体" w:cs="宋体"/>
          <w:bCs/>
          <w:color w:val="auto"/>
          <w:kern w:val="0"/>
          <w:sz w:val="24"/>
          <w:szCs w:val="24"/>
          <w:highlight w:val="none"/>
          <w:lang w:val="en-US" w:eastAsia="zh-CN"/>
        </w:rPr>
        <w:t>采购预算金额</w:t>
      </w:r>
      <w:r>
        <w:rPr>
          <w:rFonts w:hint="eastAsia" w:ascii="宋体" w:hAnsi="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color w:val="auto"/>
          <w:kern w:val="0"/>
          <w:sz w:val="24"/>
          <w:szCs w:val="24"/>
          <w:highlight w:val="none"/>
        </w:rPr>
        <w:t xml:space="preserve">.2 </w:t>
      </w:r>
      <w:r>
        <w:rPr>
          <w:rFonts w:hint="eastAsia" w:ascii="宋体" w:hAnsi="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b/>
          <w:color w:val="auto"/>
          <w:kern w:val="0"/>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beforeAutospacing="0" w:afterAutospacing="0" w:line="360" w:lineRule="auto"/>
        <w:ind w:firstLine="1928" w:firstLineChars="800"/>
        <w:jc w:val="left"/>
        <w:rPr>
          <w:rFonts w:ascii="宋体" w:hAnsi="宋体" w:cs="宋体"/>
          <w:color w:val="auto"/>
          <w:kern w:val="0"/>
          <w:sz w:val="24"/>
          <w:szCs w:val="24"/>
          <w:highlight w:val="none"/>
        </w:rPr>
      </w:pPr>
      <w:r>
        <w:rPr>
          <w:rFonts w:hint="eastAsia" w:ascii="黑体" w:hAnsi="宋体" w:eastAsia="黑体" w:cs="宋体"/>
          <w:b/>
          <w:bCs/>
          <w:color w:val="auto"/>
          <w:kern w:val="0"/>
          <w:sz w:val="24"/>
          <w:szCs w:val="24"/>
          <w:highlight w:val="none"/>
          <w:lang w:val="en-US" w:eastAsia="zh-CN"/>
        </w:rPr>
        <w:t>七</w:t>
      </w:r>
      <w:r>
        <w:rPr>
          <w:rFonts w:hint="eastAsia" w:ascii="黑体" w:hAnsi="宋体" w:eastAsia="黑体" w:cs="宋体"/>
          <w:b/>
          <w:bCs/>
          <w:color w:val="auto"/>
          <w:kern w:val="0"/>
          <w:sz w:val="24"/>
          <w:szCs w:val="24"/>
          <w:highlight w:val="none"/>
        </w:rPr>
        <w:t>、合同授予</w:t>
      </w:r>
    </w:p>
    <w:p>
      <w:pPr>
        <w:keepNext w:val="0"/>
        <w:keepLines w:val="0"/>
        <w:pageBreakBefore w:val="0"/>
        <w:widowControl/>
        <w:kinsoku/>
        <w:wordWrap/>
        <w:overflowPunct/>
        <w:topLinePunct w:val="0"/>
        <w:bidi w:val="0"/>
        <w:snapToGrid w:val="0"/>
        <w:spacing w:beforeAutospacing="0" w:afterAutospacing="0" w:line="360" w:lineRule="auto"/>
        <w:ind w:firstLine="540" w:firstLineChars="224"/>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u w:val="single"/>
        </w:rPr>
      </w:pPr>
      <w:bookmarkStart w:id="40" w:name="_Toc8594"/>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采购人、中标人自中标通知书发出之日起，在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文件第三章《投标人须知前附表》规定的时间内，根据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文件确定的事项和中标人投标文件签订合同。双方所签订的合同不得对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 xml:space="preserve">.2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.3 中标人</w:t>
      </w:r>
      <w:r>
        <w:rPr>
          <w:rFonts w:hint="eastAsia" w:cs="宋体"/>
          <w:color w:val="auto"/>
          <w:kern w:val="0"/>
          <w:sz w:val="24"/>
          <w:szCs w:val="24"/>
          <w:highlight w:val="none"/>
        </w:rPr>
        <w:t>放弃中标、因不可抗力不能履行合同、不按照</w:t>
      </w:r>
      <w:r>
        <w:rPr>
          <w:rFonts w:hint="eastAsia" w:cs="宋体"/>
          <w:color w:val="auto"/>
          <w:kern w:val="0"/>
          <w:sz w:val="24"/>
          <w:szCs w:val="24"/>
          <w:highlight w:val="none"/>
          <w:lang w:val="en-US" w:eastAsia="zh-CN"/>
        </w:rPr>
        <w:t>采购</w:t>
      </w:r>
      <w:r>
        <w:rPr>
          <w:rFonts w:hint="eastAsia" w:cs="宋体"/>
          <w:color w:val="auto"/>
          <w:kern w:val="0"/>
          <w:sz w:val="24"/>
          <w:szCs w:val="24"/>
          <w:highlight w:val="none"/>
        </w:rPr>
        <w:t>文件要求提交履约保证金，或者被查实存在影响中标结果的违法行为等情形，不符合中标条件的，</w:t>
      </w:r>
      <w:r>
        <w:rPr>
          <w:rFonts w:hint="eastAsia" w:ascii="宋体" w:hAnsi="宋体" w:cs="宋体"/>
          <w:color w:val="auto"/>
          <w:kern w:val="0"/>
          <w:sz w:val="24"/>
          <w:szCs w:val="24"/>
          <w:highlight w:val="none"/>
        </w:rPr>
        <w:t>采购人可以</w:t>
      </w:r>
      <w:r>
        <w:rPr>
          <w:rFonts w:hint="eastAsia" w:cs="宋体"/>
          <w:color w:val="auto"/>
          <w:kern w:val="0"/>
          <w:sz w:val="24"/>
          <w:szCs w:val="24"/>
          <w:highlight w:val="none"/>
        </w:rPr>
        <w:t>按照评标委员会提出的中标候选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名单排序依次确定其他中标候选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为中标</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，也可以重新招标。</w:t>
      </w:r>
    </w:p>
    <w:bookmarkEnd w:id="40"/>
    <w:p>
      <w:pPr>
        <w:pageBreakBefore w:val="0"/>
        <w:kinsoku/>
        <w:overflowPunct/>
        <w:topLinePunct w:val="0"/>
        <w:bidi w:val="0"/>
        <w:spacing w:beforeAutospacing="0" w:afterAutospacing="0" w:line="360" w:lineRule="auto"/>
        <w:rPr>
          <w:color w:val="auto"/>
          <w:highlight w:val="none"/>
        </w:rPr>
      </w:pPr>
      <w:bookmarkStart w:id="41" w:name="_Toc4700"/>
      <w:bookmarkStart w:id="42"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outlineLvl w:val="0"/>
        <w:rPr>
          <w:rFonts w:ascii="宋体" w:hAnsi="宋体" w:cs="宋体"/>
          <w:color w:val="auto"/>
          <w:kern w:val="0"/>
          <w:sz w:val="24"/>
          <w:highlight w:val="none"/>
        </w:rPr>
      </w:pPr>
      <w:bookmarkStart w:id="43" w:name="_Toc3597"/>
      <w:r>
        <w:rPr>
          <w:rFonts w:hint="eastAsia" w:ascii="黑体" w:hAnsi="宋体" w:eastAsia="黑体" w:cs="宋体"/>
          <w:b/>
          <w:bCs/>
          <w:color w:val="auto"/>
          <w:kern w:val="0"/>
          <w:sz w:val="32"/>
          <w:szCs w:val="32"/>
          <w:highlight w:val="none"/>
        </w:rPr>
        <w:t>第四章  评标办法及评分标准</w:t>
      </w:r>
      <w:bookmarkEnd w:id="41"/>
      <w:bookmarkEnd w:id="43"/>
    </w:p>
    <w:p>
      <w:pPr>
        <w:pageBreakBefore w:val="0"/>
        <w:kinsoku/>
        <w:overflowPunct/>
        <w:topLinePunct w:val="0"/>
        <w:bidi w:val="0"/>
        <w:spacing w:beforeAutospacing="0" w:afterAutospacing="0" w:line="360" w:lineRule="auto"/>
        <w:rPr>
          <w:color w:val="auto"/>
          <w:highlight w:val="none"/>
        </w:rPr>
      </w:pP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4"/>
        </w:numPr>
        <w:kinsoku/>
        <w:overflowPunct/>
        <w:topLinePunct w:val="0"/>
        <w:bidi w:val="0"/>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1"/>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712"/>
        <w:gridCol w:w="6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(30分)</w:t>
            </w:r>
          </w:p>
        </w:tc>
        <w:tc>
          <w:tcPr>
            <w:tcW w:w="8243" w:type="dxa"/>
            <w:gridSpan w:val="2"/>
            <w:noWrap w:val="0"/>
            <w:vAlign w:val="center"/>
          </w:tcPr>
          <w:p>
            <w:pPr>
              <w:pageBreakBefore w:val="0"/>
              <w:kinsoku/>
              <w:overflowPunct/>
              <w:topLinePunct w:val="0"/>
              <w:bidi w:val="0"/>
              <w:spacing w:beforeAutospacing="0" w:afterAutospacing="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ageBreakBefore w:val="0"/>
              <w:kinsoku/>
              <w:overflowPunct/>
              <w:topLinePunct w:val="0"/>
              <w:bidi w:val="0"/>
              <w:spacing w:beforeAutospacing="0" w:afterAutospacing="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有效投标报价：投标报价不高于采购预算价的为有效投标报价。</w:t>
            </w:r>
          </w:p>
          <w:p>
            <w:pPr>
              <w:pageBreakBefore w:val="0"/>
              <w:kinsoku/>
              <w:overflowPunct/>
              <w:topLinePunct w:val="0"/>
              <w:bidi w:val="0"/>
              <w:spacing w:beforeAutospacing="0" w:afterAutospacing="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评标基准值的确定：满足采购文件要求且投标价格最低的有效投标报价为评标基准价。</w:t>
            </w:r>
          </w:p>
          <w:p>
            <w:pPr>
              <w:pageBreakBefore w:val="0"/>
              <w:kinsoku/>
              <w:overflowPunct/>
              <w:topLinePunct w:val="0"/>
              <w:bidi w:val="0"/>
              <w:spacing w:beforeAutospacing="0" w:afterAutospacing="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服务质量</w:t>
            </w:r>
          </w:p>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eastAsia="zh-CN"/>
              </w:rPr>
              <w:t>分）</w:t>
            </w:r>
          </w:p>
        </w:tc>
        <w:tc>
          <w:tcPr>
            <w:tcW w:w="1712" w:type="dxa"/>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1.服务能力的响应程度(20分）</w:t>
            </w:r>
          </w:p>
        </w:tc>
        <w:tc>
          <w:tcPr>
            <w:tcW w:w="6531"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完全满足招标文件“第二章 采购需求</w:t>
            </w:r>
            <w:r>
              <w:rPr>
                <w:rFonts w:hint="eastAsia" w:ascii="宋体" w:hAnsi="宋体" w:cs="宋体"/>
                <w:b w:val="0"/>
                <w:bCs w:val="0"/>
                <w:color w:val="auto"/>
                <w:sz w:val="24"/>
                <w:szCs w:val="24"/>
                <w:highlight w:val="none"/>
                <w:lang w:eastAsia="zh-CN"/>
              </w:rPr>
              <w:t>中</w:t>
            </w:r>
            <w:r>
              <w:rPr>
                <w:rFonts w:hint="eastAsia" w:ascii="宋体" w:hAnsi="宋体" w:eastAsia="宋体" w:cs="宋体"/>
                <w:b w:val="0"/>
                <w:bCs w:val="0"/>
                <w:color w:val="auto"/>
                <w:sz w:val="24"/>
                <w:szCs w:val="24"/>
                <w:highlight w:val="none"/>
                <w:lang w:eastAsia="zh-CN"/>
              </w:rPr>
              <w:t>技术要求”的得20分；加★号一项不满足扣5分，不加★号的一项不满足扣3分；得分为0，则投标无效。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eastAsia="zh-CN"/>
              </w:rPr>
            </w:pPr>
          </w:p>
        </w:tc>
        <w:tc>
          <w:tcPr>
            <w:tcW w:w="1712" w:type="dxa"/>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2.服务方案（20分）</w:t>
            </w:r>
          </w:p>
        </w:tc>
        <w:tc>
          <w:tcPr>
            <w:tcW w:w="6531"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投标人制定的服务方案、定期巡查方案、设备常见故障分析及预防措施、应急响应方案等。</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以上内容具体、完善、合理性程度强得14-20分，具体、完善、合理性程度一般得7-13分，具体、完善、合理性程度差得1-6分，缺项得0分。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(20分)</w:t>
            </w:r>
          </w:p>
        </w:tc>
        <w:tc>
          <w:tcPr>
            <w:tcW w:w="1712" w:type="dxa"/>
            <w:tcBorders>
              <w:top w:val="single" w:color="auto" w:sz="4" w:space="0"/>
            </w:tcBorders>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1.服务团队</w:t>
            </w:r>
          </w:p>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（10分）</w:t>
            </w:r>
          </w:p>
        </w:tc>
        <w:tc>
          <w:tcPr>
            <w:tcW w:w="6531"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eastAsia="zh-CN"/>
              </w:rPr>
            </w:pPr>
          </w:p>
        </w:tc>
        <w:tc>
          <w:tcPr>
            <w:tcW w:w="1712" w:type="dxa"/>
            <w:tcBorders>
              <w:top w:val="single" w:color="auto" w:sz="4" w:space="0"/>
            </w:tcBorders>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2.类似业绩（4分）</w:t>
            </w:r>
          </w:p>
        </w:tc>
        <w:tc>
          <w:tcPr>
            <w:tcW w:w="6531"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投标人2020年1月1日具有的类似服务业绩(以合同文件为准），每提供一份得2分，最多得4分。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1712" w:type="dxa"/>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3.售后服务</w:t>
            </w:r>
          </w:p>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(16分)</w:t>
            </w:r>
          </w:p>
        </w:tc>
        <w:tc>
          <w:tcPr>
            <w:tcW w:w="6531"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投标人服务网点设立情况（提供专业技术人员联系方式和服务站地址）、培训方案、服务及时率、服务到位程度及增值服务等；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以上内容具体、完善、合理性程度强得11-16分，具体、完善、合理性程度一般得6-10分，具体、完善、合理性程度差得1-5分，缺项得0分。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评标委员会成员评分=各项评分因素的汇总得分。</w:t>
            </w:r>
          </w:p>
          <w:p>
            <w:pPr>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评标总得分=评标委员会所有成员合计评分/评标委员会组成人员数。</w:t>
            </w:r>
          </w:p>
        </w:tc>
      </w:tr>
      <w:bookmarkEnd w:id="42"/>
    </w:tbl>
    <w:p>
      <w:pPr>
        <w:pageBreakBefore w:val="0"/>
        <w:kinsoku/>
        <w:overflowPunct/>
        <w:topLinePunct w:val="0"/>
        <w:bidi w:val="0"/>
        <w:spacing w:beforeAutospacing="0" w:afterAutospacing="0" w:line="360" w:lineRule="auto"/>
        <w:rPr>
          <w:color w:val="auto"/>
          <w:highlight w:val="none"/>
        </w:rPr>
      </w:pPr>
      <w:bookmarkStart w:id="44" w:name="_Toc1482"/>
      <w:bookmarkStart w:id="45" w:name="_Toc1947"/>
      <w:bookmarkStart w:id="46" w:name="_Toc256519703"/>
      <w:bookmarkStart w:id="47" w:name="_Toc326786897"/>
    </w:p>
    <w:p>
      <w:pPr>
        <w:pStyle w:val="2"/>
        <w:pageBreakBefore w:val="0"/>
        <w:kinsoku/>
        <w:overflowPunct/>
        <w:topLinePunct w:val="0"/>
        <w:bidi w:val="0"/>
        <w:spacing w:beforeAutospacing="0" w:afterAutospacing="0" w:line="360" w:lineRule="auto"/>
        <w:rPr>
          <w:color w:val="auto"/>
          <w:highlight w:val="none"/>
        </w:rPr>
      </w:pPr>
    </w:p>
    <w:p>
      <w:pPr>
        <w:pStyle w:val="5"/>
        <w:pageBreakBefore w:val="0"/>
        <w:kinsoku/>
        <w:overflowPunct/>
        <w:topLinePunct w:val="0"/>
        <w:bidi w:val="0"/>
        <w:spacing w:beforeAutospacing="0" w:afterAutospacing="0" w:line="360" w:lineRule="auto"/>
        <w:rPr>
          <w:color w:val="auto"/>
          <w:highlight w:val="none"/>
        </w:rPr>
      </w:pPr>
    </w:p>
    <w:p>
      <w:pPr>
        <w:pStyle w:val="8"/>
        <w:pageBreakBefore w:val="0"/>
        <w:kinsoku/>
        <w:overflowPunct/>
        <w:topLinePunct w:val="0"/>
        <w:bidi w:val="0"/>
        <w:spacing w:beforeAutospacing="0" w:afterAutospacing="0" w:line="360" w:lineRule="auto"/>
        <w:rPr>
          <w:color w:val="auto"/>
          <w:highlight w:val="none"/>
        </w:rPr>
      </w:pPr>
    </w:p>
    <w:p>
      <w:pPr>
        <w:pStyle w:val="8"/>
        <w:pageBreakBefore w:val="0"/>
        <w:kinsoku/>
        <w:overflowPunct/>
        <w:topLinePunct w:val="0"/>
        <w:bidi w:val="0"/>
        <w:spacing w:beforeAutospacing="0" w:afterAutospacing="0" w:line="360" w:lineRule="auto"/>
        <w:rPr>
          <w:color w:val="auto"/>
          <w:highlight w:val="none"/>
        </w:rPr>
      </w:pPr>
    </w:p>
    <w:p>
      <w:pPr>
        <w:pStyle w:val="8"/>
        <w:pageBreakBefore w:val="0"/>
        <w:kinsoku/>
        <w:overflowPunct/>
        <w:topLinePunct w:val="0"/>
        <w:bidi w:val="0"/>
        <w:spacing w:beforeAutospacing="0" w:afterAutospacing="0" w:line="360" w:lineRule="auto"/>
        <w:rPr>
          <w:color w:val="auto"/>
          <w:highlight w:val="none"/>
        </w:rPr>
      </w:pPr>
    </w:p>
    <w:p>
      <w:pPr>
        <w:pStyle w:val="8"/>
        <w:pageBreakBefore w:val="0"/>
        <w:kinsoku/>
        <w:overflowPunct/>
        <w:topLinePunct w:val="0"/>
        <w:bidi w:val="0"/>
        <w:spacing w:beforeAutospacing="0" w:afterAutospacing="0" w:line="360" w:lineRule="auto"/>
        <w:rPr>
          <w:color w:val="auto"/>
          <w:highlight w:val="none"/>
        </w:rPr>
      </w:pPr>
    </w:p>
    <w:p>
      <w:pPr>
        <w:pStyle w:val="8"/>
        <w:pageBreakBefore w:val="0"/>
        <w:kinsoku/>
        <w:overflowPunct/>
        <w:topLinePunct w:val="0"/>
        <w:bidi w:val="0"/>
        <w:spacing w:beforeAutospacing="0" w:afterAutospacing="0" w:line="360" w:lineRule="auto"/>
        <w:rPr>
          <w:color w:val="auto"/>
          <w:highlight w:val="none"/>
        </w:rPr>
      </w:pPr>
    </w:p>
    <w:p>
      <w:pPr>
        <w:pStyle w:val="8"/>
        <w:pageBreakBefore w:val="0"/>
        <w:kinsoku/>
        <w:overflowPunct/>
        <w:topLinePunct w:val="0"/>
        <w:bidi w:val="0"/>
        <w:spacing w:beforeAutospacing="0" w:afterAutospacing="0" w:line="360" w:lineRule="auto"/>
        <w:rPr>
          <w:color w:val="auto"/>
          <w:highlight w:val="none"/>
        </w:rPr>
      </w:pPr>
    </w:p>
    <w:p>
      <w:pPr>
        <w:pStyle w:val="8"/>
        <w:pageBreakBefore w:val="0"/>
        <w:kinsoku/>
        <w:overflowPunct/>
        <w:topLinePunct w:val="0"/>
        <w:bidi w:val="0"/>
        <w:spacing w:beforeAutospacing="0" w:afterAutospacing="0" w:line="360" w:lineRule="auto"/>
        <w:rPr>
          <w:color w:val="auto"/>
          <w:highlight w:val="none"/>
        </w:rPr>
      </w:pPr>
    </w:p>
    <w:p>
      <w:pPr>
        <w:pStyle w:val="8"/>
        <w:pageBreakBefore w:val="0"/>
        <w:kinsoku/>
        <w:overflowPunct/>
        <w:topLinePunct w:val="0"/>
        <w:bidi w:val="0"/>
        <w:spacing w:beforeAutospacing="0" w:afterAutospacing="0" w:line="360" w:lineRule="auto"/>
        <w:rPr>
          <w:color w:val="auto"/>
          <w:highlight w:val="none"/>
        </w:rPr>
      </w:pPr>
    </w:p>
    <w:p>
      <w:pPr>
        <w:pStyle w:val="9"/>
        <w:pageBreakBefore w:val="0"/>
        <w:kinsoku/>
        <w:overflowPunct/>
        <w:topLinePunct w:val="0"/>
        <w:bidi w:val="0"/>
        <w:snapToGrid w:val="0"/>
        <w:spacing w:before="0" w:beforeAutospacing="0" w:after="0" w:afterAutospacing="0" w:line="360" w:lineRule="auto"/>
        <w:jc w:val="center"/>
        <w:rPr>
          <w:color w:val="auto"/>
          <w:sz w:val="28"/>
          <w:szCs w:val="28"/>
          <w:highlight w:val="yellow"/>
        </w:rPr>
      </w:pPr>
      <w:bookmarkStart w:id="48" w:name="_Toc24804"/>
      <w:r>
        <w:rPr>
          <w:rFonts w:hint="eastAsia"/>
          <w:color w:val="auto"/>
          <w:sz w:val="32"/>
          <w:szCs w:val="32"/>
          <w:highlight w:val="none"/>
        </w:rPr>
        <w:t>第五章  采购合同</w:t>
      </w:r>
      <w:bookmarkEnd w:id="48"/>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pageBreakBefore w:val="0"/>
        <w:kinsoku/>
        <w:overflowPunct/>
        <w:topLinePunct w:val="0"/>
        <w:bidi w:val="0"/>
        <w:spacing w:beforeAutospacing="0" w:afterAutospacing="0" w:line="360" w:lineRule="auto"/>
        <w:rPr>
          <w:color w:val="auto"/>
          <w:sz w:val="32"/>
          <w:szCs w:val="32"/>
          <w:highlight w:val="none"/>
        </w:rPr>
      </w:pPr>
    </w:p>
    <w:p>
      <w:pPr>
        <w:pageBreakBefore w:val="0"/>
        <w:kinsoku/>
        <w:overflowPunct/>
        <w:topLinePunct w:val="0"/>
        <w:bidi w:val="0"/>
        <w:spacing w:beforeAutospacing="0" w:afterAutospacing="0" w:line="360" w:lineRule="auto"/>
      </w:pPr>
      <w:r>
        <w:rPr>
          <w:color w:val="auto"/>
          <w:highlight w:val="none"/>
        </w:rPr>
        <w:br w:type="page"/>
      </w:r>
    </w:p>
    <w:p>
      <w:pPr>
        <w:pStyle w:val="9"/>
        <w:pageBreakBefore w:val="0"/>
        <w:kinsoku/>
        <w:overflowPunct/>
        <w:topLinePunct w:val="0"/>
        <w:bidi w:val="0"/>
        <w:spacing w:before="0" w:beforeAutospacing="0" w:after="0" w:afterAutospacing="0" w:line="360" w:lineRule="auto"/>
        <w:jc w:val="center"/>
        <w:rPr>
          <w:rFonts w:ascii="宋体" w:hAnsi="宋体" w:cs="宋体"/>
          <w:color w:val="auto"/>
          <w:kern w:val="0"/>
          <w:highlight w:val="none"/>
        </w:rPr>
      </w:pPr>
      <w:bookmarkStart w:id="49" w:name="_Toc2116"/>
      <w:r>
        <w:rPr>
          <w:rFonts w:hint="eastAsia"/>
          <w:color w:val="auto"/>
          <w:sz w:val="32"/>
          <w:szCs w:val="32"/>
          <w:highlight w:val="none"/>
        </w:rPr>
        <w:t>第六章  投标文件格式</w:t>
      </w:r>
      <w:bookmarkEnd w:id="44"/>
      <w:bookmarkEnd w:id="45"/>
      <w:bookmarkEnd w:id="49"/>
    </w:p>
    <w:p>
      <w:pPr>
        <w:pageBreakBefore w:val="0"/>
        <w:kinsoku/>
        <w:overflowPunct/>
        <w:topLinePunct w:val="0"/>
        <w:bidi w:val="0"/>
        <w:spacing w:beforeAutospacing="0" w:afterAutospacing="0" w:line="360" w:lineRule="auto"/>
        <w:rPr>
          <w:color w:val="auto"/>
          <w:sz w:val="24"/>
          <w:highlight w:val="none"/>
        </w:rPr>
      </w:pPr>
    </w:p>
    <w:p>
      <w:pPr>
        <w:pageBreakBefore w:val="0"/>
        <w:kinsoku/>
        <w:overflowPunct/>
        <w:topLinePunct w:val="0"/>
        <w:bidi w:val="0"/>
        <w:spacing w:beforeAutospacing="0" w:afterAutospacing="0" w:line="360" w:lineRule="auto"/>
        <w:jc w:val="center"/>
        <w:rPr>
          <w:b/>
          <w:bCs/>
          <w:color w:val="auto"/>
          <w:sz w:val="32"/>
          <w:szCs w:val="32"/>
          <w:highlight w:val="none"/>
        </w:rPr>
      </w:pPr>
      <w:bookmarkStart w:id="50" w:name="_Toc13604"/>
      <w:r>
        <w:rPr>
          <w:rFonts w:hint="eastAsia"/>
          <w:b/>
          <w:bCs/>
          <w:color w:val="auto"/>
          <w:sz w:val="32"/>
          <w:szCs w:val="32"/>
          <w:highlight w:val="none"/>
        </w:rPr>
        <w:t>目    录</w:t>
      </w:r>
      <w:bookmarkEnd w:id="50"/>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rPr>
      </w:pPr>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4" w:name="_Toc9579"/>
      <w:r>
        <w:rPr>
          <w:rFonts w:hint="eastAsia"/>
          <w:color w:val="auto"/>
          <w:sz w:val="24"/>
          <w:highlight w:val="none"/>
        </w:rPr>
        <w:t>附件4 报价明细表（格式）</w:t>
      </w:r>
      <w:bookmarkEnd w:id="54"/>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5"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5"/>
    </w:p>
    <w:p>
      <w:pPr>
        <w:pageBreakBefore w:val="0"/>
        <w:kinsoku/>
        <w:overflowPunct/>
        <w:topLinePunct w:val="0"/>
        <w:bidi w:val="0"/>
        <w:snapToGrid w:val="0"/>
        <w:spacing w:beforeAutospacing="0" w:afterAutospacing="0" w:line="360" w:lineRule="auto"/>
        <w:ind w:firstLine="480" w:firstLineChars="200"/>
        <w:rPr>
          <w:rFonts w:hint="eastAsia" w:eastAsia="宋体"/>
          <w:color w:val="auto"/>
          <w:sz w:val="24"/>
          <w:highlight w:val="none"/>
          <w:lang w:val="en-US" w:eastAsia="zh-CN"/>
        </w:rPr>
      </w:pPr>
      <w:bookmarkStart w:id="56" w:name="_Toc6234"/>
      <w:r>
        <w:rPr>
          <w:rFonts w:hint="eastAsia"/>
          <w:color w:val="auto"/>
          <w:sz w:val="24"/>
          <w:highlight w:val="none"/>
        </w:rPr>
        <w:t>附件6 商务</w:t>
      </w:r>
      <w:bookmarkEnd w:id="56"/>
      <w:r>
        <w:rPr>
          <w:rFonts w:hint="eastAsia"/>
          <w:color w:val="auto"/>
          <w:sz w:val="24"/>
          <w:highlight w:val="none"/>
          <w:lang w:val="en-US" w:eastAsia="zh-CN"/>
        </w:rPr>
        <w:t>部分</w:t>
      </w:r>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7"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7"/>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pPr>
        <w:pageBreakBefore w:val="0"/>
        <w:kinsoku/>
        <w:overflowPunct/>
        <w:topLinePunct w:val="0"/>
        <w:bidi w:val="0"/>
        <w:snapToGrid w:val="0"/>
        <w:spacing w:beforeAutospacing="0" w:afterAutospacing="0"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pPr>
        <w:pageBreakBefore w:val="0"/>
        <w:kinsoku/>
        <w:overflowPunct/>
        <w:topLinePunct w:val="0"/>
        <w:bidi w:val="0"/>
        <w:snapToGrid w:val="0"/>
        <w:spacing w:beforeAutospacing="0" w:afterAutospacing="0"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2"/>
        <w:pageBreakBefore w:val="0"/>
        <w:kinsoku/>
        <w:overflowPunct/>
        <w:topLinePunct w:val="0"/>
        <w:bidi w:val="0"/>
        <w:spacing w:beforeAutospacing="0" w:afterAutospacing="0" w:line="360" w:lineRule="auto"/>
        <w:rPr>
          <w:rFonts w:hint="eastAsia"/>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ascii="宋体" w:hAnsi="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ascii="宋体" w:hAnsi="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ascii="宋体" w:hAnsi="宋体" w:cs="宋体"/>
          <w:b/>
          <w:bCs/>
          <w:color w:val="auto"/>
          <w:kern w:val="0"/>
          <w:sz w:val="24"/>
          <w:highlight w:val="none"/>
        </w:rPr>
      </w:pPr>
    </w:p>
    <w:p>
      <w:pPr>
        <w:pStyle w:val="3"/>
        <w:pageBreakBefore w:val="0"/>
        <w:kinsoku/>
        <w:overflowPunct/>
        <w:topLinePunct w:val="0"/>
        <w:bidi w:val="0"/>
        <w:spacing w:beforeAutospacing="0" w:afterAutospacing="0" w:line="360" w:lineRule="auto"/>
        <w:rPr>
          <w:rFonts w:ascii="宋体" w:hAnsi="宋体" w:cs="宋体"/>
          <w:b/>
          <w:bCs/>
          <w:color w:val="auto"/>
          <w:kern w:val="0"/>
          <w:sz w:val="24"/>
          <w:highlight w:val="none"/>
        </w:rPr>
      </w:pPr>
    </w:p>
    <w:p>
      <w:pPr>
        <w:pStyle w:val="48"/>
        <w:pageBreakBefore w:val="0"/>
        <w:kinsoku/>
        <w:overflowPunct/>
        <w:topLinePunct w:val="0"/>
        <w:bidi w:val="0"/>
        <w:spacing w:beforeAutospacing="0" w:afterAutospacing="0" w:line="360" w:lineRule="auto"/>
        <w:rPr>
          <w:rFonts w:hAnsi="宋体"/>
          <w:b/>
          <w:bCs/>
          <w:color w:val="auto"/>
          <w:highlight w:val="none"/>
        </w:rPr>
      </w:pPr>
    </w:p>
    <w:p>
      <w:pPr>
        <w:pStyle w:val="48"/>
        <w:pageBreakBefore w:val="0"/>
        <w:kinsoku/>
        <w:overflowPunct/>
        <w:topLinePunct w:val="0"/>
        <w:bidi w:val="0"/>
        <w:spacing w:beforeAutospacing="0" w:afterAutospacing="0" w:line="360" w:lineRule="auto"/>
        <w:rPr>
          <w:rFonts w:hAnsi="宋体"/>
          <w:b/>
          <w:bCs/>
          <w:color w:val="auto"/>
          <w:highlight w:val="none"/>
        </w:rPr>
      </w:pPr>
    </w:p>
    <w:p>
      <w:pPr>
        <w:pageBreakBefore w:val="0"/>
        <w:kinsoku/>
        <w:overflowPunct/>
        <w:topLinePunct w:val="0"/>
        <w:bidi w:val="0"/>
        <w:spacing w:beforeAutospacing="0" w:afterAutospacing="0" w:line="360" w:lineRule="auto"/>
        <w:rPr>
          <w:color w:val="auto"/>
          <w:highlight w:val="none"/>
        </w:rPr>
      </w:pPr>
      <w:r>
        <w:rPr>
          <w:rFonts w:hint="eastAsia"/>
          <w:color w:val="auto"/>
          <w:highlight w:val="none"/>
        </w:rPr>
        <w:br w:type="page"/>
      </w:r>
    </w:p>
    <w:p>
      <w:pPr>
        <w:pStyle w:val="4"/>
        <w:pageBreakBefore w:val="0"/>
        <w:kinsoku/>
        <w:overflowPunct/>
        <w:topLinePunct w:val="0"/>
        <w:bidi w:val="0"/>
        <w:spacing w:beforeAutospacing="0" w:afterAutospacing="0" w:line="360" w:lineRule="auto"/>
        <w:rPr>
          <w:color w:val="auto"/>
          <w:highlight w:val="none"/>
        </w:rPr>
      </w:pPr>
    </w:p>
    <w:p>
      <w:pPr>
        <w:pStyle w:val="10"/>
        <w:pageBreakBefore w:val="0"/>
        <w:kinsoku/>
        <w:overflowPunct/>
        <w:topLinePunct w:val="0"/>
        <w:bidi w:val="0"/>
        <w:spacing w:before="0" w:beforeAutospacing="0" w:after="0" w:afterAutospacing="0" w:line="360" w:lineRule="auto"/>
        <w:rPr>
          <w:color w:val="auto"/>
          <w:highlight w:val="none"/>
        </w:rPr>
      </w:pPr>
      <w:bookmarkStart w:id="61" w:name="_Toc24743"/>
      <w:bookmarkStart w:id="62" w:name="_Toc31798"/>
      <w:r>
        <w:rPr>
          <w:rFonts w:hint="eastAsia"/>
          <w:color w:val="auto"/>
          <w:highlight w:val="none"/>
        </w:rPr>
        <w:t>附件1               投标文件封面（格式）</w:t>
      </w:r>
      <w:bookmarkEnd w:id="61"/>
      <w:bookmarkEnd w:id="62"/>
    </w:p>
    <w:p>
      <w:pPr>
        <w:pageBreakBefore w:val="0"/>
        <w:widowControl/>
        <w:kinsoku/>
        <w:wordWrap w:val="0"/>
        <w:overflowPunct/>
        <w:topLinePunct w:val="0"/>
        <w:bidi w:val="0"/>
        <w:spacing w:beforeAutospacing="0" w:afterAutospacing="0" w:line="360" w:lineRule="auto"/>
        <w:ind w:firstLine="482" w:firstLineChars="200"/>
        <w:jc w:val="center"/>
        <w:rPr>
          <w:rFonts w:ascii="宋体" w:hAnsi="宋体" w:cs="宋体"/>
          <w:b/>
          <w:color w:val="auto"/>
          <w:kern w:val="0"/>
          <w:sz w:val="24"/>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Style w:val="48"/>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Style w:val="48"/>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widowControl/>
        <w:kinsoku/>
        <w:wordWrap w:val="0"/>
        <w:overflowPunct/>
        <w:topLinePunct w:val="0"/>
        <w:bidi w:val="0"/>
        <w:spacing w:beforeAutospacing="0" w:afterAutospacing="0" w:line="360" w:lineRule="auto"/>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pageBreakBefore w:val="0"/>
        <w:widowControl/>
        <w:kinsoku/>
        <w:wordWrap w:val="0"/>
        <w:overflowPunct/>
        <w:topLinePunct w:val="0"/>
        <w:bidi w:val="0"/>
        <w:spacing w:beforeAutospacing="0" w:afterAutospacing="0" w:line="360" w:lineRule="auto"/>
        <w:ind w:firstLine="482" w:firstLineChars="200"/>
        <w:jc w:val="left"/>
        <w:rPr>
          <w:rFonts w:ascii="宋体" w:hAnsi="宋体" w:cs="宋体"/>
          <w:b/>
          <w:color w:val="auto"/>
          <w:kern w:val="0"/>
          <w:sz w:val="24"/>
          <w:highlight w:val="none"/>
        </w:rPr>
      </w:pPr>
    </w:p>
    <w:p>
      <w:pPr>
        <w:pStyle w:val="3"/>
        <w:pageBreakBefore w:val="0"/>
        <w:kinsoku/>
        <w:overflowPunct/>
        <w:topLinePunct w:val="0"/>
        <w:bidi w:val="0"/>
        <w:spacing w:beforeAutospacing="0" w:afterAutospacing="0" w:line="360" w:lineRule="auto"/>
        <w:rPr>
          <w:rFonts w:ascii="宋体" w:hAnsi="宋体" w:cs="宋体"/>
          <w:b/>
          <w:color w:val="auto"/>
          <w:kern w:val="0"/>
          <w:sz w:val="24"/>
          <w:highlight w:val="none"/>
        </w:rPr>
      </w:pPr>
    </w:p>
    <w:p>
      <w:pPr>
        <w:pageBreakBefore w:val="0"/>
        <w:kinsoku/>
        <w:overflowPunct/>
        <w:topLinePunct w:val="0"/>
        <w:bidi w:val="0"/>
        <w:spacing w:beforeAutospacing="0" w:afterAutospacing="0" w:line="360" w:lineRule="auto"/>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pageBreakBefore w:val="0"/>
        <w:kinsoku/>
        <w:overflowPunct/>
        <w:topLinePunct w:val="0"/>
        <w:bidi w:val="0"/>
        <w:spacing w:beforeAutospacing="0" w:afterAutospacing="0" w:line="360" w:lineRule="auto"/>
        <w:rPr>
          <w:color w:val="auto"/>
          <w:highlight w:val="none"/>
        </w:rPr>
      </w:pPr>
    </w:p>
    <w:p>
      <w:pPr>
        <w:pStyle w:val="10"/>
        <w:pageBreakBefore w:val="0"/>
        <w:kinsoku/>
        <w:overflowPunct/>
        <w:topLinePunct w:val="0"/>
        <w:bidi w:val="0"/>
        <w:spacing w:before="0" w:beforeAutospacing="0" w:after="0" w:afterAutospacing="0" w:line="360" w:lineRule="auto"/>
        <w:rPr>
          <w:color w:val="auto"/>
          <w:highlight w:val="none"/>
        </w:rPr>
      </w:pPr>
      <w:bookmarkStart w:id="63" w:name="_Toc14560"/>
      <w:bookmarkStart w:id="64" w:name="_Toc8818"/>
      <w:r>
        <w:rPr>
          <w:rFonts w:hint="eastAsia"/>
          <w:color w:val="auto"/>
          <w:highlight w:val="none"/>
        </w:rPr>
        <w:t>附件2               投  标  书（格式）</w:t>
      </w:r>
      <w:bookmarkEnd w:id="63"/>
      <w:bookmarkEnd w:id="64"/>
    </w:p>
    <w:p>
      <w:pPr>
        <w:pageBreakBefore w:val="0"/>
        <w:widowControl/>
        <w:kinsoku/>
        <w:wordWrap w:val="0"/>
        <w:overflowPunct/>
        <w:topLinePunct w:val="0"/>
        <w:bidi w:val="0"/>
        <w:snapToGrid w:val="0"/>
        <w:spacing w:beforeAutospacing="0" w:afterAutospacing="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pageBreakBefore w:val="0"/>
        <w:widowControl/>
        <w:kinsoku/>
        <w:wordWrap w:val="0"/>
        <w:overflowPunct/>
        <w:topLinePunct w:val="0"/>
        <w:bidi w:val="0"/>
        <w:spacing w:beforeAutospacing="0" w:afterAutospacing="0"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p>
    <w:p>
      <w:pPr>
        <w:pageBreakBefore w:val="0"/>
        <w:widowControl/>
        <w:tabs>
          <w:tab w:val="left" w:pos="939"/>
        </w:tabs>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p>
    <w:p>
      <w:pPr>
        <w:pageBreakBefore w:val="0"/>
        <w:widowControl/>
        <w:kinsoku/>
        <w:wordWrap w:val="0"/>
        <w:overflowPunct/>
        <w:topLinePunct w:val="0"/>
        <w:bidi w:val="0"/>
        <w:spacing w:beforeAutospacing="0" w:afterAutospacing="0" w:line="360" w:lineRule="auto"/>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p>
    <w:p>
      <w:pPr>
        <w:pageBreakBefore w:val="0"/>
        <w:widowControl/>
        <w:kinsoku/>
        <w:overflowPunct/>
        <w:topLinePunct w:val="0"/>
        <w:bidi w:val="0"/>
        <w:snapToGrid w:val="0"/>
        <w:spacing w:beforeAutospacing="0" w:afterAutospacing="0" w:line="360" w:lineRule="auto"/>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pageBreakBefore w:val="0"/>
        <w:widowControl/>
        <w:kinsoku/>
        <w:wordWrap w:val="0"/>
        <w:overflowPunct/>
        <w:topLinePunct w:val="0"/>
        <w:bidi w:val="0"/>
        <w:snapToGrid w:val="0"/>
        <w:spacing w:beforeAutospacing="0" w:afterAutospacing="0" w:line="360" w:lineRule="auto"/>
        <w:jc w:val="left"/>
        <w:rPr>
          <w:rFonts w:ascii="宋体" w:hAnsi="宋体" w:cs="宋体"/>
          <w:b/>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ascii="宋体" w:hAnsi="宋体" w:cs="宋体"/>
          <w:b/>
          <w:color w:val="auto"/>
          <w:kern w:val="0"/>
          <w:sz w:val="24"/>
          <w:highlight w:val="none"/>
        </w:rPr>
      </w:pPr>
    </w:p>
    <w:p>
      <w:pPr>
        <w:pageBreakBefore w:val="0"/>
        <w:kinsoku/>
        <w:overflowPunct/>
        <w:topLinePunct w:val="0"/>
        <w:bidi w:val="0"/>
        <w:spacing w:beforeAutospacing="0" w:afterAutospacing="0" w:line="360" w:lineRule="auto"/>
        <w:jc w:val="center"/>
        <w:rPr>
          <w:rFonts w:ascii="宋体" w:hAnsi="宋体"/>
          <w:b/>
          <w:bCs/>
          <w:color w:val="auto"/>
          <w:sz w:val="24"/>
          <w:highlight w:val="none"/>
        </w:rPr>
      </w:pPr>
    </w:p>
    <w:p>
      <w:pPr>
        <w:pageBreakBefore w:val="0"/>
        <w:kinsoku/>
        <w:overflowPunct/>
        <w:topLinePunct w:val="0"/>
        <w:bidi w:val="0"/>
        <w:spacing w:beforeAutospacing="0" w:afterAutospacing="0" w:line="360" w:lineRule="auto"/>
        <w:rPr>
          <w:color w:val="auto"/>
          <w:sz w:val="28"/>
          <w:szCs w:val="28"/>
          <w:highlight w:val="none"/>
        </w:rPr>
      </w:pPr>
      <w:r>
        <w:rPr>
          <w:rFonts w:hint="eastAsia"/>
          <w:color w:val="auto"/>
          <w:sz w:val="28"/>
          <w:szCs w:val="28"/>
          <w:highlight w:val="none"/>
        </w:rPr>
        <w:br w:type="page"/>
      </w:r>
    </w:p>
    <w:p>
      <w:pPr>
        <w:pageBreakBefore w:val="0"/>
        <w:kinsoku/>
        <w:overflowPunct/>
        <w:topLinePunct w:val="0"/>
        <w:bidi w:val="0"/>
        <w:spacing w:beforeAutospacing="0" w:afterAutospacing="0" w:line="360" w:lineRule="auto"/>
        <w:rPr>
          <w:color w:val="auto"/>
          <w:highlight w:val="none"/>
        </w:rPr>
      </w:pPr>
    </w:p>
    <w:p>
      <w:pPr>
        <w:pStyle w:val="10"/>
        <w:pageBreakBefore w:val="0"/>
        <w:kinsoku/>
        <w:overflowPunct/>
        <w:topLinePunct w:val="0"/>
        <w:bidi w:val="0"/>
        <w:spacing w:before="0" w:beforeAutospacing="0" w:after="0" w:afterAutospacing="0" w:line="360" w:lineRule="auto"/>
        <w:rPr>
          <w:color w:val="auto"/>
          <w:highlight w:val="none"/>
        </w:rPr>
      </w:pPr>
      <w:bookmarkStart w:id="65" w:name="_Toc7838"/>
      <w:r>
        <w:rPr>
          <w:rFonts w:hint="eastAsia"/>
          <w:color w:val="auto"/>
          <w:highlight w:val="none"/>
        </w:rPr>
        <w:t>附件3               开标一览表</w:t>
      </w:r>
      <w:bookmarkEnd w:id="65"/>
    </w:p>
    <w:p>
      <w:pPr>
        <w:pageBreakBefore w:val="0"/>
        <w:kinsoku/>
        <w:overflowPunct/>
        <w:topLinePunct w:val="0"/>
        <w:bidi w:val="0"/>
        <w:spacing w:beforeAutospacing="0" w:afterAutospacing="0" w:line="360"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pageBreakBefore w:val="0"/>
        <w:kinsoku/>
        <w:overflowPunct/>
        <w:topLinePunct w:val="0"/>
        <w:bidi w:val="0"/>
        <w:spacing w:beforeAutospacing="0" w:afterAutospacing="0" w:line="360" w:lineRule="auto"/>
        <w:rPr>
          <w:color w:val="auto"/>
          <w:highlight w:val="none"/>
        </w:rPr>
      </w:pPr>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pageBreakBefore w:val="0"/>
              <w:kinsoku/>
              <w:overflowPunct/>
              <w:topLinePunct w:val="0"/>
              <w:bidi w:val="0"/>
              <w:spacing w:beforeAutospacing="0" w:afterAutospacing="0" w:line="360" w:lineRule="auto"/>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pageBreakBefore w:val="0"/>
              <w:kinsoku/>
              <w:overflowPunct/>
              <w:topLinePunct w:val="0"/>
              <w:bidi w:val="0"/>
              <w:spacing w:beforeAutospacing="0" w:afterAutospacing="0"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pageBreakBefore w:val="0"/>
              <w:kinsoku/>
              <w:overflowPunct/>
              <w:topLinePunct w:val="0"/>
              <w:bidi w:val="0"/>
              <w:spacing w:beforeAutospacing="0" w:afterAutospacing="0" w:line="360" w:lineRule="auto"/>
              <w:jc w:val="center"/>
              <w:rPr>
                <w:rFonts w:ascii="宋体" w:hAnsi="宋体"/>
                <w:color w:val="auto"/>
                <w:spacing w:val="-20"/>
                <w:szCs w:val="21"/>
                <w:highlight w:val="none"/>
              </w:rPr>
            </w:pPr>
            <w:r>
              <w:rPr>
                <w:rFonts w:hint="eastAsia" w:ascii="宋体" w:hAnsi="宋体"/>
                <w:color w:val="auto"/>
                <w:szCs w:val="21"/>
                <w:highlight w:val="none"/>
              </w:rPr>
              <w:t>投标</w:t>
            </w:r>
            <w:r>
              <w:rPr>
                <w:rFonts w:hint="eastAsia" w:ascii="宋体" w:hAnsi="宋体"/>
                <w:color w:val="auto"/>
                <w:szCs w:val="21"/>
                <w:highlight w:val="none"/>
                <w:lang w:eastAsia="zh-CN"/>
              </w:rPr>
              <w:t>总</w:t>
            </w:r>
            <w:r>
              <w:rPr>
                <w:rFonts w:hint="eastAsia" w:ascii="宋体" w:hAnsi="宋体"/>
                <w:color w:val="auto"/>
                <w:szCs w:val="21"/>
                <w:highlight w:val="none"/>
              </w:rPr>
              <w:t>报价</w:t>
            </w:r>
          </w:p>
        </w:tc>
        <w:tc>
          <w:tcPr>
            <w:tcW w:w="7708" w:type="dxa"/>
            <w:noWrap/>
            <w:vAlign w:val="center"/>
          </w:tcPr>
          <w:p>
            <w:pPr>
              <w:pageBreakBefore w:val="0"/>
              <w:kinsoku/>
              <w:overflowPunct/>
              <w:topLinePunct w:val="0"/>
              <w:bidi w:val="0"/>
              <w:spacing w:beforeAutospacing="0" w:afterAutospacing="0" w:line="360" w:lineRule="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pageBreakBefore w:val="0"/>
              <w:kinsoku/>
              <w:overflowPunct/>
              <w:topLinePunct w:val="0"/>
              <w:bidi w:val="0"/>
              <w:spacing w:beforeAutospacing="0" w:afterAutospacing="0"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pageBreakBefore w:val="0"/>
              <w:kinsoku/>
              <w:overflowPunct/>
              <w:topLinePunct w:val="0"/>
              <w:bidi w:val="0"/>
              <w:spacing w:beforeAutospacing="0" w:afterAutospacing="0" w:line="360" w:lineRule="auto"/>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pageBreakBefore w:val="0"/>
              <w:kinsoku/>
              <w:overflowPunct/>
              <w:topLinePunct w:val="0"/>
              <w:bidi w:val="0"/>
              <w:spacing w:beforeAutospacing="0" w:afterAutospacing="0"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pageBreakBefore w:val="0"/>
              <w:kinsoku/>
              <w:overflowPunct/>
              <w:topLinePunct w:val="0"/>
              <w:bidi w:val="0"/>
              <w:spacing w:beforeAutospacing="0" w:afterAutospacing="0" w:line="360" w:lineRule="auto"/>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1"/>
              <w:pageBreakBefore w:val="0"/>
              <w:kinsoku/>
              <w:overflowPunct/>
              <w:topLinePunct w:val="0"/>
              <w:bidi w:val="0"/>
              <w:spacing w:beforeAutospacing="0" w:afterAutospacing="0" w:line="360" w:lineRule="auto"/>
              <w:ind w:left="0" w:leftChars="0"/>
              <w:rPr>
                <w:color w:val="auto"/>
                <w:sz w:val="21"/>
                <w:szCs w:val="21"/>
                <w:highlight w:val="none"/>
              </w:rPr>
            </w:pPr>
          </w:p>
        </w:tc>
      </w:tr>
    </w:tbl>
    <w:p>
      <w:pPr>
        <w:pageBreakBefore w:val="0"/>
        <w:kinsoku/>
        <w:overflowPunct/>
        <w:topLinePunct w:val="0"/>
        <w:bidi w:val="0"/>
        <w:spacing w:beforeAutospacing="0" w:afterAutospacing="0" w:line="360" w:lineRule="auto"/>
        <w:rPr>
          <w:rFonts w:hint="eastAsia" w:ascii="宋体" w:hAnsi="宋体" w:cs="宋体"/>
          <w:color w:val="auto"/>
          <w:kern w:val="0"/>
          <w:szCs w:val="21"/>
          <w:highlight w:val="none"/>
        </w:rPr>
      </w:pPr>
      <w:r>
        <w:rPr>
          <w:rFonts w:hint="eastAsia" w:ascii="宋体" w:hAnsi="宋体" w:cs="宋体"/>
          <w:b/>
          <w:bCs/>
          <w:color w:val="auto"/>
          <w:kern w:val="0"/>
          <w:szCs w:val="21"/>
          <w:highlight w:val="none"/>
          <w:lang w:eastAsia="zh-CN"/>
        </w:rPr>
        <w:t>注:</w:t>
      </w:r>
      <w:r>
        <w:rPr>
          <w:rFonts w:hint="eastAsia" w:ascii="宋体" w:hAnsi="宋体" w:cs="宋体"/>
          <w:color w:val="auto"/>
          <w:kern w:val="0"/>
          <w:szCs w:val="21"/>
          <w:highlight w:val="none"/>
          <w:lang w:val="en-US" w:eastAsia="zh-CN"/>
        </w:rPr>
        <w:t>1、报价如有涂改，</w:t>
      </w:r>
      <w:r>
        <w:rPr>
          <w:rFonts w:hint="eastAsia" w:ascii="宋体" w:hAnsi="宋体" w:cs="宋体"/>
          <w:color w:val="auto"/>
          <w:kern w:val="0"/>
          <w:szCs w:val="21"/>
          <w:highlight w:val="none"/>
        </w:rPr>
        <w:t>应在涂改处加盖单位公章或投标人代表签字或盖章，否则其投标作无效标处理。</w:t>
      </w:r>
    </w:p>
    <w:p>
      <w:pPr>
        <w:pageBreakBefore w:val="0"/>
        <w:kinsoku/>
        <w:overflowPunct/>
        <w:topLinePunct w:val="0"/>
        <w:bidi w:val="0"/>
        <w:spacing w:beforeAutospacing="0" w:afterAutospacing="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pageBreakBefore w:val="0"/>
        <w:kinsoku/>
        <w:overflowPunct/>
        <w:topLinePunct w:val="0"/>
        <w:bidi w:val="0"/>
        <w:spacing w:beforeAutospacing="0" w:afterAutospacing="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pageBreakBefore w:val="0"/>
        <w:kinsoku/>
        <w:overflowPunct/>
        <w:topLinePunct w:val="0"/>
        <w:bidi w:val="0"/>
        <w:spacing w:beforeAutospacing="0" w:afterAutospacing="0" w:line="360" w:lineRule="auto"/>
        <w:ind w:firstLine="420" w:firstLineChars="200"/>
        <w:rPr>
          <w:color w:val="auto"/>
          <w:highlight w:val="none"/>
        </w:rPr>
      </w:pPr>
      <w:r>
        <w:rPr>
          <w:rFonts w:hint="eastAsia" w:ascii="宋体" w:hAnsi="宋体" w:cs="宋体"/>
          <w:color w:val="auto"/>
          <w:kern w:val="0"/>
          <w:szCs w:val="21"/>
          <w:highlight w:val="none"/>
        </w:rPr>
        <w:t>4、投标人按格式填列，不得自行更改。否则引起的不利后果由投标人承担。</w:t>
      </w:r>
    </w:p>
    <w:p>
      <w:pPr>
        <w:pageBreakBefore w:val="0"/>
        <w:kinsoku/>
        <w:overflowPunct/>
        <w:topLinePunct w:val="0"/>
        <w:bidi w:val="0"/>
        <w:spacing w:beforeAutospacing="0" w:afterAutospacing="0" w:line="360" w:lineRule="auto"/>
        <w:ind w:firstLine="420" w:firstLineChars="200"/>
        <w:jc w:val="center"/>
        <w:rPr>
          <w:rFonts w:ascii="宋体" w:hAnsi="宋体"/>
          <w:color w:val="auto"/>
          <w:szCs w:val="21"/>
          <w:highlight w:val="none"/>
        </w:rPr>
      </w:pPr>
      <w:bookmarkStart w:id="66" w:name="_Toc11620"/>
      <w:bookmarkStart w:id="67" w:name="_Toc20877"/>
      <w:r>
        <w:rPr>
          <w:rFonts w:hint="eastAsia" w:ascii="宋体" w:hAnsi="宋体"/>
          <w:color w:val="auto"/>
          <w:szCs w:val="21"/>
          <w:highlight w:val="none"/>
        </w:rPr>
        <w:t>投标人（全称并加盖公章）：</w:t>
      </w:r>
      <w:bookmarkEnd w:id="66"/>
      <w:bookmarkEnd w:id="67"/>
    </w:p>
    <w:p>
      <w:pPr>
        <w:pageBreakBefore w:val="0"/>
        <w:kinsoku/>
        <w:overflowPunct/>
        <w:topLinePunct w:val="0"/>
        <w:bidi w:val="0"/>
        <w:spacing w:beforeAutospacing="0" w:afterAutospacing="0" w:line="360" w:lineRule="auto"/>
        <w:ind w:firstLine="420" w:firstLineChars="200"/>
        <w:jc w:val="center"/>
        <w:rPr>
          <w:rFonts w:ascii="宋体" w:hAnsi="宋体"/>
          <w:color w:val="auto"/>
          <w:szCs w:val="21"/>
          <w:highlight w:val="none"/>
          <w:u w:val="single"/>
        </w:rPr>
      </w:pPr>
      <w:bookmarkStart w:id="68" w:name="_Toc12222"/>
      <w:bookmarkStart w:id="69" w:name="_Toc625"/>
      <w:r>
        <w:rPr>
          <w:rFonts w:hint="eastAsia" w:ascii="宋体" w:hAnsi="宋体"/>
          <w:color w:val="auto"/>
          <w:szCs w:val="21"/>
          <w:highlight w:val="none"/>
        </w:rPr>
        <w:t>法定代表人或其委托代理人（签字）：</w:t>
      </w:r>
      <w:bookmarkEnd w:id="68"/>
      <w:bookmarkEnd w:id="69"/>
    </w:p>
    <w:p>
      <w:pPr>
        <w:pageBreakBefore w:val="0"/>
        <w:kinsoku/>
        <w:overflowPunct/>
        <w:topLinePunct w:val="0"/>
        <w:bidi w:val="0"/>
        <w:spacing w:beforeAutospacing="0" w:afterAutospacing="0" w:line="360" w:lineRule="auto"/>
        <w:jc w:val="center"/>
        <w:rPr>
          <w:rFonts w:ascii="宋体" w:hAnsi="宋体"/>
          <w:color w:val="auto"/>
          <w:szCs w:val="21"/>
          <w:highlight w:val="none"/>
        </w:rPr>
      </w:pPr>
    </w:p>
    <w:p>
      <w:pPr>
        <w:pageBreakBefore w:val="0"/>
        <w:kinsoku/>
        <w:overflowPunct/>
        <w:topLinePunct w:val="0"/>
        <w:bidi w:val="0"/>
        <w:spacing w:beforeAutospacing="0" w:afterAutospacing="0" w:line="360" w:lineRule="auto"/>
        <w:ind w:firstLine="420" w:firstLineChars="200"/>
        <w:jc w:val="center"/>
        <w:rPr>
          <w:color w:val="auto"/>
          <w:highlight w:val="none"/>
        </w:rPr>
      </w:pPr>
      <w:bookmarkStart w:id="70" w:name="_Toc1330"/>
      <w:bookmarkStart w:id="71" w:name="_Toc9950"/>
      <w:r>
        <w:rPr>
          <w:rFonts w:hint="eastAsia" w:ascii="宋体" w:hAnsi="宋体"/>
          <w:color w:val="auto"/>
          <w:szCs w:val="21"/>
          <w:highlight w:val="none"/>
        </w:rPr>
        <w:t>年  月  日</w:t>
      </w:r>
      <w:bookmarkEnd w:id="70"/>
      <w:bookmarkEnd w:id="71"/>
    </w:p>
    <w:p>
      <w:pPr>
        <w:pageBreakBefore w:val="0"/>
        <w:kinsoku/>
        <w:overflowPunct/>
        <w:topLinePunct w:val="0"/>
        <w:bidi w:val="0"/>
        <w:spacing w:beforeAutospacing="0" w:afterAutospacing="0" w:line="360" w:lineRule="auto"/>
        <w:rPr>
          <w:color w:val="auto"/>
          <w:highlight w:val="none"/>
        </w:rPr>
      </w:pPr>
    </w:p>
    <w:bookmarkEnd w:id="46"/>
    <w:bookmarkEnd w:id="47"/>
    <w:p>
      <w:pPr>
        <w:pageBreakBefore w:val="0"/>
        <w:kinsoku/>
        <w:overflowPunct/>
        <w:topLinePunct w:val="0"/>
        <w:bidi w:val="0"/>
        <w:spacing w:beforeAutospacing="0" w:afterAutospacing="0" w:line="360" w:lineRule="auto"/>
        <w:rPr>
          <w:rFonts w:hint="eastAsia"/>
          <w:color w:val="000000" w:themeColor="text1"/>
          <w:highlight w:val="none"/>
          <w14:textFill>
            <w14:solidFill>
              <w14:schemeClr w14:val="tx1"/>
            </w14:solidFill>
          </w14:textFill>
        </w:rPr>
      </w:pPr>
      <w:bookmarkStart w:id="72" w:name="_Toc24984"/>
      <w:bookmarkStart w:id="73" w:name="_Toc22004"/>
      <w:r>
        <w:rPr>
          <w:rFonts w:hint="eastAsia"/>
          <w:color w:val="000000" w:themeColor="text1"/>
          <w:highlight w:val="none"/>
          <w14:textFill>
            <w14:solidFill>
              <w14:schemeClr w14:val="tx1"/>
            </w14:solidFill>
          </w14:textFill>
        </w:rPr>
        <w:br w:type="page"/>
      </w:r>
    </w:p>
    <w:p>
      <w:pPr>
        <w:pStyle w:val="10"/>
        <w:pageBreakBefore w:val="0"/>
        <w:kinsoku/>
        <w:overflowPunct/>
        <w:topLinePunct w:val="0"/>
        <w:bidi w:val="0"/>
        <w:spacing w:before="0" w:beforeAutospacing="0" w:after="0" w:afterAutospacing="0"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附件4               报价明细表</w:t>
      </w:r>
      <w:bookmarkEnd w:id="72"/>
      <w:bookmarkEnd w:id="73"/>
    </w:p>
    <w:p>
      <w:pPr>
        <w:pageBreakBefore w:val="0"/>
        <w:widowControl/>
        <w:kinsoku/>
        <w:wordWrap w:val="0"/>
        <w:overflowPunct/>
        <w:topLinePunct w:val="0"/>
        <w:bidi w:val="0"/>
        <w:snapToGrid w:val="0"/>
        <w:spacing w:beforeAutospacing="0" w:afterAutospacing="0" w:line="360" w:lineRule="auto"/>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1"/>
        <w:tblW w:w="9456"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3"/>
        <w:gridCol w:w="525"/>
        <w:gridCol w:w="1564"/>
        <w:gridCol w:w="1156"/>
        <w:gridCol w:w="1334"/>
        <w:gridCol w:w="1300"/>
        <w:gridCol w:w="1720"/>
        <w:gridCol w:w="10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3"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89" w:type="dxa"/>
            <w:gridSpan w:val="2"/>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产品</w:t>
            </w: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156"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规格</w:t>
            </w:r>
          </w:p>
        </w:tc>
        <w:tc>
          <w:tcPr>
            <w:tcW w:w="1334"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300"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720"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054"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3"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2089" w:type="dxa"/>
            <w:gridSpan w:val="2"/>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3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3"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2089" w:type="dxa"/>
            <w:gridSpan w:val="2"/>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3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3"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2089" w:type="dxa"/>
            <w:gridSpan w:val="2"/>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3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3"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2089" w:type="dxa"/>
            <w:gridSpan w:val="2"/>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3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3"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2089" w:type="dxa"/>
            <w:gridSpan w:val="2"/>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3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3"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2089" w:type="dxa"/>
            <w:gridSpan w:val="2"/>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3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3"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2089" w:type="dxa"/>
            <w:gridSpan w:val="2"/>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3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3"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2089" w:type="dxa"/>
            <w:gridSpan w:val="2"/>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3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3"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2089" w:type="dxa"/>
            <w:gridSpan w:val="2"/>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15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3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328" w:type="dxa"/>
            <w:gridSpan w:val="2"/>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cs="宋体"/>
                <w:color w:val="000000" w:themeColor="text1"/>
                <w:spacing w:val="20"/>
                <w:kern w:val="0"/>
                <w:sz w:val="24"/>
                <w:highlight w:val="none"/>
                <w14:textFill>
                  <w14:solidFill>
                    <w14:schemeClr w14:val="tx1"/>
                  </w14:solidFill>
                </w14:textFill>
              </w:rPr>
            </w:pPr>
          </w:p>
        </w:tc>
        <w:tc>
          <w:tcPr>
            <w:tcW w:w="7074" w:type="dxa"/>
            <w:gridSpan w:val="5"/>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投标总价(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054" w:type="dxa"/>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r>
    </w:tbl>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ascii="宋体" w:hAnsi="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color w:val="auto"/>
          <w:highlight w:val="none"/>
        </w:rPr>
      </w:pPr>
      <w:r>
        <w:rPr>
          <w:rFonts w:hint="eastAsia" w:ascii="宋体" w:hAnsi="宋体" w:cs="宋体"/>
          <w:color w:val="auto"/>
          <w:kern w:val="0"/>
          <w:sz w:val="24"/>
          <w:highlight w:val="none"/>
        </w:rPr>
        <w:t>年    月    日</w:t>
      </w:r>
    </w:p>
    <w:p>
      <w:pPr>
        <w:pStyle w:val="10"/>
        <w:pageBreakBefore w:val="0"/>
        <w:kinsoku/>
        <w:overflowPunct/>
        <w:topLinePunct w:val="0"/>
        <w:bidi w:val="0"/>
        <w:spacing w:before="0" w:beforeAutospacing="0" w:after="0" w:afterAutospacing="0" w:line="360" w:lineRule="auto"/>
        <w:rPr>
          <w:rFonts w:hint="eastAsia" w:eastAsia="黑体"/>
          <w:color w:val="auto"/>
          <w:highlight w:val="none"/>
          <w:lang w:val="en-US" w:eastAsia="zh-CN"/>
        </w:rPr>
      </w:pPr>
      <w:r>
        <w:rPr>
          <w:rFonts w:hint="eastAsia"/>
          <w:color w:val="auto"/>
          <w:highlight w:val="none"/>
        </w:rPr>
        <w:br w:type="page"/>
      </w:r>
      <w:bookmarkStart w:id="74" w:name="_Toc226"/>
      <w:bookmarkStart w:id="75" w:name="_Toc15804"/>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color w:val="auto"/>
          <w:highlight w:val="none"/>
          <w:lang w:val="en-US" w:eastAsia="zh-CN"/>
        </w:rPr>
        <w:t>部分</w:t>
      </w:r>
    </w:p>
    <w:p>
      <w:pPr>
        <w:pageBreakBefore w:val="0"/>
        <w:widowControl/>
        <w:kinsoku/>
        <w:wordWrap w:val="0"/>
        <w:overflowPunct/>
        <w:topLinePunct w:val="0"/>
        <w:bidi w:val="0"/>
        <w:spacing w:beforeAutospacing="0" w:afterAutospacing="0" w:line="360" w:lineRule="auto"/>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p>
    <w:p>
      <w:pPr>
        <w:pageBreakBefore w:val="0"/>
        <w:kinsoku/>
        <w:overflowPunct/>
        <w:topLinePunct w:val="0"/>
        <w:bidi w:val="0"/>
        <w:spacing w:beforeAutospacing="0" w:afterAutospacing="0" w:line="360" w:lineRule="auto"/>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pageBreakBefore w:val="0"/>
        <w:kinsoku/>
        <w:overflowPunct/>
        <w:topLinePunct w:val="0"/>
        <w:bidi w:val="0"/>
        <w:spacing w:beforeAutospacing="0" w:afterAutospacing="0" w:line="360" w:lineRule="auto"/>
        <w:rPr>
          <w:color w:val="auto"/>
          <w:highlight w:val="none"/>
        </w:rPr>
      </w:pPr>
    </w:p>
    <w:p>
      <w:pPr>
        <w:pageBreakBefore w:val="0"/>
        <w:widowControl/>
        <w:kinsoku/>
        <w:wordWrap w:val="0"/>
        <w:overflowPunct/>
        <w:topLinePunct w:val="0"/>
        <w:bidi w:val="0"/>
        <w:snapToGrid w:val="0"/>
        <w:spacing w:beforeAutospacing="0" w:afterAutospacing="0" w:line="360" w:lineRule="auto"/>
        <w:jc w:val="left"/>
        <w:outlineLvl w:val="0"/>
        <w:rPr>
          <w:rFonts w:hint="eastAsia" w:ascii="Arial" w:hAnsi="Arial" w:eastAsia="新宋体"/>
          <w:b/>
          <w:color w:val="auto"/>
          <w:sz w:val="28"/>
          <w:highlight w:val="none"/>
          <w:lang w:val="en-US" w:eastAsia="zh-CN"/>
        </w:rPr>
      </w:pPr>
      <w:bookmarkStart w:id="76" w:name="_Toc20420"/>
      <w:bookmarkStart w:id="77" w:name="_Toc29960"/>
      <w:bookmarkStart w:id="78" w:name="_Toc10342"/>
      <w:r>
        <w:rPr>
          <w:rFonts w:hint="eastAsia" w:ascii="Arial" w:hAnsi="Arial" w:eastAsia="新宋体"/>
          <w:b/>
          <w:color w:val="auto"/>
          <w:sz w:val="28"/>
          <w:highlight w:val="none"/>
        </w:rPr>
        <w:t>附件6               商务响应</w:t>
      </w:r>
      <w:bookmarkEnd w:id="76"/>
      <w:bookmarkEnd w:id="77"/>
      <w:r>
        <w:rPr>
          <w:rFonts w:hint="eastAsia" w:ascii="Arial" w:hAnsi="Arial" w:eastAsia="新宋体"/>
          <w:b/>
          <w:color w:val="auto"/>
          <w:sz w:val="28"/>
          <w:highlight w:val="none"/>
          <w:lang w:val="en-US" w:eastAsia="zh-CN"/>
        </w:rPr>
        <w:t>部分</w:t>
      </w:r>
      <w:bookmarkEnd w:id="78"/>
    </w:p>
    <w:p>
      <w:pPr>
        <w:pageBreakBefore w:val="0"/>
        <w:widowControl/>
        <w:kinsoku/>
        <w:wordWrap w:val="0"/>
        <w:overflowPunct/>
        <w:topLinePunct w:val="0"/>
        <w:bidi w:val="0"/>
        <w:spacing w:beforeAutospacing="0" w:afterAutospacing="0" w:line="360" w:lineRule="auto"/>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pageBreakBefore w:val="0"/>
        <w:widowControl/>
        <w:kinsoku/>
        <w:wordWrap w:val="0"/>
        <w:overflowPunct/>
        <w:topLinePunct w:val="0"/>
        <w:bidi w:val="0"/>
        <w:spacing w:beforeAutospacing="0" w:afterAutospacing="0" w:line="360" w:lineRule="auto"/>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pageBreakBefore w:val="0"/>
        <w:kinsoku/>
        <w:overflowPunct/>
        <w:topLinePunct w:val="0"/>
        <w:bidi w:val="0"/>
        <w:spacing w:beforeAutospacing="0" w:afterAutospacing="0" w:line="360" w:lineRule="auto"/>
        <w:rPr>
          <w:rFonts w:cs="宋体"/>
          <w:b/>
          <w:color w:val="auto"/>
          <w:kern w:val="0"/>
          <w:sz w:val="24"/>
          <w:highlight w:val="none"/>
        </w:rPr>
      </w:pPr>
    </w:p>
    <w:p>
      <w:pPr>
        <w:pStyle w:val="2"/>
        <w:pageBreakBefore w:val="0"/>
        <w:kinsoku/>
        <w:overflowPunct/>
        <w:topLinePunct w:val="0"/>
        <w:bidi w:val="0"/>
        <w:spacing w:beforeAutospacing="0" w:afterAutospacing="0" w:line="360" w:lineRule="auto"/>
      </w:pPr>
    </w:p>
    <w:p>
      <w:pPr>
        <w:pageBreakBefore w:val="0"/>
        <w:kinsoku/>
        <w:overflowPunct/>
        <w:topLinePunct w:val="0"/>
        <w:bidi w:val="0"/>
        <w:spacing w:beforeAutospacing="0" w:afterAutospacing="0" w:line="360" w:lineRule="auto"/>
      </w:pPr>
    </w:p>
    <w:p>
      <w:pPr>
        <w:pStyle w:val="10"/>
        <w:pageBreakBefore w:val="0"/>
        <w:kinsoku/>
        <w:overflowPunct/>
        <w:topLinePunct w:val="0"/>
        <w:bidi w:val="0"/>
        <w:spacing w:before="0" w:beforeAutospacing="0" w:after="0" w:afterAutospacing="0" w:line="360" w:lineRule="auto"/>
      </w:pPr>
    </w:p>
    <w:p>
      <w:pPr>
        <w:pageBreakBefore w:val="0"/>
        <w:kinsoku/>
        <w:overflowPunct/>
        <w:topLinePunct w:val="0"/>
        <w:bidi w:val="0"/>
        <w:spacing w:beforeAutospacing="0" w:afterAutospacing="0" w:line="360" w:lineRule="auto"/>
      </w:pPr>
    </w:p>
    <w:p>
      <w:pPr>
        <w:pStyle w:val="10"/>
        <w:pageBreakBefore w:val="0"/>
        <w:kinsoku/>
        <w:overflowPunct/>
        <w:topLinePunct w:val="0"/>
        <w:bidi w:val="0"/>
        <w:spacing w:before="0" w:beforeAutospacing="0" w:after="0" w:afterAutospacing="0" w:line="360" w:lineRule="auto"/>
      </w:pPr>
    </w:p>
    <w:p>
      <w:pPr>
        <w:pageBreakBefore w:val="0"/>
        <w:kinsoku/>
        <w:overflowPunct/>
        <w:topLinePunct w:val="0"/>
        <w:bidi w:val="0"/>
        <w:spacing w:beforeAutospacing="0" w:afterAutospacing="0" w:line="360" w:lineRule="auto"/>
      </w:pPr>
    </w:p>
    <w:p>
      <w:pPr>
        <w:pStyle w:val="10"/>
        <w:pageBreakBefore w:val="0"/>
        <w:kinsoku/>
        <w:overflowPunct/>
        <w:topLinePunct w:val="0"/>
        <w:bidi w:val="0"/>
        <w:spacing w:before="0" w:beforeAutospacing="0" w:after="0" w:afterAutospacing="0" w:line="360" w:lineRule="auto"/>
      </w:pPr>
    </w:p>
    <w:p>
      <w:pPr>
        <w:pageBreakBefore w:val="0"/>
        <w:kinsoku/>
        <w:overflowPunct/>
        <w:topLinePunct w:val="0"/>
        <w:bidi w:val="0"/>
        <w:spacing w:beforeAutospacing="0" w:afterAutospacing="0" w:line="360" w:lineRule="auto"/>
      </w:pPr>
    </w:p>
    <w:p>
      <w:pPr>
        <w:pStyle w:val="10"/>
        <w:pageBreakBefore w:val="0"/>
        <w:kinsoku/>
        <w:overflowPunct/>
        <w:topLinePunct w:val="0"/>
        <w:bidi w:val="0"/>
        <w:spacing w:before="0" w:beforeAutospacing="0" w:after="0" w:afterAutospacing="0" w:line="360" w:lineRule="auto"/>
      </w:pPr>
    </w:p>
    <w:p>
      <w:pPr>
        <w:pageBreakBefore w:val="0"/>
        <w:kinsoku/>
        <w:overflowPunct/>
        <w:topLinePunct w:val="0"/>
        <w:bidi w:val="0"/>
        <w:spacing w:beforeAutospacing="0" w:afterAutospacing="0" w:line="360" w:lineRule="auto"/>
      </w:pPr>
    </w:p>
    <w:p>
      <w:pPr>
        <w:pStyle w:val="10"/>
        <w:pageBreakBefore w:val="0"/>
        <w:kinsoku/>
        <w:overflowPunct/>
        <w:topLinePunct w:val="0"/>
        <w:bidi w:val="0"/>
        <w:spacing w:before="0" w:beforeAutospacing="0" w:after="0" w:afterAutospacing="0" w:line="360" w:lineRule="auto"/>
      </w:pPr>
    </w:p>
    <w:p>
      <w:pPr>
        <w:pageBreakBefore w:val="0"/>
        <w:kinsoku/>
        <w:overflowPunct/>
        <w:topLinePunct w:val="0"/>
        <w:bidi w:val="0"/>
        <w:spacing w:beforeAutospacing="0" w:afterAutospacing="0" w:line="360" w:lineRule="auto"/>
      </w:pPr>
    </w:p>
    <w:p>
      <w:pPr>
        <w:pStyle w:val="10"/>
        <w:pageBreakBefore w:val="0"/>
        <w:kinsoku/>
        <w:overflowPunct/>
        <w:topLinePunct w:val="0"/>
        <w:bidi w:val="0"/>
        <w:spacing w:before="0" w:beforeAutospacing="0" w:after="0" w:afterAutospacing="0" w:line="360" w:lineRule="auto"/>
      </w:pPr>
    </w:p>
    <w:p>
      <w:pPr>
        <w:pageBreakBefore w:val="0"/>
        <w:kinsoku/>
        <w:overflowPunct/>
        <w:topLinePunct w:val="0"/>
        <w:bidi w:val="0"/>
        <w:spacing w:beforeAutospacing="0" w:afterAutospacing="0" w:line="360" w:lineRule="auto"/>
      </w:pPr>
    </w:p>
    <w:p>
      <w:pPr>
        <w:pStyle w:val="10"/>
        <w:pageBreakBefore w:val="0"/>
        <w:kinsoku/>
        <w:overflowPunct/>
        <w:topLinePunct w:val="0"/>
        <w:bidi w:val="0"/>
        <w:spacing w:before="0" w:beforeAutospacing="0" w:after="0" w:afterAutospacing="0" w:line="360" w:lineRule="auto"/>
      </w:pPr>
    </w:p>
    <w:p>
      <w:pPr>
        <w:pageBreakBefore w:val="0"/>
        <w:kinsoku/>
        <w:overflowPunct/>
        <w:topLinePunct w:val="0"/>
        <w:bidi w:val="0"/>
        <w:spacing w:beforeAutospacing="0" w:afterAutospacing="0" w:line="360" w:lineRule="auto"/>
      </w:pPr>
    </w:p>
    <w:p>
      <w:pPr>
        <w:pStyle w:val="10"/>
        <w:pageBreakBefore w:val="0"/>
        <w:kinsoku/>
        <w:overflowPunct/>
        <w:topLinePunct w:val="0"/>
        <w:bidi w:val="0"/>
        <w:spacing w:before="0" w:beforeAutospacing="0" w:after="0" w:afterAutospacing="0" w:line="360" w:lineRule="auto"/>
      </w:pPr>
    </w:p>
    <w:p>
      <w:pPr>
        <w:pageBreakBefore w:val="0"/>
        <w:widowControl/>
        <w:kinsoku/>
        <w:wordWrap w:val="0"/>
        <w:overflowPunct/>
        <w:topLinePunct w:val="0"/>
        <w:bidi w:val="0"/>
        <w:spacing w:beforeAutospacing="0" w:afterAutospacing="0" w:line="360" w:lineRule="auto"/>
        <w:jc w:val="left"/>
        <w:outlineLvl w:val="0"/>
        <w:rPr>
          <w:rFonts w:ascii="Arial" w:hAnsi="Arial" w:eastAsia="新宋体"/>
          <w:b/>
          <w:color w:val="auto"/>
          <w:sz w:val="28"/>
          <w:highlight w:val="none"/>
        </w:rPr>
      </w:pPr>
      <w:bookmarkStart w:id="79" w:name="_Toc28621"/>
      <w:bookmarkStart w:id="80" w:name="_Toc31526"/>
      <w:bookmarkStart w:id="81" w:name="_Toc25453"/>
      <w:r>
        <w:rPr>
          <w:rFonts w:hint="eastAsia" w:ascii="Arial" w:hAnsi="Arial" w:eastAsia="新宋体"/>
          <w:b/>
          <w:color w:val="auto"/>
          <w:sz w:val="28"/>
          <w:highlight w:val="none"/>
        </w:rPr>
        <w:t>附件7               法定代表人身份证明（格式）</w:t>
      </w:r>
      <w:bookmarkEnd w:id="79"/>
      <w:bookmarkEnd w:id="80"/>
      <w:bookmarkEnd w:id="81"/>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jc w:val="center"/>
        <w:rPr>
          <w:rFonts w:ascii="宋体" w:hAnsi="宋体" w:cs="Lucida Sans Unicode"/>
          <w:b/>
          <w:color w:val="auto"/>
          <w:kern w:val="0"/>
          <w:sz w:val="36"/>
          <w:szCs w:val="36"/>
          <w:highlight w:val="none"/>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pageBreakBefore w:val="0"/>
              <w:widowControl/>
              <w:kinsoku/>
              <w:overflowPunct/>
              <w:topLinePunct w:val="0"/>
              <w:bidi w:val="0"/>
              <w:spacing w:beforeAutospacing="0" w:afterAutospacing="0" w:line="360" w:lineRule="auto"/>
              <w:jc w:val="left"/>
              <w:rPr>
                <w:rFonts w:ascii="仿宋_GB2312" w:hAnsi="Lucida Sans Unicode" w:eastAsia="仿宋_GB2312" w:cs="Lucida Sans Unicode"/>
                <w:color w:val="auto"/>
                <w:kern w:val="0"/>
                <w:sz w:val="24"/>
                <w:highlight w:val="none"/>
              </w:rPr>
            </w:pPr>
          </w:p>
          <w:p>
            <w:pPr>
              <w:pageBreakBefore w:val="0"/>
              <w:widowControl/>
              <w:kinsoku/>
              <w:overflowPunct/>
              <w:topLinePunct w:val="0"/>
              <w:bidi w:val="0"/>
              <w:spacing w:beforeAutospacing="0" w:afterAutospacing="0" w:line="360" w:lineRule="auto"/>
              <w:jc w:val="left"/>
              <w:rPr>
                <w:rFonts w:ascii="仿宋_GB2312" w:hAnsi="Lucida Sans Unicode" w:eastAsia="仿宋_GB2312" w:cs="Lucida Sans Unicode"/>
                <w:color w:val="auto"/>
                <w:kern w:val="0"/>
                <w:sz w:val="24"/>
                <w:highlight w:val="none"/>
              </w:rPr>
            </w:pPr>
          </w:p>
        </w:tc>
      </w:tr>
    </w:tbl>
    <w:p>
      <w:pPr>
        <w:pageBreakBefore w:val="0"/>
        <w:widowControl/>
        <w:kinsoku/>
        <w:wordWrap w:val="0"/>
        <w:overflowPunct/>
        <w:topLinePunct w:val="0"/>
        <w:bidi w:val="0"/>
        <w:spacing w:beforeAutospacing="0" w:afterAutospacing="0" w:line="360" w:lineRule="auto"/>
        <w:jc w:val="center"/>
        <w:rPr>
          <w:rFonts w:ascii="宋体" w:hAnsi="宋体" w:cs="Lucida Sans Unicode"/>
          <w:b/>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ascii="Lucida Sans Unicode" w:hAnsi="Lucida Sans Unicode" w:cs="Lucida Sans Unicode"/>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center"/>
        <w:rPr>
          <w:rFonts w:ascii="Lucida Sans Unicode" w:hAnsi="Lucida Sans Unicode" w:cs="Lucida Sans Unicode"/>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right"/>
        <w:rPr>
          <w:rFonts w:ascii="仿宋_GB2312" w:hAnsi="仿宋_GB2312" w:eastAsia="仿宋_GB2312" w:cs="Lucida Sans Unicode"/>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ascii="仿宋_GB2312" w:hAnsi="仿宋_GB2312" w:eastAsia="仿宋_GB2312" w:cs="Lucida Sans Unicode"/>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pageBreakBefore w:val="0"/>
        <w:kinsoku/>
        <w:overflowPunct/>
        <w:topLinePunct w:val="0"/>
        <w:bidi w:val="0"/>
        <w:spacing w:beforeAutospacing="0" w:afterAutospacing="0" w:line="360" w:lineRule="auto"/>
        <w:rPr>
          <w:color w:val="auto"/>
          <w:highlight w:val="none"/>
        </w:rPr>
      </w:pPr>
    </w:p>
    <w:p>
      <w:pPr>
        <w:pageBreakBefore w:val="0"/>
        <w:kinsoku/>
        <w:overflowPunct/>
        <w:topLinePunct w:val="0"/>
        <w:bidi w:val="0"/>
        <w:spacing w:beforeAutospacing="0" w:afterAutospacing="0" w:line="360" w:lineRule="auto"/>
        <w:rPr>
          <w:color w:val="auto"/>
          <w:highlight w:val="none"/>
        </w:rPr>
      </w:pPr>
      <w:r>
        <w:rPr>
          <w:color w:val="auto"/>
          <w:highlight w:val="none"/>
        </w:rPr>
        <w:br w:type="page"/>
      </w:r>
    </w:p>
    <w:p>
      <w:pPr>
        <w:pStyle w:val="52"/>
        <w:pageBreakBefore w:val="0"/>
        <w:kinsoku/>
        <w:overflowPunct/>
        <w:topLinePunct w:val="0"/>
        <w:bidi w:val="0"/>
        <w:spacing w:beforeAutospacing="0" w:afterAutospacing="0" w:line="360" w:lineRule="auto"/>
        <w:rPr>
          <w:color w:val="auto"/>
          <w:highlight w:val="none"/>
        </w:rPr>
      </w:pPr>
    </w:p>
    <w:p>
      <w:pPr>
        <w:pageBreakBefore w:val="0"/>
        <w:widowControl/>
        <w:kinsoku/>
        <w:wordWrap w:val="0"/>
        <w:overflowPunct/>
        <w:topLinePunct w:val="0"/>
        <w:bidi w:val="0"/>
        <w:spacing w:beforeAutospacing="0" w:afterAutospacing="0" w:line="360" w:lineRule="auto"/>
        <w:ind w:firstLine="365" w:firstLineChars="130"/>
        <w:jc w:val="left"/>
        <w:outlineLvl w:val="0"/>
        <w:rPr>
          <w:rFonts w:ascii="Arial" w:hAnsi="Arial" w:eastAsia="新宋体"/>
          <w:b/>
          <w:color w:val="auto"/>
          <w:sz w:val="28"/>
          <w:highlight w:val="none"/>
        </w:rPr>
      </w:pPr>
      <w:bookmarkStart w:id="82" w:name="_Toc13976"/>
      <w:bookmarkStart w:id="83" w:name="_Toc1416"/>
      <w:bookmarkStart w:id="84" w:name="_Toc30519"/>
      <w:r>
        <w:rPr>
          <w:rFonts w:hint="eastAsia" w:ascii="Arial" w:hAnsi="Arial" w:eastAsia="新宋体"/>
          <w:b/>
          <w:color w:val="auto"/>
          <w:sz w:val="28"/>
          <w:highlight w:val="none"/>
        </w:rPr>
        <w:t>附件8               法定代表人授权书（格式）</w:t>
      </w:r>
      <w:bookmarkEnd w:id="82"/>
      <w:bookmarkEnd w:id="83"/>
      <w:bookmarkEnd w:id="84"/>
    </w:p>
    <w:p>
      <w:pPr>
        <w:pageBreakBefore w:val="0"/>
        <w:widowControl/>
        <w:tabs>
          <w:tab w:val="left" w:pos="420"/>
          <w:tab w:val="left" w:pos="2160"/>
        </w:tabs>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pageBreakBefore w:val="0"/>
        <w:widowControl/>
        <w:kinsoku/>
        <w:wordWrap w:val="0"/>
        <w:overflowPunct/>
        <w:topLinePunct w:val="0"/>
        <w:bidi w:val="0"/>
        <w:spacing w:beforeAutospacing="0" w:afterAutospacing="0" w:line="360" w:lineRule="auto"/>
        <w:ind w:firstLine="4800" w:firstLineChars="2000"/>
        <w:jc w:val="left"/>
        <w:rPr>
          <w:rFonts w:ascii="仿宋_GB2312" w:hAnsi="Lucida Sans Unicode" w:eastAsia="仿宋_GB2312" w:cs="Lucida Sans Unicode"/>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ascii="仿宋_GB2312" w:hAnsi="Lucida Sans Unicode" w:eastAsia="仿宋_GB2312" w:cs="Lucida Sans Unicode"/>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overflowPunct/>
        <w:topLinePunct w:val="0"/>
        <w:bidi w:val="0"/>
        <w:spacing w:beforeAutospacing="0" w:afterAutospacing="0"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pageBreakBefore w:val="0"/>
        <w:widowControl/>
        <w:kinsoku/>
        <w:overflowPunct/>
        <w:topLinePunct w:val="0"/>
        <w:bidi w:val="0"/>
        <w:spacing w:beforeAutospacing="0" w:afterAutospacing="0" w:line="360" w:lineRule="auto"/>
        <w:ind w:firstLine="7228" w:firstLineChars="2250"/>
        <w:jc w:val="left"/>
        <w:rPr>
          <w:rFonts w:ascii="宋体" w:hAnsi="宋体" w:cs="宋体"/>
          <w:b/>
          <w:color w:val="auto"/>
          <w:kern w:val="0"/>
          <w:sz w:val="32"/>
          <w:szCs w:val="32"/>
          <w:highlight w:val="none"/>
        </w:rPr>
      </w:pPr>
    </w:p>
    <w:p>
      <w:pPr>
        <w:pageBreakBefore w:val="0"/>
        <w:kinsoku/>
        <w:overflowPunct/>
        <w:topLinePunct w:val="0"/>
        <w:bidi w:val="0"/>
        <w:spacing w:beforeAutospacing="0" w:afterAutospacing="0" w:line="360" w:lineRule="auto"/>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pageBreakBefore w:val="0"/>
        <w:widowControl/>
        <w:kinsoku/>
        <w:overflowPunct/>
        <w:topLinePunct w:val="0"/>
        <w:bidi w:val="0"/>
        <w:snapToGrid w:val="0"/>
        <w:spacing w:beforeAutospacing="0" w:afterAutospacing="0" w:line="360" w:lineRule="auto"/>
        <w:jc w:val="left"/>
        <w:rPr>
          <w:rFonts w:ascii="宋体" w:hAnsi="宋体" w:cs="宋体"/>
          <w:b/>
          <w:color w:val="auto"/>
          <w:kern w:val="0"/>
          <w:sz w:val="24"/>
          <w:highlight w:val="none"/>
        </w:rPr>
      </w:pPr>
    </w:p>
    <w:p>
      <w:pPr>
        <w:pageBreakBefore w:val="0"/>
        <w:widowControl/>
        <w:kinsoku/>
        <w:overflowPunct/>
        <w:topLinePunct w:val="0"/>
        <w:bidi w:val="0"/>
        <w:snapToGrid w:val="0"/>
        <w:spacing w:beforeAutospacing="0" w:afterAutospacing="0" w:line="360" w:lineRule="auto"/>
        <w:jc w:val="left"/>
        <w:outlineLvl w:val="0"/>
        <w:rPr>
          <w:rFonts w:ascii="宋体" w:hAnsi="宋体" w:cs="宋体"/>
          <w:b/>
          <w:color w:val="auto"/>
          <w:kern w:val="0"/>
          <w:sz w:val="24"/>
          <w:highlight w:val="none"/>
        </w:rPr>
      </w:pPr>
      <w:bookmarkStart w:id="85" w:name="_Toc30037"/>
      <w:bookmarkStart w:id="86" w:name="_Toc24693"/>
      <w:bookmarkStart w:id="87" w:name="_Toc18105"/>
      <w:r>
        <w:rPr>
          <w:rFonts w:hint="eastAsia" w:ascii="Arial" w:hAnsi="Arial" w:eastAsia="新宋体"/>
          <w:b/>
          <w:color w:val="auto"/>
          <w:sz w:val="28"/>
          <w:highlight w:val="none"/>
        </w:rPr>
        <w:t>附件9               证明文件</w:t>
      </w:r>
      <w:bookmarkEnd w:id="85"/>
      <w:bookmarkEnd w:id="86"/>
      <w:bookmarkEnd w:id="87"/>
    </w:p>
    <w:p>
      <w:pPr>
        <w:pStyle w:val="8"/>
        <w:pageBreakBefore w:val="0"/>
        <w:kinsoku/>
        <w:overflowPunct/>
        <w:topLinePunct w:val="0"/>
        <w:bidi w:val="0"/>
        <w:spacing w:beforeAutospacing="0" w:afterAutospacing="0" w:line="36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8"/>
        <w:pageBreakBefore w:val="0"/>
        <w:kinsoku/>
        <w:overflowPunct/>
        <w:topLinePunct w:val="0"/>
        <w:bidi w:val="0"/>
        <w:spacing w:beforeAutospacing="0" w:afterAutospacing="0" w:line="36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服务方案</w:t>
      </w:r>
    </w:p>
    <w:p>
      <w:pPr>
        <w:pStyle w:val="8"/>
        <w:pageBreakBefore w:val="0"/>
        <w:kinsoku/>
        <w:overflowPunct/>
        <w:topLinePunct w:val="0"/>
        <w:bidi w:val="0"/>
        <w:spacing w:beforeAutospacing="0" w:afterAutospacing="0" w:line="36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8" w:name="_Toc17966"/>
    </w:p>
    <w:p>
      <w:pPr>
        <w:pStyle w:val="8"/>
        <w:pageBreakBefore w:val="0"/>
        <w:kinsoku/>
        <w:overflowPunct/>
        <w:topLinePunct w:val="0"/>
        <w:bidi w:val="0"/>
        <w:spacing w:beforeAutospacing="0" w:afterAutospacing="0" w:line="36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8"/>
        <w:pageBreakBefore w:val="0"/>
        <w:kinsoku/>
        <w:overflowPunct/>
        <w:topLinePunct w:val="0"/>
        <w:bidi w:val="0"/>
        <w:spacing w:beforeAutospacing="0" w:afterAutospacing="0" w:line="360" w:lineRule="auto"/>
        <w:ind w:firstLine="540" w:firstLineChars="224"/>
        <w:jc w:val="both"/>
        <w:rPr>
          <w:b/>
          <w:bCs/>
          <w:color w:val="auto"/>
          <w:highlight w:val="none"/>
        </w:rPr>
      </w:pPr>
    </w:p>
    <w:p>
      <w:pPr>
        <w:pageBreakBefore w:val="0"/>
        <w:kinsoku/>
        <w:overflowPunct/>
        <w:topLinePunct w:val="0"/>
        <w:bidi w:val="0"/>
        <w:spacing w:beforeAutospacing="0" w:afterAutospacing="0" w:line="360" w:lineRule="auto"/>
        <w:rPr>
          <w:b/>
          <w:bCs/>
          <w:color w:val="auto"/>
          <w:highlight w:val="none"/>
        </w:rPr>
      </w:pPr>
      <w:r>
        <w:rPr>
          <w:b/>
          <w:bCs/>
          <w:color w:val="auto"/>
          <w:highlight w:val="none"/>
        </w:rPr>
        <w:br w:type="page"/>
      </w:r>
    </w:p>
    <w:p>
      <w:pPr>
        <w:pStyle w:val="8"/>
        <w:pageBreakBefore w:val="0"/>
        <w:kinsoku/>
        <w:overflowPunct/>
        <w:topLinePunct w:val="0"/>
        <w:bidi w:val="0"/>
        <w:spacing w:beforeAutospacing="0" w:afterAutospacing="0" w:line="360" w:lineRule="auto"/>
        <w:ind w:firstLine="540" w:firstLineChars="224"/>
        <w:jc w:val="both"/>
        <w:rPr>
          <w:b/>
          <w:bCs/>
          <w:color w:val="auto"/>
          <w:highlight w:val="none"/>
        </w:rPr>
      </w:pPr>
    </w:p>
    <w:p>
      <w:pPr>
        <w:pageBreakBefore w:val="0"/>
        <w:widowControl/>
        <w:kinsoku/>
        <w:overflowPunct/>
        <w:topLinePunct w:val="0"/>
        <w:bidi w:val="0"/>
        <w:snapToGrid w:val="0"/>
        <w:spacing w:beforeAutospacing="0" w:afterAutospacing="0" w:line="360" w:lineRule="auto"/>
        <w:jc w:val="center"/>
        <w:outlineLvl w:val="0"/>
        <w:rPr>
          <w:rFonts w:ascii="宋体" w:hAnsi="宋体" w:cs="宋体"/>
          <w:b/>
          <w:color w:val="auto"/>
          <w:kern w:val="0"/>
          <w:sz w:val="28"/>
          <w:szCs w:val="28"/>
          <w:highlight w:val="none"/>
        </w:rPr>
      </w:pPr>
      <w:bookmarkStart w:id="89" w:name="_Toc12888"/>
      <w:bookmarkStart w:id="90" w:name="_Toc29825"/>
      <w:bookmarkStart w:id="91" w:name="_Toc13726"/>
      <w:r>
        <w:rPr>
          <w:rFonts w:hint="eastAsia" w:ascii="宋体" w:hAnsi="宋体" w:cs="Lucida Sans Unicode"/>
          <w:b/>
          <w:color w:val="auto"/>
          <w:kern w:val="0"/>
          <w:sz w:val="28"/>
          <w:szCs w:val="28"/>
          <w:highlight w:val="none"/>
        </w:rPr>
        <w:t xml:space="preserve">附件10        </w:t>
      </w:r>
      <w:bookmarkEnd w:id="88"/>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9"/>
      <w:bookmarkEnd w:id="90"/>
      <w:bookmarkEnd w:id="91"/>
    </w:p>
    <w:p>
      <w:pPr>
        <w:pageBreakBefore w:val="0"/>
        <w:kinsoku/>
        <w:overflowPunct/>
        <w:topLinePunct w:val="0"/>
        <w:bidi w:val="0"/>
        <w:spacing w:beforeAutospacing="0" w:afterAutospacing="0" w:line="360" w:lineRule="auto"/>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sz w:val="28"/>
          <w:szCs w:val="28"/>
        </w:rPr>
      </w:pPr>
      <w:r>
        <w:rPr>
          <w:rFonts w:hint="eastAsia" w:ascii="宋体" w:hAnsi="宋体" w:eastAsia="宋体" w:cs="宋体"/>
          <w:sz w:val="24"/>
          <w:szCs w:val="24"/>
        </w:rPr>
        <w:t>法定代表人或委托人（签字）：                   年   月   日</w:t>
      </w:r>
    </w:p>
    <w:p>
      <w:pPr>
        <w:pageBreakBefore w:val="0"/>
        <w:widowControl/>
        <w:kinsoku/>
        <w:overflowPunct/>
        <w:topLinePunct w:val="0"/>
        <w:bidi w:val="0"/>
        <w:spacing w:beforeAutospacing="0" w:afterAutospacing="0" w:line="360" w:lineRule="auto"/>
        <w:ind w:firstLine="4305" w:firstLineChars="2050"/>
        <w:jc w:val="left"/>
        <w:rPr>
          <w:rFonts w:ascii="宋体" w:hAnsi="宋体" w:cs="宋体"/>
          <w:color w:val="auto"/>
          <w:kern w:val="0"/>
          <w:szCs w:val="21"/>
          <w:highlight w:val="none"/>
        </w:rPr>
      </w:pPr>
    </w:p>
    <w:p>
      <w:pPr>
        <w:pStyle w:val="2"/>
        <w:pageBreakBefore w:val="0"/>
        <w:kinsoku/>
        <w:overflowPunct/>
        <w:topLinePunct w:val="0"/>
        <w:bidi w:val="0"/>
        <w:spacing w:beforeAutospacing="0" w:afterAutospacing="0" w:line="360" w:lineRule="auto"/>
        <w:rPr>
          <w:rFonts w:ascii="宋体" w:hAnsi="宋体" w:cs="宋体"/>
          <w:color w:val="auto"/>
          <w:kern w:val="0"/>
          <w:szCs w:val="21"/>
          <w:highlight w:val="none"/>
        </w:rPr>
      </w:pPr>
    </w:p>
    <w:p>
      <w:pPr>
        <w:pStyle w:val="5"/>
        <w:pageBreakBefore w:val="0"/>
        <w:kinsoku/>
        <w:overflowPunct/>
        <w:topLinePunct w:val="0"/>
        <w:bidi w:val="0"/>
        <w:spacing w:beforeAutospacing="0" w:afterAutospacing="0" w:line="360" w:lineRule="auto"/>
        <w:rPr>
          <w:rFonts w:ascii="宋体" w:hAnsi="宋体" w:cs="宋体"/>
          <w:color w:val="auto"/>
          <w:kern w:val="0"/>
          <w:szCs w:val="21"/>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32"/>
          <w:szCs w:val="32"/>
        </w:rPr>
      </w:pPr>
    </w:p>
    <w:p>
      <w:pPr>
        <w:pageBreakBefore w:val="0"/>
        <w:kinsoku/>
        <w:overflowPunct/>
        <w:topLinePunct w:val="0"/>
        <w:bidi w:val="0"/>
        <w:spacing w:beforeAutospacing="0" w:afterAutospacing="0" w:line="360" w:lineRule="auto"/>
      </w:pPr>
    </w:p>
    <w:p>
      <w:pPr>
        <w:pageBreakBefore w:val="0"/>
        <w:kinsoku/>
        <w:overflowPunct/>
        <w:topLinePunct w:val="0"/>
        <w:bidi w:val="0"/>
        <w:spacing w:beforeAutospacing="0" w:afterAutospacing="0" w:line="360" w:lineRule="auto"/>
        <w:rPr>
          <w:color w:val="auto"/>
          <w:highlight w:val="none"/>
        </w:rPr>
      </w:pPr>
    </w:p>
    <w:p>
      <w:pPr>
        <w:pageBreakBefore w:val="0"/>
        <w:kinsoku/>
        <w:overflowPunct/>
        <w:topLinePunct w:val="0"/>
        <w:bidi w:val="0"/>
        <w:spacing w:beforeAutospacing="0" w:afterAutospacing="0" w:line="360" w:lineRule="auto"/>
        <w:rPr>
          <w:color w:val="auto"/>
          <w:highlight w:val="none"/>
        </w:rPr>
      </w:pPr>
      <w:r>
        <w:rPr>
          <w:color w:val="auto"/>
          <w:highlight w:val="none"/>
        </w:rPr>
        <w:br w:type="page"/>
      </w:r>
    </w:p>
    <w:p>
      <w:pPr>
        <w:pStyle w:val="49"/>
        <w:pageBreakBefore w:val="0"/>
        <w:kinsoku/>
        <w:overflowPunct/>
        <w:topLinePunct w:val="0"/>
        <w:bidi w:val="0"/>
        <w:spacing w:beforeAutospacing="0" w:after="0" w:afterAutospacing="0" w:line="360" w:lineRule="auto"/>
      </w:pPr>
    </w:p>
    <w:p>
      <w:pPr>
        <w:pageBreakBefore w:val="0"/>
        <w:widowControl/>
        <w:kinsoku/>
        <w:overflowPunct/>
        <w:topLinePunct w:val="0"/>
        <w:bidi w:val="0"/>
        <w:snapToGrid w:val="0"/>
        <w:spacing w:beforeAutospacing="0" w:afterAutospacing="0" w:line="360" w:lineRule="auto"/>
        <w:jc w:val="center"/>
        <w:outlineLvl w:val="0"/>
        <w:rPr>
          <w:rFonts w:ascii="宋体" w:hAnsi="宋体" w:cs="Lucida Sans Unicode"/>
          <w:b/>
          <w:color w:val="auto"/>
          <w:kern w:val="0"/>
          <w:sz w:val="24"/>
          <w:highlight w:val="none"/>
        </w:rPr>
      </w:pPr>
      <w:bookmarkStart w:id="92" w:name="_Toc22648"/>
      <w:bookmarkStart w:id="93" w:name="_Toc25094"/>
      <w:bookmarkStart w:id="94" w:name="_Toc23394"/>
      <w:r>
        <w:rPr>
          <w:rFonts w:hint="eastAsia" w:ascii="宋体" w:hAnsi="宋体" w:cs="Lucida Sans Unicode"/>
          <w:b/>
          <w:color w:val="auto"/>
          <w:kern w:val="0"/>
          <w:sz w:val="24"/>
          <w:highlight w:val="none"/>
        </w:rPr>
        <w:t>投标人认为有必要的其他资料</w:t>
      </w:r>
      <w:bookmarkEnd w:id="92"/>
      <w:bookmarkEnd w:id="93"/>
      <w:bookmarkEnd w:id="94"/>
    </w:p>
    <w:p>
      <w:pPr>
        <w:pageBreakBefore w:val="0"/>
        <w:widowControl/>
        <w:kinsoku/>
        <w:overflowPunct/>
        <w:topLinePunct w:val="0"/>
        <w:bidi w:val="0"/>
        <w:spacing w:beforeAutospacing="0" w:afterAutospacing="0"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Fonts w:hint="eastAsia" w:ascii="宋体" w:hAnsi="宋体" w:cs="宋体"/>
        <w:color w:val="auto"/>
        <w:szCs w:val="21"/>
        <w:highlight w:val="none"/>
        <w:u w:val="none"/>
        <w:shd w:val="clear" w:color="auto" w:fill="FFFFFF"/>
        <w:lang w:val="en-US" w:eastAsia="zh-CN"/>
      </w:rPr>
      <w:t>驻马店市中心医院七氟丙烷气体灭火钢瓶检测采购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rFonts w:hint="eastAsia"/>
      </w:rPr>
    </w:pPr>
    <w:r>
      <w:rPr>
        <w:rFonts w:hint="eastAsia" w:ascii="宋体" w:hAnsi="宋体" w:cs="宋体"/>
        <w:color w:val="auto"/>
        <w:szCs w:val="21"/>
        <w:highlight w:val="none"/>
        <w:u w:val="none"/>
        <w:shd w:val="clear" w:color="auto" w:fill="FFFFFF"/>
        <w:lang w:val="en-US" w:eastAsia="zh-CN"/>
      </w:rPr>
      <w:t>驻马店市中心医院七氟丙烷气体灭火钢瓶检测项目采购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4884FACE"/>
    <w:multiLevelType w:val="singleLevel"/>
    <w:tmpl w:val="4884FACE"/>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525212"/>
    <w:rsid w:val="01564054"/>
    <w:rsid w:val="015C0A67"/>
    <w:rsid w:val="017E6D95"/>
    <w:rsid w:val="01D715BE"/>
    <w:rsid w:val="01EB45BC"/>
    <w:rsid w:val="01F86CD9"/>
    <w:rsid w:val="01FA63A5"/>
    <w:rsid w:val="02011C7D"/>
    <w:rsid w:val="02035523"/>
    <w:rsid w:val="021C6E40"/>
    <w:rsid w:val="02222FF2"/>
    <w:rsid w:val="02384FF4"/>
    <w:rsid w:val="023F67A9"/>
    <w:rsid w:val="0247575A"/>
    <w:rsid w:val="025235B1"/>
    <w:rsid w:val="0262674D"/>
    <w:rsid w:val="02747B01"/>
    <w:rsid w:val="02890D36"/>
    <w:rsid w:val="02D92EF7"/>
    <w:rsid w:val="02DA4665"/>
    <w:rsid w:val="02DF39F5"/>
    <w:rsid w:val="02F40325"/>
    <w:rsid w:val="031126C4"/>
    <w:rsid w:val="03123DCA"/>
    <w:rsid w:val="03475E56"/>
    <w:rsid w:val="035E4919"/>
    <w:rsid w:val="036A009A"/>
    <w:rsid w:val="03844805"/>
    <w:rsid w:val="03845791"/>
    <w:rsid w:val="03A011E9"/>
    <w:rsid w:val="03AE7F27"/>
    <w:rsid w:val="03BD2BCD"/>
    <w:rsid w:val="03CC058D"/>
    <w:rsid w:val="03E017D2"/>
    <w:rsid w:val="03F77068"/>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D53002"/>
    <w:rsid w:val="05D75738"/>
    <w:rsid w:val="05F17CC7"/>
    <w:rsid w:val="061E7D14"/>
    <w:rsid w:val="06446B44"/>
    <w:rsid w:val="06560AED"/>
    <w:rsid w:val="066469C9"/>
    <w:rsid w:val="066646A1"/>
    <w:rsid w:val="06983B20"/>
    <w:rsid w:val="069A3B66"/>
    <w:rsid w:val="06B31420"/>
    <w:rsid w:val="06B91765"/>
    <w:rsid w:val="06CA2AD2"/>
    <w:rsid w:val="06CE3071"/>
    <w:rsid w:val="06CF34A1"/>
    <w:rsid w:val="06D33DBA"/>
    <w:rsid w:val="06E13F9F"/>
    <w:rsid w:val="06FB0AC5"/>
    <w:rsid w:val="070D2D5D"/>
    <w:rsid w:val="07111B8D"/>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95E80"/>
    <w:rsid w:val="087C4541"/>
    <w:rsid w:val="087E5595"/>
    <w:rsid w:val="08C52D6F"/>
    <w:rsid w:val="08EF0201"/>
    <w:rsid w:val="08F41DE8"/>
    <w:rsid w:val="09737462"/>
    <w:rsid w:val="099156C3"/>
    <w:rsid w:val="09A53F39"/>
    <w:rsid w:val="09A60E13"/>
    <w:rsid w:val="09AB2883"/>
    <w:rsid w:val="09D206F0"/>
    <w:rsid w:val="0A321AC2"/>
    <w:rsid w:val="0A343D4E"/>
    <w:rsid w:val="0A3E6D2E"/>
    <w:rsid w:val="0A8455AD"/>
    <w:rsid w:val="0AD13A85"/>
    <w:rsid w:val="0AE0655C"/>
    <w:rsid w:val="0AF02C43"/>
    <w:rsid w:val="0AF97749"/>
    <w:rsid w:val="0B091954"/>
    <w:rsid w:val="0B4224D9"/>
    <w:rsid w:val="0B637D77"/>
    <w:rsid w:val="0B7006C4"/>
    <w:rsid w:val="0BAC324F"/>
    <w:rsid w:val="0BC11EE9"/>
    <w:rsid w:val="0BF16C73"/>
    <w:rsid w:val="0BF72F1E"/>
    <w:rsid w:val="0C3152C1"/>
    <w:rsid w:val="0C3957A5"/>
    <w:rsid w:val="0C45559A"/>
    <w:rsid w:val="0C626DA7"/>
    <w:rsid w:val="0C6876AE"/>
    <w:rsid w:val="0C71390F"/>
    <w:rsid w:val="0C720EC8"/>
    <w:rsid w:val="0C942042"/>
    <w:rsid w:val="0C9D50DC"/>
    <w:rsid w:val="0CA5271D"/>
    <w:rsid w:val="0CAC4D10"/>
    <w:rsid w:val="0CC72121"/>
    <w:rsid w:val="0CEE5A21"/>
    <w:rsid w:val="0D05268E"/>
    <w:rsid w:val="0D0646E7"/>
    <w:rsid w:val="0D0C38CA"/>
    <w:rsid w:val="0D1D3A97"/>
    <w:rsid w:val="0D206810"/>
    <w:rsid w:val="0D735465"/>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821E7D"/>
    <w:rsid w:val="0FCA42ED"/>
    <w:rsid w:val="0FE7592C"/>
    <w:rsid w:val="0FFD20F0"/>
    <w:rsid w:val="103E6E57"/>
    <w:rsid w:val="1041497B"/>
    <w:rsid w:val="10425FF6"/>
    <w:rsid w:val="106612B1"/>
    <w:rsid w:val="109010E6"/>
    <w:rsid w:val="10B271F4"/>
    <w:rsid w:val="10B537CC"/>
    <w:rsid w:val="10C8275C"/>
    <w:rsid w:val="10C86D3B"/>
    <w:rsid w:val="10E03539"/>
    <w:rsid w:val="10E82D1F"/>
    <w:rsid w:val="10EE5C94"/>
    <w:rsid w:val="10F5757C"/>
    <w:rsid w:val="113329E7"/>
    <w:rsid w:val="113F294C"/>
    <w:rsid w:val="11437C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7AFA"/>
    <w:rsid w:val="12D67466"/>
    <w:rsid w:val="13036052"/>
    <w:rsid w:val="13272A5D"/>
    <w:rsid w:val="13493108"/>
    <w:rsid w:val="13693592"/>
    <w:rsid w:val="13733928"/>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C227C0"/>
    <w:rsid w:val="17EE5BFF"/>
    <w:rsid w:val="18097740"/>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BE6445"/>
    <w:rsid w:val="1BDA6D68"/>
    <w:rsid w:val="1BF14125"/>
    <w:rsid w:val="1C555978"/>
    <w:rsid w:val="1C556DAA"/>
    <w:rsid w:val="1C6554A1"/>
    <w:rsid w:val="1C7971B7"/>
    <w:rsid w:val="1C917D91"/>
    <w:rsid w:val="1CA27B15"/>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656063"/>
    <w:rsid w:val="1E6B06A5"/>
    <w:rsid w:val="1E7F7D9E"/>
    <w:rsid w:val="1E840DA4"/>
    <w:rsid w:val="1EA5444C"/>
    <w:rsid w:val="1EB350EF"/>
    <w:rsid w:val="1EC21749"/>
    <w:rsid w:val="1EEB7C4E"/>
    <w:rsid w:val="1F072441"/>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4178FD"/>
    <w:rsid w:val="21592B62"/>
    <w:rsid w:val="2172049B"/>
    <w:rsid w:val="21747CD2"/>
    <w:rsid w:val="219263AA"/>
    <w:rsid w:val="219E5782"/>
    <w:rsid w:val="21DA299C"/>
    <w:rsid w:val="21E72B0B"/>
    <w:rsid w:val="221F2D96"/>
    <w:rsid w:val="22246DB1"/>
    <w:rsid w:val="22440067"/>
    <w:rsid w:val="225A6017"/>
    <w:rsid w:val="227A5532"/>
    <w:rsid w:val="22843A03"/>
    <w:rsid w:val="228E5C2C"/>
    <w:rsid w:val="22A338AB"/>
    <w:rsid w:val="22AD37A2"/>
    <w:rsid w:val="22B31E8A"/>
    <w:rsid w:val="22C05285"/>
    <w:rsid w:val="22C735BD"/>
    <w:rsid w:val="22E646AA"/>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474F1"/>
    <w:rsid w:val="25056E93"/>
    <w:rsid w:val="25092EBA"/>
    <w:rsid w:val="25241020"/>
    <w:rsid w:val="257572C3"/>
    <w:rsid w:val="25790E85"/>
    <w:rsid w:val="25972C60"/>
    <w:rsid w:val="25974C6F"/>
    <w:rsid w:val="259D1676"/>
    <w:rsid w:val="25A353EB"/>
    <w:rsid w:val="25B87B65"/>
    <w:rsid w:val="25CB78C3"/>
    <w:rsid w:val="25D54390"/>
    <w:rsid w:val="261879A7"/>
    <w:rsid w:val="261A071C"/>
    <w:rsid w:val="2624460F"/>
    <w:rsid w:val="264B0BA4"/>
    <w:rsid w:val="268C5256"/>
    <w:rsid w:val="268E455B"/>
    <w:rsid w:val="26912B30"/>
    <w:rsid w:val="269772F0"/>
    <w:rsid w:val="26977FBF"/>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7E30D2"/>
    <w:rsid w:val="27803F2A"/>
    <w:rsid w:val="27A34941"/>
    <w:rsid w:val="27EE3A7B"/>
    <w:rsid w:val="283C23DF"/>
    <w:rsid w:val="283D69F1"/>
    <w:rsid w:val="284C16F5"/>
    <w:rsid w:val="28570AB5"/>
    <w:rsid w:val="28622C36"/>
    <w:rsid w:val="286E3A52"/>
    <w:rsid w:val="28C2534B"/>
    <w:rsid w:val="28C5525A"/>
    <w:rsid w:val="28D14B96"/>
    <w:rsid w:val="28FE4325"/>
    <w:rsid w:val="29020C46"/>
    <w:rsid w:val="290240C7"/>
    <w:rsid w:val="291A2B97"/>
    <w:rsid w:val="29274EE0"/>
    <w:rsid w:val="2969197F"/>
    <w:rsid w:val="29746E87"/>
    <w:rsid w:val="297C03C2"/>
    <w:rsid w:val="299573AB"/>
    <w:rsid w:val="29BE5BD0"/>
    <w:rsid w:val="29C01572"/>
    <w:rsid w:val="29CA4207"/>
    <w:rsid w:val="29E74CE2"/>
    <w:rsid w:val="2A241B69"/>
    <w:rsid w:val="2A306A36"/>
    <w:rsid w:val="2A5372C6"/>
    <w:rsid w:val="2A5B03D8"/>
    <w:rsid w:val="2A6F6D07"/>
    <w:rsid w:val="2A882500"/>
    <w:rsid w:val="2AB63ABC"/>
    <w:rsid w:val="2B003D00"/>
    <w:rsid w:val="2B074D5E"/>
    <w:rsid w:val="2B100BA9"/>
    <w:rsid w:val="2B1B5825"/>
    <w:rsid w:val="2B1E3AFC"/>
    <w:rsid w:val="2B8D373E"/>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443652"/>
    <w:rsid w:val="2E505773"/>
    <w:rsid w:val="2E5C3FC8"/>
    <w:rsid w:val="2E742F70"/>
    <w:rsid w:val="2E9A689E"/>
    <w:rsid w:val="2EDC2A13"/>
    <w:rsid w:val="2EFD7DB9"/>
    <w:rsid w:val="2F01691D"/>
    <w:rsid w:val="2F1A081D"/>
    <w:rsid w:val="2F1E3DC0"/>
    <w:rsid w:val="2F2D326E"/>
    <w:rsid w:val="2F3112DE"/>
    <w:rsid w:val="2F3B6922"/>
    <w:rsid w:val="2F3D7B25"/>
    <w:rsid w:val="2F506C6D"/>
    <w:rsid w:val="2F51291F"/>
    <w:rsid w:val="2F55758A"/>
    <w:rsid w:val="2F7F15AE"/>
    <w:rsid w:val="2FA54796"/>
    <w:rsid w:val="2FA674E2"/>
    <w:rsid w:val="2FFE7D49"/>
    <w:rsid w:val="3002294D"/>
    <w:rsid w:val="3011153D"/>
    <w:rsid w:val="30142680"/>
    <w:rsid w:val="302A11B1"/>
    <w:rsid w:val="302A5C42"/>
    <w:rsid w:val="30B8125D"/>
    <w:rsid w:val="30BF439A"/>
    <w:rsid w:val="30CF6A37"/>
    <w:rsid w:val="30D250CF"/>
    <w:rsid w:val="31002970"/>
    <w:rsid w:val="311016AD"/>
    <w:rsid w:val="3136622A"/>
    <w:rsid w:val="3139422E"/>
    <w:rsid w:val="31496359"/>
    <w:rsid w:val="314D19A6"/>
    <w:rsid w:val="316467C4"/>
    <w:rsid w:val="31700E4B"/>
    <w:rsid w:val="3172683C"/>
    <w:rsid w:val="31A359FC"/>
    <w:rsid w:val="31AD0D61"/>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25A82"/>
    <w:rsid w:val="35361A77"/>
    <w:rsid w:val="35461A22"/>
    <w:rsid w:val="35483CC9"/>
    <w:rsid w:val="35A815CB"/>
    <w:rsid w:val="35AA1B9C"/>
    <w:rsid w:val="35DB09A6"/>
    <w:rsid w:val="35ED19A9"/>
    <w:rsid w:val="36080591"/>
    <w:rsid w:val="3609472F"/>
    <w:rsid w:val="361B6AE2"/>
    <w:rsid w:val="36541A28"/>
    <w:rsid w:val="369B4CF0"/>
    <w:rsid w:val="36D62629"/>
    <w:rsid w:val="36D76172"/>
    <w:rsid w:val="36E833BB"/>
    <w:rsid w:val="36EB1E1B"/>
    <w:rsid w:val="36F17F0D"/>
    <w:rsid w:val="36F56D67"/>
    <w:rsid w:val="3735197D"/>
    <w:rsid w:val="373756A2"/>
    <w:rsid w:val="375E0DA6"/>
    <w:rsid w:val="378B61A6"/>
    <w:rsid w:val="37B90F0B"/>
    <w:rsid w:val="37CD3F98"/>
    <w:rsid w:val="37DF75BA"/>
    <w:rsid w:val="37DF7ABF"/>
    <w:rsid w:val="37E148E2"/>
    <w:rsid w:val="37F848EE"/>
    <w:rsid w:val="38304889"/>
    <w:rsid w:val="38352DFD"/>
    <w:rsid w:val="38382675"/>
    <w:rsid w:val="383B7B0D"/>
    <w:rsid w:val="3851700B"/>
    <w:rsid w:val="385246B6"/>
    <w:rsid w:val="38673C95"/>
    <w:rsid w:val="3876113B"/>
    <w:rsid w:val="387E52C9"/>
    <w:rsid w:val="38A53DB7"/>
    <w:rsid w:val="38BF3388"/>
    <w:rsid w:val="38CC268D"/>
    <w:rsid w:val="38DF1FDA"/>
    <w:rsid w:val="38E25BC3"/>
    <w:rsid w:val="38EC2960"/>
    <w:rsid w:val="392536E2"/>
    <w:rsid w:val="39465F15"/>
    <w:rsid w:val="396453C5"/>
    <w:rsid w:val="39922CCF"/>
    <w:rsid w:val="39A65327"/>
    <w:rsid w:val="39A65C9B"/>
    <w:rsid w:val="39BC5ED6"/>
    <w:rsid w:val="39D27231"/>
    <w:rsid w:val="39EB39E0"/>
    <w:rsid w:val="39EF02D4"/>
    <w:rsid w:val="3A11342A"/>
    <w:rsid w:val="3A153110"/>
    <w:rsid w:val="3A2149EA"/>
    <w:rsid w:val="3A2507C0"/>
    <w:rsid w:val="3A393FA7"/>
    <w:rsid w:val="3A3A5A22"/>
    <w:rsid w:val="3A524858"/>
    <w:rsid w:val="3A64203E"/>
    <w:rsid w:val="3A663D00"/>
    <w:rsid w:val="3A7428D0"/>
    <w:rsid w:val="3A7601BF"/>
    <w:rsid w:val="3A923AE4"/>
    <w:rsid w:val="3AA50E25"/>
    <w:rsid w:val="3AC566E3"/>
    <w:rsid w:val="3AD6747A"/>
    <w:rsid w:val="3B312338"/>
    <w:rsid w:val="3B3D0FF2"/>
    <w:rsid w:val="3B521A18"/>
    <w:rsid w:val="3B8D2B96"/>
    <w:rsid w:val="3B923660"/>
    <w:rsid w:val="3BCA44BE"/>
    <w:rsid w:val="3C061F3A"/>
    <w:rsid w:val="3C0A04F9"/>
    <w:rsid w:val="3C495480"/>
    <w:rsid w:val="3C4C3A42"/>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B9469E"/>
    <w:rsid w:val="3DE91725"/>
    <w:rsid w:val="3DF159B1"/>
    <w:rsid w:val="3E1A106E"/>
    <w:rsid w:val="3E36303B"/>
    <w:rsid w:val="3E526044"/>
    <w:rsid w:val="3E6C2B3A"/>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12098A"/>
    <w:rsid w:val="402833BA"/>
    <w:rsid w:val="40283C2B"/>
    <w:rsid w:val="40394FD1"/>
    <w:rsid w:val="40425879"/>
    <w:rsid w:val="405C1C05"/>
    <w:rsid w:val="405F34A4"/>
    <w:rsid w:val="40765D15"/>
    <w:rsid w:val="407F2DE9"/>
    <w:rsid w:val="40991379"/>
    <w:rsid w:val="409B3C3D"/>
    <w:rsid w:val="40F701DF"/>
    <w:rsid w:val="40FD480A"/>
    <w:rsid w:val="412A32F8"/>
    <w:rsid w:val="417F433E"/>
    <w:rsid w:val="419C4043"/>
    <w:rsid w:val="41B7239D"/>
    <w:rsid w:val="41FF3845"/>
    <w:rsid w:val="421104A9"/>
    <w:rsid w:val="42143B88"/>
    <w:rsid w:val="42164586"/>
    <w:rsid w:val="424C046A"/>
    <w:rsid w:val="425B5DD1"/>
    <w:rsid w:val="4260300C"/>
    <w:rsid w:val="427C799E"/>
    <w:rsid w:val="42800B9B"/>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D7F58"/>
    <w:rsid w:val="43D43ECA"/>
    <w:rsid w:val="43DD452F"/>
    <w:rsid w:val="43DE6CD4"/>
    <w:rsid w:val="43E51150"/>
    <w:rsid w:val="43EF28BB"/>
    <w:rsid w:val="43EF56D3"/>
    <w:rsid w:val="44095C00"/>
    <w:rsid w:val="440A6FD2"/>
    <w:rsid w:val="444946CA"/>
    <w:rsid w:val="444B3F54"/>
    <w:rsid w:val="4476661F"/>
    <w:rsid w:val="447E3AC5"/>
    <w:rsid w:val="448E5DEE"/>
    <w:rsid w:val="44A90BAA"/>
    <w:rsid w:val="44B24A20"/>
    <w:rsid w:val="44BC0BEE"/>
    <w:rsid w:val="44BF6C07"/>
    <w:rsid w:val="44C55A88"/>
    <w:rsid w:val="44FB1C9C"/>
    <w:rsid w:val="454F1836"/>
    <w:rsid w:val="458235FF"/>
    <w:rsid w:val="45887B45"/>
    <w:rsid w:val="458B66DF"/>
    <w:rsid w:val="45940F0E"/>
    <w:rsid w:val="45AC5DBA"/>
    <w:rsid w:val="45C647AF"/>
    <w:rsid w:val="45DD529D"/>
    <w:rsid w:val="45E57886"/>
    <w:rsid w:val="46003076"/>
    <w:rsid w:val="46026F63"/>
    <w:rsid w:val="46177E29"/>
    <w:rsid w:val="46205B7F"/>
    <w:rsid w:val="465D501C"/>
    <w:rsid w:val="466367DB"/>
    <w:rsid w:val="46686D18"/>
    <w:rsid w:val="46752CBD"/>
    <w:rsid w:val="46BF7E2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212E4"/>
    <w:rsid w:val="480556DB"/>
    <w:rsid w:val="48185C56"/>
    <w:rsid w:val="48450F81"/>
    <w:rsid w:val="484E729D"/>
    <w:rsid w:val="48566773"/>
    <w:rsid w:val="485A23C2"/>
    <w:rsid w:val="488C5052"/>
    <w:rsid w:val="48A16B62"/>
    <w:rsid w:val="48BC6222"/>
    <w:rsid w:val="48C245E9"/>
    <w:rsid w:val="48DB312A"/>
    <w:rsid w:val="48DF49D9"/>
    <w:rsid w:val="492108CC"/>
    <w:rsid w:val="493D634C"/>
    <w:rsid w:val="49413F52"/>
    <w:rsid w:val="494F6304"/>
    <w:rsid w:val="4A05334F"/>
    <w:rsid w:val="4A244932"/>
    <w:rsid w:val="4A2922C8"/>
    <w:rsid w:val="4A4117B2"/>
    <w:rsid w:val="4A7A4350"/>
    <w:rsid w:val="4A7E2497"/>
    <w:rsid w:val="4A896826"/>
    <w:rsid w:val="4ABF5E17"/>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9476E9"/>
    <w:rsid w:val="4CC84335"/>
    <w:rsid w:val="4CE9350A"/>
    <w:rsid w:val="4D297BF3"/>
    <w:rsid w:val="4D2D0EAF"/>
    <w:rsid w:val="4D783DF7"/>
    <w:rsid w:val="4D7F0082"/>
    <w:rsid w:val="4D952FD9"/>
    <w:rsid w:val="4D970662"/>
    <w:rsid w:val="4DB33393"/>
    <w:rsid w:val="4DBC3CE3"/>
    <w:rsid w:val="4DCF1E0D"/>
    <w:rsid w:val="4DD632D9"/>
    <w:rsid w:val="4DE05D9E"/>
    <w:rsid w:val="4DE05DF9"/>
    <w:rsid w:val="4DE44800"/>
    <w:rsid w:val="4DEE0709"/>
    <w:rsid w:val="4DFC14EA"/>
    <w:rsid w:val="4DFF6815"/>
    <w:rsid w:val="4E0A3427"/>
    <w:rsid w:val="4E304B5D"/>
    <w:rsid w:val="4E611B8B"/>
    <w:rsid w:val="4E682F8C"/>
    <w:rsid w:val="4E6A7BB7"/>
    <w:rsid w:val="4EE07EA5"/>
    <w:rsid w:val="4F0773B4"/>
    <w:rsid w:val="4F307BB1"/>
    <w:rsid w:val="4F3D562D"/>
    <w:rsid w:val="4F5C4EE0"/>
    <w:rsid w:val="4F6E1972"/>
    <w:rsid w:val="4F943166"/>
    <w:rsid w:val="4FBA02A1"/>
    <w:rsid w:val="4FE7106E"/>
    <w:rsid w:val="50053943"/>
    <w:rsid w:val="50374A3C"/>
    <w:rsid w:val="50550E55"/>
    <w:rsid w:val="50901457"/>
    <w:rsid w:val="509F43E4"/>
    <w:rsid w:val="50A54D3E"/>
    <w:rsid w:val="50F1402B"/>
    <w:rsid w:val="50FD2AD9"/>
    <w:rsid w:val="51097D9A"/>
    <w:rsid w:val="51237D2E"/>
    <w:rsid w:val="515B06D0"/>
    <w:rsid w:val="517F5754"/>
    <w:rsid w:val="51996737"/>
    <w:rsid w:val="51B408B8"/>
    <w:rsid w:val="51CC0868"/>
    <w:rsid w:val="51D5340F"/>
    <w:rsid w:val="52382F2A"/>
    <w:rsid w:val="52386E3D"/>
    <w:rsid w:val="523A7DD1"/>
    <w:rsid w:val="523B7711"/>
    <w:rsid w:val="5271774C"/>
    <w:rsid w:val="52DE008D"/>
    <w:rsid w:val="52EE341E"/>
    <w:rsid w:val="52F37FE6"/>
    <w:rsid w:val="52FC1CAF"/>
    <w:rsid w:val="531A330F"/>
    <w:rsid w:val="532B6CAF"/>
    <w:rsid w:val="53350D91"/>
    <w:rsid w:val="53412644"/>
    <w:rsid w:val="53433903"/>
    <w:rsid w:val="53517A72"/>
    <w:rsid w:val="5361549D"/>
    <w:rsid w:val="536220DA"/>
    <w:rsid w:val="53650637"/>
    <w:rsid w:val="53757C6B"/>
    <w:rsid w:val="537B63EF"/>
    <w:rsid w:val="537E1075"/>
    <w:rsid w:val="53837051"/>
    <w:rsid w:val="53A44D07"/>
    <w:rsid w:val="53A46AC8"/>
    <w:rsid w:val="53AB7F1F"/>
    <w:rsid w:val="53AC6F7B"/>
    <w:rsid w:val="53EB297B"/>
    <w:rsid w:val="53EC4BF7"/>
    <w:rsid w:val="53F758A1"/>
    <w:rsid w:val="540D5A7F"/>
    <w:rsid w:val="542E2BC2"/>
    <w:rsid w:val="54352A96"/>
    <w:rsid w:val="54447390"/>
    <w:rsid w:val="545E1D01"/>
    <w:rsid w:val="54935B8F"/>
    <w:rsid w:val="54CC6227"/>
    <w:rsid w:val="54D10F9B"/>
    <w:rsid w:val="54D264E2"/>
    <w:rsid w:val="54D97871"/>
    <w:rsid w:val="551D586C"/>
    <w:rsid w:val="55200298"/>
    <w:rsid w:val="55335E1B"/>
    <w:rsid w:val="553F1856"/>
    <w:rsid w:val="554B7EF0"/>
    <w:rsid w:val="556F3D99"/>
    <w:rsid w:val="55720837"/>
    <w:rsid w:val="55860894"/>
    <w:rsid w:val="558F6181"/>
    <w:rsid w:val="55B02DF1"/>
    <w:rsid w:val="55DC290C"/>
    <w:rsid w:val="55EA5D64"/>
    <w:rsid w:val="55F01FA1"/>
    <w:rsid w:val="56130B60"/>
    <w:rsid w:val="56990B7C"/>
    <w:rsid w:val="569E1126"/>
    <w:rsid w:val="56B80DEB"/>
    <w:rsid w:val="56E0560F"/>
    <w:rsid w:val="56E06E61"/>
    <w:rsid w:val="56F653FE"/>
    <w:rsid w:val="574448FC"/>
    <w:rsid w:val="575B7AFD"/>
    <w:rsid w:val="57660D3F"/>
    <w:rsid w:val="57D1153D"/>
    <w:rsid w:val="57FA3774"/>
    <w:rsid w:val="58084A3C"/>
    <w:rsid w:val="580B5F93"/>
    <w:rsid w:val="582772A7"/>
    <w:rsid w:val="58531B77"/>
    <w:rsid w:val="585D2975"/>
    <w:rsid w:val="585F64F9"/>
    <w:rsid w:val="587E3341"/>
    <w:rsid w:val="58C12AF6"/>
    <w:rsid w:val="58CF56D8"/>
    <w:rsid w:val="58D31010"/>
    <w:rsid w:val="58D6741E"/>
    <w:rsid w:val="58DB0535"/>
    <w:rsid w:val="58E62E0E"/>
    <w:rsid w:val="58EA3D0E"/>
    <w:rsid w:val="58F71269"/>
    <w:rsid w:val="58FE045E"/>
    <w:rsid w:val="5943350B"/>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441A40"/>
    <w:rsid w:val="5B585171"/>
    <w:rsid w:val="5B585B78"/>
    <w:rsid w:val="5B6D62B9"/>
    <w:rsid w:val="5B9A2B59"/>
    <w:rsid w:val="5BC0085A"/>
    <w:rsid w:val="5BF03D58"/>
    <w:rsid w:val="5BF20AFB"/>
    <w:rsid w:val="5C1A6BB2"/>
    <w:rsid w:val="5C37233A"/>
    <w:rsid w:val="5C5355FE"/>
    <w:rsid w:val="5C6F4105"/>
    <w:rsid w:val="5CBB7F6F"/>
    <w:rsid w:val="5CC248CE"/>
    <w:rsid w:val="5CC4145A"/>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021B3"/>
    <w:rsid w:val="613253FD"/>
    <w:rsid w:val="61421F29"/>
    <w:rsid w:val="61712185"/>
    <w:rsid w:val="618B7207"/>
    <w:rsid w:val="61A90D68"/>
    <w:rsid w:val="61BE5E24"/>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251DD"/>
    <w:rsid w:val="650242F0"/>
    <w:rsid w:val="65365B2B"/>
    <w:rsid w:val="653F447E"/>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B4B3F"/>
    <w:rsid w:val="66CE1E80"/>
    <w:rsid w:val="66E362F9"/>
    <w:rsid w:val="66E47FD9"/>
    <w:rsid w:val="66F127F8"/>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8BF20F5"/>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C56475"/>
    <w:rsid w:val="6ADA6AC4"/>
    <w:rsid w:val="6ADB11D6"/>
    <w:rsid w:val="6B1A2C3C"/>
    <w:rsid w:val="6B31644D"/>
    <w:rsid w:val="6B486C86"/>
    <w:rsid w:val="6B554C72"/>
    <w:rsid w:val="6B847AD7"/>
    <w:rsid w:val="6B8F2BBC"/>
    <w:rsid w:val="6B9A2DF9"/>
    <w:rsid w:val="6BAC4619"/>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01DE3"/>
    <w:rsid w:val="6D480984"/>
    <w:rsid w:val="6DB13E57"/>
    <w:rsid w:val="6DC71662"/>
    <w:rsid w:val="6DCD5126"/>
    <w:rsid w:val="6DDB6CB0"/>
    <w:rsid w:val="6DE52ACD"/>
    <w:rsid w:val="6DFC0B44"/>
    <w:rsid w:val="6E0458E7"/>
    <w:rsid w:val="6E212037"/>
    <w:rsid w:val="6E3B221B"/>
    <w:rsid w:val="6E475779"/>
    <w:rsid w:val="6E7220B1"/>
    <w:rsid w:val="6E7764EF"/>
    <w:rsid w:val="6EAD447C"/>
    <w:rsid w:val="6EAE5472"/>
    <w:rsid w:val="6EB32ADA"/>
    <w:rsid w:val="6ECD7F59"/>
    <w:rsid w:val="6EED7C80"/>
    <w:rsid w:val="6EF773A4"/>
    <w:rsid w:val="6F2F2D9E"/>
    <w:rsid w:val="6F4147D9"/>
    <w:rsid w:val="6F5B0D5A"/>
    <w:rsid w:val="6F5C35EA"/>
    <w:rsid w:val="6F6B6A15"/>
    <w:rsid w:val="6F947E4B"/>
    <w:rsid w:val="6FA30BDA"/>
    <w:rsid w:val="6FB21D4C"/>
    <w:rsid w:val="6FB80698"/>
    <w:rsid w:val="701021F4"/>
    <w:rsid w:val="7024611F"/>
    <w:rsid w:val="70637B96"/>
    <w:rsid w:val="70797317"/>
    <w:rsid w:val="7099044B"/>
    <w:rsid w:val="709D518F"/>
    <w:rsid w:val="70C759D3"/>
    <w:rsid w:val="70CF2B23"/>
    <w:rsid w:val="70D70CB1"/>
    <w:rsid w:val="710952C1"/>
    <w:rsid w:val="711449B4"/>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253EFA"/>
    <w:rsid w:val="734C1A6A"/>
    <w:rsid w:val="735C5949"/>
    <w:rsid w:val="73737DA5"/>
    <w:rsid w:val="73740A39"/>
    <w:rsid w:val="73887B3E"/>
    <w:rsid w:val="73892412"/>
    <w:rsid w:val="73AF2114"/>
    <w:rsid w:val="73E96BCA"/>
    <w:rsid w:val="73EE4A6E"/>
    <w:rsid w:val="741048BC"/>
    <w:rsid w:val="742E78D4"/>
    <w:rsid w:val="74317498"/>
    <w:rsid w:val="74335A84"/>
    <w:rsid w:val="74406B6D"/>
    <w:rsid w:val="74676A28"/>
    <w:rsid w:val="747E40B6"/>
    <w:rsid w:val="749B1FF5"/>
    <w:rsid w:val="74AC3224"/>
    <w:rsid w:val="74BB2C83"/>
    <w:rsid w:val="74C33758"/>
    <w:rsid w:val="74DE4E5F"/>
    <w:rsid w:val="74EB54AB"/>
    <w:rsid w:val="74FF6D43"/>
    <w:rsid w:val="750201A2"/>
    <w:rsid w:val="751A76AF"/>
    <w:rsid w:val="75224790"/>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58241F"/>
    <w:rsid w:val="7762504C"/>
    <w:rsid w:val="777A7D22"/>
    <w:rsid w:val="77835654"/>
    <w:rsid w:val="7797109C"/>
    <w:rsid w:val="779A2A38"/>
    <w:rsid w:val="77B4450A"/>
    <w:rsid w:val="77B46E73"/>
    <w:rsid w:val="77E37A12"/>
    <w:rsid w:val="77FE3468"/>
    <w:rsid w:val="78250553"/>
    <w:rsid w:val="78546F0C"/>
    <w:rsid w:val="78EE1C79"/>
    <w:rsid w:val="78FA66FA"/>
    <w:rsid w:val="79424F6E"/>
    <w:rsid w:val="797239CC"/>
    <w:rsid w:val="79831473"/>
    <w:rsid w:val="7999527A"/>
    <w:rsid w:val="79AF76C5"/>
    <w:rsid w:val="79C25EE1"/>
    <w:rsid w:val="79CE2967"/>
    <w:rsid w:val="79EA664C"/>
    <w:rsid w:val="79F9627A"/>
    <w:rsid w:val="7A2F3BBF"/>
    <w:rsid w:val="7A2F459A"/>
    <w:rsid w:val="7A322A39"/>
    <w:rsid w:val="7A517022"/>
    <w:rsid w:val="7A6F5001"/>
    <w:rsid w:val="7AA2343E"/>
    <w:rsid w:val="7AA5597C"/>
    <w:rsid w:val="7AD60EB8"/>
    <w:rsid w:val="7ADA73A4"/>
    <w:rsid w:val="7AE66B99"/>
    <w:rsid w:val="7B0A3BCA"/>
    <w:rsid w:val="7B345AA9"/>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B51A62"/>
    <w:rsid w:val="7CD2318A"/>
    <w:rsid w:val="7CD2702A"/>
    <w:rsid w:val="7CD34C42"/>
    <w:rsid w:val="7CDE3FF9"/>
    <w:rsid w:val="7CE26EBF"/>
    <w:rsid w:val="7CEE3130"/>
    <w:rsid w:val="7D1F6674"/>
    <w:rsid w:val="7D480B34"/>
    <w:rsid w:val="7D777A3E"/>
    <w:rsid w:val="7D9005BC"/>
    <w:rsid w:val="7D9F0AD0"/>
    <w:rsid w:val="7DD12BB7"/>
    <w:rsid w:val="7DF223A2"/>
    <w:rsid w:val="7DFF0955"/>
    <w:rsid w:val="7E0B750E"/>
    <w:rsid w:val="7E1939E8"/>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
    <w:name w:val="heading 1"/>
    <w:basedOn w:val="1"/>
    <w:next w:val="1"/>
    <w:qFormat/>
    <w:uiPriority w:val="0"/>
    <w:pPr>
      <w:keepNext/>
      <w:keepLines/>
      <w:spacing w:before="340" w:after="330" w:line="576" w:lineRule="auto"/>
      <w:outlineLvl w:val="0"/>
    </w:pPr>
    <w:rPr>
      <w:b/>
      <w:bCs/>
      <w:kern w:val="44"/>
      <w:sz w:val="44"/>
      <w:szCs w:val="44"/>
    </w:rPr>
  </w:style>
  <w:style w:type="paragraph" w:styleId="10">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11">
    <w:name w:val="heading 3"/>
    <w:basedOn w:val="1"/>
    <w:next w:val="1"/>
    <w:qFormat/>
    <w:uiPriority w:val="0"/>
    <w:pPr>
      <w:keepNext/>
      <w:keepLines/>
      <w:spacing w:before="260" w:after="260" w:line="416" w:lineRule="auto"/>
      <w:outlineLvl w:val="2"/>
    </w:pPr>
    <w:rPr>
      <w:b/>
      <w:bCs/>
      <w:sz w:val="32"/>
      <w:szCs w:val="32"/>
    </w:rPr>
  </w:style>
  <w:style w:type="paragraph" w:styleId="12">
    <w:name w:val="heading 4"/>
    <w:basedOn w:val="1"/>
    <w:next w:val="1"/>
    <w:qFormat/>
    <w:uiPriority w:val="0"/>
    <w:pPr>
      <w:keepNext/>
      <w:keepLines/>
      <w:spacing w:line="360" w:lineRule="auto"/>
      <w:outlineLvl w:val="3"/>
    </w:pPr>
    <w:rPr>
      <w:rFonts w:ascii="Arial" w:hAnsi="Arial"/>
      <w:b/>
      <w:bCs/>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spacing w:line="360" w:lineRule="auto"/>
      <w:ind w:firstLine="420" w:firstLineChars="100"/>
    </w:pPr>
    <w:rPr>
      <w:szCs w:val="21"/>
    </w:rPr>
  </w:style>
  <w:style w:type="paragraph" w:styleId="3">
    <w:name w:val="Body Text"/>
    <w:basedOn w:val="1"/>
    <w:next w:val="4"/>
    <w:link w:val="73"/>
    <w:qFormat/>
    <w:uiPriority w:val="0"/>
  </w:style>
  <w:style w:type="paragraph" w:styleId="4">
    <w:name w:val="Body Text 2"/>
    <w:basedOn w:val="1"/>
    <w:next w:val="3"/>
    <w:qFormat/>
    <w:uiPriority w:val="0"/>
    <w:pPr>
      <w:spacing w:line="480" w:lineRule="auto"/>
    </w:pPr>
  </w:style>
  <w:style w:type="paragraph" w:styleId="5">
    <w:name w:val="Body Text First Indent 2"/>
    <w:basedOn w:val="6"/>
    <w:next w:val="8"/>
    <w:qFormat/>
    <w:uiPriority w:val="0"/>
    <w:pPr>
      <w:ind w:firstLine="420" w:firstLineChars="200"/>
    </w:pPr>
  </w:style>
  <w:style w:type="paragraph" w:styleId="6">
    <w:name w:val="Body Text Indent"/>
    <w:basedOn w:val="1"/>
    <w:next w:val="7"/>
    <w:qFormat/>
    <w:uiPriority w:val="0"/>
    <w:pPr>
      <w:widowControl/>
      <w:spacing w:beforeAutospacing="1" w:afterAutospacing="1"/>
      <w:jc w:val="left"/>
    </w:pPr>
    <w:rPr>
      <w:rFonts w:ascii="宋体" w:hAnsi="宋体" w:cs="宋体"/>
      <w:kern w:val="0"/>
      <w:sz w:val="24"/>
    </w:rPr>
  </w:style>
  <w:style w:type="paragraph" w:styleId="7">
    <w:name w:val="envelope return"/>
    <w:basedOn w:val="1"/>
    <w:unhideWhenUsed/>
    <w:qFormat/>
    <w:uiPriority w:val="99"/>
    <w:pPr>
      <w:snapToGrid w:val="0"/>
    </w:pPr>
    <w:rPr>
      <w:rFonts w:ascii="Arial" w:hAnsi="Arial"/>
    </w:rPr>
  </w:style>
  <w:style w:type="paragraph" w:styleId="8">
    <w:name w:val="Normal Indent"/>
    <w:basedOn w:val="1"/>
    <w:qFormat/>
    <w:uiPriority w:val="0"/>
    <w:pPr>
      <w:widowControl/>
      <w:spacing w:beforeAutospacing="1" w:afterAutospacing="1"/>
      <w:jc w:val="left"/>
    </w:pPr>
    <w:rPr>
      <w:rFonts w:ascii="宋体" w:hAnsi="宋体" w:cs="宋体"/>
      <w:kern w:val="0"/>
      <w:sz w:val="24"/>
    </w:rPr>
  </w:style>
  <w:style w:type="paragraph" w:styleId="13">
    <w:name w:val="List Number"/>
    <w:basedOn w:val="1"/>
    <w:qFormat/>
    <w:uiPriority w:val="0"/>
    <w:pPr>
      <w:widowControl/>
      <w:spacing w:beforeAutospacing="1" w:afterAutospacing="1"/>
      <w:jc w:val="left"/>
    </w:pPr>
    <w:rPr>
      <w:rFonts w:ascii="宋体" w:hAnsi="宋体" w:cs="宋体"/>
      <w:kern w:val="0"/>
      <w:sz w:val="24"/>
    </w:rPr>
  </w:style>
  <w:style w:type="paragraph" w:styleId="14">
    <w:name w:val="Document Map"/>
    <w:basedOn w:val="1"/>
    <w:link w:val="75"/>
    <w:qFormat/>
    <w:uiPriority w:val="0"/>
    <w:rPr>
      <w:rFonts w:ascii="宋体" w:hAnsi="Calibri"/>
      <w:sz w:val="18"/>
      <w:szCs w:val="18"/>
    </w:rPr>
  </w:style>
  <w:style w:type="paragraph" w:styleId="15">
    <w:name w:val="annotation text"/>
    <w:basedOn w:val="1"/>
    <w:qFormat/>
    <w:uiPriority w:val="0"/>
    <w:pPr>
      <w:jc w:val="left"/>
    </w:pPr>
  </w:style>
  <w:style w:type="paragraph" w:styleId="16">
    <w:name w:val="Body Text 3"/>
    <w:basedOn w:val="1"/>
    <w:qFormat/>
    <w:uiPriority w:val="0"/>
    <w:rPr>
      <w:sz w:val="16"/>
      <w:szCs w:val="16"/>
    </w:rPr>
  </w:style>
  <w:style w:type="paragraph" w:styleId="17">
    <w:name w:val="List 2"/>
    <w:basedOn w:val="1"/>
    <w:qFormat/>
    <w:uiPriority w:val="0"/>
    <w:pPr>
      <w:ind w:left="100" w:leftChars="200" w:hanging="200" w:hangingChars="200"/>
    </w:pPr>
  </w:style>
  <w:style w:type="paragraph" w:styleId="18">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qFormat/>
    <w:uiPriority w:val="0"/>
    <w:pPr>
      <w:tabs>
        <w:tab w:val="left" w:pos="709"/>
        <w:tab w:val="right" w:leader="dot" w:pos="8789"/>
      </w:tabs>
      <w:spacing w:line="400" w:lineRule="atLeast"/>
    </w:pPr>
    <w:rPr>
      <w:rFonts w:ascii="宋体"/>
      <w:kern w:val="0"/>
      <w:szCs w:val="20"/>
    </w:rPr>
  </w:style>
  <w:style w:type="paragraph" w:styleId="20">
    <w:name w:val="Plain Text"/>
    <w:basedOn w:val="1"/>
    <w:qFormat/>
    <w:uiPriority w:val="0"/>
    <w:pPr>
      <w:widowControl/>
      <w:spacing w:beforeAutospacing="1" w:afterAutospacing="1"/>
      <w:jc w:val="left"/>
    </w:pPr>
    <w:rPr>
      <w:rFonts w:ascii="宋体" w:hAnsi="宋体" w:cs="宋体"/>
      <w:kern w:val="0"/>
      <w:sz w:val="24"/>
    </w:rPr>
  </w:style>
  <w:style w:type="paragraph" w:styleId="21">
    <w:name w:val="Date"/>
    <w:basedOn w:val="1"/>
    <w:next w:val="1"/>
    <w:qFormat/>
    <w:uiPriority w:val="0"/>
    <w:pPr>
      <w:ind w:left="100" w:leftChars="2500"/>
    </w:pPr>
    <w:rPr>
      <w:rFonts w:ascii="宋体" w:hAnsi="宋体"/>
      <w:sz w:val="28"/>
    </w:rPr>
  </w:style>
  <w:style w:type="paragraph" w:styleId="22">
    <w:name w:val="Body Text Indent 2"/>
    <w:basedOn w:val="1"/>
    <w:qFormat/>
    <w:uiPriority w:val="0"/>
    <w:pPr>
      <w:spacing w:line="480" w:lineRule="auto"/>
      <w:ind w:left="420" w:leftChars="200"/>
    </w:p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List"/>
    <w:basedOn w:val="1"/>
    <w:qFormat/>
    <w:uiPriority w:val="0"/>
    <w:pPr>
      <w:ind w:left="200" w:hanging="200" w:hangingChars="200"/>
    </w:pPr>
  </w:style>
  <w:style w:type="paragraph" w:styleId="27">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qFormat/>
    <w:uiPriority w:val="99"/>
    <w:pPr>
      <w:spacing w:before="100" w:beforeAutospacing="1" w:after="100" w:afterAutospacing="1"/>
      <w:jc w:val="left"/>
    </w:pPr>
    <w:rPr>
      <w:kern w:val="0"/>
      <w:sz w:val="24"/>
    </w:rPr>
  </w:style>
  <w:style w:type="paragraph" w:styleId="30">
    <w:name w:val="Title"/>
    <w:basedOn w:val="1"/>
    <w:qFormat/>
    <w:uiPriority w:val="0"/>
    <w:pPr>
      <w:jc w:val="center"/>
      <w:outlineLvl w:val="0"/>
    </w:pPr>
    <w:rPr>
      <w:rFonts w:ascii="Arial" w:hAnsi="Arial" w:cs="Arial"/>
      <w:b/>
      <w:bCs/>
      <w:sz w:val="32"/>
      <w:szCs w:val="32"/>
    </w:rPr>
  </w:style>
  <w:style w:type="table" w:styleId="32">
    <w:name w:val="Table Grid"/>
    <w:basedOn w:val="3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bCs/>
      <w:szCs w:val="24"/>
    </w:rPr>
  </w:style>
  <w:style w:type="character" w:styleId="35">
    <w:name w:val="page number"/>
    <w:basedOn w:val="33"/>
    <w:qFormat/>
    <w:uiPriority w:val="0"/>
  </w:style>
  <w:style w:type="character" w:styleId="36">
    <w:name w:val="FollowedHyperlink"/>
    <w:qFormat/>
    <w:uiPriority w:val="0"/>
    <w:rPr>
      <w:color w:val="333333"/>
      <w:szCs w:val="24"/>
      <w:u w:val="none"/>
    </w:rPr>
  </w:style>
  <w:style w:type="character" w:styleId="37">
    <w:name w:val="Emphasis"/>
    <w:basedOn w:val="33"/>
    <w:qFormat/>
    <w:uiPriority w:val="0"/>
  </w:style>
  <w:style w:type="character" w:styleId="38">
    <w:name w:val="HTML Definition"/>
    <w:basedOn w:val="33"/>
    <w:qFormat/>
    <w:uiPriority w:val="0"/>
  </w:style>
  <w:style w:type="character" w:styleId="39">
    <w:name w:val="HTML Typewriter"/>
    <w:basedOn w:val="33"/>
    <w:qFormat/>
    <w:uiPriority w:val="0"/>
    <w:rPr>
      <w:rFonts w:hint="default" w:ascii="monospace" w:hAnsi="monospace" w:eastAsia="monospace" w:cs="monospace"/>
      <w:sz w:val="20"/>
    </w:rPr>
  </w:style>
  <w:style w:type="character" w:styleId="40">
    <w:name w:val="HTML Acronym"/>
    <w:basedOn w:val="33"/>
    <w:qFormat/>
    <w:uiPriority w:val="0"/>
  </w:style>
  <w:style w:type="character" w:styleId="41">
    <w:name w:val="HTML Variable"/>
    <w:basedOn w:val="33"/>
    <w:qFormat/>
    <w:uiPriority w:val="0"/>
  </w:style>
  <w:style w:type="character" w:styleId="42">
    <w:name w:val="Hyperlink"/>
    <w:basedOn w:val="33"/>
    <w:qFormat/>
    <w:uiPriority w:val="0"/>
    <w:rPr>
      <w:color w:val="333333"/>
      <w:szCs w:val="24"/>
      <w:u w:val="none"/>
    </w:rPr>
  </w:style>
  <w:style w:type="character" w:styleId="43">
    <w:name w:val="HTML Code"/>
    <w:basedOn w:val="33"/>
    <w:qFormat/>
    <w:uiPriority w:val="0"/>
    <w:rPr>
      <w:rFonts w:ascii="monospace" w:hAnsi="monospace" w:eastAsia="monospace" w:cs="monospace"/>
      <w:sz w:val="20"/>
    </w:rPr>
  </w:style>
  <w:style w:type="character" w:styleId="44">
    <w:name w:val="HTML Cite"/>
    <w:basedOn w:val="33"/>
    <w:qFormat/>
    <w:uiPriority w:val="0"/>
  </w:style>
  <w:style w:type="character" w:styleId="45">
    <w:name w:val="HTML Keyboard"/>
    <w:basedOn w:val="33"/>
    <w:qFormat/>
    <w:uiPriority w:val="0"/>
    <w:rPr>
      <w:rFonts w:hint="default" w:ascii="monospace" w:hAnsi="monospace" w:eastAsia="monospace" w:cs="monospace"/>
      <w:sz w:val="20"/>
    </w:rPr>
  </w:style>
  <w:style w:type="character" w:styleId="46">
    <w:name w:val="HTML Sample"/>
    <w:basedOn w:val="33"/>
    <w:qFormat/>
    <w:uiPriority w:val="0"/>
    <w:rPr>
      <w:rFonts w:hint="default" w:ascii="monospace" w:hAnsi="monospace" w:eastAsia="monospace" w:cs="monospace"/>
    </w:rPr>
  </w:style>
  <w:style w:type="paragraph" w:customStyle="1" w:styleId="47">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8">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5"/>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3"/>
    <w:link w:val="3"/>
    <w:qFormat/>
    <w:uiPriority w:val="0"/>
  </w:style>
  <w:style w:type="character" w:customStyle="1" w:styleId="74">
    <w:name w:val="apple-converted-space"/>
    <w:basedOn w:val="33"/>
    <w:qFormat/>
    <w:uiPriority w:val="0"/>
  </w:style>
  <w:style w:type="character" w:customStyle="1" w:styleId="75">
    <w:name w:val="文档结构图 Char"/>
    <w:link w:val="14"/>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3"/>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14579</Words>
  <Characters>15361</Characters>
  <Lines>50</Lines>
  <Paragraphs>68</Paragraphs>
  <TotalTime>5</TotalTime>
  <ScaleCrop>false</ScaleCrop>
  <LinksUpToDate>false</LinksUpToDate>
  <CharactersWithSpaces>16487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2023-09-19T08:38:37Z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674F991D607844DA91ADD0033423FF34_13</vt:lpwstr>
  </property>
</Properties>
</file>