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驻马店市中心医院化粪池、雨水井等清掏服务</w:t>
      </w: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驻马店市中心医院化粪池、雨水井等清掏服务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驻马店市中心医院化粪池、雨水井等清掏服务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驻马店市中心医院化粪池、雨水井等清掏服务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44.04</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21071"/>
      <w:bookmarkStart w:id="5" w:name="_Toc27913"/>
      <w:bookmarkStart w:id="6" w:name="_Toc19521"/>
      <w:bookmarkStart w:id="7" w:name="_Toc24040"/>
      <w:bookmarkStart w:id="8" w:name="_Toc26079"/>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服务期限</w:t>
      </w:r>
      <w:r>
        <w:rPr>
          <w:rFonts w:hint="eastAsia" w:ascii="宋体" w:hAnsi="宋体" w:eastAsia="宋体" w:cs="宋体"/>
          <w:bCs/>
          <w:color w:val="000000" w:themeColor="text1"/>
          <w:szCs w:val="21"/>
          <w:highlight w:val="none"/>
          <w:shd w:val="clear" w:color="auto" w:fill="FFFFFF"/>
          <w14:textFill>
            <w14:solidFill>
              <w14:schemeClr w14:val="tx1"/>
            </w14:solidFill>
          </w14:textFill>
        </w:rPr>
        <w:t>：</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三年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6639"/>
      <w:bookmarkStart w:id="10" w:name="_Toc23626"/>
      <w:bookmarkStart w:id="11" w:name="_Toc18607"/>
      <w:bookmarkStart w:id="12"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30971"/>
      <w:bookmarkStart w:id="14" w:name="_Toc7823"/>
      <w:bookmarkStart w:id="15" w:name="_Toc23395"/>
      <w:bookmarkStart w:id="16" w:name="_Toc30643"/>
      <w:bookmarkStart w:id="17"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15111"/>
      <w:bookmarkStart w:id="20" w:name="_Toc10738"/>
      <w:bookmarkStart w:id="21" w:name="_Toc25869"/>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6523"/>
      <w:bookmarkStart w:id="24" w:name="_Toc20287"/>
      <w:bookmarkStart w:id="25" w:name="_Toc30918"/>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24274"/>
      <w:bookmarkStart w:id="31" w:name="_Toc16291"/>
      <w:bookmarkStart w:id="32" w:name="_Toc31928"/>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联系电话：18595618752</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w:t>
      </w:r>
      <w:r>
        <w:rPr>
          <w:rFonts w:hint="eastAsia" w:ascii="宋体" w:hAnsi="宋体" w:cs="宋体"/>
          <w:color w:val="auto"/>
          <w:kern w:val="0"/>
          <w:sz w:val="21"/>
          <w:szCs w:val="21"/>
          <w:highlight w:val="none"/>
          <w:shd w:val="clear" w:color="auto" w:fill="FFFFFF"/>
          <w:lang w:val="en-US" w:eastAsia="zh-CN" w:bidi="ar-SA"/>
        </w:rPr>
        <w:t>6678</w:t>
      </w:r>
      <w:bookmarkStart w:id="91" w:name="_GoBack"/>
      <w:bookmarkEnd w:id="91"/>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16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bookmarkStart w:id="40" w:name="_Toc14504"/>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驻马店市中心医院化粪池、雨水井等清掏服务</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二、项目用途说明：化粪池、雨水井等清掏服务合同即将到期，经医院同意重新进行招标。</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4"/>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化粪池、雨水井等清掏服务</w:t>
            </w:r>
          </w:p>
        </w:tc>
        <w:tc>
          <w:tcPr>
            <w:tcW w:w="1736"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1年</w:t>
            </w:r>
          </w:p>
        </w:tc>
        <w:tc>
          <w:tcPr>
            <w:tcW w:w="1473"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14.68万元</w:t>
            </w:r>
          </w:p>
        </w:tc>
        <w:tc>
          <w:tcPr>
            <w:tcW w:w="1554" w:type="dxa"/>
            <w:tcBorders>
              <w:top w:val="single" w:color="auto" w:sz="4" w:space="0"/>
              <w:left w:val="nil"/>
              <w:bottom w:val="single" w:color="auto" w:sz="4" w:space="0"/>
              <w:right w:val="single" w:color="auto" w:sz="4" w:space="0"/>
            </w:tcBorders>
            <w:vAlign w:val="center"/>
          </w:tcPr>
          <w:p>
            <w:pPr>
              <w:pStyle w:val="14"/>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4"/>
              <w:ind w:left="0"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2718" w:type="dxa"/>
            <w:tcBorders>
              <w:top w:val="single" w:color="auto" w:sz="4" w:space="0"/>
              <w:left w:val="nil"/>
              <w:bottom w:val="single" w:color="auto" w:sz="4" w:space="0"/>
              <w:right w:val="single" w:color="auto" w:sz="4" w:space="0"/>
            </w:tcBorders>
          </w:tcPr>
          <w:p>
            <w:pPr>
              <w:pStyle w:val="14"/>
              <w:jc w:val="center"/>
              <w:rPr>
                <w:rFonts w:hint="eastAsia" w:asciiTheme="minorEastAsia" w:hAnsiTheme="minorEastAsia" w:eastAsiaTheme="minorEastAsia" w:cstheme="minorEastAsia"/>
                <w:sz w:val="21"/>
                <w:szCs w:val="21"/>
              </w:rPr>
            </w:pPr>
          </w:p>
        </w:tc>
        <w:tc>
          <w:tcPr>
            <w:tcW w:w="1736" w:type="dxa"/>
            <w:tcBorders>
              <w:top w:val="single" w:color="auto" w:sz="4" w:space="0"/>
              <w:left w:val="nil"/>
              <w:bottom w:val="single" w:color="auto" w:sz="4" w:space="0"/>
              <w:right w:val="single" w:color="auto" w:sz="4" w:space="0"/>
            </w:tcBorders>
          </w:tcPr>
          <w:p>
            <w:pPr>
              <w:pStyle w:val="1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w:t>
            </w:r>
          </w:p>
        </w:tc>
        <w:tc>
          <w:tcPr>
            <w:tcW w:w="1473" w:type="dxa"/>
            <w:tcBorders>
              <w:top w:val="single" w:color="auto" w:sz="4" w:space="0"/>
              <w:left w:val="nil"/>
              <w:bottom w:val="single" w:color="auto" w:sz="4" w:space="0"/>
              <w:right w:val="single" w:color="auto" w:sz="4" w:space="0"/>
            </w:tcBorders>
          </w:tcPr>
          <w:p>
            <w:pPr>
              <w:pStyle w:val="14"/>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44.04万元</w:t>
            </w:r>
          </w:p>
        </w:tc>
        <w:tc>
          <w:tcPr>
            <w:tcW w:w="1554" w:type="dxa"/>
            <w:tcBorders>
              <w:top w:val="single" w:color="auto" w:sz="4" w:space="0"/>
              <w:left w:val="nil"/>
              <w:bottom w:val="single" w:color="auto" w:sz="4" w:space="0"/>
              <w:right w:val="single" w:color="auto" w:sz="4" w:space="0"/>
            </w:tcBorders>
          </w:tcPr>
          <w:p>
            <w:pPr>
              <w:pStyle w:val="14"/>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ind w:left="0" w:left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c>
          <w:tcPr>
            <w:tcW w:w="7481" w:type="dxa"/>
            <w:gridSpan w:val="4"/>
            <w:tcBorders>
              <w:top w:val="single" w:color="auto" w:sz="4" w:space="0"/>
              <w:left w:val="nil"/>
              <w:bottom w:val="single" w:color="auto" w:sz="4" w:space="0"/>
              <w:right w:val="single" w:color="auto" w:sz="4" w:space="0"/>
            </w:tcBorders>
            <w:vAlign w:val="center"/>
          </w:tcPr>
          <w:p>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本次合同服务期限为一年，合同到期后，经甲方同意可续签一年，最多可续签两年。</w:t>
            </w:r>
          </w:p>
        </w:tc>
      </w:tr>
    </w:tbl>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jc w:val="center"/>
        <w:rPr>
          <w:rFonts w:hint="eastAsia" w:asciiTheme="minorEastAsia" w:hAnsiTheme="minorEastAsia" w:eastAsiaTheme="minorEastAsia" w:cstheme="minorEastAsia"/>
          <w:color w:val="auto"/>
          <w:sz w:val="22"/>
          <w:szCs w:val="22"/>
          <w:lang w:val="en-US" w:eastAsia="zh-CN"/>
        </w:rPr>
      </w:pPr>
    </w:p>
    <w:p>
      <w:pPr>
        <w:spacing w:line="360" w:lineRule="auto"/>
        <w:jc w:val="center"/>
        <w:rPr>
          <w:rFonts w:ascii="宋体" w:hAnsi="宋体" w:eastAsia="宋体"/>
          <w:b/>
          <w:sz w:val="24"/>
          <w:szCs w:val="24"/>
        </w:rPr>
      </w:pPr>
      <w:r>
        <w:rPr>
          <w:rFonts w:hint="eastAsia" w:ascii="宋体" w:hAnsi="宋体" w:eastAsia="宋体"/>
          <w:b/>
          <w:sz w:val="24"/>
          <w:szCs w:val="24"/>
        </w:rPr>
        <w:t>服务要求</w:t>
      </w:r>
    </w:p>
    <w:p>
      <w:pPr>
        <w:pStyle w:val="14"/>
        <w:keepNext w:val="0"/>
        <w:keepLines w:val="0"/>
        <w:pageBreakBefore w:val="0"/>
        <w:widowControl w:val="0"/>
        <w:numPr>
          <w:ilvl w:val="0"/>
          <w:numId w:val="1"/>
        </w:numPr>
        <w:kinsoku/>
        <w:wordWrap/>
        <w:overflowPunct/>
        <w:topLinePunct w:val="0"/>
        <w:autoSpaceDE/>
        <w:autoSpaceDN/>
        <w:bidi w:val="0"/>
        <w:adjustRightInd/>
        <w:spacing w:beforeAutospacing="0" w:afterAutospacing="0" w:line="440" w:lineRule="exact"/>
        <w:ind w:left="0" w:leftChars="0" w:firstLine="422" w:firstLineChars="200"/>
        <w:contextualSpacing/>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服务范围</w:t>
      </w:r>
    </w:p>
    <w:p>
      <w:pPr>
        <w:pStyle w:val="15"/>
        <w:keepNext w:val="0"/>
        <w:keepLines w:val="0"/>
        <w:pageBreakBefore w:val="0"/>
        <w:widowControl w:val="0"/>
        <w:numPr>
          <w:ilvl w:val="0"/>
          <w:numId w:val="0"/>
        </w:numPr>
        <w:kinsoku/>
        <w:wordWrap/>
        <w:overflowPunct/>
        <w:topLinePunct w:val="0"/>
        <w:autoSpaceDE/>
        <w:autoSpaceDN/>
        <w:bidi w:val="0"/>
        <w:adjustRightInd/>
        <w:spacing w:line="440" w:lineRule="exact"/>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中心院区（含康复中心、老卫校、发热门诊）化粪池12个，雨水井、检查井、沉淀井400个，隔油池1个。</w:t>
      </w:r>
    </w:p>
    <w:p>
      <w:pPr>
        <w:pStyle w:val="15"/>
        <w:keepNext w:val="0"/>
        <w:keepLines w:val="0"/>
        <w:pageBreakBefore w:val="0"/>
        <w:widowControl w:val="0"/>
        <w:numPr>
          <w:ilvl w:val="0"/>
          <w:numId w:val="1"/>
        </w:numPr>
        <w:kinsoku/>
        <w:wordWrap/>
        <w:overflowPunct/>
        <w:topLinePunct w:val="0"/>
        <w:autoSpaceDE/>
        <w:autoSpaceDN/>
        <w:bidi w:val="0"/>
        <w:adjustRightInd/>
        <w:spacing w:line="440" w:lineRule="exact"/>
        <w:ind w:left="0" w:leftChars="0"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服务要求</w:t>
      </w:r>
    </w:p>
    <w:p>
      <w:pPr>
        <w:pStyle w:val="15"/>
        <w:keepNext w:val="0"/>
        <w:keepLines w:val="0"/>
        <w:pageBreakBefore w:val="0"/>
        <w:widowControl w:val="0"/>
        <w:numPr>
          <w:ilvl w:val="0"/>
          <w:numId w:val="0"/>
        </w:numPr>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每季度对化粪池、沉淀井等管道疏通清理1次；隔油池每周清理1次。</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2" w:firstLineChars="200"/>
        <w:contextualSpacing/>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rPr>
        <w:t>化粪池</w:t>
      </w:r>
      <w:r>
        <w:rPr>
          <w:rFonts w:hint="eastAsia" w:asciiTheme="minorEastAsia" w:hAnsiTheme="minorEastAsia" w:eastAsiaTheme="minorEastAsia" w:cstheme="minorEastAsia"/>
          <w:b/>
          <w:bCs/>
          <w:sz w:val="21"/>
          <w:szCs w:val="21"/>
          <w:lang w:val="en-US" w:eastAsia="zh-CN"/>
        </w:rPr>
        <w:t>清掏</w:t>
      </w:r>
      <w:r>
        <w:rPr>
          <w:rFonts w:hint="eastAsia" w:asciiTheme="minorEastAsia" w:hAnsiTheme="minorEastAsia" w:eastAsiaTheme="minorEastAsia" w:cstheme="minorEastAsia"/>
          <w:b/>
          <w:bCs/>
          <w:sz w:val="21"/>
          <w:szCs w:val="21"/>
        </w:rPr>
        <w:t>标准</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1、化粪池内清理的粪便、污水、污渍</w:t>
      </w:r>
      <w:r>
        <w:rPr>
          <w:rFonts w:hint="eastAsia" w:asciiTheme="minorEastAsia" w:hAnsiTheme="minorEastAsia" w:eastAsiaTheme="minorEastAsia" w:cstheme="minorEastAsia"/>
          <w:sz w:val="21"/>
          <w:szCs w:val="21"/>
          <w:lang w:val="en-US" w:eastAsia="zh-CN"/>
        </w:rPr>
        <w:t>须</w:t>
      </w:r>
      <w:r>
        <w:rPr>
          <w:rFonts w:hint="eastAsia" w:asciiTheme="minorEastAsia" w:hAnsiTheme="minorEastAsia" w:eastAsiaTheme="minorEastAsia" w:cstheme="minorEastAsia"/>
          <w:sz w:val="21"/>
          <w:szCs w:val="21"/>
        </w:rPr>
        <w:t>清运并妥善处理。</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施工方</w:t>
      </w:r>
      <w:r>
        <w:rPr>
          <w:rFonts w:hint="eastAsia" w:asciiTheme="minorEastAsia" w:hAnsiTheme="minorEastAsia" w:eastAsiaTheme="minorEastAsia" w:cstheme="minorEastAsia"/>
          <w:sz w:val="21"/>
          <w:szCs w:val="21"/>
        </w:rPr>
        <w:t>必须保质保量，清掏彻底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确保服务范围内所有化粪池粪便污水不外溢。</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如</w:t>
      </w:r>
      <w:r>
        <w:rPr>
          <w:rFonts w:hint="eastAsia" w:asciiTheme="minorEastAsia" w:hAnsiTheme="minorEastAsia" w:eastAsiaTheme="minorEastAsia" w:cstheme="minorEastAsia"/>
          <w:sz w:val="21"/>
          <w:szCs w:val="21"/>
        </w:rPr>
        <w:t>出现化粪池污水外溢等异常情况，接到通知后须在</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小时内到达处理</w:t>
      </w:r>
      <w:r>
        <w:rPr>
          <w:rFonts w:hint="eastAsia" w:asciiTheme="minorEastAsia" w:hAnsiTheme="minorEastAsia" w:eastAsiaTheme="minorEastAsia" w:cstheme="minorEastAsia"/>
          <w:sz w:val="21"/>
          <w:szCs w:val="21"/>
          <w:lang w:val="en-US" w:eastAsia="zh-CN"/>
        </w:rPr>
        <w:t>。</w:t>
      </w:r>
    </w:p>
    <w:p>
      <w:pPr>
        <w:pStyle w:val="14"/>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4、在清理化粪池的过程中，应当采取相应的安全防范措施。</w:t>
      </w:r>
    </w:p>
    <w:p>
      <w:pPr>
        <w:pStyle w:val="15"/>
        <w:keepNext w:val="0"/>
        <w:keepLines w:val="0"/>
        <w:pageBreakBefore w:val="0"/>
        <w:widowControl w:val="0"/>
        <w:kinsoku/>
        <w:wordWrap/>
        <w:overflowPunct/>
        <w:topLinePunct w:val="0"/>
        <w:autoSpaceDE/>
        <w:autoSpaceDN/>
        <w:bidi w:val="0"/>
        <w:adjustRightInd/>
        <w:snapToGrid/>
        <w:spacing w:line="440" w:lineRule="exact"/>
        <w:ind w:firstLine="422" w:firstLineChars="200"/>
        <w:contextualSpacing/>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rPr>
        <w:t>、雨水井、检查井</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沉淀井清掏</w:t>
      </w:r>
      <w:r>
        <w:rPr>
          <w:rFonts w:hint="eastAsia" w:asciiTheme="minorEastAsia" w:hAnsiTheme="minorEastAsia" w:eastAsiaTheme="minorEastAsia" w:cstheme="minorEastAsia"/>
          <w:b/>
          <w:bCs/>
          <w:sz w:val="21"/>
          <w:szCs w:val="21"/>
        </w:rPr>
        <w:t>标准</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1、施工人员下井施工前</w:t>
      </w:r>
      <w:r>
        <w:rPr>
          <w:rFonts w:hint="eastAsia" w:asciiTheme="minorEastAsia" w:hAnsiTheme="minorEastAsia" w:eastAsiaTheme="minorEastAsia" w:cstheme="minorEastAsia"/>
          <w:sz w:val="21"/>
          <w:szCs w:val="21"/>
          <w:lang w:val="en-US" w:eastAsia="zh-CN"/>
        </w:rPr>
        <w:t>要做好</w:t>
      </w:r>
      <w:r>
        <w:rPr>
          <w:rFonts w:hint="eastAsia" w:asciiTheme="minorEastAsia" w:hAnsiTheme="minorEastAsia" w:eastAsiaTheme="minorEastAsia" w:cstheme="minorEastAsia"/>
          <w:sz w:val="21"/>
          <w:szCs w:val="21"/>
        </w:rPr>
        <w:t>安全</w:t>
      </w:r>
      <w:r>
        <w:rPr>
          <w:rFonts w:hint="eastAsia" w:asciiTheme="minorEastAsia" w:hAnsiTheme="minorEastAsia" w:eastAsiaTheme="minorEastAsia" w:cstheme="minorEastAsia"/>
          <w:sz w:val="21"/>
          <w:szCs w:val="21"/>
          <w:lang w:val="en-US" w:eastAsia="zh-CN"/>
        </w:rPr>
        <w:t>防护</w:t>
      </w:r>
      <w:r>
        <w:rPr>
          <w:rFonts w:hint="eastAsia" w:asciiTheme="minorEastAsia" w:hAnsiTheme="minorEastAsia" w:eastAsiaTheme="minorEastAsia" w:cstheme="minorEastAsia"/>
          <w:sz w:val="21"/>
          <w:szCs w:val="21"/>
        </w:rPr>
        <w:t>措施，对检查井内的砖、石、部分淤泥等残留物进行人工清理，直到清理完毕为止。</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2、清出井里垃圾、污泥</w:t>
      </w:r>
      <w:r>
        <w:rPr>
          <w:rFonts w:hint="eastAsia" w:asciiTheme="minorEastAsia" w:hAnsiTheme="minorEastAsia" w:eastAsiaTheme="minorEastAsia" w:cstheme="minorEastAsia"/>
          <w:sz w:val="21"/>
          <w:szCs w:val="21"/>
          <w:lang w:val="en-US" w:eastAsia="zh-CN"/>
        </w:rPr>
        <w:t>使用</w:t>
      </w:r>
      <w:r>
        <w:rPr>
          <w:rFonts w:hint="eastAsia" w:asciiTheme="minorEastAsia" w:hAnsiTheme="minorEastAsia" w:eastAsiaTheme="minorEastAsia" w:cstheme="minorEastAsia"/>
          <w:sz w:val="21"/>
          <w:szCs w:val="21"/>
        </w:rPr>
        <w:t>强力吸污车抽出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抽完后用高压清洗车将井周边的垃圾彻底洗干净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冲完后再将污泥抽入吸污车内拉走。</w:t>
      </w:r>
    </w:p>
    <w:p>
      <w:pPr>
        <w:pStyle w:val="15"/>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3、雨水井、检查井清理出的污物，由施工方负责清运，不得造成二次污染；雨水井、检查井干净见底，目视洁净可视度达95%，管道出入口畅通；雨水井、检查井盖无污渍、污物，不影响周边卫生。</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五、隔油池清掏标准</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sz w:val="21"/>
          <w:szCs w:val="21"/>
        </w:rPr>
        <w:t>施工人员下</w:t>
      </w:r>
      <w:r>
        <w:rPr>
          <w:rFonts w:hint="eastAsia" w:asciiTheme="minorEastAsia" w:hAnsiTheme="minorEastAsia" w:eastAsiaTheme="minorEastAsia" w:cstheme="minorEastAsia"/>
          <w:sz w:val="21"/>
          <w:szCs w:val="21"/>
          <w:lang w:val="en-US" w:eastAsia="zh-CN"/>
        </w:rPr>
        <w:t>隔油池</w:t>
      </w:r>
      <w:r>
        <w:rPr>
          <w:rFonts w:hint="eastAsia" w:asciiTheme="minorEastAsia" w:hAnsiTheme="minorEastAsia" w:eastAsiaTheme="minorEastAsia" w:cstheme="minorEastAsia"/>
          <w:sz w:val="21"/>
          <w:szCs w:val="21"/>
        </w:rPr>
        <w:t>前</w:t>
      </w:r>
      <w:r>
        <w:rPr>
          <w:rFonts w:hint="eastAsia" w:asciiTheme="minorEastAsia" w:hAnsiTheme="minorEastAsia" w:eastAsiaTheme="minorEastAsia" w:cstheme="minorEastAsia"/>
          <w:sz w:val="21"/>
          <w:szCs w:val="21"/>
          <w:lang w:val="en-US" w:eastAsia="zh-CN"/>
        </w:rPr>
        <w:t>要做好</w:t>
      </w:r>
      <w:r>
        <w:rPr>
          <w:rFonts w:hint="eastAsia" w:asciiTheme="minorEastAsia" w:hAnsiTheme="minorEastAsia" w:eastAsiaTheme="minorEastAsia" w:cstheme="minorEastAsia"/>
          <w:sz w:val="21"/>
          <w:szCs w:val="21"/>
        </w:rPr>
        <w:t>安全</w:t>
      </w:r>
      <w:r>
        <w:rPr>
          <w:rFonts w:hint="eastAsia" w:asciiTheme="minorEastAsia" w:hAnsiTheme="minorEastAsia" w:eastAsiaTheme="minorEastAsia" w:cstheme="minorEastAsia"/>
          <w:sz w:val="21"/>
          <w:szCs w:val="21"/>
          <w:lang w:val="en-US" w:eastAsia="zh-CN"/>
        </w:rPr>
        <w:t>防护</w:t>
      </w:r>
      <w:r>
        <w:rPr>
          <w:rFonts w:hint="eastAsia" w:asciiTheme="minorEastAsia" w:hAnsiTheme="minorEastAsia" w:eastAsiaTheme="minorEastAsia" w:cstheme="minorEastAsia"/>
          <w:sz w:val="21"/>
          <w:szCs w:val="21"/>
        </w:rPr>
        <w:t>措施，对</w:t>
      </w:r>
      <w:r>
        <w:rPr>
          <w:rFonts w:hint="eastAsia" w:asciiTheme="minorEastAsia" w:hAnsiTheme="minorEastAsia" w:eastAsiaTheme="minorEastAsia" w:cstheme="minorEastAsia"/>
          <w:sz w:val="21"/>
          <w:szCs w:val="21"/>
          <w:lang w:val="en-US" w:eastAsia="zh-CN"/>
        </w:rPr>
        <w:t>隔油池</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val="en-US" w:eastAsia="zh-CN"/>
        </w:rPr>
        <w:t>地面、不锈钢盖进行人工清理。</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2、打开地面隔油池盖板查看内部墙面和不锈钢盖板，清理表面杂物和油渍。</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施工人员</w:t>
      </w:r>
      <w:r>
        <w:rPr>
          <w:rFonts w:hint="eastAsia" w:asciiTheme="minorEastAsia" w:hAnsiTheme="minorEastAsia" w:eastAsiaTheme="minorEastAsia" w:cstheme="minorEastAsia"/>
          <w:sz w:val="21"/>
          <w:szCs w:val="21"/>
          <w:lang w:val="en-US" w:eastAsia="zh-CN"/>
        </w:rPr>
        <w:t>操作吸污车对隔油池内的油渍渣滓进行抽吸，</w:t>
      </w:r>
      <w:r>
        <w:rPr>
          <w:rFonts w:hint="eastAsia" w:asciiTheme="minorEastAsia" w:hAnsiTheme="minorEastAsia" w:eastAsiaTheme="minorEastAsia" w:cstheme="minorEastAsia"/>
          <w:sz w:val="21"/>
          <w:szCs w:val="21"/>
        </w:rPr>
        <w:t>直到</w:t>
      </w:r>
      <w:r>
        <w:rPr>
          <w:rFonts w:hint="eastAsia" w:asciiTheme="minorEastAsia" w:hAnsiTheme="minorEastAsia" w:eastAsiaTheme="minorEastAsia" w:cstheme="minorEastAsia"/>
          <w:sz w:val="21"/>
          <w:szCs w:val="21"/>
          <w:lang w:val="en-US" w:eastAsia="zh-CN"/>
        </w:rPr>
        <w:t>抽吸干净</w:t>
      </w:r>
      <w:r>
        <w:rPr>
          <w:rFonts w:hint="eastAsia" w:asciiTheme="minorEastAsia" w:hAnsiTheme="minorEastAsia" w:eastAsiaTheme="minorEastAsia" w:cstheme="minorEastAsia"/>
          <w:sz w:val="21"/>
          <w:szCs w:val="21"/>
        </w:rPr>
        <w:t>为止</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施工人员</w:t>
      </w:r>
      <w:r>
        <w:rPr>
          <w:rFonts w:hint="eastAsia" w:asciiTheme="minorEastAsia" w:hAnsiTheme="minorEastAsia" w:eastAsiaTheme="minorEastAsia" w:cstheme="minorEastAsia"/>
          <w:sz w:val="21"/>
          <w:szCs w:val="21"/>
          <w:lang w:val="en-US" w:eastAsia="zh-CN"/>
        </w:rPr>
        <w:t>施工完毕后对隔油池从里到外用清水进行冲洗，隔油池盖板复位。</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w:t>
            </w:r>
            <w:r>
              <w:rPr>
                <w:rFonts w:hint="eastAsia" w:ascii="宋体" w:hAnsi="宋体" w:eastAsia="宋体" w:cs="宋体"/>
                <w:color w:val="000000" w:themeColor="text1"/>
                <w:sz w:val="21"/>
                <w:szCs w:val="21"/>
                <w:lang w:val="en-US" w:eastAsia="zh-CN"/>
                <w14:textFill>
                  <w14:solidFill>
                    <w14:schemeClr w14:val="tx1"/>
                  </w14:solidFill>
                </w14:textFill>
              </w:rPr>
              <w:t>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驻马店市中心医院化粪池、雨水井等清掏服务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44.04万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44.04万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服务时间</w:t>
      </w:r>
      <w:r>
        <w:rPr>
          <w:rFonts w:hint="eastAsia" w:ascii="宋体" w:hAnsi="宋体"/>
          <w:color w:val="000000" w:themeColor="text1"/>
          <w:szCs w:val="21"/>
          <w:highlight w:val="none"/>
          <w14:textFill>
            <w14:solidFill>
              <w14:schemeClr w14:val="tx1"/>
            </w14:solidFill>
          </w14:textFill>
        </w:rPr>
        <w:t>、质保期等不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default" w:eastAsia="宋体"/>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1.服务能力的响应程度(20分）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完全满足招标文件“第二章 采购需求”</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要求的得20分；</w:t>
            </w:r>
            <w:r>
              <w:rPr>
                <w:rFonts w:hint="eastAsia" w:ascii="宋体" w:hAnsi="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一项不满足扣3分；得分为0，则投标无效。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2.服务方案（20分）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投标人制定的年度服务方案、</w:t>
            </w:r>
            <w:r>
              <w:rPr>
                <w:rFonts w:hint="eastAsia" w:ascii="宋体" w:hAnsi="宋体" w:eastAsia="宋体" w:cs="宋体"/>
                <w:b w:val="0"/>
                <w:bCs w:val="0"/>
                <w:color w:val="auto"/>
                <w:sz w:val="21"/>
                <w:szCs w:val="21"/>
                <w:highlight w:val="none"/>
                <w:lang w:val="en-US" w:eastAsia="zh-CN"/>
              </w:rPr>
              <w:t>质量保证措施</w:t>
            </w:r>
            <w:r>
              <w:rPr>
                <w:rFonts w:hint="eastAsia" w:ascii="宋体" w:hAnsi="宋体" w:eastAsia="宋体" w:cs="宋体"/>
                <w:b w:val="0"/>
                <w:bCs w:val="0"/>
                <w:color w:val="auto"/>
                <w:sz w:val="21"/>
                <w:szCs w:val="21"/>
                <w:highlight w:val="none"/>
              </w:rPr>
              <w:t>、应急响应方案等。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投标人服务网点设立情况（提供服务人员联系方式和服务站地址）、服务及时率、服务到位程度及增值服务等；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元/年</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rPr>
          <w:rFonts w:hint="eastAsia"/>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br w:type="page"/>
      </w:r>
    </w:p>
    <w:p>
      <w:pPr>
        <w:pStyle w:val="4"/>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4"/>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9"/>
      </w:pPr>
    </w:p>
    <w:p/>
    <w:p>
      <w:pPr>
        <w:pStyle w:val="4"/>
      </w:pPr>
    </w:p>
    <w:p/>
    <w:p>
      <w:pPr>
        <w:pStyle w:val="4"/>
      </w:pPr>
    </w:p>
    <w:p/>
    <w:p>
      <w:pPr>
        <w:pStyle w:val="4"/>
      </w:pPr>
    </w:p>
    <w:p/>
    <w:p>
      <w:pPr>
        <w:pStyle w:val="4"/>
      </w:pPr>
    </w:p>
    <w:p/>
    <w:p>
      <w:pPr>
        <w:pStyle w:val="4"/>
      </w:pPr>
    </w:p>
    <w:p/>
    <w:p>
      <w:pPr>
        <w:pStyle w:val="4"/>
      </w:pPr>
    </w:p>
    <w:p/>
    <w:p>
      <w:pPr>
        <w:pStyle w:val="4"/>
      </w:pPr>
    </w:p>
    <w:p/>
    <w:p>
      <w:pPr>
        <w:pStyle w:val="4"/>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驻马店市中心医院化粪池、雨水井等清掏服务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驻马店市中心医院化粪池、雨水井等清掏服务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DD0F97CA"/>
    <w:multiLevelType w:val="singleLevel"/>
    <w:tmpl w:val="DD0F97CA"/>
    <w:lvl w:ilvl="0" w:tentative="0">
      <w:start w:val="1"/>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0F0041"/>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001117"/>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0B5CAC"/>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2049B"/>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9A689E"/>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0852DE"/>
    <w:rsid w:val="3011153D"/>
    <w:rsid w:val="30142680"/>
    <w:rsid w:val="302A11B1"/>
    <w:rsid w:val="302A5C42"/>
    <w:rsid w:val="30B8125D"/>
    <w:rsid w:val="30BF439A"/>
    <w:rsid w:val="30CF6A37"/>
    <w:rsid w:val="30D250CF"/>
    <w:rsid w:val="31002970"/>
    <w:rsid w:val="311016AD"/>
    <w:rsid w:val="3136622A"/>
    <w:rsid w:val="3139422E"/>
    <w:rsid w:val="31496359"/>
    <w:rsid w:val="314D19A6"/>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1229C3"/>
    <w:rsid w:val="4F307BB1"/>
    <w:rsid w:val="4F3D562D"/>
    <w:rsid w:val="4F5C4EE0"/>
    <w:rsid w:val="4F6E1972"/>
    <w:rsid w:val="4F943166"/>
    <w:rsid w:val="4FBA02A1"/>
    <w:rsid w:val="4FE7106E"/>
    <w:rsid w:val="50053943"/>
    <w:rsid w:val="50374A3C"/>
    <w:rsid w:val="50550E55"/>
    <w:rsid w:val="50901457"/>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37233A"/>
    <w:rsid w:val="5C5355FE"/>
    <w:rsid w:val="5C6F4105"/>
    <w:rsid w:val="5CBB7F6F"/>
    <w:rsid w:val="5CC248CE"/>
    <w:rsid w:val="5D442CB4"/>
    <w:rsid w:val="5D5B116B"/>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3"/>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2"/>
    <w:next w:val="30"/>
    <w:qFormat/>
    <w:uiPriority w:val="0"/>
    <w:pPr>
      <w:spacing w:line="360" w:lineRule="auto"/>
      <w:ind w:firstLine="420" w:firstLineChars="100"/>
    </w:pPr>
    <w:rPr>
      <w:szCs w:val="21"/>
    </w:rPr>
  </w:style>
  <w:style w:type="paragraph" w:styleId="30">
    <w:name w:val="Body Text First Indent 2"/>
    <w:basedOn w:val="14"/>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2"/>
    <w:qFormat/>
    <w:uiPriority w:val="0"/>
  </w:style>
  <w:style w:type="character" w:customStyle="1" w:styleId="74">
    <w:name w:val="apple-converted-space"/>
    <w:basedOn w:val="33"/>
    <w:qFormat/>
    <w:uiPriority w:val="0"/>
  </w:style>
  <w:style w:type="character" w:customStyle="1" w:styleId="75">
    <w:name w:val="文档结构图 Char"/>
    <w:link w:val="9"/>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14706</Words>
  <Characters>15379</Characters>
  <Lines>50</Lines>
  <Paragraphs>68</Paragraphs>
  <TotalTime>3</TotalTime>
  <ScaleCrop>false</ScaleCrop>
  <LinksUpToDate>false</LinksUpToDate>
  <CharactersWithSpaces>16376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2023-08-17T07:20:25Z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BABF91824EC1475297DB676B0F545D5A</vt:lpwstr>
  </property>
</Properties>
</file>