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r>
        <w:rPr>
          <w:rFonts w:hint="eastAsia" w:ascii="黑体" w:hAnsi="黑体" w:eastAsia="黑体" w:cs="宋体"/>
          <w:bCs/>
          <w:color w:val="auto"/>
          <w:kern w:val="0"/>
          <w:sz w:val="48"/>
          <w:szCs w:val="48"/>
          <w:u w:val="none"/>
          <w:lang w:val="en-US" w:eastAsia="zh-CN"/>
        </w:rPr>
        <w:t>驻马店市儿童（妇女儿童）医院后勤综合楼发光字工程</w:t>
      </w: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29"/>
        <w:rPr>
          <w:rFonts w:hint="eastAsia"/>
          <w:color w:val="auto"/>
        </w:rPr>
      </w:pPr>
    </w:p>
    <w:p>
      <w:pPr>
        <w:pStyle w:val="57"/>
        <w:rPr>
          <w:rFonts w:hint="eastAsia" w:ascii="宋体" w:hAnsi="宋体" w:eastAsia="宋体" w:cs="宋体"/>
          <w:bCs/>
          <w:color w:val="auto"/>
          <w:sz w:val="2"/>
          <w:szCs w:val="2"/>
        </w:rPr>
      </w:pPr>
    </w:p>
    <w:p>
      <w:pPr>
        <w:rPr>
          <w:rFonts w:hint="eastAsia" w:ascii="宋体" w:hAnsi="宋体" w:eastAsia="宋体" w:cs="宋体"/>
          <w:bCs/>
          <w:color w:val="auto"/>
          <w:sz w:val="2"/>
          <w:szCs w:val="2"/>
        </w:rPr>
      </w:pPr>
    </w:p>
    <w:p>
      <w:pPr>
        <w:spacing w:line="20" w:lineRule="exact"/>
        <w:rPr>
          <w:rFonts w:hint="eastAsia" w:ascii="宋体" w:hAnsi="宋体" w:eastAsia="宋体" w:cs="宋体"/>
          <w:bCs/>
          <w:color w:val="auto"/>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w:t>
      </w:r>
      <w:r>
        <w:rPr>
          <w:rFonts w:hint="eastAsia" w:ascii="宋体" w:hAnsi="宋体" w:cs="宋体"/>
          <w:b/>
          <w:bCs/>
          <w:color w:val="auto"/>
          <w:spacing w:val="40"/>
          <w:sz w:val="34"/>
          <w:szCs w:val="34"/>
          <w:lang w:val="en-US" w:eastAsia="zh-CN"/>
        </w:rPr>
        <w:t>3</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8</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outlineLvl w:val="9"/>
        <w:rPr>
          <w:rFonts w:hint="default"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驻马店市儿童（妇女儿童）医院后勤综合楼发光字工程</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outlineLvl w:val="9"/>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i w:val="0"/>
          <w:iCs w:val="0"/>
          <w:color w:val="auto"/>
          <w:u w:val="single"/>
          <w:lang w:val="en-US" w:eastAsia="zh-CN"/>
        </w:rPr>
        <w:t xml:space="preserve"> </w:t>
      </w:r>
      <w:r>
        <w:rPr>
          <w:rFonts w:hint="eastAsia" w:ascii="宋体" w:hAnsi="宋体" w:cs="宋体"/>
          <w:i w:val="0"/>
          <w:iCs w:val="0"/>
          <w:color w:val="auto"/>
          <w:u w:val="single"/>
          <w:lang w:val="en-US" w:eastAsia="zh-CN"/>
        </w:rPr>
        <w:t>驻马店市儿童（妇女儿童）医院后勤综合楼发光字工程</w:t>
      </w:r>
      <w:r>
        <w:rPr>
          <w:rFonts w:hint="eastAsia" w:ascii="宋体" w:hAnsi="宋体" w:eastAsia="宋体" w:cs="宋体"/>
          <w:color w:val="auto"/>
          <w:u w:val="single"/>
          <w:lang w:val="en-US" w:eastAsia="zh-CN"/>
        </w:rPr>
        <w:t xml:space="preserve"> </w:t>
      </w:r>
      <w:r>
        <w:rPr>
          <w:rFonts w:hint="eastAsia" w:ascii="宋体" w:hAnsi="宋体" w:eastAsia="宋体" w:cs="宋体"/>
          <w:i w:val="0"/>
          <w:iCs w:val="0"/>
          <w:color w:val="auto"/>
          <w:u w:val="non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9"/>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outlineLvl w:val="9"/>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驻马店市儿童（妇女儿童）医院后勤综合楼发光字工程</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outlineLvl w:val="9"/>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outlineLvl w:val="9"/>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40.3</w:t>
      </w:r>
      <w:r>
        <w:rPr>
          <w:rFonts w:hint="eastAsia" w:ascii="宋体" w:hAnsi="宋体" w:cs="宋体"/>
          <w:color w:val="auto"/>
          <w:szCs w:val="21"/>
          <w:highlight w:val="none"/>
          <w:shd w:val="clear" w:color="auto" w:fill="FFFFFF"/>
          <w:lang w:eastAsia="zh-CN"/>
        </w:rPr>
        <w:t>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outlineLvl w:val="9"/>
        <w:rPr>
          <w:rFonts w:eastAsia="宋体"/>
          <w:color w:val="auto"/>
          <w:highlight w:val="none"/>
        </w:rPr>
      </w:pPr>
      <w:r>
        <w:rPr>
          <w:rFonts w:hint="eastAsia" w:ascii="宋体" w:hAnsi="宋体" w:eastAsia="宋体" w:cs="宋体"/>
          <w:color w:val="auto"/>
          <w:szCs w:val="21"/>
          <w:highlight w:val="none"/>
          <w:shd w:val="clear" w:color="auto" w:fill="FFFFFF"/>
        </w:rPr>
        <w:t>4、</w:t>
      </w:r>
      <w:r>
        <w:rPr>
          <w:rFonts w:hint="eastAsia" w:ascii="宋体" w:hAnsi="宋体" w:eastAsia="宋体" w:cs="宋体"/>
          <w:bCs/>
          <w:color w:val="auto"/>
          <w:szCs w:val="21"/>
          <w:highlight w:val="none"/>
          <w:shd w:val="clear" w:color="auto" w:fill="FFFFFF"/>
          <w:lang w:val="en-US" w:eastAsia="zh-CN"/>
        </w:rPr>
        <w:t>工期</w:t>
      </w:r>
      <w:r>
        <w:rPr>
          <w:rFonts w:hint="eastAsia" w:ascii="宋体" w:hAnsi="宋体" w:eastAsia="宋体" w:cs="宋体"/>
          <w:bCs/>
          <w:color w:val="auto"/>
          <w:szCs w:val="21"/>
          <w:highlight w:val="none"/>
          <w:shd w:val="clear" w:color="auto" w:fill="FFFFFF"/>
        </w:rPr>
        <w:t>：</w:t>
      </w:r>
      <w:r>
        <w:rPr>
          <w:rFonts w:hint="eastAsia" w:ascii="宋体" w:hAnsi="宋体" w:eastAsia="宋体" w:cs="宋体"/>
          <w:bCs/>
          <w:color w:val="auto"/>
          <w:szCs w:val="21"/>
          <w:highlight w:val="none"/>
          <w:shd w:val="clear" w:color="auto" w:fill="FFFFFF"/>
          <w:lang w:val="en-US" w:eastAsia="zh-CN"/>
        </w:rPr>
        <w:t>合同签订后30日内</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outlineLvl w:val="9"/>
        <w:rPr>
          <w:rFonts w:ascii="宋体" w:hAnsi="宋体" w:eastAsia="宋体" w:cs="宋体"/>
          <w:color w:val="auto"/>
          <w:szCs w:val="21"/>
          <w:highlight w:val="none"/>
          <w:shd w:val="clear" w:color="auto" w:fill="FFFFFF"/>
        </w:rPr>
      </w:pPr>
      <w:r>
        <w:rPr>
          <w:rFonts w:hint="eastAsia" w:ascii="宋体" w:hAnsi="宋体" w:cs="宋体"/>
          <w:bCs/>
          <w:color w:val="auto"/>
          <w:szCs w:val="21"/>
          <w:highlight w:val="none"/>
          <w:shd w:val="clear" w:color="auto" w:fill="FFFFFF"/>
          <w:lang w:val="en-US" w:eastAsia="zh-CN"/>
        </w:rPr>
        <w:t>5</w:t>
      </w:r>
      <w:r>
        <w:rPr>
          <w:rFonts w:hint="eastAsia" w:ascii="宋体" w:hAnsi="宋体" w:eastAsia="宋体" w:cs="宋体"/>
          <w:bCs/>
          <w:color w:val="auto"/>
          <w:szCs w:val="21"/>
          <w:highlight w:val="none"/>
          <w:shd w:val="clear" w:color="auto" w:fill="FFFFFF"/>
        </w:rPr>
        <w:t>、</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widowControl/>
        <w:snapToGrid w:val="0"/>
        <w:spacing w:before="0" w:after="0" w:line="360" w:lineRule="auto"/>
        <w:jc w:val="left"/>
        <w:outlineLvl w:val="9"/>
        <w:rPr>
          <w:rFonts w:ascii="宋体" w:hAnsi="宋体" w:eastAsia="宋体" w:cs="宋体"/>
          <w:b/>
          <w:bCs/>
          <w:color w:val="auto"/>
          <w:kern w:val="2"/>
          <w:sz w:val="21"/>
          <w:szCs w:val="21"/>
          <w:shd w:val="clear" w:color="auto" w:fill="FFFFFF"/>
          <w:lang w:val="en-US" w:eastAsia="zh-CN" w:bidi="ar-SA"/>
        </w:rPr>
      </w:pPr>
      <w:bookmarkStart w:id="4" w:name="_Toc16639"/>
      <w:bookmarkStart w:id="5" w:name="_Toc27704"/>
      <w:bookmarkStart w:id="6" w:name="_Toc23626"/>
      <w:bookmarkStart w:id="7"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ascii="宋体" w:hAnsi="宋体" w:eastAsia="宋体" w:cs="宋体"/>
          <w:b w:val="0"/>
          <w:bCs w:val="0"/>
          <w:color w:val="auto"/>
          <w:kern w:val="2"/>
          <w:sz w:val="21"/>
          <w:szCs w:val="21"/>
          <w:shd w:val="clear" w:color="auto" w:fill="FFFFFF"/>
          <w:lang w:val="en-US" w:eastAsia="zh-CN" w:bidi="ar-SA"/>
        </w:rPr>
      </w:pPr>
      <w:bookmarkStart w:id="8" w:name="_Toc7823"/>
      <w:bookmarkStart w:id="9" w:name="_Toc23395"/>
      <w:bookmarkStart w:id="10" w:name="_Toc9562"/>
      <w:bookmarkStart w:id="11" w:name="_Toc30971"/>
      <w:bookmarkStart w:id="12" w:name="_Toc30643"/>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2、供应商应提供202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3、具有履行合同所必需的设备和专业技术能力（提供书面声明函）；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4、参加本采购活动前三年内，在经营活动中没有重大违法记录（提供书面声明函）；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5、符合法律、行政法规规定的其他条件；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6、供应商应具备建设行政主管部门颁发的城市及道路照明工程专业承包叁级及以上资质，具备有效的企业安全生产许可证；拟派项目经理须具备机电工程专业贰级及以上注册建造师执业资格证书，同时具备有效的安全生产考核合格证，且未担任其他在施建设工程项目。</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7</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8</w:t>
      </w:r>
      <w:r>
        <w:rPr>
          <w:rFonts w:hint="eastAsia" w:ascii="宋体" w:hAnsi="宋体" w:eastAsia="宋体" w:cs="宋体"/>
          <w:b w:val="0"/>
          <w:bCs w:val="0"/>
          <w:color w:val="auto"/>
          <w:kern w:val="2"/>
          <w:sz w:val="21"/>
          <w:szCs w:val="21"/>
          <w:shd w:val="clear" w:color="auto" w:fill="FFFFFF"/>
          <w:lang w:val="en-US" w:eastAsia="zh-CN" w:bidi="ar-SA"/>
        </w:rPr>
        <w:t>、不接受联合体投标。</w:t>
      </w:r>
    </w:p>
    <w:p>
      <w:pPr>
        <w:keepNext w:val="0"/>
        <w:keepLines w:val="0"/>
        <w:widowControl/>
        <w:snapToGrid w:val="0"/>
        <w:spacing w:before="0" w:after="0" w:line="360" w:lineRule="auto"/>
        <w:jc w:val="left"/>
        <w:outlineLvl w:val="9"/>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pPr>
        <w:widowControl/>
        <w:adjustRightInd w:val="0"/>
        <w:snapToGrid w:val="0"/>
        <w:spacing w:line="360" w:lineRule="auto"/>
        <w:ind w:firstLine="420" w:firstLineChars="200"/>
        <w:jc w:val="left"/>
        <w:outlineLvl w:val="9"/>
        <w:rPr>
          <w:rFonts w:ascii="宋体" w:hAnsi="宋体" w:eastAsia="宋体" w:cs="宋体"/>
          <w:color w:val="000000" w:themeColor="text1"/>
          <w:szCs w:val="21"/>
          <w:shd w:val="clear" w:color="auto" w:fill="FFFFFF"/>
          <w14:textFill>
            <w14:solidFill>
              <w14:schemeClr w14:val="tx1"/>
            </w14:solidFill>
          </w14:textFill>
        </w:rPr>
      </w:pPr>
      <w:bookmarkStart w:id="13" w:name="_Toc6523"/>
      <w:bookmarkStart w:id="14" w:name="_Toc30918"/>
      <w:bookmarkStart w:id="15" w:name="_Toc20287"/>
      <w:bookmarkStart w:id="16" w:name="_Toc29784"/>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时间：20</w:t>
      </w:r>
      <w:r>
        <w:rPr>
          <w:rFonts w:hint="eastAsia" w:ascii="宋体" w:hAnsi="宋体" w:cs="宋体"/>
          <w:color w:val="000000" w:themeColor="text1"/>
          <w:szCs w:val="21"/>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outlineLvl w:val="9"/>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outlineLvl w:val="9"/>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2131538583@qq.com并标明XX公司XX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outlineLvl w:val="9"/>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9"/>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四、投标截止时间及地点</w:t>
      </w:r>
    </w:p>
    <w:p>
      <w:pPr>
        <w:widowControl/>
        <w:snapToGrid w:val="0"/>
        <w:spacing w:before="0" w:beforeAutospacing="0" w:after="0" w:afterAutospacing="0" w:line="360" w:lineRule="auto"/>
        <w:ind w:firstLine="420" w:firstLineChars="200"/>
        <w:jc w:val="left"/>
        <w:outlineLvl w:val="9"/>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outlineLvl w:val="9"/>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9"/>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outlineLvl w:val="9"/>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outlineLvl w:val="9"/>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9"/>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3"/>
      <w:bookmarkEnd w:id="14"/>
      <w:bookmarkEnd w:id="15"/>
      <w:bookmarkEnd w:id="16"/>
    </w:p>
    <w:p>
      <w:pPr>
        <w:widowControl/>
        <w:snapToGrid w:val="0"/>
        <w:spacing w:before="0" w:beforeAutospacing="0" w:after="0" w:afterAutospacing="0" w:line="360" w:lineRule="auto"/>
        <w:ind w:firstLine="420" w:firstLineChars="200"/>
        <w:jc w:val="left"/>
        <w:outlineLvl w:val="9"/>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17" w:name="_Toc35393626"/>
      <w:bookmarkStart w:id="18" w:name="_Toc35393795"/>
    </w:p>
    <w:bookmarkEnd w:id="17"/>
    <w:bookmarkEnd w:id="18"/>
    <w:p>
      <w:pPr>
        <w:keepNext w:val="0"/>
        <w:keepLines w:val="0"/>
        <w:widowControl/>
        <w:snapToGrid w:val="0"/>
        <w:spacing w:before="0" w:after="0" w:line="360" w:lineRule="auto"/>
        <w:jc w:val="left"/>
        <w:outlineLvl w:val="9"/>
        <w:rPr>
          <w:rFonts w:ascii="宋体" w:hAnsi="宋体" w:eastAsia="宋体" w:cs="宋体"/>
          <w:b/>
          <w:bCs/>
          <w:color w:val="auto"/>
          <w:kern w:val="2"/>
          <w:sz w:val="21"/>
          <w:szCs w:val="21"/>
          <w:highlight w:val="none"/>
          <w:lang w:val="en-US" w:eastAsia="zh-CN" w:bidi="ar-SA"/>
        </w:rPr>
      </w:pPr>
      <w:bookmarkStart w:id="19" w:name="_Toc27370"/>
      <w:bookmarkStart w:id="20" w:name="_Toc24274"/>
      <w:bookmarkStart w:id="21" w:name="_Toc31928"/>
      <w:bookmarkStart w:id="22" w:name="_Toc3604"/>
      <w:bookmarkStart w:id="23" w:name="_Toc16291"/>
      <w:r>
        <w:rPr>
          <w:rFonts w:hint="eastAsia" w:ascii="宋体" w:hAnsi="宋体" w:cs="宋体"/>
          <w:b/>
          <w:bCs/>
          <w:color w:val="auto"/>
          <w:kern w:val="2"/>
          <w:sz w:val="21"/>
          <w:szCs w:val="21"/>
          <w:highlight w:val="none"/>
          <w:shd w:val="clear" w:color="auto" w:fill="FFFFFF"/>
          <w:lang w:val="en-US" w:eastAsia="zh-CN" w:bidi="ar-SA"/>
        </w:rPr>
        <w:t>七</w:t>
      </w:r>
      <w:r>
        <w:rPr>
          <w:rFonts w:hint="eastAsia" w:ascii="宋体" w:hAnsi="宋体" w:eastAsia="宋体" w:cs="宋体"/>
          <w:b/>
          <w:bCs/>
          <w:color w:val="auto"/>
          <w:kern w:val="2"/>
          <w:sz w:val="21"/>
          <w:szCs w:val="21"/>
          <w:highlight w:val="none"/>
          <w:shd w:val="clear" w:color="auto" w:fill="FFFFFF"/>
          <w:lang w:val="en-US" w:eastAsia="zh-CN" w:bidi="ar-SA"/>
        </w:rPr>
        <w:t>、</w:t>
      </w:r>
      <w:bookmarkEnd w:id="19"/>
      <w:bookmarkEnd w:id="20"/>
      <w:bookmarkEnd w:id="21"/>
      <w:bookmarkEnd w:id="22"/>
      <w:bookmarkEnd w:id="2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outlineLvl w:val="9"/>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报名联系人：李先生</w:t>
      </w:r>
    </w:p>
    <w:p>
      <w:pPr>
        <w:widowControl/>
        <w:snapToGrid w:val="0"/>
        <w:spacing w:before="0" w:beforeAutospacing="0" w:after="0" w:afterAutospacing="0" w:line="360" w:lineRule="auto"/>
        <w:ind w:firstLine="420" w:firstLineChars="200"/>
        <w:jc w:val="left"/>
        <w:outlineLvl w:val="9"/>
        <w:rPr>
          <w:rFonts w:hint="default"/>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联系电话：18595618752</w:t>
      </w:r>
      <w:r>
        <w:rPr>
          <w:rFonts w:hint="eastAsia" w:ascii="宋体" w:hAnsi="宋体" w:cs="宋体"/>
          <w:color w:val="auto"/>
          <w:kern w:val="0"/>
          <w:sz w:val="21"/>
          <w:szCs w:val="21"/>
          <w:highlight w:val="none"/>
          <w:shd w:val="clear" w:color="auto" w:fill="FFFFFF"/>
          <w:lang w:val="en-US" w:eastAsia="zh-CN" w:bidi="ar-SA"/>
        </w:rPr>
        <w:t xml:space="preserve"> / 0396</w:t>
      </w:r>
      <w:r>
        <w:rPr>
          <w:rFonts w:hint="eastAsia" w:ascii="宋体" w:hAnsi="宋体" w:eastAsia="宋体" w:cs="宋体"/>
          <w:color w:val="auto"/>
          <w:kern w:val="0"/>
          <w:sz w:val="21"/>
          <w:szCs w:val="21"/>
          <w:shd w:val="clear" w:color="auto" w:fill="FFFFFF"/>
          <w:lang w:val="en-US" w:eastAsia="zh-CN" w:bidi="ar-SA"/>
        </w:rPr>
        <w:t>-</w:t>
      </w:r>
      <w:r>
        <w:rPr>
          <w:rFonts w:hint="eastAsia" w:ascii="宋体" w:hAnsi="宋体" w:cs="宋体"/>
          <w:color w:val="auto"/>
          <w:kern w:val="0"/>
          <w:sz w:val="21"/>
          <w:szCs w:val="21"/>
          <w:shd w:val="clear" w:color="auto" w:fill="FFFFFF"/>
          <w:lang w:val="en-US" w:eastAsia="zh-CN" w:bidi="ar-SA"/>
        </w:rPr>
        <w:t>3383666</w:t>
      </w:r>
    </w:p>
    <w:p>
      <w:pPr>
        <w:widowControl/>
        <w:snapToGrid w:val="0"/>
        <w:spacing w:before="0" w:beforeAutospacing="0" w:after="0" w:afterAutospacing="0" w:line="360" w:lineRule="auto"/>
        <w:ind w:firstLine="420" w:firstLineChars="200"/>
        <w:jc w:val="left"/>
        <w:outlineLvl w:val="9"/>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outlineLvl w:val="9"/>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outlineLvl w:val="9"/>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outlineLvl w:val="9"/>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outlineLvl w:val="9"/>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0396-2726678</w:t>
      </w:r>
    </w:p>
    <w:p>
      <w:pPr>
        <w:pStyle w:val="29"/>
        <w:outlineLvl w:val="9"/>
        <w:rPr>
          <w:rFonts w:hint="eastAsia"/>
          <w:color w:val="auto"/>
          <w:highlight w:val="none"/>
          <w:lang w:val="en-US" w:eastAsia="zh-CN"/>
        </w:rPr>
      </w:pPr>
    </w:p>
    <w:p>
      <w:pPr>
        <w:widowControl/>
        <w:snapToGrid w:val="0"/>
        <w:spacing w:before="0" w:beforeAutospacing="0" w:after="0" w:afterAutospacing="0" w:line="360" w:lineRule="auto"/>
        <w:ind w:firstLine="420" w:firstLineChars="200"/>
        <w:jc w:val="right"/>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pPr>
        <w:pStyle w:val="27"/>
        <w:widowControl/>
        <w:snapToGrid w:val="0"/>
        <w:spacing w:before="0" w:beforeAutospacing="0" w:after="0" w:afterAutospacing="0" w:line="360" w:lineRule="auto"/>
        <w:ind w:firstLine="420" w:firstLineChars="200"/>
        <w:jc w:val="right"/>
        <w:outlineLvl w:val="9"/>
        <w:rPr>
          <w:rFonts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20</w:t>
      </w:r>
      <w:r>
        <w:rPr>
          <w:rFonts w:hint="eastAsia" w:ascii="宋体" w:hAnsi="宋体" w:cs="宋体"/>
          <w:color w:val="auto"/>
          <w:kern w:val="0"/>
          <w:sz w:val="21"/>
          <w:szCs w:val="21"/>
          <w:highlight w:val="none"/>
          <w:shd w:val="clear" w:color="auto" w:fill="FFFFFF"/>
          <w:lang w:val="en-US" w:eastAsia="zh-CN" w:bidi="ar-SA"/>
        </w:rPr>
        <w:t>23</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8</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4</w:t>
      </w:r>
      <w:bookmarkStart w:id="73" w:name="_GoBack"/>
      <w:bookmarkEnd w:id="73"/>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24" w:name="_Toc25063"/>
      <w:bookmarkStart w:id="25" w:name="_Toc23793"/>
      <w:bookmarkStart w:id="26" w:name="_Toc29890"/>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4"/>
      <w:bookmarkStart w:id="27" w:name="_Toc31536"/>
      <w:bookmarkStart w:id="28" w:name="_Toc9989"/>
      <w:bookmarkStart w:id="29" w:name="_Toc23610"/>
    </w:p>
    <w:bookmarkEnd w:id="27"/>
    <w:bookmarkEnd w:id="28"/>
    <w:bookmarkEnd w:id="29"/>
    <w:p>
      <w:pPr>
        <w:widowControl/>
        <w:shd w:val="clear" w:color="auto" w:fill="FFFFFF"/>
        <w:spacing w:line="460" w:lineRule="atLeast"/>
        <w:jc w:val="left"/>
        <w:rPr>
          <w:rFonts w:hint="eastAsia" w:ascii="宋体" w:hAnsi="宋体" w:cs="宋体"/>
          <w:b w:val="0"/>
          <w:bCs w:val="0"/>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一、</w:t>
      </w:r>
      <w:r>
        <w:rPr>
          <w:rFonts w:hint="eastAsia" w:ascii="宋体" w:hAnsi="宋体" w:eastAsia="宋体" w:cs="宋体"/>
          <w:b/>
          <w:bCs/>
          <w:color w:val="auto"/>
          <w:kern w:val="0"/>
          <w:sz w:val="21"/>
          <w:szCs w:val="21"/>
          <w:highlight w:val="none"/>
          <w:lang w:val="en-US" w:eastAsia="zh-CN"/>
        </w:rPr>
        <w:t>项目名称、数量</w:t>
      </w:r>
      <w:r>
        <w:rPr>
          <w:rFonts w:ascii="宋体" w:hAnsi="宋体" w:cs="宋体"/>
          <w:b/>
          <w:bCs/>
          <w:color w:val="auto"/>
          <w:kern w:val="0"/>
          <w:sz w:val="21"/>
          <w:szCs w:val="21"/>
          <w:highlight w:val="none"/>
        </w:rPr>
        <w:t>：</w:t>
      </w:r>
      <w:r>
        <w:rPr>
          <w:rFonts w:hint="eastAsia" w:ascii="宋体" w:hAnsi="宋体" w:cs="宋体"/>
          <w:color w:val="auto"/>
          <w:szCs w:val="21"/>
          <w:highlight w:val="none"/>
          <w:shd w:val="clear" w:color="auto" w:fill="FFFFFF"/>
          <w:lang w:val="en-US" w:eastAsia="zh-CN"/>
        </w:rPr>
        <w:t>驻马店市儿童（妇女儿童）医院后勤综合楼发光字工程</w:t>
      </w:r>
      <w:r>
        <w:rPr>
          <w:rFonts w:hint="eastAsia" w:ascii="宋体" w:hAnsi="宋体" w:cs="宋体"/>
          <w:b w:val="0"/>
          <w:bCs w:val="0"/>
          <w:color w:val="auto"/>
          <w:kern w:val="0"/>
          <w:sz w:val="21"/>
          <w:szCs w:val="21"/>
          <w:highlight w:val="none"/>
          <w:lang w:val="en-US" w:eastAsia="zh-CN"/>
        </w:rPr>
        <w:t>；</w:t>
      </w:r>
    </w:p>
    <w:p>
      <w:pPr>
        <w:widowControl/>
        <w:shd w:val="clear" w:color="auto" w:fill="FFFFFF"/>
        <w:spacing w:line="460" w:lineRule="atLeast"/>
        <w:ind w:firstLine="422" w:firstLineChars="200"/>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bCs/>
          <w:color w:val="auto"/>
          <w:kern w:val="0"/>
          <w:sz w:val="21"/>
          <w:szCs w:val="21"/>
          <w:highlight w:val="none"/>
          <w:lang w:val="en-US" w:eastAsia="zh-CN" w:bidi="ar-SA"/>
        </w:rPr>
        <w:t>采购内容：</w:t>
      </w:r>
      <w:r>
        <w:rPr>
          <w:rFonts w:hint="eastAsia" w:ascii="宋体" w:hAnsi="宋体" w:eastAsia="宋体" w:cs="宋体"/>
          <w:b w:val="0"/>
          <w:bCs w:val="0"/>
          <w:color w:val="000000"/>
          <w:kern w:val="0"/>
          <w:sz w:val="21"/>
          <w:szCs w:val="21"/>
          <w:lang w:val="en-US" w:eastAsia="zh-CN" w:bidi="ar-SA"/>
        </w:rPr>
        <w:t>本工程施工图纸、采购文件（含工程量清单）等包含的全部内容。</w:t>
      </w:r>
    </w:p>
    <w:p>
      <w:pPr>
        <w:numPr>
          <w:ilvl w:val="0"/>
          <w:numId w:val="0"/>
        </w:numPr>
        <w:autoSpaceDE w:val="0"/>
        <w:autoSpaceDN w:val="0"/>
        <w:adjustRightInd w:val="0"/>
        <w:snapToGrid w:val="0"/>
        <w:spacing w:line="500" w:lineRule="exact"/>
        <w:jc w:val="left"/>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lang w:val="en-US" w:eastAsia="zh-CN"/>
        </w:rPr>
        <w:t>二</w:t>
      </w:r>
      <w:r>
        <w:rPr>
          <w:rFonts w:hint="eastAsia" w:ascii="Times New Roman" w:hAnsi="Times New Roman" w:eastAsia="宋体" w:cs="Times New Roman"/>
          <w:b/>
          <w:bCs/>
          <w:color w:val="auto"/>
          <w:sz w:val="21"/>
          <w:szCs w:val="21"/>
        </w:rPr>
        <w:t>、</w:t>
      </w:r>
      <w:r>
        <w:rPr>
          <w:rFonts w:hint="eastAsia" w:cs="Times New Roman"/>
          <w:b/>
          <w:bCs/>
          <w:color w:val="auto"/>
          <w:sz w:val="21"/>
          <w:szCs w:val="21"/>
          <w:lang w:val="en-US" w:eastAsia="zh-CN"/>
        </w:rPr>
        <w:t>采购项目清单</w:t>
      </w:r>
      <w:r>
        <w:rPr>
          <w:rFonts w:hint="eastAsia" w:ascii="Times New Roman" w:hAnsi="Times New Roman" w:eastAsia="宋体" w:cs="Times New Roman"/>
          <w:b/>
          <w:bCs/>
          <w:color w:val="auto"/>
          <w:sz w:val="21"/>
          <w:szCs w:val="21"/>
        </w:rPr>
        <w:t>：</w:t>
      </w:r>
    </w:p>
    <w:tbl>
      <w:tblPr>
        <w:tblStyle w:val="31"/>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3355"/>
        <w:gridCol w:w="1785"/>
        <w:gridCol w:w="1665"/>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133" w:type="dxa"/>
            <w:tcBorders>
              <w:bottom w:val="single" w:color="auto" w:sz="4" w:space="0"/>
              <w:right w:val="single" w:color="auto" w:sz="4" w:space="0"/>
            </w:tcBorders>
            <w:vAlign w:val="center"/>
          </w:tcPr>
          <w:p>
            <w:pPr>
              <w:pStyle w:val="14"/>
              <w:ind w:left="0" w:leftChars="0"/>
              <w:jc w:val="center"/>
              <w:rPr>
                <w:rFonts w:hint="eastAsia" w:ascii="宋体" w:hAnsi="宋体"/>
                <w:b/>
                <w:bCs/>
                <w:color w:val="auto"/>
                <w:sz w:val="21"/>
                <w:szCs w:val="21"/>
              </w:rPr>
            </w:pPr>
            <w:r>
              <w:rPr>
                <w:rFonts w:hint="eastAsia" w:ascii="宋体" w:hAnsi="宋体"/>
                <w:b/>
                <w:bCs/>
                <w:color w:val="auto"/>
                <w:sz w:val="21"/>
                <w:szCs w:val="21"/>
              </w:rPr>
              <w:t>序号</w:t>
            </w:r>
          </w:p>
        </w:tc>
        <w:tc>
          <w:tcPr>
            <w:tcW w:w="3355" w:type="dxa"/>
            <w:tcBorders>
              <w:left w:val="nil"/>
              <w:bottom w:val="single" w:color="auto" w:sz="4" w:space="0"/>
              <w:right w:val="single" w:color="auto" w:sz="4" w:space="0"/>
            </w:tcBorders>
            <w:vAlign w:val="center"/>
          </w:tcPr>
          <w:p>
            <w:pPr>
              <w:pStyle w:val="14"/>
              <w:ind w:left="0" w:leftChars="0"/>
              <w:jc w:val="center"/>
              <w:rPr>
                <w:rFonts w:hint="eastAsia" w:ascii="宋体" w:hAnsi="宋体"/>
                <w:b/>
                <w:bCs/>
                <w:color w:val="auto"/>
                <w:sz w:val="21"/>
                <w:szCs w:val="21"/>
              </w:rPr>
            </w:pPr>
            <w:r>
              <w:rPr>
                <w:rFonts w:hint="eastAsia" w:ascii="宋体" w:hAnsi="宋体"/>
                <w:b/>
                <w:bCs/>
                <w:color w:val="auto"/>
                <w:sz w:val="21"/>
                <w:szCs w:val="21"/>
              </w:rPr>
              <w:t>项目名称</w:t>
            </w:r>
          </w:p>
        </w:tc>
        <w:tc>
          <w:tcPr>
            <w:tcW w:w="1785" w:type="dxa"/>
            <w:tcBorders>
              <w:left w:val="nil"/>
              <w:bottom w:val="single" w:color="auto" w:sz="4" w:space="0"/>
              <w:right w:val="single" w:color="auto" w:sz="4" w:space="0"/>
            </w:tcBorders>
            <w:vAlign w:val="center"/>
          </w:tcPr>
          <w:p>
            <w:pPr>
              <w:pStyle w:val="14"/>
              <w:ind w:left="0" w:leftChars="0"/>
              <w:jc w:val="center"/>
              <w:rPr>
                <w:rFonts w:hint="eastAsia" w:ascii="宋体" w:hAnsi="宋体"/>
                <w:b/>
                <w:bCs/>
                <w:color w:val="auto"/>
                <w:sz w:val="21"/>
                <w:szCs w:val="21"/>
              </w:rPr>
            </w:pPr>
            <w:r>
              <w:rPr>
                <w:rFonts w:hint="eastAsia" w:ascii="宋体" w:hAnsi="宋体"/>
                <w:b/>
                <w:bCs/>
                <w:color w:val="auto"/>
                <w:sz w:val="21"/>
                <w:szCs w:val="21"/>
              </w:rPr>
              <w:t>数量或规模</w:t>
            </w:r>
          </w:p>
        </w:tc>
        <w:tc>
          <w:tcPr>
            <w:tcW w:w="1665" w:type="dxa"/>
            <w:tcBorders>
              <w:left w:val="nil"/>
              <w:bottom w:val="single" w:color="auto" w:sz="4" w:space="0"/>
            </w:tcBorders>
            <w:vAlign w:val="center"/>
          </w:tcPr>
          <w:p>
            <w:pPr>
              <w:pStyle w:val="14"/>
              <w:ind w:left="0" w:leftChars="0"/>
              <w:jc w:val="center"/>
              <w:rPr>
                <w:rFonts w:hint="eastAsia" w:ascii="宋体" w:hAnsi="宋体"/>
                <w:b/>
                <w:bCs/>
                <w:color w:val="auto"/>
                <w:sz w:val="21"/>
                <w:szCs w:val="21"/>
              </w:rPr>
            </w:pPr>
            <w:r>
              <w:rPr>
                <w:rFonts w:hint="eastAsia" w:ascii="宋体" w:hAnsi="宋体"/>
                <w:b/>
                <w:bCs/>
                <w:color w:val="auto"/>
                <w:sz w:val="21"/>
                <w:szCs w:val="21"/>
              </w:rPr>
              <w:t>资金预算</w:t>
            </w:r>
          </w:p>
        </w:tc>
        <w:tc>
          <w:tcPr>
            <w:tcW w:w="1635" w:type="dxa"/>
            <w:tcBorders>
              <w:left w:val="nil"/>
              <w:bottom w:val="single" w:color="auto" w:sz="4" w:space="0"/>
            </w:tcBorders>
            <w:vAlign w:val="center"/>
          </w:tcPr>
          <w:p>
            <w:pPr>
              <w:pStyle w:val="14"/>
              <w:ind w:left="0" w:leftChars="0"/>
              <w:jc w:val="center"/>
              <w:rPr>
                <w:rFonts w:hint="eastAsia" w:ascii="宋体" w:hAnsi="宋体"/>
                <w:b/>
                <w:bCs/>
                <w:color w:val="auto"/>
                <w:sz w:val="21"/>
                <w:szCs w:val="21"/>
              </w:rPr>
            </w:pPr>
            <w:r>
              <w:rPr>
                <w:rFonts w:hint="eastAsia" w:ascii="宋体" w:hAnsi="宋体"/>
                <w:b/>
                <w:bCs/>
                <w:color w:val="auto"/>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33" w:type="dxa"/>
            <w:tcBorders>
              <w:top w:val="single" w:color="auto" w:sz="4" w:space="0"/>
              <w:right w:val="single" w:color="auto" w:sz="4" w:space="0"/>
            </w:tcBorders>
            <w:vAlign w:val="center"/>
          </w:tcPr>
          <w:p>
            <w:pPr>
              <w:pStyle w:val="14"/>
              <w:jc w:val="center"/>
              <w:rPr>
                <w:rFonts w:hint="eastAsia" w:eastAsia="宋体"/>
                <w:color w:val="auto"/>
                <w:sz w:val="21"/>
                <w:szCs w:val="21"/>
                <w:lang w:val="en-US" w:eastAsia="zh-CN"/>
              </w:rPr>
            </w:pPr>
            <w:r>
              <w:rPr>
                <w:rFonts w:hint="eastAsia" w:ascii="宋体" w:hAnsi="宋体"/>
                <w:color w:val="auto"/>
                <w:sz w:val="24"/>
                <w:szCs w:val="24"/>
                <w:lang w:val="en-US" w:eastAsia="zh-CN"/>
              </w:rPr>
              <w:t>1</w:t>
            </w:r>
          </w:p>
        </w:tc>
        <w:tc>
          <w:tcPr>
            <w:tcW w:w="3355" w:type="dxa"/>
            <w:tcBorders>
              <w:top w:val="single" w:color="auto" w:sz="4" w:space="0"/>
              <w:left w:val="nil"/>
              <w:right w:val="single" w:color="auto" w:sz="4" w:space="0"/>
            </w:tcBorders>
            <w:vAlign w:val="center"/>
          </w:tcPr>
          <w:p>
            <w:pPr>
              <w:pStyle w:val="14"/>
              <w:jc w:val="cente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驻马店市儿童（妇女儿童）医院后勤综合楼发光字工程</w:t>
            </w:r>
          </w:p>
        </w:tc>
        <w:tc>
          <w:tcPr>
            <w:tcW w:w="1785" w:type="dxa"/>
            <w:tcBorders>
              <w:top w:val="single" w:color="auto" w:sz="4" w:space="0"/>
              <w:left w:val="nil"/>
              <w:right w:val="single" w:color="auto" w:sz="4" w:space="0"/>
            </w:tcBorders>
            <w:vAlign w:val="center"/>
          </w:tcPr>
          <w:p>
            <w:pPr>
              <w:pStyle w:val="1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见清单</w:t>
            </w:r>
          </w:p>
        </w:tc>
        <w:tc>
          <w:tcPr>
            <w:tcW w:w="1665" w:type="dxa"/>
            <w:tcBorders>
              <w:top w:val="single" w:color="auto" w:sz="4" w:space="0"/>
              <w:left w:val="nil"/>
            </w:tcBorders>
            <w:vAlign w:val="center"/>
          </w:tcPr>
          <w:p>
            <w:pPr>
              <w:pStyle w:val="1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40.3万元</w:t>
            </w:r>
          </w:p>
        </w:tc>
        <w:tc>
          <w:tcPr>
            <w:tcW w:w="1635" w:type="dxa"/>
            <w:tcBorders>
              <w:top w:val="single" w:color="auto" w:sz="4" w:space="0"/>
              <w:left w:val="nil"/>
            </w:tcBorders>
            <w:vAlign w:val="center"/>
          </w:tcPr>
          <w:p>
            <w:pPr>
              <w:pStyle w:val="1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自筹</w:t>
            </w:r>
          </w:p>
        </w:tc>
      </w:tr>
    </w:tbl>
    <w:p>
      <w:pPr>
        <w:pStyle w:val="14"/>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三、详细技术要求、参数及产品资料等：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 xml:space="preserve">①、详情见后附工程量清单。②、工期为30天。 </w:t>
      </w:r>
    </w:p>
    <w:p>
      <w:pPr>
        <w:pStyle w:val="14"/>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bCs/>
          <w:color w:val="auto"/>
          <w:kern w:val="0"/>
          <w:sz w:val="21"/>
          <w:szCs w:val="21"/>
          <w:highlight w:val="none"/>
          <w:lang w:val="en-US" w:eastAsia="zh-CN" w:bidi="ar-SA"/>
        </w:rPr>
      </w:pPr>
      <w:r>
        <w:rPr>
          <w:rFonts w:hint="eastAsia" w:cs="宋体"/>
          <w:b/>
          <w:bCs/>
          <w:color w:val="auto"/>
          <w:kern w:val="0"/>
          <w:sz w:val="21"/>
          <w:szCs w:val="21"/>
          <w:highlight w:val="none"/>
          <w:lang w:val="en-US" w:eastAsia="zh-CN" w:bidi="ar-SA"/>
        </w:rPr>
        <w:t>四、</w:t>
      </w:r>
      <w:r>
        <w:rPr>
          <w:rFonts w:hint="eastAsia" w:ascii="宋体" w:hAnsi="宋体" w:eastAsia="宋体" w:cs="宋体"/>
          <w:b/>
          <w:bCs/>
          <w:color w:val="auto"/>
          <w:kern w:val="0"/>
          <w:sz w:val="21"/>
          <w:szCs w:val="21"/>
          <w:highlight w:val="none"/>
          <w:lang w:val="en-US" w:eastAsia="zh-CN" w:bidi="ar-SA"/>
        </w:rPr>
        <w:t>售后服务条件及交货日期（或工期）：</w:t>
      </w:r>
    </w:p>
    <w:bookmarkEnd w:id="25"/>
    <w:bookmarkEnd w:id="26"/>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①、质量承诺（包括质保期）；②、响应院方工期要求，若承诺的工期不能按时完成，按合同约定进行处罚；③、施工中做好施工组织，保证安全生产，防止人为的对场区管网的损坏。如有安全事故或对场区管网损坏，其造成的伤害事故及一切经济损失，由施工方承担全责；④、招标控制价及工程量清单的编制费用由中标方支付。 </w:t>
      </w:r>
    </w:p>
    <w:p>
      <w:pPr>
        <w:pStyle w:val="29"/>
        <w:ind w:firstLine="0" w:firstLineChars="0"/>
        <w:rPr>
          <w:rFonts w:hint="eastAsia"/>
          <w:b/>
          <w:bCs/>
          <w:color w:val="auto"/>
          <w:sz w:val="30"/>
          <w:szCs w:val="30"/>
          <w:highlight w:val="none"/>
        </w:rPr>
      </w:pPr>
    </w:p>
    <w:p>
      <w:pPr>
        <w:pStyle w:val="29"/>
        <w:ind w:firstLine="0" w:firstLineChars="0"/>
        <w:jc w:val="center"/>
        <w:rPr>
          <w:b/>
          <w:bCs/>
          <w:color w:val="auto"/>
          <w:sz w:val="30"/>
          <w:szCs w:val="30"/>
          <w:highlight w:val="none"/>
        </w:rPr>
      </w:pPr>
      <w:r>
        <w:rPr>
          <w:rFonts w:hint="eastAsia"/>
          <w:b/>
          <w:bCs/>
          <w:color w:val="auto"/>
          <w:sz w:val="30"/>
          <w:szCs w:val="30"/>
          <w:highlight w:val="none"/>
        </w:rPr>
        <w:t>采购人对项目的特殊要求及说明</w:t>
      </w:r>
    </w:p>
    <w:tbl>
      <w:tblPr>
        <w:tblStyle w:val="31"/>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eastAsia="宋体"/>
                <w:lang w:val="en-US" w:eastAsia="zh-CN"/>
              </w:rPr>
            </w:pPr>
            <w:r>
              <w:rPr>
                <w:rFonts w:hint="eastAsia" w:eastAsia="宋体"/>
                <w:lang w:val="en-US" w:eastAsia="zh-CN"/>
              </w:rPr>
              <w:t>2、授权评标委员会确定一名中标人并推荐两名中标候选人。</w:t>
            </w:r>
          </w:p>
          <w:p>
            <w:pPr>
              <w:widowControl/>
              <w:snapToGrid w:val="0"/>
              <w:spacing w:line="360" w:lineRule="auto"/>
              <w:rPr>
                <w:rFonts w:hint="default" w:eastAsia="宋体"/>
                <w:lang w:val="en-US" w:eastAsia="zh-CN"/>
              </w:rPr>
            </w:pPr>
            <w:r>
              <w:rPr>
                <w:rFonts w:hint="eastAsia" w:eastAsia="宋体"/>
                <w:lang w:val="en-US" w:eastAsia="zh-CN"/>
              </w:rPr>
              <w:t>3、本项目不要求带样品。</w:t>
            </w:r>
          </w:p>
        </w:tc>
      </w:tr>
    </w:tbl>
    <w:p>
      <w:pPr>
        <w:rPr>
          <w:color w:val="auto"/>
          <w:highlight w:val="none"/>
        </w:rPr>
      </w:pPr>
    </w:p>
    <w:p>
      <w:pPr>
        <w:keepNext w:val="0"/>
        <w:keepLines w:val="0"/>
        <w:pageBreakBefore w:val="0"/>
        <w:kinsoku/>
        <w:wordWrap/>
        <w:overflowPunct/>
        <w:topLinePunct w:val="0"/>
        <w:autoSpaceDE/>
        <w:autoSpaceDN/>
        <w:bidi w:val="0"/>
        <w:adjustRightInd/>
        <w:snapToGrid w:val="0"/>
        <w:spacing w:line="360" w:lineRule="auto"/>
        <w:textAlignment w:val="auto"/>
        <w:rPr>
          <w:color w:val="auto"/>
          <w:sz w:val="32"/>
          <w:szCs w:val="32"/>
          <w:highlight w:val="none"/>
        </w:rPr>
      </w:pPr>
    </w:p>
    <w:p>
      <w:pPr>
        <w:rPr>
          <w:color w:val="auto"/>
          <w:highlight w:val="none"/>
        </w:rPr>
      </w:pPr>
    </w:p>
    <w:p>
      <w:pPr>
        <w:rPr>
          <w:rFonts w:hint="eastAsia"/>
          <w:color w:val="auto"/>
          <w:sz w:val="32"/>
          <w:szCs w:val="32"/>
          <w:highlight w:val="none"/>
        </w:rPr>
      </w:pPr>
      <w:bookmarkStart w:id="30" w:name="_Toc14504"/>
      <w:r>
        <w:rPr>
          <w:rFonts w:hint="eastAsia"/>
          <w:color w:val="auto"/>
          <w:sz w:val="32"/>
          <w:szCs w:val="32"/>
          <w:highlight w:val="none"/>
        </w:rPr>
        <w:br w:type="page"/>
      </w:r>
    </w:p>
    <w:p>
      <w:pPr>
        <w:pStyle w:val="3"/>
        <w:spacing w:before="0" w:after="0" w:line="240" w:lineRule="atLeast"/>
        <w:jc w:val="center"/>
        <w:rPr>
          <w:color w:val="auto"/>
          <w:sz w:val="32"/>
          <w:szCs w:val="32"/>
          <w:highlight w:val="none"/>
        </w:rPr>
      </w:pPr>
      <w:r>
        <w:rPr>
          <w:rFonts w:hint="eastAsia"/>
          <w:color w:val="auto"/>
          <w:sz w:val="32"/>
          <w:szCs w:val="32"/>
          <w:highlight w:val="none"/>
        </w:rPr>
        <w:t>第三章  投标人须知</w:t>
      </w:r>
      <w:bookmarkEnd w:id="3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1.1 项目名称：</w:t>
            </w:r>
            <w:r>
              <w:rPr>
                <w:rFonts w:hint="eastAsia"/>
                <w:color w:val="auto"/>
                <w:highlight w:val="none"/>
                <w:lang w:val="en-US" w:eastAsia="zh-CN"/>
              </w:rPr>
              <w:t xml:space="preserve"> </w:t>
            </w:r>
            <w:r>
              <w:rPr>
                <w:rFonts w:hint="eastAsia" w:ascii="宋体" w:hAnsi="宋体" w:cs="宋体"/>
                <w:color w:val="auto"/>
                <w:szCs w:val="21"/>
                <w:highlight w:val="none"/>
                <w:shd w:val="clear" w:color="auto" w:fill="FFFFFF"/>
                <w:lang w:val="en-US" w:eastAsia="zh-CN"/>
              </w:rPr>
              <w:t>驻马店市儿童（妇女儿童）医院后勤综合楼发光字工程</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40.3万元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rPr>
            </w:pPr>
            <w:r>
              <w:rPr>
                <w:rFonts w:hint="eastAsia"/>
                <w:color w:val="auto"/>
              </w:rPr>
              <w:t>投标文件组成：纸质投标文件正本1份</w:t>
            </w:r>
            <w:r>
              <w:rPr>
                <w:rFonts w:hint="eastAsia"/>
                <w:color w:val="auto"/>
                <w:lang w:eastAsia="zh-CN"/>
              </w:rPr>
              <w:t>、</w:t>
            </w:r>
            <w:r>
              <w:rPr>
                <w:rFonts w:hint="eastAsia"/>
                <w:color w:val="auto"/>
                <w:lang w:val="en-US" w:eastAsia="zh-CN"/>
              </w:rPr>
              <w:t>副本2份</w:t>
            </w:r>
            <w:r>
              <w:rPr>
                <w:rFonts w:hint="eastAsia"/>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2.4 “工程”系指供应商按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文件规定向采购人提供的一切工作内容。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 xml:space="preserve">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 xml:space="preserve">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40.3万元</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color w:val="auto"/>
          <w:szCs w:val="21"/>
          <w:highlight w:val="none"/>
        </w:rPr>
        <w:t xml:space="preserve">4.2 </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ascii="宋体" w:hAnsi="宋体" w:cs="宋体"/>
          <w:b/>
          <w:bCs/>
          <w:color w:val="auto"/>
          <w:kern w:val="0"/>
          <w:szCs w:val="21"/>
          <w:highlight w:val="none"/>
        </w:rPr>
      </w:pPr>
      <w:r>
        <w:rPr>
          <w:rFonts w:hint="eastAsia" w:ascii="宋体" w:hAnsi="宋体" w:cs="宋体"/>
          <w:color w:val="auto"/>
          <w:szCs w:val="21"/>
          <w:highlight w:val="none"/>
          <w:lang w:val="en-US" w:eastAsia="zh-CN"/>
        </w:rPr>
        <w:t>4.</w:t>
      </w:r>
      <w:r>
        <w:rPr>
          <w:rFonts w:hint="eastAsia" w:ascii="宋体" w:hAnsi="宋体" w:cs="宋体"/>
          <w:b w:val="0"/>
          <w:bCs w:val="0"/>
          <w:color w:val="auto"/>
          <w:kern w:val="2"/>
          <w:sz w:val="21"/>
          <w:szCs w:val="21"/>
          <w:shd w:val="clear" w:color="auto" w:fill="FFFFFF"/>
          <w:lang w:val="en-US" w:eastAsia="zh-CN" w:bidi="ar-SA"/>
        </w:rPr>
        <w:t>6供应商应具备建设行政主管部门颁发的城市及道路照明工程专业承包叁级及以上资质，具备有效的企业安全生产许可证；拟派项目经理须具备机电工程专业贰级及以上注册建造师执业资格证书，同时具备有效的安全生产考核合格证，且未担任其他在施建设工程项目。</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文件、招标过程和中标结果中使自己合法权益受到损害的实质性内容，提供相关事实、依据和证据及其来源或线索，便于有关单位调查、答复和处理。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1投标文件封面（格式）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2 投标书（格式）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3 开标一览表（格式）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4 法定代表人身份证明（格式）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法定代表人授权书（格式）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6 报价明细表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供应商承诺书（格式）</w:t>
      </w:r>
    </w:p>
    <w:p>
      <w:pPr>
        <w:keepNext w:val="0"/>
        <w:keepLines w:val="0"/>
        <w:pageBreakBefore w:val="0"/>
        <w:widowControl/>
        <w:kinsoku/>
        <w:wordWrap/>
        <w:overflowPunct/>
        <w:topLinePunct w:val="0"/>
        <w:bidi w:val="0"/>
        <w:snapToGrid w:val="0"/>
        <w:spacing w:line="360" w:lineRule="auto"/>
        <w:ind w:firstLine="480"/>
        <w:jc w:val="left"/>
        <w:rPr>
          <w:color w:val="auto"/>
          <w:sz w:val="21"/>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9 采购项目承诺书</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eastAsia="宋体" w:cs="宋体"/>
          <w:color w:val="auto"/>
          <w:kern w:val="0"/>
          <w:sz w:val="21"/>
          <w:szCs w:val="21"/>
        </w:rPr>
        <w:t>供应商要按初次报价一览表的内容填写</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18.4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 xml:space="preserve">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工期</w:t>
      </w:r>
      <w:r>
        <w:rPr>
          <w:rFonts w:hint="eastAsia" w:ascii="宋体" w:hAnsi="宋体" w:eastAsia="宋体" w:cs="宋体"/>
          <w:color w:val="auto"/>
          <w:kern w:val="0"/>
          <w:szCs w:val="21"/>
          <w:highlight w:val="none"/>
        </w:rPr>
        <w:t>、投标有效期、质量要求、技术标准和要求、</w:t>
      </w:r>
      <w:r>
        <w:rPr>
          <w:rFonts w:hint="eastAsia" w:ascii="宋体" w:hAnsi="宋体" w:cs="宋体"/>
          <w:color w:val="auto"/>
          <w:kern w:val="0"/>
          <w:szCs w:val="21"/>
          <w:highlight w:val="none"/>
          <w:lang w:eastAsia="zh-CN"/>
        </w:rPr>
        <w:t>采购</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 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lang w:eastAsia="zh-CN"/>
        </w:rPr>
      </w:pPr>
      <w:r>
        <w:rPr>
          <w:rFonts w:hint="eastAsia"/>
          <w:color w:val="auto"/>
          <w:lang w:eastAsia="zh-CN"/>
        </w:rPr>
        <w:t>2</w:t>
      </w:r>
      <w:r>
        <w:rPr>
          <w:rFonts w:hint="eastAsia"/>
          <w:color w:val="auto"/>
          <w:lang w:val="en-US" w:eastAsia="zh-CN"/>
        </w:rPr>
        <w:t>1</w:t>
      </w:r>
      <w:r>
        <w:rPr>
          <w:rFonts w:hint="eastAsia"/>
          <w:color w:val="auto"/>
          <w:lang w:eastAsia="zh-CN"/>
        </w:rPr>
        <w:t>.3 未按本章第2</w:t>
      </w:r>
      <w:r>
        <w:rPr>
          <w:rFonts w:hint="eastAsia"/>
          <w:color w:val="auto"/>
          <w:lang w:val="en-US" w:eastAsia="zh-CN"/>
        </w:rPr>
        <w:t>1</w:t>
      </w:r>
      <w:r>
        <w:rPr>
          <w:rFonts w:hint="eastAsia"/>
          <w:color w:val="auto"/>
          <w:lang w:eastAsia="zh-CN"/>
        </w:rPr>
        <w:t>.1项或第2</w:t>
      </w:r>
      <w:r>
        <w:rPr>
          <w:rFonts w:hint="eastAsia"/>
          <w:color w:val="auto"/>
          <w:lang w:val="en-US" w:eastAsia="zh-CN"/>
        </w:rPr>
        <w:t>1</w:t>
      </w:r>
      <w:r>
        <w:rPr>
          <w:rFonts w:hint="eastAsia"/>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w:t>
      </w:r>
      <w:r>
        <w:rPr>
          <w:rFonts w:hint="eastAsia" w:ascii="宋体" w:hAnsi="宋体"/>
          <w:color w:val="auto"/>
          <w:szCs w:val="21"/>
          <w:highlight w:val="none"/>
          <w:lang w:val="en-US" w:eastAsia="zh-CN"/>
        </w:rPr>
        <w:t>工期</w:t>
      </w:r>
      <w:r>
        <w:rPr>
          <w:rFonts w:hint="eastAsia" w:ascii="宋体" w:hAnsi="宋体"/>
          <w:color w:val="auto"/>
          <w:szCs w:val="21"/>
          <w:highlight w:val="none"/>
        </w:rPr>
        <w:t>、质保期等不满足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yellow"/>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2"/>
    <w:p>
      <w:pPr>
        <w:rPr>
          <w:color w:val="auto"/>
          <w:highlight w:val="none"/>
        </w:rPr>
      </w:pPr>
      <w:bookmarkStart w:id="33" w:name="_Toc4700"/>
      <w:bookmarkStart w:id="3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35" w:name="_Toc9022"/>
      <w:r>
        <w:rPr>
          <w:rFonts w:hint="eastAsia" w:ascii="黑体" w:hAnsi="宋体" w:eastAsia="黑体" w:cs="宋体"/>
          <w:b/>
          <w:bCs/>
          <w:color w:val="auto"/>
          <w:kern w:val="0"/>
          <w:sz w:val="32"/>
          <w:szCs w:val="32"/>
          <w:highlight w:val="none"/>
        </w:rPr>
        <w:t>第四章  评标办法及评分标准</w:t>
      </w:r>
      <w:bookmarkEnd w:id="33"/>
      <w:bookmarkEnd w:id="3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bookmarkEnd w:id="34"/>
    <w:tbl>
      <w:tblPr>
        <w:tblStyle w:val="31"/>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5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219"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bookmarkStart w:id="36" w:name="_Toc1482"/>
            <w:bookmarkStart w:id="37" w:name="_Toc1947"/>
            <w:bookmarkStart w:id="38" w:name="_Toc326786897"/>
            <w:bookmarkStart w:id="39" w:name="_Toc256519703"/>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7980"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技术部分</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45</w:t>
            </w:r>
            <w:r>
              <w:rPr>
                <w:rFonts w:hint="eastAsia" w:ascii="宋体" w:hAnsi="宋体" w:eastAsia="宋体" w:cs="宋体"/>
                <w:i w:val="0"/>
                <w:iCs w:val="0"/>
                <w:color w:val="auto"/>
                <w:kern w:val="0"/>
                <w:sz w:val="21"/>
                <w:szCs w:val="21"/>
                <w:u w:val="none"/>
                <w:lang w:val="en-US" w:eastAsia="zh-CN" w:bidi="ar"/>
              </w:rPr>
              <w:t>分）</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p>
            <w:pPr>
              <w:pStyle w:val="2"/>
              <w:rPr>
                <w:rFonts w:hint="eastAsia"/>
                <w:lang w:val="en-US" w:eastAsia="zh-CN"/>
              </w:rPr>
            </w:pPr>
          </w:p>
        </w:tc>
        <w:tc>
          <w:tcPr>
            <w:tcW w:w="21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1.施工方案与技术措施（10分）</w:t>
            </w:r>
          </w:p>
        </w:tc>
        <w:tc>
          <w:tcPr>
            <w:tcW w:w="58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施工方案（含工程特点、施工重点与难点及绿色施工）总体安排合理，运用先进、合理的施工工艺、施工机械；对施工难点有先进、合理的建议。</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完全符合以上要求的得7-10分；基本满足的得4-6分；施工方案一般的得1-3分，缺项得0分。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pStyle w:val="2"/>
              <w:rPr>
                <w:rFonts w:hint="eastAsia"/>
                <w:lang w:val="en-US" w:eastAsia="zh-CN"/>
              </w:rPr>
            </w:pPr>
          </w:p>
        </w:tc>
        <w:tc>
          <w:tcPr>
            <w:tcW w:w="2140"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2.质量管理体系与措施（10分）</w:t>
            </w:r>
          </w:p>
        </w:tc>
        <w:tc>
          <w:tcPr>
            <w:tcW w:w="58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组织结构形式合理，有完善的质量监控系统，主体结构质量保障措施切实可行；按照工程建设强制性标准和其他技术标准施工，不存在偷工减料。</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完全满足以上要求的得7-10分；基本满足以上要求的得4-6分；措施一般的得1-3分；缺项得0分。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pStyle w:val="2"/>
              <w:rPr>
                <w:rFonts w:hint="eastAsia"/>
                <w:lang w:val="en-US" w:eastAsia="zh-CN"/>
              </w:rPr>
            </w:pPr>
          </w:p>
        </w:tc>
        <w:tc>
          <w:tcPr>
            <w:tcW w:w="2140"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3.安全管理体系与措施、文明施工措施、工期保证措施（15分）</w:t>
            </w:r>
          </w:p>
        </w:tc>
        <w:tc>
          <w:tcPr>
            <w:tcW w:w="58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1）施工安全生产保障体系健全，全员安全责任制明确，现场安全管理组织机构、人员配备满足国家规定要求；</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2）文明施工措施符合有关文明施工、健康卫生的规定。</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3）工期承诺满足要求，工期保证措施合理且有针对性。</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完全满足以上要求的得11-15分；基本满足以上要求的得6-10分；措施一般的得1-5分；缺项得0分。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2140"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4.拟投入资源配备计划（10分）</w:t>
            </w:r>
          </w:p>
        </w:tc>
        <w:tc>
          <w:tcPr>
            <w:tcW w:w="58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根据投标人拟投入的人员、机械设备、物资投入计划综合对比。</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配备合理、完全满足施工需要的得7-10份；配备基本合理，基本满足施工需要的得4-6分；一般满足采购需求的得1-3分，缺项得0分。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2140" w:type="dxa"/>
            <w:tcBorders>
              <w:top w:val="single" w:color="auto" w:sz="4" w:space="0"/>
            </w:tcBorders>
            <w:noWrap w:val="0"/>
            <w:vAlign w:val="center"/>
          </w:tcPr>
          <w:p>
            <w:pPr>
              <w:pStyle w:val="27"/>
              <w:keepNext w:val="0"/>
              <w:keepLines w:val="0"/>
              <w:pageBreakBefore w:val="0"/>
              <w:widowControl/>
              <w:wordWrap/>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color w:val="auto"/>
                <w:kern w:val="0"/>
                <w:sz w:val="21"/>
                <w:szCs w:val="21"/>
                <w:lang w:val="en-US" w:eastAsia="zh-CN" w:bidi="ar-SA"/>
              </w:rPr>
              <w:t>1.类似业绩（8分）</w:t>
            </w:r>
          </w:p>
        </w:tc>
        <w:tc>
          <w:tcPr>
            <w:tcW w:w="58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1）企业2020年1月1日以来具有类似工程业绩，每份得2分，最多得4分。</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2）拟派项目经理2020年1月1日以来承担的类似工程类业绩，每份得2分，最多得4分。（注：企业业绩不得与项目经理业绩重复，否则不得分。以上业绩均以合同为准）。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val="0"/>
                <w:color w:val="auto"/>
                <w:sz w:val="21"/>
                <w:szCs w:val="21"/>
                <w:highlight w:val="none"/>
                <w:lang w:val="en-US" w:eastAsia="zh-CN"/>
              </w:rPr>
              <w:t>2.售后服务(12分)</w:t>
            </w:r>
          </w:p>
        </w:tc>
        <w:tc>
          <w:tcPr>
            <w:tcW w:w="58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根据投标人工程保修期内、外的优惠及服务承诺综合对比。</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服务内容科学、合理、针对性强、完善程度高的得9-12分；以上内容比较全面的得5-8分；完善程度一般的得1-4分；缺项的0分。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7980"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rPr>
          <w:color w:val="auto"/>
          <w:highlight w:val="none"/>
        </w:rPr>
      </w:pPr>
    </w:p>
    <w:p>
      <w:pPr>
        <w:rPr>
          <w:rFonts w:hint="eastAsia"/>
          <w:color w:val="auto"/>
          <w:sz w:val="28"/>
          <w:szCs w:val="28"/>
          <w:highlight w:val="none"/>
        </w:rPr>
      </w:pPr>
      <w:bookmarkStart w:id="40" w:name="_Toc28988"/>
      <w:r>
        <w:rPr>
          <w:rFonts w:hint="eastAsia"/>
          <w:color w:val="auto"/>
          <w:sz w:val="28"/>
          <w:szCs w:val="28"/>
          <w:highlight w:val="none"/>
        </w:rPr>
        <w:br w:type="page"/>
      </w:r>
    </w:p>
    <w:p>
      <w:pPr>
        <w:pStyle w:val="3"/>
        <w:snapToGrid w:val="0"/>
        <w:spacing w:before="0" w:after="0" w:line="480" w:lineRule="auto"/>
        <w:jc w:val="center"/>
        <w:rPr>
          <w:color w:val="auto"/>
          <w:sz w:val="28"/>
          <w:szCs w:val="28"/>
          <w:highlight w:val="yellow"/>
        </w:rPr>
      </w:pPr>
      <w:r>
        <w:rPr>
          <w:rFonts w:hint="eastAsia"/>
          <w:color w:val="auto"/>
          <w:sz w:val="28"/>
          <w:szCs w:val="28"/>
          <w:highlight w:val="none"/>
        </w:rPr>
        <w:t>第五章  采购合同</w:t>
      </w:r>
      <w:bookmarkEnd w:id="4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lang w:eastAsia="zh-CN"/>
        </w:rPr>
      </w:pPr>
      <w:r>
        <w:rPr>
          <w:rFonts w:hint="eastAsia" w:ascii="宋体" w:hAnsi="宋体"/>
          <w:color w:val="auto"/>
          <w:sz w:val="21"/>
          <w:szCs w:val="21"/>
          <w:lang w:eastAsia="zh-CN"/>
        </w:rPr>
        <w:t>（</w:t>
      </w:r>
      <w:r>
        <w:rPr>
          <w:rFonts w:hint="eastAsia" w:ascii="宋体" w:hAnsi="宋体"/>
          <w:color w:val="auto"/>
          <w:sz w:val="21"/>
          <w:szCs w:val="21"/>
          <w:lang w:val="en-US" w:eastAsia="zh-CN"/>
        </w:rPr>
        <w:t>以实际合同为准</w:t>
      </w:r>
      <w:r>
        <w:rPr>
          <w:rFonts w:hint="eastAsia" w:ascii="宋体" w:hAnsi="宋体"/>
          <w:color w:val="auto"/>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9"/>
        <w:rPr>
          <w:color w:val="auto"/>
        </w:rPr>
      </w:pPr>
    </w:p>
    <w:p>
      <w:pPr>
        <w:pStyle w:val="3"/>
        <w:jc w:val="center"/>
        <w:rPr>
          <w:rFonts w:ascii="宋体" w:hAnsi="宋体" w:cs="宋体"/>
          <w:color w:val="auto"/>
          <w:kern w:val="0"/>
          <w:highlight w:val="none"/>
        </w:rPr>
      </w:pPr>
      <w:bookmarkStart w:id="41" w:name="_Toc2638"/>
      <w:r>
        <w:rPr>
          <w:rFonts w:hint="eastAsia"/>
          <w:color w:val="auto"/>
          <w:sz w:val="32"/>
          <w:szCs w:val="32"/>
          <w:highlight w:val="none"/>
        </w:rPr>
        <w:t>第六章  投标文件格式</w:t>
      </w:r>
      <w:bookmarkEnd w:id="36"/>
      <w:bookmarkEnd w:id="37"/>
      <w:bookmarkEnd w:id="41"/>
    </w:p>
    <w:p>
      <w:pPr>
        <w:spacing w:line="440" w:lineRule="exact"/>
        <w:rPr>
          <w:color w:val="auto"/>
          <w:sz w:val="24"/>
          <w:highlight w:val="none"/>
        </w:rPr>
      </w:pPr>
    </w:p>
    <w:p>
      <w:pPr>
        <w:jc w:val="center"/>
        <w:rPr>
          <w:b/>
          <w:bCs/>
          <w:color w:val="auto"/>
          <w:sz w:val="32"/>
          <w:szCs w:val="32"/>
          <w:highlight w:val="none"/>
        </w:rPr>
      </w:pPr>
      <w:bookmarkStart w:id="42" w:name="_Toc13604"/>
      <w:r>
        <w:rPr>
          <w:rFonts w:hint="eastAsia"/>
          <w:b/>
          <w:bCs/>
          <w:color w:val="auto"/>
          <w:sz w:val="32"/>
          <w:szCs w:val="32"/>
          <w:highlight w:val="none"/>
        </w:rPr>
        <w:t>目    录</w:t>
      </w:r>
      <w:bookmarkEnd w:id="4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3" w:name="_Toc11308"/>
      <w:r>
        <w:rPr>
          <w:rFonts w:hint="eastAsia"/>
          <w:color w:val="auto"/>
          <w:sz w:val="24"/>
          <w:highlight w:val="none"/>
        </w:rPr>
        <w:t>附件1投标文件封面（格式）</w:t>
      </w:r>
      <w:bookmarkEnd w:id="43"/>
    </w:p>
    <w:p>
      <w:pPr>
        <w:snapToGrid w:val="0"/>
        <w:spacing w:line="360" w:lineRule="auto"/>
        <w:ind w:firstLine="480" w:firstLineChars="200"/>
        <w:rPr>
          <w:color w:val="auto"/>
          <w:sz w:val="24"/>
          <w:highlight w:val="none"/>
        </w:rPr>
      </w:pPr>
      <w:bookmarkStart w:id="44" w:name="_Toc25345"/>
      <w:r>
        <w:rPr>
          <w:rFonts w:hint="eastAsia"/>
          <w:color w:val="auto"/>
          <w:sz w:val="24"/>
          <w:highlight w:val="none"/>
        </w:rPr>
        <w:t>附件2 投标书（格式）</w:t>
      </w:r>
      <w:bookmarkEnd w:id="44"/>
    </w:p>
    <w:p>
      <w:pPr>
        <w:snapToGrid w:val="0"/>
        <w:spacing w:line="360" w:lineRule="auto"/>
        <w:ind w:firstLine="480" w:firstLineChars="200"/>
        <w:rPr>
          <w:color w:val="auto"/>
          <w:sz w:val="24"/>
          <w:highlight w:val="none"/>
        </w:rPr>
      </w:pPr>
      <w:bookmarkStart w:id="45" w:name="_Toc10217"/>
      <w:r>
        <w:rPr>
          <w:rFonts w:hint="eastAsia"/>
          <w:color w:val="auto"/>
          <w:sz w:val="24"/>
          <w:highlight w:val="none"/>
        </w:rPr>
        <w:t>附件3 开标一览表（格式）</w:t>
      </w:r>
      <w:bookmarkEnd w:id="45"/>
    </w:p>
    <w:p>
      <w:pPr>
        <w:snapToGrid w:val="0"/>
        <w:spacing w:line="360" w:lineRule="auto"/>
        <w:ind w:firstLine="480" w:firstLineChars="200"/>
        <w:rPr>
          <w:color w:val="auto"/>
          <w:sz w:val="24"/>
          <w:highlight w:val="none"/>
        </w:rPr>
      </w:pPr>
      <w:bookmarkStart w:id="46" w:name="_Toc9579"/>
      <w:r>
        <w:rPr>
          <w:rFonts w:hint="eastAsia"/>
          <w:color w:val="auto"/>
          <w:sz w:val="24"/>
          <w:highlight w:val="none"/>
        </w:rPr>
        <w:t xml:space="preserve">附件4 </w:t>
      </w:r>
      <w:bookmarkEnd w:id="46"/>
      <w:r>
        <w:rPr>
          <w:rFonts w:hint="eastAsia"/>
          <w:color w:val="auto"/>
          <w:sz w:val="24"/>
          <w:highlight w:val="none"/>
        </w:rPr>
        <w:t>法定代表人身份证明（格式）</w:t>
      </w:r>
    </w:p>
    <w:p>
      <w:pPr>
        <w:snapToGrid w:val="0"/>
        <w:spacing w:line="360" w:lineRule="auto"/>
        <w:ind w:firstLine="480" w:firstLineChars="200"/>
        <w:rPr>
          <w:color w:val="auto"/>
          <w:sz w:val="24"/>
          <w:highlight w:val="none"/>
        </w:rPr>
      </w:pPr>
      <w:bookmarkStart w:id="47" w:name="_Toc28392"/>
      <w:r>
        <w:rPr>
          <w:rFonts w:hint="eastAsia"/>
          <w:color w:val="auto"/>
          <w:sz w:val="24"/>
          <w:highlight w:val="none"/>
        </w:rPr>
        <w:t>附件5</w:t>
      </w:r>
      <w:bookmarkEnd w:id="47"/>
      <w:r>
        <w:rPr>
          <w:rFonts w:hint="eastAsia"/>
          <w:color w:val="auto"/>
          <w:sz w:val="24"/>
          <w:highlight w:val="none"/>
          <w:lang w:val="en-US" w:eastAsia="zh-CN"/>
        </w:rPr>
        <w:t xml:space="preserve"> </w:t>
      </w:r>
      <w:r>
        <w:rPr>
          <w:rFonts w:hint="eastAsia"/>
          <w:color w:val="auto"/>
          <w:sz w:val="24"/>
          <w:highlight w:val="none"/>
        </w:rPr>
        <w:t>法定代表人授权书（格式）</w:t>
      </w:r>
    </w:p>
    <w:p>
      <w:pPr>
        <w:snapToGrid w:val="0"/>
        <w:spacing w:line="360" w:lineRule="auto"/>
        <w:ind w:firstLine="480" w:firstLineChars="200"/>
        <w:rPr>
          <w:color w:val="auto"/>
          <w:sz w:val="24"/>
          <w:highlight w:val="none"/>
        </w:rPr>
      </w:pPr>
      <w:bookmarkStart w:id="48" w:name="_Toc6234"/>
      <w:r>
        <w:rPr>
          <w:rFonts w:hint="eastAsia"/>
          <w:color w:val="auto"/>
          <w:sz w:val="24"/>
          <w:highlight w:val="none"/>
        </w:rPr>
        <w:t xml:space="preserve">附件6 </w:t>
      </w:r>
      <w:bookmarkEnd w:id="48"/>
      <w:r>
        <w:rPr>
          <w:rFonts w:hint="eastAsia"/>
          <w:color w:val="auto"/>
          <w:sz w:val="24"/>
          <w:highlight w:val="none"/>
        </w:rPr>
        <w:t>已标价的工程量清单</w:t>
      </w:r>
    </w:p>
    <w:p>
      <w:pPr>
        <w:snapToGrid w:val="0"/>
        <w:spacing w:line="360" w:lineRule="auto"/>
        <w:ind w:firstLine="480" w:firstLineChars="200"/>
        <w:rPr>
          <w:color w:val="auto"/>
          <w:sz w:val="24"/>
          <w:highlight w:val="none"/>
        </w:rPr>
      </w:pPr>
      <w:bookmarkStart w:id="49" w:name="_Toc26231"/>
      <w:r>
        <w:rPr>
          <w:rFonts w:hint="eastAsia"/>
          <w:color w:val="auto"/>
          <w:sz w:val="24"/>
          <w:highlight w:val="none"/>
        </w:rPr>
        <w:t>附件7</w:t>
      </w:r>
      <w:r>
        <w:rPr>
          <w:rFonts w:hint="eastAsia"/>
          <w:color w:val="auto"/>
          <w:sz w:val="24"/>
          <w:highlight w:val="none"/>
          <w:lang w:val="en-US" w:eastAsia="zh-CN"/>
        </w:rPr>
        <w:t xml:space="preserve"> </w:t>
      </w:r>
      <w:bookmarkEnd w:id="49"/>
      <w:r>
        <w:rPr>
          <w:rFonts w:hint="eastAsia"/>
          <w:color w:val="auto"/>
          <w:sz w:val="24"/>
          <w:highlight w:val="none"/>
        </w:rPr>
        <w:t>证明文件</w:t>
      </w:r>
    </w:p>
    <w:p>
      <w:pPr>
        <w:snapToGrid w:val="0"/>
        <w:spacing w:line="360" w:lineRule="auto"/>
        <w:ind w:firstLine="480" w:firstLineChars="200"/>
        <w:rPr>
          <w:rFonts w:hint="eastAsia"/>
          <w:color w:val="auto"/>
          <w:sz w:val="24"/>
          <w:highlight w:val="none"/>
        </w:rPr>
      </w:pPr>
      <w:bookmarkStart w:id="50" w:name="_Toc18484"/>
      <w:r>
        <w:rPr>
          <w:rFonts w:hint="eastAsia"/>
          <w:color w:val="auto"/>
          <w:sz w:val="24"/>
          <w:highlight w:val="none"/>
        </w:rPr>
        <w:t>附件8</w:t>
      </w:r>
      <w:r>
        <w:rPr>
          <w:rFonts w:hint="eastAsia"/>
          <w:color w:val="auto"/>
          <w:sz w:val="24"/>
          <w:highlight w:val="none"/>
          <w:lang w:val="en-US" w:eastAsia="zh-CN"/>
        </w:rPr>
        <w:t xml:space="preserve"> </w:t>
      </w:r>
      <w:bookmarkEnd w:id="50"/>
      <w:r>
        <w:rPr>
          <w:rFonts w:hint="eastAsia"/>
          <w:color w:val="auto"/>
          <w:sz w:val="24"/>
          <w:highlight w:val="none"/>
        </w:rPr>
        <w:t>供应商承诺书（格式）</w:t>
      </w:r>
    </w:p>
    <w:p>
      <w:pPr>
        <w:snapToGrid w:val="0"/>
        <w:spacing w:line="360" w:lineRule="auto"/>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附件</w:t>
      </w:r>
      <w:r>
        <w:rPr>
          <w:rFonts w:hint="eastAsia"/>
          <w:color w:val="auto"/>
          <w:sz w:val="24"/>
          <w:highlight w:val="none"/>
          <w:lang w:val="en-US" w:eastAsia="zh-CN"/>
        </w:rPr>
        <w:t>9</w:t>
      </w:r>
      <w:r>
        <w:rPr>
          <w:rFonts w:hint="eastAsia" w:eastAsia="宋体"/>
          <w:color w:val="auto"/>
          <w:sz w:val="24"/>
          <w:highlight w:val="none"/>
          <w:lang w:val="en-US" w:eastAsia="zh-CN"/>
        </w:rPr>
        <w:t xml:space="preserve"> 供应商信用承诺函（格式）</w:t>
      </w:r>
    </w:p>
    <w:p>
      <w:pPr>
        <w:pStyle w:val="29"/>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2"/>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3"/>
        <w:rPr>
          <w:color w:val="auto"/>
          <w:highlight w:val="none"/>
        </w:rPr>
      </w:pPr>
    </w:p>
    <w:p>
      <w:pPr>
        <w:pStyle w:val="4"/>
        <w:rPr>
          <w:color w:val="auto"/>
          <w:highlight w:val="none"/>
        </w:rPr>
      </w:pPr>
      <w:bookmarkStart w:id="51" w:name="_Toc24743"/>
      <w:bookmarkStart w:id="52" w:name="_Toc31798"/>
      <w:r>
        <w:rPr>
          <w:rFonts w:hint="eastAsia"/>
          <w:color w:val="auto"/>
          <w:highlight w:val="none"/>
        </w:rPr>
        <w:t>附件1               投标文件封面（格式）</w:t>
      </w:r>
      <w:bookmarkEnd w:id="51"/>
      <w:bookmarkEnd w:id="52"/>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cs="宋体"/>
          <w:b/>
          <w:snapToGrid w:val="0"/>
          <w:color w:val="auto"/>
          <w:spacing w:val="0"/>
          <w:kern w:val="0"/>
          <w:sz w:val="44"/>
          <w:szCs w:val="44"/>
          <w:highlight w:val="none"/>
          <w:u w:val="none"/>
          <w:lang w:val="en-US" w:eastAsia="zh-CN"/>
        </w:rPr>
        <w:t>驻马店市儿童（妇女儿童）医院后勤综合楼发光字工程</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2"/>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4"/>
        <w:rPr>
          <w:color w:val="auto"/>
          <w:highlight w:val="none"/>
        </w:rPr>
      </w:pPr>
      <w:bookmarkStart w:id="53" w:name="_Toc8818"/>
      <w:bookmarkStart w:id="54" w:name="_Toc14560"/>
      <w:r>
        <w:rPr>
          <w:rFonts w:hint="eastAsia"/>
          <w:color w:val="auto"/>
          <w:highlight w:val="none"/>
        </w:rPr>
        <w:t>附件2               投  标  书（格式）</w:t>
      </w:r>
      <w:bookmarkEnd w:id="53"/>
      <w:bookmarkEnd w:id="54"/>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eastAsia="宋体" w:cs="宋体"/>
          <w:color w:val="auto"/>
          <w:kern w:val="0"/>
          <w:sz w:val="21"/>
          <w:szCs w:val="21"/>
          <w:highlight w:val="none"/>
        </w:rPr>
        <w:t>已标价的工程量清单</w:t>
      </w:r>
      <w:r>
        <w:rPr>
          <w:rFonts w:hint="eastAsia" w:ascii="宋体" w:hAnsi="宋体" w:cs="宋体"/>
          <w:color w:val="auto"/>
          <w:kern w:val="0"/>
          <w:szCs w:val="21"/>
          <w:highlight w:val="none"/>
        </w:rPr>
        <w:t>。</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、证明文件。</w:t>
      </w:r>
    </w:p>
    <w:p>
      <w:pPr>
        <w:widowControl/>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、抵制商业贿赂承诺。</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4"/>
        <w:spacing w:before="20" w:after="20"/>
        <w:rPr>
          <w:color w:val="auto"/>
          <w:highlight w:val="none"/>
        </w:rPr>
      </w:pPr>
      <w:bookmarkStart w:id="55" w:name="_Toc7838"/>
      <w:r>
        <w:rPr>
          <w:rFonts w:hint="eastAsia"/>
          <w:color w:val="auto"/>
          <w:highlight w:val="none"/>
        </w:rPr>
        <w:t>附件3               开标一览表</w:t>
      </w:r>
      <w:bookmarkEnd w:id="55"/>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元（详见已标价工程量清单）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hint="default" w:ascii="宋体" w:hAnsi="宋体" w:eastAsia="宋体"/>
                <w:color w:val="auto"/>
                <w:szCs w:val="21"/>
                <w:highlight w:val="none"/>
                <w:lang w:val="en-US" w:eastAsia="zh-CN"/>
              </w:rPr>
            </w:pPr>
            <w:r>
              <w:rPr>
                <w:rFonts w:hint="eastAsia" w:ascii="宋体" w:hAnsi="宋体" w:eastAsia="宋体" w:cs="宋体"/>
                <w:color w:val="auto"/>
                <w:sz w:val="21"/>
                <w:szCs w:val="21"/>
              </w:rPr>
              <w:t>工期</w:t>
            </w:r>
          </w:p>
        </w:tc>
        <w:tc>
          <w:tcPr>
            <w:tcW w:w="7708" w:type="dxa"/>
            <w:noWrap/>
            <w:vAlign w:val="center"/>
          </w:tcPr>
          <w:p>
            <w:pPr>
              <w:autoSpaceDE w:val="0"/>
              <w:autoSpaceDN w:val="0"/>
              <w:jc w:val="left"/>
              <w:rPr>
                <w:rFonts w:ascii="宋体" w:hAnsi="宋体"/>
                <w:color w:val="auto"/>
                <w:szCs w:val="21"/>
                <w:highlight w:val="none"/>
              </w:rPr>
            </w:pPr>
            <w:r>
              <w:rPr>
                <w:rFonts w:hint="eastAsia" w:ascii="宋体" w:hAnsi="宋体" w:eastAsia="宋体" w:cs="宋体"/>
                <w:color w:val="auto"/>
                <w:sz w:val="21"/>
                <w:szCs w:val="21"/>
              </w:rPr>
              <w:t>合同签订后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ascii="宋体" w:hAnsi="宋体"/>
                <w:color w:val="auto"/>
                <w:szCs w:val="21"/>
                <w:highlight w:val="none"/>
              </w:rPr>
            </w:pPr>
            <w:r>
              <w:rPr>
                <w:rFonts w:hint="eastAsia" w:ascii="宋体" w:hAnsi="宋体" w:eastAsia="宋体" w:cs="宋体"/>
                <w:color w:val="auto"/>
                <w:sz w:val="21"/>
                <w:szCs w:val="21"/>
              </w:rPr>
              <w:t>质量</w:t>
            </w:r>
          </w:p>
        </w:tc>
        <w:tc>
          <w:tcPr>
            <w:tcW w:w="7708" w:type="dxa"/>
            <w:noWrap/>
            <w:vAlign w:val="top"/>
          </w:tcPr>
          <w:p>
            <w:pPr>
              <w:autoSpaceDE w:val="0"/>
              <w:autoSpaceDN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2、以上报价应与“ </w:t>
      </w:r>
      <w:r>
        <w:rPr>
          <w:rFonts w:hint="eastAsia" w:ascii="宋体" w:hAnsi="宋体" w:cs="宋体"/>
          <w:color w:val="auto"/>
          <w:kern w:val="0"/>
          <w:szCs w:val="21"/>
          <w:highlight w:val="none"/>
          <w:lang w:val="en-US" w:eastAsia="zh-CN"/>
        </w:rPr>
        <w:t>已标价的工程量清单</w:t>
      </w:r>
      <w:r>
        <w:rPr>
          <w:rFonts w:hint="eastAsia" w:ascii="宋体" w:hAnsi="宋体" w:cs="宋体"/>
          <w:color w:val="auto"/>
          <w:kern w:val="0"/>
          <w:szCs w:val="21"/>
          <w:highlight w:val="none"/>
        </w:rPr>
        <w:t>”中的报价相一致。</w:t>
      </w:r>
    </w:p>
    <w:p>
      <w:pPr>
        <w:spacing w:line="360" w:lineRule="auto"/>
        <w:ind w:firstLine="420" w:firstLineChars="2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56" w:name="_Toc20877"/>
      <w:bookmarkStart w:id="57" w:name="_Toc11620"/>
      <w:r>
        <w:rPr>
          <w:rFonts w:hint="eastAsia" w:ascii="宋体" w:hAnsi="宋体"/>
          <w:color w:val="auto"/>
          <w:szCs w:val="21"/>
          <w:highlight w:val="none"/>
        </w:rPr>
        <w:t>投标人（全称并加盖公章）：</w:t>
      </w:r>
      <w:bookmarkEnd w:id="56"/>
      <w:bookmarkEnd w:id="57"/>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58" w:name="_Toc625"/>
      <w:bookmarkStart w:id="59" w:name="_Toc12222"/>
      <w:r>
        <w:rPr>
          <w:rFonts w:hint="eastAsia" w:ascii="宋体" w:hAnsi="宋体"/>
          <w:color w:val="auto"/>
          <w:szCs w:val="21"/>
          <w:highlight w:val="none"/>
        </w:rPr>
        <w:t>法定代表人或其委托代理人（签字）：</w:t>
      </w:r>
      <w:bookmarkEnd w:id="58"/>
      <w:bookmarkEnd w:id="5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60" w:name="_Toc9950"/>
      <w:bookmarkStart w:id="61" w:name="_Toc1330"/>
      <w:r>
        <w:rPr>
          <w:rFonts w:hint="eastAsia" w:ascii="宋体" w:hAnsi="宋体"/>
          <w:color w:val="auto"/>
          <w:szCs w:val="21"/>
          <w:highlight w:val="none"/>
        </w:rPr>
        <w:t>年  月  日</w:t>
      </w:r>
      <w:bookmarkEnd w:id="60"/>
      <w:bookmarkEnd w:id="61"/>
    </w:p>
    <w:p>
      <w:pPr>
        <w:rPr>
          <w:color w:val="auto"/>
          <w:highlight w:val="none"/>
        </w:rPr>
      </w:pPr>
      <w:r>
        <w:rPr>
          <w:color w:val="auto"/>
          <w:highlight w:val="none"/>
        </w:rPr>
        <w:br w:type="page"/>
      </w:r>
    </w:p>
    <w:bookmarkEnd w:id="38"/>
    <w:bookmarkEnd w:id="39"/>
    <w:p>
      <w:pPr>
        <w:pStyle w:val="29"/>
        <w:ind w:left="0" w:leftChars="0" w:firstLine="0" w:firstLineChars="0"/>
        <w:rPr>
          <w:color w:val="auto"/>
        </w:rPr>
      </w:pPr>
    </w:p>
    <w:p>
      <w:pPr>
        <w:widowControl/>
        <w:wordWrap w:val="0"/>
        <w:spacing w:line="460" w:lineRule="exact"/>
        <w:jc w:val="left"/>
        <w:outlineLvl w:val="0"/>
        <w:rPr>
          <w:rFonts w:ascii="Arial" w:hAnsi="Arial" w:eastAsia="新宋体"/>
          <w:b/>
          <w:color w:val="auto"/>
          <w:sz w:val="28"/>
          <w:highlight w:val="none"/>
        </w:rPr>
      </w:pPr>
      <w:bookmarkStart w:id="62" w:name="_Toc28621"/>
      <w:bookmarkStart w:id="63" w:name="_Toc31526"/>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4</w:t>
      </w:r>
      <w:r>
        <w:rPr>
          <w:rFonts w:hint="eastAsia" w:ascii="Arial" w:hAnsi="Arial" w:eastAsia="新宋体"/>
          <w:b/>
          <w:color w:val="auto"/>
          <w:sz w:val="28"/>
          <w:highlight w:val="none"/>
        </w:rPr>
        <w:t xml:space="preserve">               法定代表人身份证明（格式）</w:t>
      </w:r>
      <w:bookmarkEnd w:id="62"/>
      <w:bookmarkEnd w:id="63"/>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64" w:name="_Toc13976"/>
      <w:bookmarkStart w:id="65" w:name="_Toc30519"/>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5</w:t>
      </w:r>
      <w:r>
        <w:rPr>
          <w:rFonts w:hint="eastAsia" w:ascii="Arial" w:hAnsi="Arial" w:eastAsia="新宋体"/>
          <w:b/>
          <w:color w:val="auto"/>
          <w:sz w:val="28"/>
          <w:highlight w:val="none"/>
        </w:rPr>
        <w:t xml:space="preserve">               法定代表人授权书（格式）</w:t>
      </w:r>
      <w:bookmarkEnd w:id="64"/>
      <w:bookmarkEnd w:id="65"/>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hint="default" w:ascii="宋体" w:hAnsi="宋体" w:eastAsia="新宋体" w:cs="宋体"/>
          <w:b/>
          <w:color w:val="auto"/>
          <w:kern w:val="0"/>
          <w:sz w:val="24"/>
          <w:highlight w:val="none"/>
          <w:lang w:val="en-US" w:eastAsia="zh-CN"/>
        </w:rPr>
      </w:pPr>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6</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 xml:space="preserve">  </w:t>
      </w:r>
      <w:r>
        <w:rPr>
          <w:rFonts w:hint="eastAsia" w:ascii="Arial" w:hAnsi="Arial" w:eastAsia="新宋体"/>
          <w:b/>
          <w:color w:val="auto"/>
          <w:sz w:val="28"/>
          <w:highlight w:val="none"/>
        </w:rPr>
        <w:t xml:space="preserve">       报价明细表</w:t>
      </w: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47"/>
        <w:rPr>
          <w:rFonts w:ascii="宋体" w:hAnsi="宋体" w:cs="宋体"/>
          <w:b/>
          <w:color w:val="auto"/>
          <w:kern w:val="0"/>
          <w:sz w:val="24"/>
          <w:highlight w:val="none"/>
        </w:rPr>
      </w:pPr>
    </w:p>
    <w:p>
      <w:pPr>
        <w:rPr>
          <w:rFonts w:ascii="宋体" w:hAnsi="宋体" w:cs="宋体"/>
          <w:b/>
          <w:color w:val="auto"/>
          <w:kern w:val="0"/>
          <w:sz w:val="24"/>
          <w:highlight w:val="none"/>
        </w:rPr>
      </w:pPr>
    </w:p>
    <w:p>
      <w:pPr>
        <w:pStyle w:val="48"/>
        <w:rPr>
          <w:color w:val="auto"/>
        </w:rPr>
      </w:pPr>
    </w:p>
    <w:p>
      <w:pPr>
        <w:widowControl/>
        <w:snapToGrid w:val="0"/>
        <w:spacing w:before="156" w:after="156" w:line="360" w:lineRule="auto"/>
        <w:jc w:val="left"/>
        <w:outlineLvl w:val="0"/>
        <w:rPr>
          <w:rFonts w:ascii="宋体" w:hAnsi="宋体" w:cs="宋体"/>
          <w:b/>
          <w:color w:val="auto"/>
          <w:kern w:val="0"/>
          <w:sz w:val="24"/>
          <w:highlight w:val="none"/>
        </w:rPr>
      </w:pPr>
      <w:bookmarkStart w:id="66" w:name="_Toc18105"/>
      <w:bookmarkStart w:id="67" w:name="_Toc24693"/>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7</w:t>
      </w:r>
      <w:r>
        <w:rPr>
          <w:rFonts w:hint="eastAsia" w:ascii="Arial" w:hAnsi="Arial" w:eastAsia="新宋体"/>
          <w:b/>
          <w:color w:val="auto"/>
          <w:sz w:val="28"/>
          <w:highlight w:val="none"/>
        </w:rPr>
        <w:t xml:space="preserve">               证明文件</w:t>
      </w:r>
      <w:bookmarkEnd w:id="66"/>
      <w:bookmarkEnd w:id="67"/>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1</w:t>
      </w:r>
      <w:r>
        <w:rPr>
          <w:rFonts w:hint="eastAsia"/>
          <w:bCs/>
          <w:color w:val="auto"/>
          <w:sz w:val="21"/>
          <w:szCs w:val="21"/>
          <w:highlight w:val="none"/>
          <w:lang w:val="en-US" w:eastAsia="zh-CN"/>
        </w:rPr>
        <w:t>、</w:t>
      </w:r>
      <w:r>
        <w:rPr>
          <w:rFonts w:hint="eastAsia"/>
          <w:bCs/>
          <w:color w:val="auto"/>
          <w:sz w:val="21"/>
          <w:szCs w:val="21"/>
          <w:highlight w:val="none"/>
        </w:rPr>
        <w:t>资格审查资料</w:t>
      </w:r>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2</w:t>
      </w:r>
      <w:r>
        <w:rPr>
          <w:rFonts w:hint="eastAsia"/>
          <w:bCs/>
          <w:color w:val="auto"/>
          <w:sz w:val="21"/>
          <w:szCs w:val="21"/>
          <w:highlight w:val="none"/>
          <w:lang w:val="en-US" w:eastAsia="zh-CN"/>
        </w:rPr>
        <w:t>、</w:t>
      </w:r>
      <w:r>
        <w:rPr>
          <w:rFonts w:hint="eastAsia"/>
          <w:bCs/>
          <w:color w:val="auto"/>
          <w:sz w:val="21"/>
          <w:szCs w:val="21"/>
          <w:highlight w:val="none"/>
        </w:rPr>
        <w:t>技术方案</w:t>
      </w:r>
    </w:p>
    <w:p>
      <w:pPr>
        <w:pStyle w:val="8"/>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3</w:t>
      </w:r>
      <w:r>
        <w:rPr>
          <w:rFonts w:hint="eastAsia"/>
          <w:bCs/>
          <w:color w:val="auto"/>
          <w:sz w:val="21"/>
          <w:szCs w:val="21"/>
          <w:highlight w:val="none"/>
          <w:lang w:val="en-US" w:eastAsia="zh-CN"/>
        </w:rPr>
        <w:t>、</w:t>
      </w:r>
      <w:r>
        <w:rPr>
          <w:rFonts w:hint="eastAsia"/>
          <w:bCs/>
          <w:color w:val="auto"/>
          <w:sz w:val="21"/>
          <w:szCs w:val="21"/>
          <w:highlight w:val="none"/>
        </w:rPr>
        <w:t>其他需要提供的证明材料</w:t>
      </w:r>
      <w:bookmarkStart w:id="68" w:name="_Toc17966"/>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lang w:val="en-US" w:eastAsia="zh-CN"/>
        </w:rPr>
        <w:t>4、</w:t>
      </w:r>
      <w:r>
        <w:rPr>
          <w:rFonts w:hint="eastAsia"/>
          <w:bCs/>
          <w:color w:val="auto"/>
          <w:sz w:val="21"/>
          <w:szCs w:val="21"/>
          <w:highlight w:val="none"/>
        </w:rPr>
        <w:t>其他证明材料。</w:t>
      </w:r>
    </w:p>
    <w:p>
      <w:pPr>
        <w:pStyle w:val="8"/>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8"/>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69" w:name="_Toc12888"/>
      <w:bookmarkStart w:id="70" w:name="_Toc13726"/>
      <w:r>
        <w:rPr>
          <w:rFonts w:hint="eastAsia" w:ascii="宋体" w:hAnsi="宋体" w:cs="Lucida Sans Unicode"/>
          <w:b/>
          <w:color w:val="auto"/>
          <w:kern w:val="0"/>
          <w:sz w:val="28"/>
          <w:szCs w:val="28"/>
          <w:highlight w:val="none"/>
        </w:rPr>
        <w:t>附件</w:t>
      </w:r>
      <w:r>
        <w:rPr>
          <w:rFonts w:hint="eastAsia" w:ascii="宋体" w:hAnsi="宋体" w:cs="Lucida Sans Unicode"/>
          <w:b/>
          <w:color w:val="auto"/>
          <w:kern w:val="0"/>
          <w:sz w:val="28"/>
          <w:szCs w:val="28"/>
          <w:highlight w:val="none"/>
          <w:lang w:val="en-US" w:eastAsia="zh-CN"/>
        </w:rPr>
        <w:t>8</w:t>
      </w:r>
      <w:r>
        <w:rPr>
          <w:rFonts w:hint="eastAsia" w:ascii="宋体" w:hAnsi="宋体" w:cs="Lucida Sans Unicode"/>
          <w:b/>
          <w:color w:val="auto"/>
          <w:kern w:val="0"/>
          <w:sz w:val="28"/>
          <w:szCs w:val="28"/>
          <w:highlight w:val="none"/>
        </w:rPr>
        <w:t xml:space="preserve">       </w:t>
      </w:r>
      <w:bookmarkEnd w:id="68"/>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69"/>
      <w:bookmarkEnd w:id="70"/>
    </w:p>
    <w:p>
      <w:pPr>
        <w:bidi w:val="0"/>
        <w:rPr>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pStyle w:val="29"/>
        <w:rPr>
          <w:color w:val="auto"/>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w:t>
      </w:r>
      <w:r>
        <w:rPr>
          <w:rFonts w:hint="eastAsia" w:ascii="宋体" w:hAnsi="宋体" w:cs="宋体"/>
          <w:b/>
          <w:bCs/>
          <w:color w:val="auto"/>
          <w:kern w:val="2"/>
          <w:sz w:val="28"/>
          <w:szCs w:val="18"/>
          <w:highlight w:val="none"/>
          <w:lang w:val="en-US" w:eastAsia="zh-CN" w:bidi="ar-SA"/>
        </w:rPr>
        <w:t>9</w:t>
      </w:r>
      <w:r>
        <w:rPr>
          <w:rFonts w:hint="eastAsia" w:ascii="宋体" w:hAnsi="宋体" w:eastAsia="宋体" w:cs="宋体"/>
          <w:b/>
          <w:bCs/>
          <w:color w:val="auto"/>
          <w:kern w:val="2"/>
          <w:sz w:val="28"/>
          <w:szCs w:val="18"/>
          <w:highlight w:val="none"/>
          <w:lang w:val="en-US" w:eastAsia="zh-CN" w:bidi="ar-SA"/>
        </w:rPr>
        <w:t xml:space="preserve">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pStyle w:val="30"/>
        <w:rPr>
          <w:color w:val="auto"/>
          <w:highlight w:val="none"/>
        </w:rPr>
      </w:pPr>
    </w:p>
    <w:p>
      <w:pPr>
        <w:pStyle w:val="47"/>
      </w:pPr>
    </w:p>
    <w:p>
      <w:pPr>
        <w:rPr>
          <w:color w:val="auto"/>
          <w:highlight w:val="none"/>
        </w:rPr>
      </w:pPr>
      <w:r>
        <w:rPr>
          <w:color w:val="auto"/>
          <w:highlight w:val="none"/>
        </w:rPr>
        <w:br w:type="page"/>
      </w:r>
    </w:p>
    <w:p>
      <w:pPr>
        <w:pStyle w:val="47"/>
        <w:rPr>
          <w:color w:val="auto"/>
        </w:rPr>
      </w:pPr>
    </w:p>
    <w:p>
      <w:pPr>
        <w:widowControl/>
        <w:snapToGrid w:val="0"/>
        <w:spacing w:line="360" w:lineRule="auto"/>
        <w:jc w:val="center"/>
        <w:outlineLvl w:val="0"/>
        <w:rPr>
          <w:rFonts w:ascii="宋体" w:hAnsi="宋体" w:cs="Lucida Sans Unicode"/>
          <w:b/>
          <w:color w:val="auto"/>
          <w:kern w:val="0"/>
          <w:sz w:val="24"/>
          <w:highlight w:val="none"/>
        </w:rPr>
      </w:pPr>
      <w:bookmarkStart w:id="71" w:name="_Toc23394"/>
      <w:bookmarkStart w:id="72" w:name="_Toc25094"/>
      <w:r>
        <w:rPr>
          <w:rFonts w:hint="eastAsia" w:ascii="宋体" w:hAnsi="宋体" w:cs="Lucida Sans Unicode"/>
          <w:b/>
          <w:color w:val="auto"/>
          <w:kern w:val="0"/>
          <w:sz w:val="24"/>
          <w:highlight w:val="none"/>
        </w:rPr>
        <w:t>投标人认为有必要的其他资料</w:t>
      </w:r>
      <w:bookmarkEnd w:id="71"/>
      <w:bookmarkEnd w:id="72"/>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w:rPr>
        <w:rFonts w:hint="eastAsia" w:ascii="宋体" w:hAnsi="宋体" w:cs="宋体"/>
        <w:color w:val="auto"/>
        <w:szCs w:val="21"/>
        <w:highlight w:val="none"/>
        <w:shd w:val="clear" w:color="auto" w:fill="FFFFFF"/>
        <w:lang w:val="en-US" w:eastAsia="zh-CN"/>
      </w:rPr>
      <w:t>驻马店市儿童（妇女儿童）医院后勤综合楼发光字工程</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rPr>
    </w:pPr>
    <w:r>
      <w:rPr>
        <w:rFonts w:hint="eastAsia"/>
      </w:rPr>
      <w:t xml:space="preserve">                           </w:t>
    </w:r>
    <w:r>
      <w:rPr>
        <w:rFonts w:hint="eastAsia" w:ascii="宋体" w:hAnsi="宋体" w:cs="宋体"/>
        <w:color w:val="auto"/>
        <w:szCs w:val="21"/>
        <w:highlight w:val="none"/>
        <w:shd w:val="clear" w:color="auto" w:fill="FFFFFF"/>
        <w:lang w:val="en-US" w:eastAsia="zh-CN"/>
      </w:rPr>
      <w:t>驻马店市儿童（妇女儿童）医院后勤综合楼发光字工程</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416C20"/>
    <w:rsid w:val="046F7BA2"/>
    <w:rsid w:val="047968B1"/>
    <w:rsid w:val="04870542"/>
    <w:rsid w:val="05545DD3"/>
    <w:rsid w:val="056E2AD6"/>
    <w:rsid w:val="057A3990"/>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622CC"/>
    <w:rsid w:val="083D5C91"/>
    <w:rsid w:val="0847191F"/>
    <w:rsid w:val="08591DC3"/>
    <w:rsid w:val="086D4B57"/>
    <w:rsid w:val="087C4541"/>
    <w:rsid w:val="087E5595"/>
    <w:rsid w:val="08C52D6F"/>
    <w:rsid w:val="08EF0201"/>
    <w:rsid w:val="08F41DE8"/>
    <w:rsid w:val="09214F8E"/>
    <w:rsid w:val="09737462"/>
    <w:rsid w:val="099156C3"/>
    <w:rsid w:val="09A53F39"/>
    <w:rsid w:val="09A60E13"/>
    <w:rsid w:val="09D206F0"/>
    <w:rsid w:val="0A321AC2"/>
    <w:rsid w:val="0A343D4E"/>
    <w:rsid w:val="0A3E6D2E"/>
    <w:rsid w:val="0AD13A85"/>
    <w:rsid w:val="0B091954"/>
    <w:rsid w:val="0B637D77"/>
    <w:rsid w:val="0BAC324F"/>
    <w:rsid w:val="0BF72F1E"/>
    <w:rsid w:val="0C3957A5"/>
    <w:rsid w:val="0C616916"/>
    <w:rsid w:val="0C626DA7"/>
    <w:rsid w:val="0C6876AE"/>
    <w:rsid w:val="0C720EC8"/>
    <w:rsid w:val="0C942042"/>
    <w:rsid w:val="0C9D50DC"/>
    <w:rsid w:val="0CA5271D"/>
    <w:rsid w:val="0CAC4D10"/>
    <w:rsid w:val="0CC72121"/>
    <w:rsid w:val="0CEE5A21"/>
    <w:rsid w:val="0D0646E7"/>
    <w:rsid w:val="0D0C38CA"/>
    <w:rsid w:val="0D840B8F"/>
    <w:rsid w:val="0DC577E0"/>
    <w:rsid w:val="0DDC6319"/>
    <w:rsid w:val="0E0C0D4C"/>
    <w:rsid w:val="0E115DA1"/>
    <w:rsid w:val="0E162D6D"/>
    <w:rsid w:val="0E541CA2"/>
    <w:rsid w:val="0E594756"/>
    <w:rsid w:val="0E5F7426"/>
    <w:rsid w:val="0E66770C"/>
    <w:rsid w:val="0E95596D"/>
    <w:rsid w:val="0EAE6205"/>
    <w:rsid w:val="0EAE6579"/>
    <w:rsid w:val="0EAF71BF"/>
    <w:rsid w:val="0ECE6257"/>
    <w:rsid w:val="0EE4129D"/>
    <w:rsid w:val="0F171032"/>
    <w:rsid w:val="0F2C7FC2"/>
    <w:rsid w:val="0F335E69"/>
    <w:rsid w:val="0F3D59C9"/>
    <w:rsid w:val="0F516D5A"/>
    <w:rsid w:val="0F565B36"/>
    <w:rsid w:val="0F821E7D"/>
    <w:rsid w:val="0F87016F"/>
    <w:rsid w:val="0FE7592C"/>
    <w:rsid w:val="0FFD20F0"/>
    <w:rsid w:val="103E6E57"/>
    <w:rsid w:val="1041497B"/>
    <w:rsid w:val="10425FF6"/>
    <w:rsid w:val="106D0892"/>
    <w:rsid w:val="109010E6"/>
    <w:rsid w:val="10B271F4"/>
    <w:rsid w:val="10C8275C"/>
    <w:rsid w:val="10E03539"/>
    <w:rsid w:val="10E71D21"/>
    <w:rsid w:val="10E82D1F"/>
    <w:rsid w:val="10EE5C94"/>
    <w:rsid w:val="10FA0E64"/>
    <w:rsid w:val="113329E7"/>
    <w:rsid w:val="113F294C"/>
    <w:rsid w:val="11437C85"/>
    <w:rsid w:val="11643A43"/>
    <w:rsid w:val="1166372C"/>
    <w:rsid w:val="11700D10"/>
    <w:rsid w:val="1178125A"/>
    <w:rsid w:val="1196056D"/>
    <w:rsid w:val="11D34654"/>
    <w:rsid w:val="12010480"/>
    <w:rsid w:val="120E707F"/>
    <w:rsid w:val="127A7D1C"/>
    <w:rsid w:val="12836D8B"/>
    <w:rsid w:val="12984039"/>
    <w:rsid w:val="12AB0349"/>
    <w:rsid w:val="12CD57F1"/>
    <w:rsid w:val="12CE7AFA"/>
    <w:rsid w:val="12D67466"/>
    <w:rsid w:val="13272A5D"/>
    <w:rsid w:val="13493108"/>
    <w:rsid w:val="13733928"/>
    <w:rsid w:val="139C16C9"/>
    <w:rsid w:val="13B63CE1"/>
    <w:rsid w:val="13BC6684"/>
    <w:rsid w:val="13C20EF5"/>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510F12"/>
    <w:rsid w:val="166448F9"/>
    <w:rsid w:val="1677211D"/>
    <w:rsid w:val="167954F9"/>
    <w:rsid w:val="16A060BA"/>
    <w:rsid w:val="16A57EAF"/>
    <w:rsid w:val="16AC6E3F"/>
    <w:rsid w:val="16D54FA3"/>
    <w:rsid w:val="16D84D9F"/>
    <w:rsid w:val="16E94D3E"/>
    <w:rsid w:val="170D06E0"/>
    <w:rsid w:val="17223B46"/>
    <w:rsid w:val="17332185"/>
    <w:rsid w:val="17475951"/>
    <w:rsid w:val="179F2E61"/>
    <w:rsid w:val="17C227C0"/>
    <w:rsid w:val="18097740"/>
    <w:rsid w:val="185D3C42"/>
    <w:rsid w:val="185F38AF"/>
    <w:rsid w:val="189118CC"/>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62AB7"/>
    <w:rsid w:val="1A5F4342"/>
    <w:rsid w:val="1A8C5D82"/>
    <w:rsid w:val="1A994988"/>
    <w:rsid w:val="1A9B546C"/>
    <w:rsid w:val="1AA3511F"/>
    <w:rsid w:val="1AAE3B54"/>
    <w:rsid w:val="1AB81616"/>
    <w:rsid w:val="1AC10987"/>
    <w:rsid w:val="1AEE5218"/>
    <w:rsid w:val="1B0C5B32"/>
    <w:rsid w:val="1B0D3E82"/>
    <w:rsid w:val="1B1652AB"/>
    <w:rsid w:val="1B181CD5"/>
    <w:rsid w:val="1B265306"/>
    <w:rsid w:val="1B4F2450"/>
    <w:rsid w:val="1B8C18B7"/>
    <w:rsid w:val="1B8D3293"/>
    <w:rsid w:val="1BA126B9"/>
    <w:rsid w:val="1BB73AE1"/>
    <w:rsid w:val="1BDA6D68"/>
    <w:rsid w:val="1C555978"/>
    <w:rsid w:val="1C6554A1"/>
    <w:rsid w:val="1C7971B7"/>
    <w:rsid w:val="1CD402EC"/>
    <w:rsid w:val="1CF02333"/>
    <w:rsid w:val="1D0C33A2"/>
    <w:rsid w:val="1D113E6E"/>
    <w:rsid w:val="1D114E5E"/>
    <w:rsid w:val="1D1A7DC4"/>
    <w:rsid w:val="1D1F0050"/>
    <w:rsid w:val="1D2222DC"/>
    <w:rsid w:val="1D5B3CDE"/>
    <w:rsid w:val="1D6E2950"/>
    <w:rsid w:val="1D98209B"/>
    <w:rsid w:val="1DA23746"/>
    <w:rsid w:val="1DAA14B9"/>
    <w:rsid w:val="1DD04513"/>
    <w:rsid w:val="1E656063"/>
    <w:rsid w:val="1E6B06A5"/>
    <w:rsid w:val="1E7F7D9E"/>
    <w:rsid w:val="1E840DA4"/>
    <w:rsid w:val="1EA5444C"/>
    <w:rsid w:val="1EB350EF"/>
    <w:rsid w:val="1EC21749"/>
    <w:rsid w:val="1EEB7C4E"/>
    <w:rsid w:val="1F171B83"/>
    <w:rsid w:val="1F2D491A"/>
    <w:rsid w:val="1F7369C7"/>
    <w:rsid w:val="1F94547B"/>
    <w:rsid w:val="1F973235"/>
    <w:rsid w:val="1FAF308C"/>
    <w:rsid w:val="1FC11109"/>
    <w:rsid w:val="1FE10954"/>
    <w:rsid w:val="1FEF08C8"/>
    <w:rsid w:val="1FF72E6A"/>
    <w:rsid w:val="201B3ED4"/>
    <w:rsid w:val="20310B02"/>
    <w:rsid w:val="206F0406"/>
    <w:rsid w:val="20784063"/>
    <w:rsid w:val="207E346A"/>
    <w:rsid w:val="208E12C3"/>
    <w:rsid w:val="209502A3"/>
    <w:rsid w:val="210F579E"/>
    <w:rsid w:val="212550B5"/>
    <w:rsid w:val="21592B62"/>
    <w:rsid w:val="21673B6E"/>
    <w:rsid w:val="21747CD2"/>
    <w:rsid w:val="219E5782"/>
    <w:rsid w:val="21E72B0B"/>
    <w:rsid w:val="221F2D96"/>
    <w:rsid w:val="22246DB1"/>
    <w:rsid w:val="22440067"/>
    <w:rsid w:val="224A458F"/>
    <w:rsid w:val="225A6017"/>
    <w:rsid w:val="227A5532"/>
    <w:rsid w:val="22843A03"/>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117CB"/>
    <w:rsid w:val="2435301D"/>
    <w:rsid w:val="243D6E1A"/>
    <w:rsid w:val="24607F91"/>
    <w:rsid w:val="246C581B"/>
    <w:rsid w:val="247C52A2"/>
    <w:rsid w:val="24CC106B"/>
    <w:rsid w:val="24D00598"/>
    <w:rsid w:val="24D725E9"/>
    <w:rsid w:val="25045F70"/>
    <w:rsid w:val="25056E93"/>
    <w:rsid w:val="25092EBA"/>
    <w:rsid w:val="25241020"/>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6FD6520"/>
    <w:rsid w:val="27015370"/>
    <w:rsid w:val="270B421F"/>
    <w:rsid w:val="274E2228"/>
    <w:rsid w:val="27517A93"/>
    <w:rsid w:val="276658E8"/>
    <w:rsid w:val="277E30D2"/>
    <w:rsid w:val="27803F2A"/>
    <w:rsid w:val="27893DAB"/>
    <w:rsid w:val="279A1B15"/>
    <w:rsid w:val="27A34941"/>
    <w:rsid w:val="283C23DF"/>
    <w:rsid w:val="284C16F5"/>
    <w:rsid w:val="28570AB5"/>
    <w:rsid w:val="28C2534B"/>
    <w:rsid w:val="28C5525A"/>
    <w:rsid w:val="28D14B96"/>
    <w:rsid w:val="29020C46"/>
    <w:rsid w:val="290240C7"/>
    <w:rsid w:val="29274EE0"/>
    <w:rsid w:val="2969197F"/>
    <w:rsid w:val="29736AD1"/>
    <w:rsid w:val="29746E87"/>
    <w:rsid w:val="297C03C2"/>
    <w:rsid w:val="299573AB"/>
    <w:rsid w:val="29BE5BD0"/>
    <w:rsid w:val="29C01572"/>
    <w:rsid w:val="29E74CE2"/>
    <w:rsid w:val="2A306A36"/>
    <w:rsid w:val="2A5372C6"/>
    <w:rsid w:val="2A5B03D8"/>
    <w:rsid w:val="2A6F6D07"/>
    <w:rsid w:val="2A882500"/>
    <w:rsid w:val="2AB20707"/>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4212F"/>
    <w:rsid w:val="2C6634FA"/>
    <w:rsid w:val="2CAC022C"/>
    <w:rsid w:val="2CB66651"/>
    <w:rsid w:val="2CC11807"/>
    <w:rsid w:val="2CF16074"/>
    <w:rsid w:val="2CF81D1B"/>
    <w:rsid w:val="2D3F2453"/>
    <w:rsid w:val="2D835174"/>
    <w:rsid w:val="2DD90B7B"/>
    <w:rsid w:val="2DDD3FC1"/>
    <w:rsid w:val="2DDE6212"/>
    <w:rsid w:val="2DF701D8"/>
    <w:rsid w:val="2DF970A1"/>
    <w:rsid w:val="2E085834"/>
    <w:rsid w:val="2E1034F8"/>
    <w:rsid w:val="2E505773"/>
    <w:rsid w:val="2E742F70"/>
    <w:rsid w:val="2EDC2A13"/>
    <w:rsid w:val="2EE1094C"/>
    <w:rsid w:val="2EE16803"/>
    <w:rsid w:val="2EFD7DB9"/>
    <w:rsid w:val="2F063F34"/>
    <w:rsid w:val="2F1A081D"/>
    <w:rsid w:val="2F1E3DC0"/>
    <w:rsid w:val="2F3112DE"/>
    <w:rsid w:val="2F3B6922"/>
    <w:rsid w:val="2F506C6D"/>
    <w:rsid w:val="2F51291F"/>
    <w:rsid w:val="2F55758A"/>
    <w:rsid w:val="2F7F15AE"/>
    <w:rsid w:val="2FA54796"/>
    <w:rsid w:val="2FA674E2"/>
    <w:rsid w:val="2FDB4C72"/>
    <w:rsid w:val="2FFE7D49"/>
    <w:rsid w:val="302A5C42"/>
    <w:rsid w:val="30333096"/>
    <w:rsid w:val="30BF439A"/>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20A89"/>
    <w:rsid w:val="32176602"/>
    <w:rsid w:val="322A7699"/>
    <w:rsid w:val="322B25C6"/>
    <w:rsid w:val="32422E70"/>
    <w:rsid w:val="3275698A"/>
    <w:rsid w:val="32B943EC"/>
    <w:rsid w:val="32C02FE9"/>
    <w:rsid w:val="32DC63A0"/>
    <w:rsid w:val="32E429C1"/>
    <w:rsid w:val="334A3B2A"/>
    <w:rsid w:val="3365592E"/>
    <w:rsid w:val="336F6533"/>
    <w:rsid w:val="337E5E2F"/>
    <w:rsid w:val="3384610D"/>
    <w:rsid w:val="33AA5979"/>
    <w:rsid w:val="33C03E90"/>
    <w:rsid w:val="33C96649"/>
    <w:rsid w:val="33CC3D88"/>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69B4CF0"/>
    <w:rsid w:val="36D62629"/>
    <w:rsid w:val="36D76172"/>
    <w:rsid w:val="36E833BB"/>
    <w:rsid w:val="36EB1E1B"/>
    <w:rsid w:val="36F17F0D"/>
    <w:rsid w:val="3735197D"/>
    <w:rsid w:val="373756A2"/>
    <w:rsid w:val="375E0DA6"/>
    <w:rsid w:val="378B61A6"/>
    <w:rsid w:val="37CD3F98"/>
    <w:rsid w:val="37DF75BA"/>
    <w:rsid w:val="37E148E2"/>
    <w:rsid w:val="38304889"/>
    <w:rsid w:val="38382675"/>
    <w:rsid w:val="3851700B"/>
    <w:rsid w:val="385246B6"/>
    <w:rsid w:val="38877E93"/>
    <w:rsid w:val="38A53DB7"/>
    <w:rsid w:val="38BF3388"/>
    <w:rsid w:val="38CC268D"/>
    <w:rsid w:val="38EC2960"/>
    <w:rsid w:val="392536E2"/>
    <w:rsid w:val="39465F15"/>
    <w:rsid w:val="396453C5"/>
    <w:rsid w:val="39922CCF"/>
    <w:rsid w:val="39A65327"/>
    <w:rsid w:val="39A65C9B"/>
    <w:rsid w:val="39B72FDF"/>
    <w:rsid w:val="39BC5ED6"/>
    <w:rsid w:val="39EB39E0"/>
    <w:rsid w:val="39EF02D4"/>
    <w:rsid w:val="3A11342A"/>
    <w:rsid w:val="3A153110"/>
    <w:rsid w:val="3A2507C0"/>
    <w:rsid w:val="3A64203E"/>
    <w:rsid w:val="3A663D00"/>
    <w:rsid w:val="3A7428D0"/>
    <w:rsid w:val="3A923AE4"/>
    <w:rsid w:val="3AA50E25"/>
    <w:rsid w:val="3AC566E3"/>
    <w:rsid w:val="3AD6747A"/>
    <w:rsid w:val="3B3D0FF2"/>
    <w:rsid w:val="3B521A18"/>
    <w:rsid w:val="3B923660"/>
    <w:rsid w:val="3BCA44BE"/>
    <w:rsid w:val="3C061F3A"/>
    <w:rsid w:val="3C1A7CA0"/>
    <w:rsid w:val="3C495480"/>
    <w:rsid w:val="3C6F0167"/>
    <w:rsid w:val="3C71667B"/>
    <w:rsid w:val="3C914F3B"/>
    <w:rsid w:val="3CC17F13"/>
    <w:rsid w:val="3CC95DA2"/>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1A106E"/>
    <w:rsid w:val="3E36303B"/>
    <w:rsid w:val="3E526044"/>
    <w:rsid w:val="3E7E4AAC"/>
    <w:rsid w:val="3E8C5311"/>
    <w:rsid w:val="3E8E7E55"/>
    <w:rsid w:val="3EB61473"/>
    <w:rsid w:val="3F270A5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76358"/>
    <w:rsid w:val="407F2DE9"/>
    <w:rsid w:val="40991379"/>
    <w:rsid w:val="409B3C3D"/>
    <w:rsid w:val="40F701DF"/>
    <w:rsid w:val="40FD480A"/>
    <w:rsid w:val="412A32F8"/>
    <w:rsid w:val="417F433E"/>
    <w:rsid w:val="41B7239D"/>
    <w:rsid w:val="41FF3845"/>
    <w:rsid w:val="421104A9"/>
    <w:rsid w:val="42143B88"/>
    <w:rsid w:val="42164586"/>
    <w:rsid w:val="425B5DD1"/>
    <w:rsid w:val="4260300C"/>
    <w:rsid w:val="42800B9B"/>
    <w:rsid w:val="42A06B6C"/>
    <w:rsid w:val="42EA5650"/>
    <w:rsid w:val="431408DA"/>
    <w:rsid w:val="4331401E"/>
    <w:rsid w:val="435A0DF2"/>
    <w:rsid w:val="43652C57"/>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4F1836"/>
    <w:rsid w:val="45887B45"/>
    <w:rsid w:val="458B66DF"/>
    <w:rsid w:val="45940F0E"/>
    <w:rsid w:val="45C647AF"/>
    <w:rsid w:val="45DD529D"/>
    <w:rsid w:val="45E57886"/>
    <w:rsid w:val="46003076"/>
    <w:rsid w:val="46177E29"/>
    <w:rsid w:val="46205B7F"/>
    <w:rsid w:val="465D501C"/>
    <w:rsid w:val="466367DB"/>
    <w:rsid w:val="46686D18"/>
    <w:rsid w:val="46C3037C"/>
    <w:rsid w:val="46FF15E0"/>
    <w:rsid w:val="4700581C"/>
    <w:rsid w:val="4702516A"/>
    <w:rsid w:val="473E61A6"/>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A16B62"/>
    <w:rsid w:val="48BC6222"/>
    <w:rsid w:val="48C245E9"/>
    <w:rsid w:val="48DB312A"/>
    <w:rsid w:val="48DF49D9"/>
    <w:rsid w:val="492108CC"/>
    <w:rsid w:val="493014BE"/>
    <w:rsid w:val="49636F93"/>
    <w:rsid w:val="498D1239"/>
    <w:rsid w:val="49E862B8"/>
    <w:rsid w:val="4A05334F"/>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C84335"/>
    <w:rsid w:val="4CE9350A"/>
    <w:rsid w:val="4D297BF3"/>
    <w:rsid w:val="4D2D0EAF"/>
    <w:rsid w:val="4D7F0082"/>
    <w:rsid w:val="4D952FD9"/>
    <w:rsid w:val="4D970662"/>
    <w:rsid w:val="4DA12C85"/>
    <w:rsid w:val="4DB33393"/>
    <w:rsid w:val="4DCF1E0D"/>
    <w:rsid w:val="4DD632D9"/>
    <w:rsid w:val="4DE05DF9"/>
    <w:rsid w:val="4DE44800"/>
    <w:rsid w:val="4DEE0709"/>
    <w:rsid w:val="4DFC14EA"/>
    <w:rsid w:val="4DFF6815"/>
    <w:rsid w:val="4E0A3427"/>
    <w:rsid w:val="4E304B5D"/>
    <w:rsid w:val="4E682F8C"/>
    <w:rsid w:val="4E6A7BB7"/>
    <w:rsid w:val="4F0773B4"/>
    <w:rsid w:val="4F307BB1"/>
    <w:rsid w:val="4F3D562D"/>
    <w:rsid w:val="4F5C4EE0"/>
    <w:rsid w:val="4F6E1972"/>
    <w:rsid w:val="4F943166"/>
    <w:rsid w:val="4FBA02A1"/>
    <w:rsid w:val="4FE7106E"/>
    <w:rsid w:val="50053943"/>
    <w:rsid w:val="50550E55"/>
    <w:rsid w:val="509F43E4"/>
    <w:rsid w:val="50A54D3E"/>
    <w:rsid w:val="50F1402B"/>
    <w:rsid w:val="50FD2AD9"/>
    <w:rsid w:val="51097D9A"/>
    <w:rsid w:val="51237D2E"/>
    <w:rsid w:val="51996737"/>
    <w:rsid w:val="51B408B8"/>
    <w:rsid w:val="51CC0868"/>
    <w:rsid w:val="51D5340F"/>
    <w:rsid w:val="52382F2A"/>
    <w:rsid w:val="52386E3D"/>
    <w:rsid w:val="523A7DD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B51D92"/>
    <w:rsid w:val="53EB297B"/>
    <w:rsid w:val="542E2BC2"/>
    <w:rsid w:val="54352A96"/>
    <w:rsid w:val="54447390"/>
    <w:rsid w:val="545E1D01"/>
    <w:rsid w:val="54935B8F"/>
    <w:rsid w:val="54CC6227"/>
    <w:rsid w:val="54D00A6A"/>
    <w:rsid w:val="54D10F9B"/>
    <w:rsid w:val="551D586C"/>
    <w:rsid w:val="55200298"/>
    <w:rsid w:val="55335E1B"/>
    <w:rsid w:val="554B7EF0"/>
    <w:rsid w:val="556F3D99"/>
    <w:rsid w:val="55860894"/>
    <w:rsid w:val="55B02DF1"/>
    <w:rsid w:val="55DC290C"/>
    <w:rsid w:val="55F01FA1"/>
    <w:rsid w:val="56990B7C"/>
    <w:rsid w:val="569E1126"/>
    <w:rsid w:val="56B80DEB"/>
    <w:rsid w:val="56E06E61"/>
    <w:rsid w:val="56F653FE"/>
    <w:rsid w:val="575B7AFD"/>
    <w:rsid w:val="57660D3F"/>
    <w:rsid w:val="57D1153D"/>
    <w:rsid w:val="57FA3774"/>
    <w:rsid w:val="58084A3C"/>
    <w:rsid w:val="585D2975"/>
    <w:rsid w:val="587E3341"/>
    <w:rsid w:val="58B5077F"/>
    <w:rsid w:val="58CF56D8"/>
    <w:rsid w:val="58D31010"/>
    <w:rsid w:val="58D6741E"/>
    <w:rsid w:val="58EA3D0E"/>
    <w:rsid w:val="58F71269"/>
    <w:rsid w:val="58FE045E"/>
    <w:rsid w:val="59561946"/>
    <w:rsid w:val="59670F51"/>
    <w:rsid w:val="596A44F9"/>
    <w:rsid w:val="596C19BB"/>
    <w:rsid w:val="59790BDB"/>
    <w:rsid w:val="598653AC"/>
    <w:rsid w:val="59AC3C86"/>
    <w:rsid w:val="59D42FDA"/>
    <w:rsid w:val="59DA4E01"/>
    <w:rsid w:val="59F64E82"/>
    <w:rsid w:val="5A10435C"/>
    <w:rsid w:val="5A323A44"/>
    <w:rsid w:val="5A395E66"/>
    <w:rsid w:val="5A484352"/>
    <w:rsid w:val="5A4E15BC"/>
    <w:rsid w:val="5A5321A5"/>
    <w:rsid w:val="5A5822B7"/>
    <w:rsid w:val="5A8734AF"/>
    <w:rsid w:val="5A9C1C5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F03D58"/>
    <w:rsid w:val="5C1A6BB2"/>
    <w:rsid w:val="5C5355FE"/>
    <w:rsid w:val="5C6F4105"/>
    <w:rsid w:val="5CBB7F6F"/>
    <w:rsid w:val="5D6E0997"/>
    <w:rsid w:val="5D7C3F11"/>
    <w:rsid w:val="5D9D49E0"/>
    <w:rsid w:val="5DDF1821"/>
    <w:rsid w:val="5DEA2F91"/>
    <w:rsid w:val="5E3146A3"/>
    <w:rsid w:val="5E442F62"/>
    <w:rsid w:val="5E6C2C5B"/>
    <w:rsid w:val="5E7251A2"/>
    <w:rsid w:val="5E7C3591"/>
    <w:rsid w:val="5E9D0E18"/>
    <w:rsid w:val="5EA341D7"/>
    <w:rsid w:val="5EA755DE"/>
    <w:rsid w:val="5ED35F0E"/>
    <w:rsid w:val="5EFC1390"/>
    <w:rsid w:val="5EFC3EB6"/>
    <w:rsid w:val="5F0327FE"/>
    <w:rsid w:val="5F03335D"/>
    <w:rsid w:val="5F0368C7"/>
    <w:rsid w:val="5F1544E7"/>
    <w:rsid w:val="5F3C4923"/>
    <w:rsid w:val="5F6D7533"/>
    <w:rsid w:val="5F9A65E6"/>
    <w:rsid w:val="5F9B2627"/>
    <w:rsid w:val="5F9F379F"/>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253FD"/>
    <w:rsid w:val="61421F29"/>
    <w:rsid w:val="61712185"/>
    <w:rsid w:val="61A90D68"/>
    <w:rsid w:val="621775E2"/>
    <w:rsid w:val="621B3D9F"/>
    <w:rsid w:val="622F7552"/>
    <w:rsid w:val="6250406E"/>
    <w:rsid w:val="627D6831"/>
    <w:rsid w:val="62811B1C"/>
    <w:rsid w:val="62A20409"/>
    <w:rsid w:val="62B54B44"/>
    <w:rsid w:val="62DD7915"/>
    <w:rsid w:val="62E045DA"/>
    <w:rsid w:val="62E454A1"/>
    <w:rsid w:val="62F36E4C"/>
    <w:rsid w:val="62F47F8F"/>
    <w:rsid w:val="62F7233F"/>
    <w:rsid w:val="632D7487"/>
    <w:rsid w:val="6340438B"/>
    <w:rsid w:val="6353238E"/>
    <w:rsid w:val="635B2329"/>
    <w:rsid w:val="63612AB8"/>
    <w:rsid w:val="637D0978"/>
    <w:rsid w:val="638968B0"/>
    <w:rsid w:val="638A282C"/>
    <w:rsid w:val="63A85E90"/>
    <w:rsid w:val="63A962DB"/>
    <w:rsid w:val="63AB1A91"/>
    <w:rsid w:val="63EE4692"/>
    <w:rsid w:val="63FD622D"/>
    <w:rsid w:val="643F32F9"/>
    <w:rsid w:val="64582686"/>
    <w:rsid w:val="64673C87"/>
    <w:rsid w:val="64804477"/>
    <w:rsid w:val="64A251DD"/>
    <w:rsid w:val="650242F0"/>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437437"/>
    <w:rsid w:val="675608B6"/>
    <w:rsid w:val="67754402"/>
    <w:rsid w:val="677D54ED"/>
    <w:rsid w:val="67B25E27"/>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05DC8"/>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082E2C"/>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6D1126"/>
    <w:rsid w:val="6CA35B3A"/>
    <w:rsid w:val="6CA41A5D"/>
    <w:rsid w:val="6CAF588C"/>
    <w:rsid w:val="6CB4638E"/>
    <w:rsid w:val="6CBF3C6A"/>
    <w:rsid w:val="6CBF5306"/>
    <w:rsid w:val="6CE70FA1"/>
    <w:rsid w:val="6CFA6351"/>
    <w:rsid w:val="6CFC3C40"/>
    <w:rsid w:val="6D480984"/>
    <w:rsid w:val="6D97086C"/>
    <w:rsid w:val="6DB13E57"/>
    <w:rsid w:val="6DC71662"/>
    <w:rsid w:val="6DCD5126"/>
    <w:rsid w:val="6DDB6CB0"/>
    <w:rsid w:val="6DE52ACD"/>
    <w:rsid w:val="6DFC0B44"/>
    <w:rsid w:val="6E020A65"/>
    <w:rsid w:val="6E0458E7"/>
    <w:rsid w:val="6E212037"/>
    <w:rsid w:val="6E3B221B"/>
    <w:rsid w:val="6E475779"/>
    <w:rsid w:val="6E7764EF"/>
    <w:rsid w:val="6EAD447C"/>
    <w:rsid w:val="6EBC0C12"/>
    <w:rsid w:val="6ECD7F59"/>
    <w:rsid w:val="6EED7C80"/>
    <w:rsid w:val="6EF773A4"/>
    <w:rsid w:val="6EFC3450"/>
    <w:rsid w:val="6F2F2D9E"/>
    <w:rsid w:val="6F3C3F50"/>
    <w:rsid w:val="6F4147D9"/>
    <w:rsid w:val="6F5466BD"/>
    <w:rsid w:val="6F947E4B"/>
    <w:rsid w:val="6FA30BDA"/>
    <w:rsid w:val="6FB80698"/>
    <w:rsid w:val="6FCA6443"/>
    <w:rsid w:val="7024611F"/>
    <w:rsid w:val="70637B96"/>
    <w:rsid w:val="70797317"/>
    <w:rsid w:val="708327EA"/>
    <w:rsid w:val="7099044B"/>
    <w:rsid w:val="709D518F"/>
    <w:rsid w:val="70C759D3"/>
    <w:rsid w:val="70CF2B23"/>
    <w:rsid w:val="710952C1"/>
    <w:rsid w:val="71452CD8"/>
    <w:rsid w:val="7158683A"/>
    <w:rsid w:val="715B2F52"/>
    <w:rsid w:val="71764F23"/>
    <w:rsid w:val="71946576"/>
    <w:rsid w:val="71967E84"/>
    <w:rsid w:val="71A61873"/>
    <w:rsid w:val="71AF4936"/>
    <w:rsid w:val="71D75D0F"/>
    <w:rsid w:val="721919B3"/>
    <w:rsid w:val="721A6098"/>
    <w:rsid w:val="72310D1A"/>
    <w:rsid w:val="725D6B54"/>
    <w:rsid w:val="72A17C99"/>
    <w:rsid w:val="72A23511"/>
    <w:rsid w:val="72AC074C"/>
    <w:rsid w:val="72AF6F7E"/>
    <w:rsid w:val="73047904"/>
    <w:rsid w:val="734C1A6A"/>
    <w:rsid w:val="735C5949"/>
    <w:rsid w:val="73737DA5"/>
    <w:rsid w:val="73887B3E"/>
    <w:rsid w:val="73892412"/>
    <w:rsid w:val="73EE4A6E"/>
    <w:rsid w:val="741048BC"/>
    <w:rsid w:val="742E78D4"/>
    <w:rsid w:val="74676A28"/>
    <w:rsid w:val="747E40B6"/>
    <w:rsid w:val="74AC3224"/>
    <w:rsid w:val="74BB2C83"/>
    <w:rsid w:val="74DE4E5F"/>
    <w:rsid w:val="74E7523A"/>
    <w:rsid w:val="74EB54AB"/>
    <w:rsid w:val="74FF6D43"/>
    <w:rsid w:val="750201A2"/>
    <w:rsid w:val="751A76AF"/>
    <w:rsid w:val="75250574"/>
    <w:rsid w:val="7550443E"/>
    <w:rsid w:val="755F0BCC"/>
    <w:rsid w:val="756F17F9"/>
    <w:rsid w:val="75825461"/>
    <w:rsid w:val="758B74C3"/>
    <w:rsid w:val="759926FC"/>
    <w:rsid w:val="75A24276"/>
    <w:rsid w:val="75AA231D"/>
    <w:rsid w:val="75E8633A"/>
    <w:rsid w:val="763F09AA"/>
    <w:rsid w:val="764F3FCC"/>
    <w:rsid w:val="7650339F"/>
    <w:rsid w:val="76603C9A"/>
    <w:rsid w:val="76BB1CAB"/>
    <w:rsid w:val="76C04050"/>
    <w:rsid w:val="76E65049"/>
    <w:rsid w:val="77076007"/>
    <w:rsid w:val="77413F7E"/>
    <w:rsid w:val="77835654"/>
    <w:rsid w:val="7797109C"/>
    <w:rsid w:val="779A2A38"/>
    <w:rsid w:val="77B4450A"/>
    <w:rsid w:val="77B46E73"/>
    <w:rsid w:val="77BB7F74"/>
    <w:rsid w:val="77D23088"/>
    <w:rsid w:val="77E37A12"/>
    <w:rsid w:val="77FE3468"/>
    <w:rsid w:val="78546F0C"/>
    <w:rsid w:val="78EE1C79"/>
    <w:rsid w:val="797239CC"/>
    <w:rsid w:val="79831473"/>
    <w:rsid w:val="7999527A"/>
    <w:rsid w:val="79AF76C5"/>
    <w:rsid w:val="79C25EE1"/>
    <w:rsid w:val="79CE2967"/>
    <w:rsid w:val="79EA664C"/>
    <w:rsid w:val="7A2F459A"/>
    <w:rsid w:val="7A517022"/>
    <w:rsid w:val="7A6F5001"/>
    <w:rsid w:val="7AA2343E"/>
    <w:rsid w:val="7ADA73A4"/>
    <w:rsid w:val="7AE66B99"/>
    <w:rsid w:val="7B0A3BCA"/>
    <w:rsid w:val="7B4048C1"/>
    <w:rsid w:val="7B73082F"/>
    <w:rsid w:val="7BC62E00"/>
    <w:rsid w:val="7BE35E2A"/>
    <w:rsid w:val="7BFA1CC7"/>
    <w:rsid w:val="7BFB70B3"/>
    <w:rsid w:val="7C0251DA"/>
    <w:rsid w:val="7C1052F2"/>
    <w:rsid w:val="7C2668D9"/>
    <w:rsid w:val="7C32497F"/>
    <w:rsid w:val="7C3C69AE"/>
    <w:rsid w:val="7C417CE1"/>
    <w:rsid w:val="7C691974"/>
    <w:rsid w:val="7C8A6570"/>
    <w:rsid w:val="7C8B7390"/>
    <w:rsid w:val="7C9B0D0E"/>
    <w:rsid w:val="7C9B4A25"/>
    <w:rsid w:val="7CA42B03"/>
    <w:rsid w:val="7CD2318A"/>
    <w:rsid w:val="7CD2702A"/>
    <w:rsid w:val="7CD34C42"/>
    <w:rsid w:val="7CDE3FF9"/>
    <w:rsid w:val="7CE26EBF"/>
    <w:rsid w:val="7CEE3130"/>
    <w:rsid w:val="7D1F6674"/>
    <w:rsid w:val="7D480B34"/>
    <w:rsid w:val="7D9005BC"/>
    <w:rsid w:val="7D9A3DBD"/>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D3567E"/>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7">
    <w:name w:val="List Number"/>
    <w:basedOn w:val="1"/>
    <w:qFormat/>
    <w:uiPriority w:val="0"/>
    <w:pPr>
      <w:widowControl/>
      <w:spacing w:beforeAutospacing="1" w:afterAutospacing="1"/>
      <w:jc w:val="left"/>
    </w:pPr>
    <w:rPr>
      <w:rFonts w:ascii="宋体" w:hAnsi="宋体" w:cs="宋体"/>
      <w:kern w:val="0"/>
      <w:sz w:val="24"/>
    </w:rPr>
  </w:style>
  <w:style w:type="paragraph" w:styleId="8">
    <w:name w:val="Normal Indent"/>
    <w:basedOn w:val="1"/>
    <w:qFormat/>
    <w:uiPriority w:val="0"/>
    <w:pPr>
      <w:widowControl/>
      <w:spacing w:beforeAutospacing="1" w:afterAutospacing="1"/>
      <w:jc w:val="left"/>
    </w:pPr>
    <w:rPr>
      <w:rFonts w:ascii="宋体" w:hAnsi="宋体" w:cs="宋体"/>
      <w:kern w:val="0"/>
      <w:sz w:val="24"/>
    </w:rPr>
  </w:style>
  <w:style w:type="paragraph" w:styleId="9">
    <w:name w:val="Document Map"/>
    <w:basedOn w:val="1"/>
    <w:link w:val="74"/>
    <w:qFormat/>
    <w:uiPriority w:val="0"/>
    <w:rPr>
      <w:rFonts w:ascii="宋体" w:hAnsi="Calibri"/>
      <w:sz w:val="18"/>
      <w:szCs w:val="18"/>
    </w:rPr>
  </w:style>
  <w:style w:type="paragraph" w:styleId="10">
    <w:name w:val="annotation text"/>
    <w:basedOn w:val="1"/>
    <w:qFormat/>
    <w:uiPriority w:val="0"/>
    <w:pPr>
      <w:jc w:val="left"/>
    </w:pPr>
  </w:style>
  <w:style w:type="paragraph" w:styleId="11">
    <w:name w:val="Body Text 3"/>
    <w:basedOn w:val="1"/>
    <w:qFormat/>
    <w:uiPriority w:val="0"/>
    <w:rPr>
      <w:sz w:val="16"/>
      <w:szCs w:val="16"/>
    </w:rPr>
  </w:style>
  <w:style w:type="paragraph" w:styleId="12">
    <w:name w:val="Body Text"/>
    <w:basedOn w:val="1"/>
    <w:next w:val="13"/>
    <w:link w:val="72"/>
    <w:qFormat/>
    <w:uiPriority w:val="0"/>
  </w:style>
  <w:style w:type="paragraph" w:styleId="13">
    <w:name w:val="Body Text 2"/>
    <w:basedOn w:val="1"/>
    <w:next w:val="12"/>
    <w:qFormat/>
    <w:uiPriority w:val="0"/>
    <w:pPr>
      <w:spacing w:line="480" w:lineRule="auto"/>
    </w:p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2"/>
    <w:next w:val="30"/>
    <w:qFormat/>
    <w:uiPriority w:val="0"/>
    <w:pPr>
      <w:spacing w:line="360" w:lineRule="auto"/>
      <w:ind w:firstLine="420" w:firstLineChars="100"/>
    </w:pPr>
    <w:rPr>
      <w:szCs w:val="21"/>
    </w:rPr>
  </w:style>
  <w:style w:type="paragraph" w:styleId="30">
    <w:name w:val="Body Text First Indent 2"/>
    <w:basedOn w:val="14"/>
    <w:next w:val="1"/>
    <w:qFormat/>
    <w:uiPriority w:val="0"/>
    <w:pPr>
      <w:ind w:firstLine="420" w:firstLineChars="200"/>
    </w:p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szCs w:val="24"/>
    </w:rPr>
  </w:style>
  <w:style w:type="character" w:styleId="35">
    <w:name w:val="page number"/>
    <w:basedOn w:val="33"/>
    <w:qFormat/>
    <w:uiPriority w:val="0"/>
  </w:style>
  <w:style w:type="character" w:styleId="36">
    <w:name w:val="FollowedHyperlink"/>
    <w:qFormat/>
    <w:uiPriority w:val="0"/>
    <w:rPr>
      <w:color w:val="333333"/>
      <w:szCs w:val="24"/>
      <w:u w:val="none"/>
    </w:rPr>
  </w:style>
  <w:style w:type="character" w:styleId="37">
    <w:name w:val="Emphasis"/>
    <w:basedOn w:val="33"/>
    <w:qFormat/>
    <w:uiPriority w:val="0"/>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0"/>
    <w:rPr>
      <w:color w:val="333333"/>
      <w:szCs w:val="24"/>
      <w:u w:val="none"/>
    </w:rPr>
  </w:style>
  <w:style w:type="character" w:styleId="43">
    <w:name w:val="HTML Code"/>
    <w:basedOn w:val="33"/>
    <w:qFormat/>
    <w:uiPriority w:val="0"/>
    <w:rPr>
      <w:rFonts w:ascii="monospace" w:hAnsi="monospace" w:eastAsia="monospace" w:cs="monospace"/>
      <w:sz w:val="20"/>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sz w:val="20"/>
    </w:rPr>
  </w:style>
  <w:style w:type="character" w:styleId="46">
    <w:name w:val="HTML Sample"/>
    <w:basedOn w:val="33"/>
    <w:qFormat/>
    <w:uiPriority w:val="0"/>
    <w:rPr>
      <w:rFonts w:hint="default" w:ascii="monospace" w:hAnsi="monospace" w:eastAsia="monospace" w:cs="monospace"/>
    </w:rPr>
  </w:style>
  <w:style w:type="paragraph" w:customStyle="1" w:styleId="47">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48">
    <w:name w:val="Default"/>
    <w:next w:val="49"/>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30"/>
    <w:qFormat/>
    <w:uiPriority w:val="0"/>
    <w:pPr>
      <w:jc w:val="center"/>
    </w:pPr>
    <w:rPr>
      <w:rFonts w:ascii="Arial" w:hAnsi="Arial"/>
      <w:b/>
      <w:sz w:val="28"/>
    </w:rPr>
  </w:style>
  <w:style w:type="paragraph" w:customStyle="1" w:styleId="50">
    <w:name w:val="No Spacing1"/>
    <w:basedOn w:val="1"/>
    <w:qFormat/>
    <w:uiPriority w:val="0"/>
    <w:pPr>
      <w:spacing w:line="400" w:lineRule="exact"/>
    </w:pPr>
    <w:rPr>
      <w:sz w:val="24"/>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3"/>
    <w:link w:val="12"/>
    <w:qFormat/>
    <w:uiPriority w:val="0"/>
  </w:style>
  <w:style w:type="character" w:customStyle="1" w:styleId="73">
    <w:name w:val="apple-converted-space"/>
    <w:basedOn w:val="33"/>
    <w:qFormat/>
    <w:uiPriority w:val="0"/>
  </w:style>
  <w:style w:type="character" w:customStyle="1" w:styleId="74">
    <w:name w:val="文档结构图 Char"/>
    <w:link w:val="9"/>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2"/>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3"/>
    <w:qFormat/>
    <w:uiPriority w:val="0"/>
  </w:style>
  <w:style w:type="paragraph" w:customStyle="1" w:styleId="88">
    <w:name w:val="目录 51"/>
    <w:next w:val="1"/>
    <w:qFormat/>
    <w:uiPriority w:val="0"/>
    <w:pPr>
      <w:wordWrap w:val="0"/>
      <w:ind w:left="1700"/>
      <w:jc w:val="both"/>
    </w:pPr>
    <w:rPr>
      <w:rFonts w:ascii="Calibri" w:hAnsi="Calibri" w:eastAsia="Calibri"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14765</Words>
  <Characters>15514</Characters>
  <Lines>50</Lines>
  <Paragraphs>68</Paragraphs>
  <TotalTime>0</TotalTime>
  <ScaleCrop>false</ScaleCrop>
  <LinksUpToDate>false</LinksUpToDate>
  <CharactersWithSpaces>16297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2023-08-04T01:52:21Z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892EE3FE701942068D3F84FFCEFF58E3</vt:lpwstr>
  </property>
</Properties>
</file>