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cs="宋体"/>
          <w:b/>
          <w:bCs/>
          <w:sz w:val="48"/>
          <w:szCs w:val="48"/>
          <w:lang w:val="en-US" w:eastAsia="zh-CN"/>
        </w:rPr>
        <w:t>驻马店市中心医院文印外包服务</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0"/>
        <w:rPr>
          <w:rFonts w:hint="eastAsia"/>
        </w:rPr>
      </w:pPr>
    </w:p>
    <w:p>
      <w:pPr>
        <w:pStyle w:val="58"/>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3</w:t>
      </w:r>
      <w:r>
        <w:rPr>
          <w:rFonts w:hint="eastAsia" w:ascii="宋体" w:hAnsi="宋体" w:eastAsia="宋体" w:cs="宋体"/>
          <w:b/>
          <w:bCs/>
          <w:color w:val="000000" w:themeColor="text1"/>
          <w:spacing w:val="40"/>
          <w:sz w:val="34"/>
          <w:szCs w:val="34"/>
          <w14:textFill>
            <w14:solidFill>
              <w14:schemeClr w14:val="tx1"/>
            </w14:solidFill>
          </w14:textFill>
        </w:rPr>
        <w:t>年</w:t>
      </w:r>
      <w:r>
        <w:rPr>
          <w:rFonts w:hint="eastAsia" w:ascii="宋体" w:hAnsi="宋体" w:cs="宋体"/>
          <w:b/>
          <w:bCs/>
          <w:color w:val="000000" w:themeColor="text1"/>
          <w:spacing w:val="40"/>
          <w:sz w:val="34"/>
          <w:szCs w:val="34"/>
          <w:lang w:val="en-US" w:eastAsia="zh-CN"/>
          <w14:textFill>
            <w14:solidFill>
              <w14:schemeClr w14:val="tx1"/>
            </w14:solidFill>
          </w14:textFill>
        </w:rPr>
        <w:t>02</w:t>
      </w:r>
      <w:r>
        <w:rPr>
          <w:rFonts w:hint="eastAsia" w:ascii="宋体" w:hAnsi="宋体" w:eastAsia="宋体" w:cs="宋体"/>
          <w:b/>
          <w:bCs/>
          <w:color w:val="000000" w:themeColor="text1"/>
          <w:spacing w:val="40"/>
          <w:sz w:val="34"/>
          <w:szCs w:val="34"/>
          <w14:textFill>
            <w14:solidFill>
              <w14:schemeClr w14:val="tx1"/>
            </w14:solidFill>
          </w14:textFill>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4"/>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4"/>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驻马店市中心医院文印外包服务</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驻马店市中心医院文印外包服务</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驻马店市中心医院文印外包服务</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w:t>
      </w:r>
      <w:r>
        <w:rPr>
          <w:rFonts w:hint="eastAsia" w:ascii="宋体" w:hAnsi="宋体" w:eastAsia="宋体" w:cs="宋体"/>
          <w:color w:val="000000" w:themeColor="text1"/>
          <w:szCs w:val="21"/>
          <w:highlight w:val="none"/>
          <w:shd w:val="clear" w:color="auto" w:fill="FFFFFF"/>
          <w14:textFill>
            <w14:solidFill>
              <w14:schemeClr w14:val="tx1"/>
            </w14:solidFill>
          </w14:textFill>
        </w:rPr>
        <w:t>预算金额：</w:t>
      </w:r>
      <w:r>
        <w:rPr>
          <w:rFonts w:hint="eastAsia" w:ascii="宋体" w:hAnsi="宋体" w:cs="宋体"/>
          <w:color w:val="000000" w:themeColor="text1"/>
          <w:kern w:val="0"/>
          <w:szCs w:val="21"/>
          <w:highlight w:val="none"/>
          <w:u w:val="none"/>
          <w:lang w:val="en-US" w:eastAsia="zh-CN"/>
          <w14:textFill>
            <w14:solidFill>
              <w14:schemeClr w14:val="tx1"/>
            </w14:solidFill>
          </w14:textFill>
        </w:rPr>
        <w:t>8万</w:t>
      </w:r>
      <w:r>
        <w:rPr>
          <w:rFonts w:hint="eastAsia" w:ascii="宋体" w:hAnsi="宋体" w:eastAsia="宋体" w:cs="宋体"/>
          <w:color w:val="000000" w:themeColor="text1"/>
          <w:szCs w:val="21"/>
          <w:highlight w:val="none"/>
          <w:shd w:val="clear" w:color="auto" w:fill="FFFFFF"/>
          <w14:textFill>
            <w14:solidFill>
              <w14:schemeClr w14:val="tx1"/>
            </w14:solidFill>
          </w14:textFill>
        </w:rPr>
        <w:t>元</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据实结算</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pPr>
        <w:snapToGrid w:val="0"/>
        <w:spacing w:line="360" w:lineRule="auto"/>
        <w:ind w:firstLine="420" w:firstLineChars="200"/>
        <w:rPr>
          <w:rFonts w:hint="default" w:ascii="宋体" w:hAnsi="宋体" w:eastAsia="宋体" w:cs="宋体"/>
          <w:color w:val="000000" w:themeColor="text1"/>
          <w:szCs w:val="21"/>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Cs w:val="21"/>
          <w:highlight w:val="none"/>
          <w:shd w:val="clear" w:color="auto" w:fill="FFFFFF"/>
          <w14:textFill>
            <w14:solidFill>
              <w14:schemeClr w14:val="tx1"/>
            </w14:solidFill>
          </w14:textFill>
        </w:rPr>
        <w:t>4、</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地点：采购人指定地点；</w:t>
      </w:r>
    </w:p>
    <w:p>
      <w:pPr>
        <w:widowControl/>
        <w:tabs>
          <w:tab w:val="left" w:pos="840"/>
        </w:tabs>
        <w:snapToGrid w:val="0"/>
        <w:spacing w:line="360" w:lineRule="auto"/>
        <w:ind w:firstLine="420" w:firstLineChars="200"/>
        <w:jc w:val="left"/>
        <w:rPr>
          <w:rFonts w:eastAsia="宋体"/>
          <w:color w:val="000000" w:themeColor="text1"/>
          <w:highlight w:val="none"/>
          <w14:textFill>
            <w14:solidFill>
              <w14:schemeClr w14:val="tx1"/>
            </w14:solidFill>
          </w14:textFill>
        </w:rPr>
      </w:pPr>
      <w:bookmarkStart w:id="4" w:name="_Toc26079"/>
      <w:bookmarkStart w:id="5" w:name="_Toc27913"/>
      <w:bookmarkStart w:id="6" w:name="_Toc19521"/>
      <w:bookmarkStart w:id="7" w:name="_Toc21071"/>
      <w:bookmarkStart w:id="8" w:name="_Toc24040"/>
      <w:r>
        <w:rPr>
          <w:rFonts w:hint="eastAsia" w:ascii="宋体" w:hAnsi="宋体" w:eastAsia="宋体" w:cs="宋体"/>
          <w:color w:val="000000" w:themeColor="text1"/>
          <w:szCs w:val="21"/>
          <w:highlight w:val="none"/>
          <w:shd w:val="clear" w:color="auto" w:fill="FFFFFF"/>
          <w14:textFill>
            <w14:solidFill>
              <w14:schemeClr w14:val="tx1"/>
            </w14:solidFill>
          </w14:textFill>
        </w:rPr>
        <w:t>5、</w:t>
      </w:r>
      <w:bookmarkEnd w:id="4"/>
      <w:bookmarkEnd w:id="5"/>
      <w:bookmarkEnd w:id="6"/>
      <w:bookmarkEnd w:id="7"/>
      <w:bookmarkEnd w:id="8"/>
      <w:r>
        <w:rPr>
          <w:rFonts w:hint="eastAsia" w:ascii="宋体" w:hAnsi="宋体" w:eastAsia="宋体" w:cs="宋体"/>
          <w:bCs/>
          <w:color w:val="000000" w:themeColor="text1"/>
          <w:szCs w:val="21"/>
          <w:highlight w:val="none"/>
          <w:shd w:val="clear" w:color="auto" w:fill="FFFFFF"/>
          <w14:textFill>
            <w14:solidFill>
              <w14:schemeClr w14:val="tx1"/>
            </w14:solidFill>
          </w14:textFill>
        </w:rPr>
        <w:t>合同履行期限：</w:t>
      </w:r>
      <w:r>
        <w:rPr>
          <w:rFonts w:hint="eastAsia" w:ascii="宋体" w:hAnsi="宋体" w:cs="宋体"/>
          <w:bCs/>
          <w:color w:val="000000" w:themeColor="text1"/>
          <w:szCs w:val="21"/>
          <w:highlight w:val="none"/>
          <w:shd w:val="clear" w:color="auto" w:fill="FFFFFF"/>
          <w:lang w:val="en-US" w:eastAsia="zh-CN"/>
          <w14:textFill>
            <w14:solidFill>
              <w14:schemeClr w14:val="tx1"/>
            </w14:solidFill>
          </w14:textFill>
        </w:rPr>
        <w:t>一年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pPr>
        <w:widowControl/>
        <w:tabs>
          <w:tab w:val="left" w:pos="840"/>
        </w:tabs>
        <w:snapToGrid w:val="0"/>
        <w:spacing w:line="360" w:lineRule="auto"/>
        <w:ind w:firstLine="420" w:firstLineChars="200"/>
        <w:jc w:val="left"/>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bCs/>
          <w:color w:val="000000" w:themeColor="text1"/>
          <w:szCs w:val="21"/>
          <w:highlight w:val="none"/>
          <w:shd w:val="clear" w:color="auto" w:fill="FFFFFF"/>
          <w14:textFill>
            <w14:solidFill>
              <w14:schemeClr w14:val="tx1"/>
            </w14:solidFill>
          </w14:textFill>
        </w:rPr>
        <w:t>6、</w:t>
      </w:r>
      <w:r>
        <w:rPr>
          <w:rFonts w:hint="eastAsia" w:ascii="宋体" w:hAnsi="宋体" w:cs="宋体"/>
          <w:bCs/>
          <w:color w:val="000000" w:themeColor="text1"/>
          <w:szCs w:val="21"/>
          <w:highlight w:val="none"/>
          <w:shd w:val="clear" w:color="auto" w:fill="FFFFFF"/>
          <w:lang w:val="en-US" w:eastAsia="zh-CN"/>
          <w14:textFill>
            <w14:solidFill>
              <w14:schemeClr w14:val="tx1"/>
            </w14:solidFill>
          </w14:textFill>
        </w:rPr>
        <w:t>服务</w:t>
      </w:r>
      <w:r>
        <w:rPr>
          <w:rFonts w:hint="eastAsia" w:ascii="宋体" w:hAnsi="宋体" w:eastAsia="宋体" w:cs="宋体"/>
          <w:color w:val="000000" w:themeColor="text1"/>
          <w:szCs w:val="21"/>
          <w:highlight w:val="none"/>
          <w:shd w:val="clear" w:color="auto" w:fill="FFFFFF"/>
          <w14:textFill>
            <w14:solidFill>
              <w14:schemeClr w14:val="tx1"/>
            </w14:solidFill>
          </w14:textFill>
        </w:rPr>
        <w:t>要求：</w:t>
      </w:r>
      <w:r>
        <w:rPr>
          <w:rFonts w:hint="eastAsia" w:ascii="宋体" w:hAnsi="宋体" w:eastAsia="宋体" w:cs="宋体"/>
          <w:color w:val="000000" w:themeColor="text1"/>
          <w:szCs w:val="21"/>
          <w:highlight w:val="none"/>
          <w:shd w:val="clear" w:color="auto" w:fill="FFFFFF"/>
          <w:lang w:eastAsia="zh-CN"/>
          <w14:textFill>
            <w14:solidFill>
              <w14:schemeClr w14:val="tx1"/>
            </w14:solidFill>
          </w14:textFill>
        </w:rPr>
        <w:t>合格。</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以采购人要求为准</w:t>
      </w:r>
      <w:r>
        <w:rPr>
          <w:rFonts w:hint="eastAsia" w:ascii="宋体" w:hAnsi="宋体" w:cs="宋体"/>
          <w:color w:val="000000" w:themeColor="text1"/>
          <w:szCs w:val="21"/>
          <w:highlight w:val="none"/>
          <w:shd w:val="clear" w:color="auto" w:fill="FFFFFF"/>
          <w:lang w:eastAsia="zh-CN"/>
          <w14:textFill>
            <w14:solidFill>
              <w14:schemeClr w14:val="tx1"/>
            </w14:solidFill>
          </w14:textFill>
        </w:rPr>
        <w:t>）</w:t>
      </w:r>
    </w:p>
    <w:p>
      <w:pPr>
        <w:keepNext w:val="0"/>
        <w:keepLines w:val="0"/>
        <w:widowControl/>
        <w:snapToGrid w:val="0"/>
        <w:spacing w:before="0" w:after="0" w:line="360" w:lineRule="auto"/>
        <w:jc w:val="left"/>
        <w:outlineLvl w:val="1"/>
        <w:rPr>
          <w:rFonts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9" w:name="_Toc23626"/>
      <w:bookmarkStart w:id="10" w:name="_Toc27704"/>
      <w:bookmarkStart w:id="11" w:name="_Toc16639"/>
      <w:bookmarkStart w:id="12" w:name="_Toc1860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9"/>
      <w:bookmarkEnd w:id="10"/>
      <w:bookmarkEnd w:id="11"/>
      <w:bookmarkEnd w:id="12"/>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bookmarkStart w:id="13" w:name="_Toc9562"/>
      <w:bookmarkStart w:id="14" w:name="_Toc30971"/>
      <w:bookmarkStart w:id="15" w:name="_Toc23395"/>
      <w:bookmarkStart w:id="16" w:name="_Toc30643"/>
      <w:bookmarkStart w:id="17" w:name="_Toc7823"/>
      <w:r>
        <w:rPr>
          <w:rFonts w:hint="eastAsia" w:ascii="宋体" w:hAnsi="宋体" w:eastAsia="宋体" w:cs="宋体"/>
          <w:color w:val="000000" w:themeColor="text1"/>
          <w:kern w:val="2"/>
          <w:sz w:val="21"/>
          <w:szCs w:val="24"/>
          <w:lang w:val="en-US" w:eastAsia="zh-CN" w:bidi="ar-SA"/>
          <w14:textFill>
            <w14:solidFill>
              <w14:schemeClr w14:val="tx1"/>
            </w14:solidFill>
          </w14:textFill>
        </w:rPr>
        <w:t>1、供应商应为注册在中华人民共和国境内的，且具有独立承担民事责任能力，提供法人或者其他组织的营业执照等证明文件。单位负责人为同一人或者存在直接控股、管理关系的不同供应商，不</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2、供应商应提供</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2021年度</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经审计的财务报告或者其基本开户银行出具的资信证明；采购活动</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近三个月或上个季度以来任意一个月</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sz w:val="21"/>
          <w:lang w:val="en-US" w:eastAsia="zh-CN"/>
          <w14:textFill>
            <w14:solidFill>
              <w14:schemeClr w14:val="tx1"/>
            </w14:solidFill>
          </w14:textFill>
        </w:rPr>
        <w:t>3、</w:t>
      </w:r>
      <w:r>
        <w:rPr>
          <w:rFonts w:hint="eastAsia" w:ascii="宋体" w:hAnsi="宋体" w:eastAsia="宋体" w:cs="宋体"/>
          <w:color w:val="000000" w:themeColor="text1"/>
          <w:kern w:val="2"/>
          <w:sz w:val="21"/>
          <w:szCs w:val="24"/>
          <w:lang w:val="en-US" w:eastAsia="zh-CN" w:bidi="ar-SA"/>
          <w14:textFill>
            <w14:solidFill>
              <w14:schemeClr w14:val="tx1"/>
            </w14:solidFill>
          </w14:textFill>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4</w:t>
      </w:r>
      <w:r>
        <w:rPr>
          <w:rFonts w:hint="eastAsia" w:ascii="宋体" w:hAnsi="宋体" w:eastAsia="宋体" w:cs="宋体"/>
          <w:color w:val="000000" w:themeColor="text1"/>
          <w:kern w:val="2"/>
          <w:sz w:val="21"/>
          <w:szCs w:val="24"/>
          <w:lang w:val="en-US" w:eastAsia="zh-CN" w:bidi="ar-SA"/>
          <w14:textFill>
            <w14:solidFill>
              <w14:schemeClr w14:val="tx1"/>
            </w14:solidFill>
          </w14:textFill>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color w:val="000000" w:themeColor="text1"/>
          <w:kern w:val="2"/>
          <w:sz w:val="21"/>
          <w:szCs w:val="24"/>
          <w:lang w:val="en-US" w:eastAsia="zh-CN" w:bidi="ar-SA"/>
          <w14:textFill>
            <w14:solidFill>
              <w14:schemeClr w14:val="tx1"/>
            </w14:solidFill>
          </w14:textFill>
        </w:rPr>
        <w:t>5</w:t>
      </w:r>
      <w:r>
        <w:rPr>
          <w:rFonts w:hint="eastAsia" w:ascii="宋体" w:hAnsi="宋体" w:eastAsia="宋体" w:cs="宋体"/>
          <w:color w:val="000000" w:themeColor="text1"/>
          <w:kern w:val="2"/>
          <w:sz w:val="21"/>
          <w:szCs w:val="24"/>
          <w:lang w:val="en-US" w:eastAsia="zh-CN" w:bidi="ar-SA"/>
          <w14:textFill>
            <w14:solidFill>
              <w14:schemeClr w14:val="tx1"/>
            </w14:solidFill>
          </w14:textFill>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cs="宋体"/>
          <w:color w:val="auto"/>
          <w:kern w:val="2"/>
          <w:sz w:val="21"/>
          <w:szCs w:val="24"/>
          <w:lang w:val="en-US" w:eastAsia="zh-CN" w:bidi="ar-SA"/>
        </w:rPr>
      </w:pPr>
      <w:r>
        <w:rPr>
          <w:rFonts w:hint="eastAsia" w:ascii="宋体" w:hAnsi="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eastAsia="zh-CN"/>
          <w14:textFill>
            <w14:solidFill>
              <w14:schemeClr w14:val="tx1"/>
            </w14:solidFill>
          </w14:textFill>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000000" w:themeColor="text1"/>
          <w:lang w:val="en-US" w:eastAsia="zh-CN"/>
          <w14:textFill>
            <w14:solidFill>
              <w14:schemeClr w14:val="tx1"/>
            </w14:solidFill>
          </w14:textFill>
        </w:rPr>
        <w:t>、政府采购严重违法失信</w:t>
      </w:r>
      <w:r>
        <w:rPr>
          <w:rFonts w:hint="eastAsia" w:ascii="宋体" w:hAnsi="宋体" w:eastAsia="宋体" w:cs="宋体"/>
          <w:color w:val="auto"/>
          <w:lang w:val="en-US" w:eastAsia="zh-CN"/>
        </w:rPr>
        <w:t>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shd w:val="clear" w:color="auto" w:fill="FFFFFF"/>
          <w14:textFill>
            <w14:solidFill>
              <w14:schemeClr w14:val="tx1"/>
            </w14:solidFill>
          </w14:textFill>
        </w:rPr>
        <w:t>时间：20</w:t>
      </w:r>
      <w:r>
        <w:rPr>
          <w:rFonts w:hint="eastAsia" w:ascii="宋体" w:hAnsi="宋体" w:cs="宋体"/>
          <w:color w:val="000000" w:themeColor="text1"/>
          <w:szCs w:val="21"/>
          <w:shd w:val="clear" w:color="auto" w:fill="FFFFFF"/>
          <w:lang w:val="en-US" w:eastAsia="zh-CN"/>
          <w14:textFill>
            <w14:solidFill>
              <w14:schemeClr w14:val="tx1"/>
            </w14:solidFill>
          </w14:textFill>
        </w:rPr>
        <w:t>23</w:t>
      </w:r>
      <w:r>
        <w:rPr>
          <w:rFonts w:hint="eastAsia" w:ascii="宋体" w:hAnsi="宋体" w:eastAsia="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10</w:t>
      </w:r>
      <w:bookmarkStart w:id="91" w:name="_GoBack"/>
      <w:bookmarkEnd w:id="91"/>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1</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7480"/>
      <w:bookmarkStart w:id="19" w:name="_Toc15111"/>
      <w:bookmarkStart w:id="20" w:name="_Toc15135"/>
      <w:bookmarkStart w:id="21" w:name="_Toc25869"/>
      <w:bookmarkStart w:id="22" w:name="_Toc10738"/>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0287"/>
      <w:bookmarkStart w:id="24" w:name="_Toc29784"/>
      <w:bookmarkStart w:id="25" w:name="_Toc30918"/>
      <w:bookmarkStart w:id="26"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24274"/>
      <w:bookmarkStart w:id="30" w:name="_Toc31928"/>
      <w:bookmarkStart w:id="31" w:name="_Toc16291"/>
      <w:bookmarkStart w:id="32" w:name="_Toc3604"/>
      <w:bookmarkStart w:id="33" w:name="_Toc27370"/>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pStyle w:val="30"/>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shd w:val="clear" w:color="auto" w:fill="FFFFFF"/>
          <w:lang w:val="en-US" w:eastAsia="zh-CN" w:bidi="ar-SA"/>
        </w:rPr>
        <w:t>驻马</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店市中心医院采购科</w:t>
      </w:r>
    </w:p>
    <w:p>
      <w:pPr>
        <w:pStyle w:val="28"/>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202</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年</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7</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日</w:t>
      </w:r>
    </w:p>
    <w:p>
      <w:pPr>
        <w:pStyle w:val="28"/>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br w:type="page"/>
      </w:r>
    </w:p>
    <w:p>
      <w:pPr>
        <w:widowControl/>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31536"/>
      <w:bookmarkStart w:id="39" w:name="_Toc23610"/>
    </w:p>
    <w:bookmarkEnd w:id="37"/>
    <w:bookmarkEnd w:id="38"/>
    <w:bookmarkEnd w:id="39"/>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项目名称、数量：</w:t>
      </w:r>
      <w:r>
        <w:rPr>
          <w:rFonts w:hint="eastAsia" w:cs="宋体"/>
          <w:kern w:val="2"/>
          <w:sz w:val="21"/>
          <w:szCs w:val="24"/>
          <w:lang w:val="en-US" w:eastAsia="zh-CN" w:bidi="ar-SA"/>
        </w:rPr>
        <w:t>驻马店市中心医院文印外包服务</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二、项目用途说明： 为进一步提高文印质量，提升工作效率，满足各科室文印工作的不同需求，拟委托外包公司负责日常办公打印、排版、装订工作。</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kern w:val="2"/>
          <w:sz w:val="22"/>
          <w:szCs w:val="28"/>
          <w:lang w:val="en-US" w:eastAsia="zh-CN" w:bidi="ar-SA"/>
        </w:rPr>
      </w:pPr>
      <w:r>
        <w:rPr>
          <w:rFonts w:hint="eastAsia" w:ascii="宋体" w:hAnsi="宋体" w:eastAsia="宋体" w:cs="宋体"/>
          <w:b/>
          <w:bCs/>
          <w:kern w:val="2"/>
          <w:sz w:val="22"/>
          <w:szCs w:val="28"/>
          <w:lang w:val="en-US" w:eastAsia="zh-CN" w:bidi="ar-SA"/>
        </w:rPr>
        <w:t>文印服务预算价格表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7"/>
        <w:gridCol w:w="2287"/>
        <w:gridCol w:w="1408"/>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项目</w:t>
            </w:r>
          </w:p>
        </w:tc>
        <w:tc>
          <w:tcPr>
            <w:tcW w:w="2287"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规格</w:t>
            </w:r>
          </w:p>
        </w:tc>
        <w:tc>
          <w:tcPr>
            <w:tcW w:w="1408"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单位</w:t>
            </w:r>
          </w:p>
        </w:tc>
        <w:tc>
          <w:tcPr>
            <w:tcW w:w="2416"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预算价格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排版</w:t>
            </w:r>
          </w:p>
        </w:tc>
        <w:tc>
          <w:tcPr>
            <w:tcW w:w="2287"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A4</w:t>
            </w:r>
          </w:p>
        </w:tc>
        <w:tc>
          <w:tcPr>
            <w:tcW w:w="1408"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张</w:t>
            </w:r>
          </w:p>
        </w:tc>
        <w:tc>
          <w:tcPr>
            <w:tcW w:w="2416"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vMerge w:val="restart"/>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复印</w:t>
            </w:r>
          </w:p>
        </w:tc>
        <w:tc>
          <w:tcPr>
            <w:tcW w:w="2287"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A4单面</w:t>
            </w:r>
          </w:p>
        </w:tc>
        <w:tc>
          <w:tcPr>
            <w:tcW w:w="1408"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张</w:t>
            </w:r>
          </w:p>
        </w:tc>
        <w:tc>
          <w:tcPr>
            <w:tcW w:w="2416"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0.3元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vMerge w:val="continue"/>
            <w:vAlign w:val="center"/>
          </w:tcPr>
          <w:p>
            <w:pPr>
              <w:jc w:val="center"/>
              <w:rPr>
                <w:rFonts w:hint="default" w:ascii="宋体" w:hAnsi="宋体" w:eastAsia="宋体" w:cs="宋体"/>
                <w:kern w:val="2"/>
                <w:sz w:val="21"/>
                <w:szCs w:val="24"/>
                <w:lang w:val="en-US" w:eastAsia="zh-CN" w:bidi="ar-SA"/>
              </w:rPr>
            </w:pPr>
          </w:p>
        </w:tc>
        <w:tc>
          <w:tcPr>
            <w:tcW w:w="2287"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A4双面</w:t>
            </w:r>
          </w:p>
        </w:tc>
        <w:tc>
          <w:tcPr>
            <w:tcW w:w="1408"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张</w:t>
            </w:r>
          </w:p>
        </w:tc>
        <w:tc>
          <w:tcPr>
            <w:tcW w:w="2416"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vMerge w:val="continue"/>
            <w:vAlign w:val="center"/>
          </w:tcPr>
          <w:p>
            <w:pPr>
              <w:jc w:val="center"/>
              <w:rPr>
                <w:rFonts w:hint="default" w:ascii="宋体" w:hAnsi="宋体" w:eastAsia="宋体" w:cs="宋体"/>
                <w:kern w:val="2"/>
                <w:sz w:val="21"/>
                <w:szCs w:val="24"/>
                <w:lang w:val="en-US" w:eastAsia="zh-CN" w:bidi="ar-SA"/>
              </w:rPr>
            </w:pPr>
          </w:p>
        </w:tc>
        <w:tc>
          <w:tcPr>
            <w:tcW w:w="2287"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A3单面</w:t>
            </w:r>
          </w:p>
        </w:tc>
        <w:tc>
          <w:tcPr>
            <w:tcW w:w="1408"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张</w:t>
            </w:r>
          </w:p>
        </w:tc>
        <w:tc>
          <w:tcPr>
            <w:tcW w:w="2416"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0.6元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vMerge w:val="continue"/>
            <w:vAlign w:val="center"/>
          </w:tcPr>
          <w:p>
            <w:pPr>
              <w:jc w:val="center"/>
              <w:rPr>
                <w:rFonts w:hint="default" w:ascii="宋体" w:hAnsi="宋体" w:eastAsia="宋体" w:cs="宋体"/>
                <w:kern w:val="2"/>
                <w:sz w:val="21"/>
                <w:szCs w:val="24"/>
                <w:lang w:val="en-US" w:eastAsia="zh-CN" w:bidi="ar-SA"/>
              </w:rPr>
            </w:pPr>
          </w:p>
        </w:tc>
        <w:tc>
          <w:tcPr>
            <w:tcW w:w="2287"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A3双面</w:t>
            </w:r>
          </w:p>
        </w:tc>
        <w:tc>
          <w:tcPr>
            <w:tcW w:w="1408"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张</w:t>
            </w:r>
          </w:p>
        </w:tc>
        <w:tc>
          <w:tcPr>
            <w:tcW w:w="2416"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vMerge w:val="restart"/>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彩色输出</w:t>
            </w:r>
          </w:p>
        </w:tc>
        <w:tc>
          <w:tcPr>
            <w:tcW w:w="2287"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A4单面</w:t>
            </w:r>
          </w:p>
        </w:tc>
        <w:tc>
          <w:tcPr>
            <w:tcW w:w="1408"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张</w:t>
            </w:r>
          </w:p>
        </w:tc>
        <w:tc>
          <w:tcPr>
            <w:tcW w:w="2416"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vMerge w:val="continue"/>
            <w:vAlign w:val="center"/>
          </w:tcPr>
          <w:p>
            <w:pPr>
              <w:jc w:val="center"/>
              <w:rPr>
                <w:rFonts w:hint="default" w:ascii="宋体" w:hAnsi="宋体" w:eastAsia="宋体" w:cs="宋体"/>
                <w:kern w:val="2"/>
                <w:sz w:val="21"/>
                <w:szCs w:val="24"/>
                <w:lang w:val="en-US" w:eastAsia="zh-CN" w:bidi="ar-SA"/>
              </w:rPr>
            </w:pPr>
          </w:p>
        </w:tc>
        <w:tc>
          <w:tcPr>
            <w:tcW w:w="2287"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A4双面</w:t>
            </w:r>
          </w:p>
        </w:tc>
        <w:tc>
          <w:tcPr>
            <w:tcW w:w="1408"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张</w:t>
            </w:r>
          </w:p>
        </w:tc>
        <w:tc>
          <w:tcPr>
            <w:tcW w:w="2416"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vMerge w:val="continue"/>
            <w:vAlign w:val="center"/>
          </w:tcPr>
          <w:p>
            <w:pPr>
              <w:jc w:val="center"/>
              <w:rPr>
                <w:rFonts w:hint="default" w:ascii="宋体" w:hAnsi="宋体" w:eastAsia="宋体" w:cs="宋体"/>
                <w:kern w:val="2"/>
                <w:sz w:val="21"/>
                <w:szCs w:val="24"/>
                <w:lang w:val="en-US" w:eastAsia="zh-CN" w:bidi="ar-SA"/>
              </w:rPr>
            </w:pPr>
          </w:p>
        </w:tc>
        <w:tc>
          <w:tcPr>
            <w:tcW w:w="2287"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A3单面</w:t>
            </w:r>
          </w:p>
        </w:tc>
        <w:tc>
          <w:tcPr>
            <w:tcW w:w="1408"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张</w:t>
            </w:r>
          </w:p>
        </w:tc>
        <w:tc>
          <w:tcPr>
            <w:tcW w:w="2416"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vMerge w:val="continue"/>
            <w:vAlign w:val="center"/>
          </w:tcPr>
          <w:p>
            <w:pPr>
              <w:jc w:val="center"/>
              <w:rPr>
                <w:rFonts w:hint="default" w:ascii="宋体" w:hAnsi="宋体" w:eastAsia="宋体" w:cs="宋体"/>
                <w:kern w:val="2"/>
                <w:sz w:val="21"/>
                <w:szCs w:val="24"/>
                <w:lang w:val="en-US" w:eastAsia="zh-CN" w:bidi="ar-SA"/>
              </w:rPr>
            </w:pPr>
          </w:p>
        </w:tc>
        <w:tc>
          <w:tcPr>
            <w:tcW w:w="2287"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A3双面</w:t>
            </w:r>
          </w:p>
        </w:tc>
        <w:tc>
          <w:tcPr>
            <w:tcW w:w="1408" w:type="dxa"/>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张</w:t>
            </w:r>
          </w:p>
        </w:tc>
        <w:tc>
          <w:tcPr>
            <w:tcW w:w="2416"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vMerge w:val="restart"/>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复膜</w:t>
            </w:r>
          </w:p>
        </w:tc>
        <w:tc>
          <w:tcPr>
            <w:tcW w:w="2287"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A4单面</w:t>
            </w:r>
          </w:p>
        </w:tc>
        <w:tc>
          <w:tcPr>
            <w:tcW w:w="1408"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张</w:t>
            </w:r>
          </w:p>
        </w:tc>
        <w:tc>
          <w:tcPr>
            <w:tcW w:w="2416"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vMerge w:val="continue"/>
            <w:vAlign w:val="center"/>
          </w:tcPr>
          <w:p>
            <w:pPr>
              <w:jc w:val="center"/>
              <w:rPr>
                <w:rFonts w:hint="eastAsia" w:ascii="宋体" w:hAnsi="宋体" w:eastAsia="宋体" w:cs="宋体"/>
                <w:kern w:val="2"/>
                <w:sz w:val="21"/>
                <w:szCs w:val="24"/>
                <w:lang w:val="en-US" w:eastAsia="zh-CN" w:bidi="ar-SA"/>
              </w:rPr>
            </w:pPr>
          </w:p>
        </w:tc>
        <w:tc>
          <w:tcPr>
            <w:tcW w:w="2287"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A3单面</w:t>
            </w:r>
          </w:p>
        </w:tc>
        <w:tc>
          <w:tcPr>
            <w:tcW w:w="1408"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张</w:t>
            </w:r>
          </w:p>
        </w:tc>
        <w:tc>
          <w:tcPr>
            <w:tcW w:w="2416"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vMerge w:val="restart"/>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装订</w:t>
            </w:r>
          </w:p>
        </w:tc>
        <w:tc>
          <w:tcPr>
            <w:tcW w:w="2287"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骑马订</w:t>
            </w:r>
          </w:p>
        </w:tc>
        <w:tc>
          <w:tcPr>
            <w:tcW w:w="1408"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本</w:t>
            </w:r>
          </w:p>
        </w:tc>
        <w:tc>
          <w:tcPr>
            <w:tcW w:w="2416"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287" w:type="dxa"/>
            <w:vMerge w:val="continue"/>
            <w:vAlign w:val="center"/>
          </w:tcPr>
          <w:p>
            <w:pPr>
              <w:jc w:val="center"/>
              <w:rPr>
                <w:rFonts w:hint="default" w:ascii="宋体" w:hAnsi="宋体" w:eastAsia="宋体" w:cs="宋体"/>
                <w:kern w:val="2"/>
                <w:sz w:val="21"/>
                <w:szCs w:val="24"/>
                <w:lang w:val="en-US" w:eastAsia="zh-CN" w:bidi="ar-SA"/>
              </w:rPr>
            </w:pPr>
          </w:p>
        </w:tc>
        <w:tc>
          <w:tcPr>
            <w:tcW w:w="2287"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胶装</w:t>
            </w:r>
          </w:p>
        </w:tc>
        <w:tc>
          <w:tcPr>
            <w:tcW w:w="1408"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本</w:t>
            </w:r>
          </w:p>
        </w:tc>
        <w:tc>
          <w:tcPr>
            <w:tcW w:w="2416" w:type="dxa"/>
            <w:vAlign w:val="center"/>
          </w:tcPr>
          <w:p>
            <w:pPr>
              <w:jc w:val="center"/>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3元</w:t>
            </w:r>
          </w:p>
        </w:tc>
      </w:tr>
    </w:tbl>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default" w:ascii="宋体" w:hAnsi="宋体" w:eastAsia="宋体" w:cs="宋体"/>
          <w:b/>
          <w:bCs/>
          <w:kern w:val="2"/>
          <w:sz w:val="21"/>
          <w:szCs w:val="24"/>
          <w:lang w:val="en-US" w:eastAsia="zh-CN" w:bidi="ar-SA"/>
        </w:rPr>
      </w:pPr>
      <w:r>
        <w:rPr>
          <w:rFonts w:hint="eastAsia" w:cs="宋体"/>
          <w:b/>
          <w:bCs/>
          <w:kern w:val="2"/>
          <w:sz w:val="21"/>
          <w:szCs w:val="24"/>
          <w:lang w:val="en-US" w:eastAsia="zh-CN" w:bidi="ar-SA"/>
        </w:rPr>
        <w:t>注：合同期限为一年，年预算金额8万元，据实结算。</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四、详细技术要求、参数及产品资料等：</w:t>
      </w:r>
    </w:p>
    <w:p>
      <w:pPr>
        <w:jc w:val="center"/>
        <w:rPr>
          <w:rFonts w:hint="eastAsia" w:asciiTheme="minorEastAsia" w:hAnsiTheme="minorEastAsia" w:eastAsiaTheme="minorEastAsia" w:cstheme="minorEastAsia"/>
          <w:color w:val="auto"/>
          <w:sz w:val="22"/>
          <w:szCs w:val="22"/>
          <w:lang w:val="en-US" w:eastAsia="zh-CN"/>
        </w:rPr>
      </w:pPr>
    </w:p>
    <w:p>
      <w:pPr>
        <w:spacing w:line="360" w:lineRule="auto"/>
        <w:jc w:val="center"/>
        <w:rPr>
          <w:rFonts w:ascii="宋体" w:hAnsi="宋体" w:eastAsia="宋体"/>
          <w:b/>
          <w:sz w:val="24"/>
          <w:szCs w:val="24"/>
        </w:rPr>
      </w:pPr>
      <w:r>
        <w:rPr>
          <w:rFonts w:hint="eastAsia" w:ascii="宋体" w:hAnsi="宋体" w:eastAsia="宋体"/>
          <w:b/>
          <w:sz w:val="24"/>
          <w:szCs w:val="24"/>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1.供应商</w:t>
      </w:r>
      <w:r>
        <w:rPr>
          <w:rFonts w:hint="default" w:ascii="宋体" w:hAnsi="宋体" w:eastAsia="宋体" w:cs="Times New Roman"/>
          <w:kern w:val="2"/>
          <w:sz w:val="21"/>
          <w:szCs w:val="21"/>
          <w:u w:val="none"/>
          <w:lang w:val="en-US" w:eastAsia="zh-CN" w:bidi="ar-SA"/>
        </w:rPr>
        <w:t>应</w:t>
      </w:r>
      <w:r>
        <w:rPr>
          <w:rFonts w:hint="eastAsia" w:ascii="宋体" w:hAnsi="宋体" w:eastAsia="宋体" w:cs="Times New Roman"/>
          <w:kern w:val="2"/>
          <w:sz w:val="21"/>
          <w:szCs w:val="21"/>
          <w:u w:val="none"/>
          <w:lang w:val="en-US" w:eastAsia="zh-CN" w:bidi="ar-SA"/>
        </w:rPr>
        <w:t>严格</w:t>
      </w:r>
      <w:r>
        <w:rPr>
          <w:rFonts w:hint="default" w:ascii="宋体" w:hAnsi="宋体" w:eastAsia="宋体" w:cs="Times New Roman"/>
          <w:kern w:val="2"/>
          <w:sz w:val="21"/>
          <w:szCs w:val="21"/>
          <w:u w:val="none"/>
          <w:lang w:val="en-US" w:eastAsia="zh-CN" w:bidi="ar-SA"/>
        </w:rPr>
        <w:t>执行</w:t>
      </w:r>
      <w:r>
        <w:rPr>
          <w:rFonts w:hint="eastAsia" w:ascii="宋体" w:hAnsi="宋体" w:eastAsia="宋体" w:cs="Times New Roman"/>
          <w:kern w:val="2"/>
          <w:sz w:val="21"/>
          <w:szCs w:val="21"/>
          <w:u w:val="none"/>
          <w:lang w:val="en-US" w:eastAsia="zh-CN" w:bidi="ar-SA"/>
        </w:rPr>
        <w:t>经双方商定的</w:t>
      </w:r>
      <w:r>
        <w:rPr>
          <w:rFonts w:hint="default" w:ascii="宋体" w:hAnsi="宋体" w:eastAsia="宋体" w:cs="Times New Roman"/>
          <w:kern w:val="2"/>
          <w:sz w:val="21"/>
          <w:szCs w:val="21"/>
          <w:u w:val="none"/>
          <w:lang w:val="en-US" w:eastAsia="zh-CN" w:bidi="ar-SA"/>
        </w:rPr>
        <w:t>收费标准，不得随意抬高价格。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2.供应商</w:t>
      </w:r>
      <w:r>
        <w:rPr>
          <w:rFonts w:hint="default" w:ascii="宋体" w:hAnsi="宋体" w:eastAsia="宋体" w:cs="Times New Roman"/>
          <w:kern w:val="2"/>
          <w:sz w:val="21"/>
          <w:szCs w:val="21"/>
          <w:u w:val="none"/>
          <w:lang w:val="en-US" w:eastAsia="zh-CN" w:bidi="ar-SA"/>
        </w:rPr>
        <w:t>要保证文印质量优良，版面整洁，外型美观，差错率低，装订整齐划一。根据文件、材料的轻重缓急统筹安排打印顺序，做到赶工不误时、加班不加价、返工无怨言</w:t>
      </w:r>
      <w:r>
        <w:rPr>
          <w:rFonts w:hint="eastAsia" w:ascii="宋体" w:hAnsi="宋体" w:eastAsia="宋体" w:cs="Times New Roman"/>
          <w:kern w:val="2"/>
          <w:sz w:val="21"/>
          <w:szCs w:val="21"/>
          <w:u w:val="none"/>
          <w:lang w:val="en-US" w:eastAsia="zh-CN" w:bidi="ar-SA"/>
        </w:rPr>
        <w:t>。如院方有特殊工作需要，供应商根据院方要求，加班保质保量完成文印工作</w:t>
      </w:r>
      <w:r>
        <w:rPr>
          <w:rFonts w:hint="default" w:ascii="宋体" w:hAnsi="宋体" w:eastAsia="宋体" w:cs="Times New Roman"/>
          <w:kern w:val="2"/>
          <w:sz w:val="21"/>
          <w:szCs w:val="21"/>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3.供应商</w:t>
      </w:r>
      <w:r>
        <w:rPr>
          <w:rFonts w:hint="default" w:ascii="宋体" w:hAnsi="宋体" w:eastAsia="宋体" w:cs="Times New Roman"/>
          <w:kern w:val="2"/>
          <w:sz w:val="21"/>
          <w:szCs w:val="21"/>
          <w:u w:val="none"/>
          <w:lang w:val="en-US" w:eastAsia="zh-CN" w:bidi="ar-SA"/>
        </w:rPr>
        <w:t>工作人员要严格遵守</w:t>
      </w:r>
      <w:r>
        <w:rPr>
          <w:rFonts w:hint="eastAsia" w:ascii="宋体" w:hAnsi="宋体" w:eastAsia="宋体" w:cs="Times New Roman"/>
          <w:kern w:val="2"/>
          <w:sz w:val="21"/>
          <w:szCs w:val="21"/>
          <w:u w:val="none"/>
          <w:lang w:val="en-US" w:eastAsia="zh-CN" w:bidi="ar-SA"/>
        </w:rPr>
        <w:t>文印</w:t>
      </w:r>
      <w:r>
        <w:rPr>
          <w:rFonts w:hint="default" w:ascii="宋体" w:hAnsi="宋体" w:eastAsia="宋体" w:cs="Times New Roman"/>
          <w:kern w:val="2"/>
          <w:sz w:val="21"/>
          <w:szCs w:val="21"/>
          <w:u w:val="none"/>
          <w:lang w:val="en-US" w:eastAsia="zh-CN" w:bidi="ar-SA"/>
        </w:rPr>
        <w:t>工作</w:t>
      </w:r>
      <w:r>
        <w:rPr>
          <w:rFonts w:hint="eastAsia" w:ascii="宋体" w:hAnsi="宋体" w:eastAsia="宋体" w:cs="Times New Roman"/>
          <w:kern w:val="2"/>
          <w:sz w:val="21"/>
          <w:szCs w:val="21"/>
          <w:u w:val="none"/>
          <w:lang w:val="en-US" w:eastAsia="zh-CN" w:bidi="ar-SA"/>
        </w:rPr>
        <w:t>相关</w:t>
      </w:r>
      <w:r>
        <w:rPr>
          <w:rFonts w:hint="default" w:ascii="宋体" w:hAnsi="宋体" w:eastAsia="宋体" w:cs="Times New Roman"/>
          <w:kern w:val="2"/>
          <w:sz w:val="21"/>
          <w:szCs w:val="21"/>
          <w:u w:val="none"/>
          <w:lang w:val="en-US" w:eastAsia="zh-CN" w:bidi="ar-SA"/>
        </w:rPr>
        <w:t>纪律，严格遵守保密规定，做到服从管理、严守秘密。</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u w:val="none"/>
          <w:lang w:val="en-US" w:eastAsia="zh-CN"/>
        </w:rPr>
      </w:pP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五、售后服务条件及交货日期（或工期）：</w:t>
      </w:r>
    </w:p>
    <w:bookmarkEnd w:id="35"/>
    <w:bookmarkEnd w:id="36"/>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1.为提升工作效率，供应商需</w:t>
      </w:r>
      <w:r>
        <w:rPr>
          <w:rFonts w:hint="default" w:ascii="宋体" w:hAnsi="宋体" w:eastAsia="宋体" w:cs="Times New Roman"/>
          <w:kern w:val="2"/>
          <w:sz w:val="21"/>
          <w:szCs w:val="21"/>
          <w:u w:val="none"/>
          <w:lang w:val="en-US" w:eastAsia="zh-CN" w:bidi="ar-SA"/>
        </w:rPr>
        <w:t>配备适应文印工作需要的人员和设备</w:t>
      </w:r>
      <w:r>
        <w:rPr>
          <w:rFonts w:hint="eastAsia" w:ascii="宋体" w:hAnsi="宋体" w:eastAsia="宋体" w:cs="Times New Roman"/>
          <w:kern w:val="2"/>
          <w:sz w:val="21"/>
          <w:szCs w:val="21"/>
          <w:u w:val="none"/>
          <w:lang w:val="en-US" w:eastAsia="zh-CN" w:bidi="ar-SA"/>
        </w:rPr>
        <w:t>，在院方下达文印任务后，需在15钟内将初稿纸质版送至医院办公室处审核。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2.供应商</w:t>
      </w:r>
      <w:r>
        <w:rPr>
          <w:rFonts w:hint="default" w:ascii="宋体" w:hAnsi="宋体" w:eastAsia="宋体" w:cs="Times New Roman"/>
          <w:kern w:val="2"/>
          <w:sz w:val="21"/>
          <w:szCs w:val="21"/>
          <w:u w:val="none"/>
          <w:lang w:val="en-US" w:eastAsia="zh-CN" w:bidi="ar-SA"/>
        </w:rPr>
        <w:t>经营期间，应</w:t>
      </w:r>
      <w:r>
        <w:rPr>
          <w:rFonts w:hint="eastAsia" w:ascii="宋体" w:hAnsi="宋体" w:eastAsia="宋体" w:cs="Times New Roman"/>
          <w:kern w:val="2"/>
          <w:sz w:val="21"/>
          <w:szCs w:val="21"/>
          <w:u w:val="none"/>
          <w:lang w:val="en-US" w:eastAsia="zh-CN" w:bidi="ar-SA"/>
        </w:rPr>
        <w:t>加强与各部门、各科室联络，及时响院方工作人员提出的意见及建议，不断提高服务质量</w:t>
      </w:r>
      <w:r>
        <w:rPr>
          <w:rFonts w:hint="default" w:ascii="宋体" w:hAnsi="宋体" w:eastAsia="宋体" w:cs="Times New Roman"/>
          <w:kern w:val="2"/>
          <w:sz w:val="21"/>
          <w:szCs w:val="21"/>
          <w:u w:val="none"/>
          <w:lang w:val="en-US" w:eastAsia="zh-CN" w:bidi="ar-SA"/>
        </w:rPr>
        <w:t>。保质保量完成好</w:t>
      </w:r>
      <w:r>
        <w:rPr>
          <w:rFonts w:hint="eastAsia" w:ascii="宋体" w:hAnsi="宋体" w:eastAsia="宋体" w:cs="Times New Roman"/>
          <w:kern w:val="2"/>
          <w:sz w:val="21"/>
          <w:szCs w:val="21"/>
          <w:u w:val="none"/>
          <w:lang w:val="en-US" w:eastAsia="zh-CN" w:bidi="ar-SA"/>
        </w:rPr>
        <w:t>甲方日常办公</w:t>
      </w:r>
      <w:r>
        <w:rPr>
          <w:rFonts w:hint="default" w:ascii="宋体" w:hAnsi="宋体" w:eastAsia="宋体" w:cs="Times New Roman"/>
          <w:kern w:val="2"/>
          <w:sz w:val="21"/>
          <w:szCs w:val="21"/>
          <w:u w:val="none"/>
          <w:lang w:val="en-US" w:eastAsia="zh-CN" w:bidi="ar-SA"/>
        </w:rPr>
        <w:t>的普通打印、彩色打印、一体印刷、横幅制作、写真、扫描出图、复印、速印等工作。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3.供应商</w:t>
      </w:r>
      <w:r>
        <w:rPr>
          <w:rFonts w:hint="default" w:ascii="宋体" w:hAnsi="宋体" w:eastAsia="宋体" w:cs="Times New Roman"/>
          <w:kern w:val="2"/>
          <w:sz w:val="21"/>
          <w:szCs w:val="21"/>
          <w:u w:val="none"/>
          <w:lang w:val="en-US" w:eastAsia="zh-CN" w:bidi="ar-SA"/>
        </w:rPr>
        <w:t>在首先保证文印任务完成的基础上，</w:t>
      </w:r>
      <w:r>
        <w:rPr>
          <w:rFonts w:hint="eastAsia" w:ascii="宋体" w:hAnsi="宋体" w:eastAsia="宋体" w:cs="Times New Roman"/>
          <w:kern w:val="2"/>
          <w:sz w:val="21"/>
          <w:szCs w:val="21"/>
          <w:u w:val="none"/>
          <w:lang w:val="en-US" w:eastAsia="zh-CN" w:bidi="ar-SA"/>
        </w:rPr>
        <w:t>方可</w:t>
      </w:r>
      <w:r>
        <w:rPr>
          <w:rFonts w:hint="default" w:ascii="宋体" w:hAnsi="宋体" w:eastAsia="宋体" w:cs="Times New Roman"/>
          <w:kern w:val="2"/>
          <w:sz w:val="21"/>
          <w:szCs w:val="21"/>
          <w:u w:val="none"/>
          <w:lang w:val="en-US" w:eastAsia="zh-CN" w:bidi="ar-SA"/>
        </w:rPr>
        <w:t>对外开展业务。</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  </w:t>
      </w:r>
    </w:p>
    <w:p>
      <w:pPr>
        <w:pStyle w:val="13"/>
        <w:keepNext w:val="0"/>
        <w:keepLines w:val="0"/>
        <w:pageBreakBefore w:val="0"/>
        <w:kinsoku/>
        <w:wordWrap/>
        <w:overflowPunct/>
        <w:topLinePunct w:val="0"/>
        <w:autoSpaceDE/>
        <w:autoSpaceDN/>
        <w:bidi w:val="0"/>
        <w:adjustRightInd/>
        <w:snapToGrid/>
        <w:spacing w:beforeAutospacing="0" w:afterAutospacing="0" w:line="500" w:lineRule="exact"/>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合格。</w:t>
            </w:r>
            <w:r>
              <w:rPr>
                <w:rFonts w:hint="eastAsia" w:cs="宋体"/>
                <w:color w:val="auto"/>
                <w:sz w:val="21"/>
                <w:szCs w:val="21"/>
                <w:highlight w:val="none"/>
                <w:lang w:val="en-US" w:eastAsia="zh-CN"/>
              </w:rPr>
              <w:t>（以采购人要求为准）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13"/>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pPr>
            <w:r>
              <w:rPr>
                <w:rFonts w:hint="eastAsia"/>
              </w:rPr>
              <w:t>不接受联合体投标，不允许转包和分包。</w:t>
            </w:r>
          </w:p>
          <w:p>
            <w:pPr>
              <w:widowControl/>
              <w:snapToGrid w:val="0"/>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2、授权评标委员会确定一名中标人并推荐两名中标候选人。</w:t>
            </w:r>
          </w:p>
          <w:p>
            <w:pPr>
              <w:widowControl/>
              <w:snapToGrid w:val="0"/>
              <w:spacing w:line="360" w:lineRule="auto"/>
              <w:rPr>
                <w:rFonts w:hint="default" w:eastAsia="宋体"/>
                <w:lang w:val="en-US" w:eastAsia="zh-CN"/>
              </w:rPr>
            </w:pPr>
            <w:r>
              <w:rPr>
                <w:rFonts w:hint="eastAsia" w:ascii="Times New Roman" w:hAnsi="Times New Roman" w:eastAsia="宋体" w:cs="Times New Roman"/>
                <w:lang w:val="en-US" w:eastAsia="zh-CN"/>
              </w:rPr>
              <w:t>3、供应商应根据采购文件的要求提供技术响应表、商务响应表等内容以对采购文件作出响应。</w:t>
            </w:r>
          </w:p>
        </w:tc>
      </w:tr>
    </w:tbl>
    <w:p>
      <w:pPr>
        <w:rPr>
          <w:color w:val="auto"/>
          <w:highlight w:val="none"/>
        </w:rPr>
      </w:pPr>
    </w:p>
    <w:p>
      <w:pPr>
        <w:jc w:val="center"/>
        <w:rPr>
          <w:rFonts w:hint="eastAsia"/>
          <w:b/>
          <w:bCs/>
          <w:color w:val="auto"/>
          <w:sz w:val="32"/>
          <w:szCs w:val="32"/>
          <w:highlight w:val="none"/>
        </w:rPr>
      </w:pPr>
      <w:bookmarkStart w:id="40" w:name="_Toc14504"/>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color w:val="auto"/>
                <w:highlight w:val="none"/>
                <w:lang w:val="en-US" w:eastAsia="zh-CN"/>
              </w:rPr>
              <w:t>驻马店市中心医院文印外包服务</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8万</w:t>
            </w:r>
            <w:r>
              <w:rPr>
                <w:rFonts w:hint="eastAsia" w:ascii="宋体" w:hAnsi="宋体" w:cs="宋体"/>
                <w:color w:val="auto"/>
                <w:kern w:val="0"/>
                <w:szCs w:val="21"/>
                <w:highlight w:val="none"/>
              </w:rPr>
              <w:t>元</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详见采购需求。</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“投标人”系指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“投标人代表”系指代表投标人参加本次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hint="default"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8万</w:t>
      </w:r>
      <w:r>
        <w:rPr>
          <w:rFonts w:hint="eastAsia" w:ascii="宋体" w:hAnsi="宋体" w:cs="宋体"/>
          <w:b/>
          <w:bCs/>
          <w:color w:val="auto"/>
          <w:kern w:val="0"/>
          <w:szCs w:val="21"/>
          <w:highlight w:val="none"/>
        </w:rPr>
        <w:t>元</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详见采购需求。</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4.2供应商应提供202</w:t>
      </w:r>
      <w:r>
        <w:rPr>
          <w:rFonts w:hint="eastAsia" w:ascii="宋体" w:hAnsi="宋体" w:cs="宋体"/>
          <w:color w:val="auto"/>
          <w:kern w:val="2"/>
          <w:sz w:val="21"/>
          <w:szCs w:val="24"/>
          <w:highlight w:val="none"/>
          <w:lang w:val="en-US" w:eastAsia="zh-CN" w:bidi="ar-SA"/>
        </w:rPr>
        <w:t>1</w:t>
      </w:r>
      <w:r>
        <w:rPr>
          <w:rFonts w:hint="eastAsia" w:ascii="宋体" w:hAnsi="宋体" w:eastAsia="宋体" w:cs="宋体"/>
          <w:color w:val="auto"/>
          <w:kern w:val="2"/>
          <w:sz w:val="21"/>
          <w:szCs w:val="24"/>
          <w:highlight w:val="none"/>
          <w:lang w:val="en-US" w:eastAsia="zh-CN" w:bidi="ar-SA"/>
        </w:rPr>
        <w:t>年度经审计的财务报告或者其基本开户银行出具的资信证明；</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采购活动</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近三个月或上个季度以来任意一个月</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的依法缴纳税收的凭据和缴纳社会保险的凭据；</w:t>
      </w:r>
      <w:r>
        <w:rPr>
          <w:rFonts w:hint="eastAsia" w:ascii="宋体" w:hAnsi="宋体" w:eastAsia="宋体" w:cs="宋体"/>
          <w:color w:val="auto"/>
          <w:kern w:val="2"/>
          <w:sz w:val="21"/>
          <w:szCs w:val="24"/>
          <w:highlight w:val="none"/>
          <w:lang w:val="en-US" w:eastAsia="zh-CN" w:bidi="ar-SA"/>
        </w:rPr>
        <w:t>依法免税或不需要缴纳社会保障资金的供应商，应提供相应文件证明其依法免税或不需要缴纳社会保障资金。（新成立企业从成立之日起计算）；</w:t>
      </w:r>
    </w:p>
    <w:p>
      <w:pPr>
        <w:pStyle w:val="30"/>
        <w:keepNext w:val="0"/>
        <w:keepLines w:val="0"/>
        <w:pageBreakBefore w:val="0"/>
        <w:kinsoku/>
        <w:overflowPunct/>
        <w:topLinePunct w:val="0"/>
        <w:bidi w:val="0"/>
        <w:spacing w:line="440" w:lineRule="exact"/>
        <w:ind w:firstLineChars="20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sz w:val="21"/>
          <w:highlight w:val="none"/>
          <w:lang w:val="en-US" w:eastAsia="zh-CN"/>
        </w:rPr>
        <w:t>4.3</w:t>
      </w:r>
      <w:r>
        <w:rPr>
          <w:rFonts w:hint="eastAsia" w:ascii="宋体" w:hAnsi="宋体" w:eastAsia="宋体" w:cs="宋体"/>
          <w:color w:val="auto"/>
          <w:kern w:val="2"/>
          <w:sz w:val="21"/>
          <w:szCs w:val="24"/>
          <w:highlight w:val="none"/>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4.5</w:t>
      </w:r>
      <w:r>
        <w:rPr>
          <w:rFonts w:hint="eastAsia" w:ascii="宋体" w:hAnsi="宋体" w:eastAsia="宋体" w:cs="宋体"/>
          <w:color w:val="auto"/>
          <w:lang w:val="en-US" w:eastAsia="zh-CN"/>
        </w:rPr>
        <w:t>根据《关于在政府采购活动中查询及使用信用记录有关问题的通知》（财库【2016】125号）的规定，对列入失信被执行人、</w:t>
      </w:r>
      <w:r>
        <w:rPr>
          <w:rFonts w:hint="eastAsia"/>
          <w:color w:val="auto"/>
          <w:lang w:val="en-US" w:eastAsia="zh-CN"/>
        </w:rPr>
        <w:t>重大税收违法失信主体</w:t>
      </w:r>
      <w:r>
        <w:rPr>
          <w:rFonts w:hint="eastAsia" w:ascii="宋体" w:hAnsi="宋体" w:eastAsia="宋体" w:cs="宋体"/>
          <w:color w:val="auto"/>
          <w:lang w:val="en-US" w:eastAsia="zh-CN"/>
        </w:rPr>
        <w:t>、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1"/>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kinsoku/>
        <w:wordWrap/>
        <w:overflowPunct/>
        <w:topLinePunct w:val="0"/>
        <w:autoSpaceDE/>
        <w:autoSpaceDN/>
        <w:bidi w:val="0"/>
        <w:adjustRightInd/>
        <w:spacing w:line="360" w:lineRule="auto"/>
        <w:ind w:firstLine="424" w:firstLineChars="202"/>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21.1</w:t>
      </w:r>
      <w:r>
        <w:rPr>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时间、质保期等不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377"/>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有效投标报价：投标报价不高于采购预算价的为有效投标报价。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评标基准值的确定：满足采购文件要求且投标价格最低的有效投标报价为评标基准价。</w:t>
            </w:r>
          </w:p>
          <w:p>
            <w:pPr>
              <w:pStyle w:val="48"/>
              <w:keepNext w:val="0"/>
              <w:keepLines w:val="0"/>
              <w:pageBreakBefore w:val="0"/>
              <w:kinsoku/>
              <w:wordWrap/>
              <w:overflowPunct/>
              <w:topLinePunct w:val="0"/>
              <w:bidi w:val="0"/>
              <w:snapToGrid w:val="0"/>
              <w:spacing w:line="320" w:lineRule="exact"/>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复印项目投标报价得分=（评标基准价/有效投标报价）×10分</w:t>
            </w:r>
          </w:p>
          <w:p>
            <w:pPr>
              <w:pStyle w:val="48"/>
              <w:keepNext w:val="0"/>
              <w:keepLines w:val="0"/>
              <w:pageBreakBefore w:val="0"/>
              <w:kinsoku/>
              <w:wordWrap/>
              <w:overflowPunct/>
              <w:topLinePunct w:val="0"/>
              <w:bidi w:val="0"/>
              <w:snapToGrid w:val="0"/>
              <w:spacing w:line="320" w:lineRule="exact"/>
              <w:jc w:val="both"/>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其他项目投标报价得分=（评标基准价/有效投标报价）×20分</w:t>
            </w:r>
          </w:p>
          <w:p>
            <w:pPr>
              <w:rPr>
                <w:rFonts w:hint="default" w:eastAsia="宋体"/>
                <w:lang w:val="en-US" w:eastAsia="zh-CN"/>
              </w:rPr>
            </w:pPr>
            <w:r>
              <w:rPr>
                <w:rFonts w:hint="eastAsia"/>
                <w:lang w:val="en-US" w:eastAsia="zh-CN"/>
              </w:rPr>
              <w:t>注：复印项目下有多个子项，计算时把子项报价相加得</w:t>
            </w:r>
            <w:r>
              <w:rPr>
                <w:rFonts w:hint="eastAsia"/>
              </w:rPr>
              <w:t>有效投标报价</w:t>
            </w:r>
            <w:r>
              <w:rPr>
                <w:rFonts w:hint="eastAsia"/>
                <w:lang w:eastAsia="zh-CN"/>
              </w:rPr>
              <w:t>，</w:t>
            </w:r>
            <w:r>
              <w:rPr>
                <w:rFonts w:hint="eastAsia"/>
                <w:lang w:val="en-US" w:eastAsia="zh-CN"/>
              </w:rPr>
              <w:t>其他项目计算类推。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对“第二章、采购需求”的响应、</w:t>
            </w:r>
            <w:r>
              <w:rPr>
                <w:rFonts w:hint="eastAsia" w:ascii="宋体" w:hAnsi="宋体" w:eastAsia="宋体" w:cs="宋体"/>
                <w:b w:val="0"/>
                <w:bCs w:val="0"/>
                <w:color w:val="auto"/>
                <w:sz w:val="21"/>
                <w:szCs w:val="21"/>
                <w:highlight w:val="none"/>
              </w:rPr>
              <w:t>人员配备</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rPr>
              <w:t>专业技术水平、</w:t>
            </w:r>
            <w:r>
              <w:rPr>
                <w:rFonts w:hint="eastAsia" w:ascii="宋体" w:hAnsi="宋体" w:cs="宋体"/>
                <w:b w:val="0"/>
                <w:bCs w:val="0"/>
                <w:color w:val="auto"/>
                <w:kern w:val="0"/>
                <w:sz w:val="21"/>
                <w:szCs w:val="21"/>
                <w:highlight w:val="none"/>
                <w:lang w:val="en-US" w:eastAsia="zh-CN"/>
              </w:rPr>
              <w:t>企业综合实力等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根据投标人在投标文件中所附</w:t>
            </w:r>
            <w:r>
              <w:rPr>
                <w:rFonts w:hint="eastAsia" w:ascii="宋体" w:hAnsi="宋体" w:cs="宋体"/>
                <w:b w:val="0"/>
                <w:bCs w:val="0"/>
                <w:color w:val="auto"/>
                <w:sz w:val="21"/>
                <w:szCs w:val="21"/>
                <w:highlight w:val="none"/>
                <w:lang w:val="en-US" w:eastAsia="zh-CN"/>
              </w:rPr>
              <w:t>资料</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377"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377"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服务站点、服务响应及时性、售后服务方案</w:t>
            </w:r>
            <w:r>
              <w:rPr>
                <w:rFonts w:hint="eastAsia" w:ascii="宋体" w:hAnsi="宋体" w:cs="宋体"/>
                <w:b w:val="0"/>
                <w:bCs w:val="0"/>
                <w:color w:val="auto"/>
                <w:sz w:val="21"/>
                <w:szCs w:val="21"/>
                <w:highlight w:val="none"/>
                <w:lang w:val="en-US" w:eastAsia="zh-CN"/>
              </w:rPr>
              <w:t>、服务承诺及增值服务</w:t>
            </w:r>
            <w:r>
              <w:rPr>
                <w:rFonts w:hint="eastAsia" w:ascii="宋体" w:hAnsi="宋体" w:eastAsia="宋体" w:cs="宋体"/>
                <w:b w:val="0"/>
                <w:bCs w:val="0"/>
                <w:color w:val="auto"/>
                <w:sz w:val="21"/>
                <w:szCs w:val="21"/>
                <w:highlight w:val="none"/>
                <w:lang w:val="en-US" w:eastAsia="zh-CN"/>
              </w:rPr>
              <w:t>等</w:t>
            </w:r>
          </w:p>
        </w:tc>
        <w:tc>
          <w:tcPr>
            <w:tcW w:w="5866"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326786897"/>
      <w:bookmarkStart w:id="49" w:name="_Toc256519703"/>
    </w:p>
    <w:p>
      <w:pPr>
        <w:pStyle w:val="3"/>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0"/>
      </w:pPr>
    </w:p>
    <w:p>
      <w:pPr>
        <w:pStyle w:val="3"/>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w:t>
      </w:r>
      <w:r>
        <w:rPr>
          <w:rFonts w:hint="eastAsia"/>
          <w:color w:val="auto"/>
          <w:sz w:val="24"/>
          <w:highlight w:val="none"/>
          <w:lang w:val="en-US" w:eastAsia="zh-CN"/>
        </w:rPr>
        <w:t xml:space="preserve"> </w:t>
      </w:r>
      <w:r>
        <w:rPr>
          <w:rFonts w:hint="eastAsia"/>
          <w:color w:val="auto"/>
          <w:sz w:val="24"/>
          <w:highlight w:val="none"/>
        </w:rPr>
        <w:t>技术</w:t>
      </w:r>
      <w:r>
        <w:rPr>
          <w:rFonts w:hint="eastAsia"/>
          <w:color w:val="auto"/>
          <w:sz w:val="24"/>
          <w:highlight w:val="none"/>
          <w:lang w:val="en-US" w:eastAsia="zh-CN"/>
        </w:rPr>
        <w:t>部分</w:t>
      </w:r>
      <w:bookmarkEnd w:id="57"/>
    </w:p>
    <w:p>
      <w:pPr>
        <w:snapToGrid w:val="0"/>
        <w:spacing w:line="360" w:lineRule="auto"/>
        <w:ind w:firstLine="480" w:firstLineChars="200"/>
        <w:rPr>
          <w:rFonts w:hint="eastAsia" w:eastAsia="宋体"/>
          <w:color w:val="auto"/>
          <w:sz w:val="24"/>
          <w:highlight w:val="none"/>
          <w:lang w:val="en-US" w:eastAsia="zh-CN"/>
        </w:rPr>
      </w:pPr>
      <w:bookmarkStart w:id="58" w:name="_Toc6234"/>
      <w:r>
        <w:rPr>
          <w:rFonts w:hint="eastAsia"/>
          <w:color w:val="auto"/>
          <w:sz w:val="24"/>
          <w:highlight w:val="none"/>
        </w:rPr>
        <w:t>附件6 商务</w:t>
      </w:r>
      <w:bookmarkEnd w:id="58"/>
      <w:r>
        <w:rPr>
          <w:rFonts w:hint="eastAsia"/>
          <w:color w:val="auto"/>
          <w:sz w:val="24"/>
          <w:highlight w:val="none"/>
          <w:lang w:val="en-US" w:eastAsia="zh-CN"/>
        </w:rPr>
        <w:t>部分</w:t>
      </w:r>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附件11 供应商信用承诺函（格式）</w:t>
      </w:r>
    </w:p>
    <w:p>
      <w:pPr>
        <w:pStyle w:val="30"/>
        <w:rPr>
          <w:rFonts w:hint="eastAsia"/>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hint="default" w:ascii="宋体" w:hAnsi="宋体"/>
          <w:color w:val="auto"/>
          <w:sz w:val="24"/>
          <w:highlight w:val="none"/>
          <w:lang w:val="en-US"/>
        </w:rPr>
      </w:pPr>
      <w:r>
        <w:rPr>
          <w:rFonts w:ascii="宋体" w:hAnsi="宋体"/>
          <w:color w:val="auto"/>
          <w:sz w:val="24"/>
          <w:highlight w:val="none"/>
        </w:rPr>
        <w:t>单位：人民币</w:t>
      </w:r>
      <w:r>
        <w:rPr>
          <w:rFonts w:hint="eastAsia"/>
          <w:sz w:val="24"/>
          <w:lang w:val="en-US" w:eastAsia="zh-CN"/>
        </w:rPr>
        <w:t>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1123"/>
        <w:gridCol w:w="1317"/>
        <w:gridCol w:w="1367"/>
        <w:gridCol w:w="3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gridSpan w:val="4"/>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gridSpan w:val="4"/>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78" w:type="dxa"/>
            <w:vMerge w:val="restart"/>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1123"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项目</w:t>
            </w:r>
          </w:p>
        </w:tc>
        <w:tc>
          <w:tcPr>
            <w:tcW w:w="131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规格</w:t>
            </w:r>
          </w:p>
        </w:tc>
        <w:tc>
          <w:tcPr>
            <w:tcW w:w="136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单位</w:t>
            </w:r>
          </w:p>
        </w:tc>
        <w:tc>
          <w:tcPr>
            <w:tcW w:w="3901"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78" w:type="dxa"/>
            <w:vMerge w:val="continue"/>
            <w:noWrap/>
            <w:vAlign w:val="center"/>
          </w:tcPr>
          <w:p>
            <w:pPr>
              <w:jc w:val="center"/>
            </w:pPr>
          </w:p>
        </w:tc>
        <w:tc>
          <w:tcPr>
            <w:tcW w:w="1123" w:type="dxa"/>
            <w:noWrap/>
            <w:vAlign w:val="center"/>
          </w:tcPr>
          <w:p>
            <w:pPr>
              <w:widowControl/>
              <w:snapToGrid w:val="0"/>
              <w:spacing w:before="50" w:after="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排版</w:t>
            </w:r>
          </w:p>
        </w:tc>
        <w:tc>
          <w:tcPr>
            <w:tcW w:w="1317" w:type="dxa"/>
            <w:noWrap/>
            <w:vAlign w:val="center"/>
          </w:tcPr>
          <w:p>
            <w:pPr>
              <w:widowControl/>
              <w:snapToGrid w:val="0"/>
              <w:spacing w:before="50" w:after="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A4</w:t>
            </w:r>
          </w:p>
        </w:tc>
        <w:tc>
          <w:tcPr>
            <w:tcW w:w="1367" w:type="dxa"/>
            <w:noWrap/>
            <w:vAlign w:val="center"/>
          </w:tcPr>
          <w:p>
            <w:pPr>
              <w:widowControl/>
              <w:snapToGrid w:val="0"/>
              <w:spacing w:before="50" w:after="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张</w:t>
            </w:r>
          </w:p>
        </w:tc>
        <w:tc>
          <w:tcPr>
            <w:tcW w:w="3901" w:type="dxa"/>
            <w:noWrap/>
            <w:vAlign w:val="center"/>
          </w:tcPr>
          <w:p>
            <w:pPr>
              <w:rPr>
                <w:rFonts w:hint="eastAsia" w:ascii="宋体" w:hAnsi="宋体" w:cs="宋体"/>
                <w:color w:val="auto"/>
                <w:kern w:val="0"/>
                <w:szCs w:val="21"/>
                <w:highlight w:val="none"/>
                <w:lang w:val="en-US" w:eastAsia="zh-CN"/>
              </w:rPr>
            </w:pPr>
            <w:r>
              <w:rPr>
                <w:rFonts w:hint="eastAsia" w:ascii="宋体" w:hAnsi="宋体"/>
                <w:color w:val="auto"/>
                <w:szCs w:val="21"/>
                <w:highlight w:val="no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78" w:type="dxa"/>
            <w:vMerge w:val="continue"/>
            <w:noWrap/>
            <w:vAlign w:val="center"/>
          </w:tcPr>
          <w:p>
            <w:pPr>
              <w:jc w:val="center"/>
              <w:rPr>
                <w:rFonts w:hint="eastAsia" w:ascii="宋体" w:hAnsi="宋体"/>
                <w:color w:val="auto"/>
                <w:szCs w:val="21"/>
                <w:highlight w:val="none"/>
                <w:lang w:val="en-US" w:eastAsia="zh-CN"/>
              </w:rPr>
            </w:pPr>
          </w:p>
        </w:tc>
        <w:tc>
          <w:tcPr>
            <w:tcW w:w="1123" w:type="dxa"/>
            <w:vMerge w:val="restart"/>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复印</w:t>
            </w:r>
          </w:p>
        </w:tc>
        <w:tc>
          <w:tcPr>
            <w:tcW w:w="131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A4单面</w:t>
            </w:r>
          </w:p>
        </w:tc>
        <w:tc>
          <w:tcPr>
            <w:tcW w:w="136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张</w:t>
            </w:r>
          </w:p>
        </w:tc>
        <w:tc>
          <w:tcPr>
            <w:tcW w:w="3901" w:type="dxa"/>
            <w:noWrap/>
            <w:vAlign w:val="center"/>
          </w:tcPr>
          <w:p>
            <w:pPr>
              <w:widowControl/>
              <w:snapToGrid w:val="0"/>
              <w:spacing w:before="50" w:after="50"/>
              <w:jc w:val="both"/>
              <w:rPr>
                <w:rFonts w:hint="eastAsia" w:ascii="宋体" w:hAnsi="宋体" w:cs="宋体"/>
                <w:color w:val="auto"/>
                <w:kern w:val="0"/>
                <w:szCs w:val="21"/>
                <w:highlight w:val="none"/>
                <w:lang w:val="en-US" w:eastAsia="zh-CN"/>
              </w:rPr>
            </w:pPr>
            <w:r>
              <w:rPr>
                <w:rFonts w:hint="eastAsia" w:ascii="宋体" w:hAnsi="宋体"/>
                <w:color w:val="auto"/>
                <w:szCs w:val="21"/>
                <w:highlight w:val="no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78" w:type="dxa"/>
            <w:vMerge w:val="continue"/>
            <w:noWrap/>
            <w:vAlign w:val="center"/>
          </w:tcPr>
          <w:p>
            <w:pPr>
              <w:jc w:val="center"/>
              <w:rPr>
                <w:rFonts w:hint="eastAsia" w:ascii="宋体" w:hAnsi="宋体"/>
                <w:color w:val="auto"/>
                <w:szCs w:val="21"/>
                <w:highlight w:val="none"/>
                <w:lang w:val="en-US" w:eastAsia="zh-CN"/>
              </w:rPr>
            </w:pPr>
          </w:p>
        </w:tc>
        <w:tc>
          <w:tcPr>
            <w:tcW w:w="1123" w:type="dxa"/>
            <w:vMerge w:val="continue"/>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p>
        </w:tc>
        <w:tc>
          <w:tcPr>
            <w:tcW w:w="131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A4双面</w:t>
            </w:r>
          </w:p>
        </w:tc>
        <w:tc>
          <w:tcPr>
            <w:tcW w:w="136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张</w:t>
            </w:r>
          </w:p>
        </w:tc>
        <w:tc>
          <w:tcPr>
            <w:tcW w:w="3901" w:type="dxa"/>
            <w:noWrap/>
            <w:vAlign w:val="center"/>
          </w:tcPr>
          <w:p>
            <w:pPr>
              <w:rPr>
                <w:rFonts w:hint="eastAsia" w:ascii="宋体" w:hAnsi="宋体" w:cs="宋体"/>
                <w:color w:val="auto"/>
                <w:kern w:val="0"/>
                <w:szCs w:val="21"/>
                <w:highlight w:val="none"/>
                <w:lang w:val="en-US" w:eastAsia="zh-CN"/>
              </w:rPr>
            </w:pPr>
            <w:r>
              <w:rPr>
                <w:rFonts w:hint="eastAsia" w:ascii="宋体" w:hAnsi="宋体"/>
                <w:color w:val="auto"/>
                <w:szCs w:val="21"/>
                <w:highlight w:val="no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78" w:type="dxa"/>
            <w:vMerge w:val="continue"/>
            <w:noWrap/>
            <w:vAlign w:val="center"/>
          </w:tcPr>
          <w:p>
            <w:pPr>
              <w:jc w:val="center"/>
              <w:rPr>
                <w:rFonts w:hint="eastAsia" w:ascii="宋体" w:hAnsi="宋体"/>
                <w:color w:val="auto"/>
                <w:szCs w:val="21"/>
                <w:highlight w:val="none"/>
                <w:lang w:val="en-US" w:eastAsia="zh-CN"/>
              </w:rPr>
            </w:pPr>
          </w:p>
        </w:tc>
        <w:tc>
          <w:tcPr>
            <w:tcW w:w="1123" w:type="dxa"/>
            <w:vMerge w:val="continue"/>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p>
        </w:tc>
        <w:tc>
          <w:tcPr>
            <w:tcW w:w="131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A3单面</w:t>
            </w:r>
          </w:p>
        </w:tc>
        <w:tc>
          <w:tcPr>
            <w:tcW w:w="136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张</w:t>
            </w:r>
          </w:p>
        </w:tc>
        <w:tc>
          <w:tcPr>
            <w:tcW w:w="3901" w:type="dxa"/>
            <w:noWrap/>
            <w:vAlign w:val="center"/>
          </w:tcPr>
          <w:p>
            <w:pPr>
              <w:widowControl/>
              <w:snapToGrid w:val="0"/>
              <w:spacing w:before="50" w:after="50"/>
              <w:jc w:val="both"/>
              <w:rPr>
                <w:rFonts w:hint="eastAsia" w:ascii="宋体" w:hAnsi="宋体" w:cs="宋体"/>
                <w:color w:val="auto"/>
                <w:kern w:val="0"/>
                <w:szCs w:val="21"/>
                <w:highlight w:val="none"/>
                <w:lang w:val="en-US" w:eastAsia="zh-CN"/>
              </w:rPr>
            </w:pPr>
            <w:r>
              <w:rPr>
                <w:rFonts w:hint="eastAsia" w:ascii="宋体" w:hAnsi="宋体"/>
                <w:color w:val="auto"/>
                <w:szCs w:val="21"/>
                <w:highlight w:val="no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78" w:type="dxa"/>
            <w:vMerge w:val="continue"/>
            <w:noWrap/>
            <w:vAlign w:val="center"/>
          </w:tcPr>
          <w:p>
            <w:pPr>
              <w:jc w:val="center"/>
              <w:rPr>
                <w:rFonts w:hint="eastAsia" w:ascii="宋体" w:hAnsi="宋体"/>
                <w:color w:val="auto"/>
                <w:szCs w:val="21"/>
                <w:highlight w:val="none"/>
                <w:lang w:val="en-US" w:eastAsia="zh-CN"/>
              </w:rPr>
            </w:pPr>
          </w:p>
        </w:tc>
        <w:tc>
          <w:tcPr>
            <w:tcW w:w="1123" w:type="dxa"/>
            <w:vMerge w:val="continue"/>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p>
        </w:tc>
        <w:tc>
          <w:tcPr>
            <w:tcW w:w="131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A3双面</w:t>
            </w:r>
          </w:p>
        </w:tc>
        <w:tc>
          <w:tcPr>
            <w:tcW w:w="136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张</w:t>
            </w:r>
          </w:p>
        </w:tc>
        <w:tc>
          <w:tcPr>
            <w:tcW w:w="3901" w:type="dxa"/>
            <w:noWrap/>
            <w:vAlign w:val="center"/>
          </w:tcPr>
          <w:p>
            <w:pPr>
              <w:rPr>
                <w:rFonts w:hint="eastAsia" w:ascii="宋体" w:hAnsi="宋体" w:cs="宋体"/>
                <w:color w:val="auto"/>
                <w:kern w:val="0"/>
                <w:szCs w:val="21"/>
                <w:highlight w:val="none"/>
                <w:lang w:val="en-US" w:eastAsia="zh-CN"/>
              </w:rPr>
            </w:pPr>
            <w:r>
              <w:rPr>
                <w:rFonts w:hint="eastAsia" w:ascii="宋体" w:hAnsi="宋体"/>
                <w:color w:val="auto"/>
                <w:szCs w:val="21"/>
                <w:highlight w:val="no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78" w:type="dxa"/>
            <w:vMerge w:val="continue"/>
            <w:noWrap/>
            <w:vAlign w:val="center"/>
          </w:tcPr>
          <w:p>
            <w:pPr>
              <w:jc w:val="center"/>
              <w:rPr>
                <w:rFonts w:hint="eastAsia" w:ascii="宋体" w:hAnsi="宋体"/>
                <w:color w:val="auto"/>
                <w:szCs w:val="21"/>
                <w:highlight w:val="none"/>
                <w:lang w:val="en-US" w:eastAsia="zh-CN"/>
              </w:rPr>
            </w:pPr>
          </w:p>
        </w:tc>
        <w:tc>
          <w:tcPr>
            <w:tcW w:w="1123" w:type="dxa"/>
            <w:vMerge w:val="restart"/>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彩色输出</w:t>
            </w:r>
          </w:p>
        </w:tc>
        <w:tc>
          <w:tcPr>
            <w:tcW w:w="131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A4单面</w:t>
            </w:r>
          </w:p>
        </w:tc>
        <w:tc>
          <w:tcPr>
            <w:tcW w:w="136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张</w:t>
            </w:r>
          </w:p>
        </w:tc>
        <w:tc>
          <w:tcPr>
            <w:tcW w:w="3901" w:type="dxa"/>
            <w:noWrap/>
            <w:vAlign w:val="center"/>
          </w:tcPr>
          <w:p>
            <w:pPr>
              <w:widowControl/>
              <w:snapToGrid w:val="0"/>
              <w:spacing w:before="50" w:after="50"/>
              <w:jc w:val="both"/>
              <w:rPr>
                <w:rFonts w:hint="eastAsia" w:ascii="宋体" w:hAnsi="宋体" w:cs="宋体"/>
                <w:color w:val="auto"/>
                <w:kern w:val="0"/>
                <w:szCs w:val="21"/>
                <w:highlight w:val="none"/>
                <w:lang w:val="en-US" w:eastAsia="zh-CN"/>
              </w:rPr>
            </w:pPr>
            <w:r>
              <w:rPr>
                <w:rFonts w:hint="eastAsia" w:ascii="宋体" w:hAnsi="宋体"/>
                <w:color w:val="auto"/>
                <w:szCs w:val="21"/>
                <w:highlight w:val="no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78" w:type="dxa"/>
            <w:vMerge w:val="continue"/>
            <w:noWrap/>
            <w:vAlign w:val="center"/>
          </w:tcPr>
          <w:p>
            <w:pPr>
              <w:jc w:val="center"/>
              <w:rPr>
                <w:rFonts w:hint="eastAsia" w:ascii="宋体" w:hAnsi="宋体"/>
                <w:color w:val="auto"/>
                <w:szCs w:val="21"/>
                <w:highlight w:val="none"/>
                <w:lang w:val="en-US" w:eastAsia="zh-CN"/>
              </w:rPr>
            </w:pPr>
          </w:p>
        </w:tc>
        <w:tc>
          <w:tcPr>
            <w:tcW w:w="1123" w:type="dxa"/>
            <w:vMerge w:val="continue"/>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p>
        </w:tc>
        <w:tc>
          <w:tcPr>
            <w:tcW w:w="131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A4双面</w:t>
            </w:r>
          </w:p>
        </w:tc>
        <w:tc>
          <w:tcPr>
            <w:tcW w:w="136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张</w:t>
            </w:r>
          </w:p>
        </w:tc>
        <w:tc>
          <w:tcPr>
            <w:tcW w:w="3901" w:type="dxa"/>
            <w:noWrap/>
            <w:vAlign w:val="center"/>
          </w:tcPr>
          <w:p>
            <w:pPr>
              <w:rPr>
                <w:rFonts w:hint="eastAsia" w:ascii="宋体" w:hAnsi="宋体" w:cs="宋体"/>
                <w:color w:val="auto"/>
                <w:kern w:val="0"/>
                <w:szCs w:val="21"/>
                <w:highlight w:val="none"/>
                <w:lang w:val="en-US" w:eastAsia="zh-CN"/>
              </w:rPr>
            </w:pPr>
            <w:r>
              <w:rPr>
                <w:rFonts w:hint="eastAsia" w:ascii="宋体" w:hAnsi="宋体"/>
                <w:color w:val="auto"/>
                <w:szCs w:val="21"/>
                <w:highlight w:val="no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78" w:type="dxa"/>
            <w:vMerge w:val="continue"/>
            <w:noWrap/>
            <w:vAlign w:val="center"/>
          </w:tcPr>
          <w:p>
            <w:pPr>
              <w:jc w:val="center"/>
              <w:rPr>
                <w:rFonts w:hint="eastAsia" w:ascii="宋体" w:hAnsi="宋体"/>
                <w:color w:val="auto"/>
                <w:szCs w:val="21"/>
                <w:highlight w:val="none"/>
                <w:lang w:val="en-US" w:eastAsia="zh-CN"/>
              </w:rPr>
            </w:pPr>
          </w:p>
        </w:tc>
        <w:tc>
          <w:tcPr>
            <w:tcW w:w="1123" w:type="dxa"/>
            <w:vMerge w:val="continue"/>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p>
        </w:tc>
        <w:tc>
          <w:tcPr>
            <w:tcW w:w="131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A3单面</w:t>
            </w:r>
          </w:p>
        </w:tc>
        <w:tc>
          <w:tcPr>
            <w:tcW w:w="136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张</w:t>
            </w:r>
          </w:p>
        </w:tc>
        <w:tc>
          <w:tcPr>
            <w:tcW w:w="3901" w:type="dxa"/>
            <w:noWrap/>
            <w:vAlign w:val="center"/>
          </w:tcPr>
          <w:p>
            <w:pPr>
              <w:widowControl/>
              <w:snapToGrid w:val="0"/>
              <w:spacing w:before="50" w:after="50"/>
              <w:jc w:val="both"/>
              <w:rPr>
                <w:rFonts w:hint="eastAsia" w:ascii="宋体" w:hAnsi="宋体" w:cs="宋体"/>
                <w:color w:val="auto"/>
                <w:kern w:val="0"/>
                <w:szCs w:val="21"/>
                <w:highlight w:val="none"/>
                <w:lang w:val="en-US" w:eastAsia="zh-CN"/>
              </w:rPr>
            </w:pPr>
            <w:r>
              <w:rPr>
                <w:rFonts w:hint="eastAsia" w:ascii="宋体" w:hAnsi="宋体"/>
                <w:color w:val="auto"/>
                <w:szCs w:val="21"/>
                <w:highlight w:val="no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78" w:type="dxa"/>
            <w:vMerge w:val="continue"/>
            <w:noWrap/>
            <w:vAlign w:val="center"/>
          </w:tcPr>
          <w:p>
            <w:pPr>
              <w:jc w:val="center"/>
              <w:rPr>
                <w:rFonts w:hint="eastAsia" w:ascii="宋体" w:hAnsi="宋体"/>
                <w:color w:val="auto"/>
                <w:szCs w:val="21"/>
                <w:highlight w:val="none"/>
                <w:lang w:val="en-US" w:eastAsia="zh-CN"/>
              </w:rPr>
            </w:pPr>
          </w:p>
        </w:tc>
        <w:tc>
          <w:tcPr>
            <w:tcW w:w="1123" w:type="dxa"/>
            <w:vMerge w:val="continue"/>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p>
        </w:tc>
        <w:tc>
          <w:tcPr>
            <w:tcW w:w="131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A3双面</w:t>
            </w:r>
          </w:p>
        </w:tc>
        <w:tc>
          <w:tcPr>
            <w:tcW w:w="136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张</w:t>
            </w:r>
          </w:p>
        </w:tc>
        <w:tc>
          <w:tcPr>
            <w:tcW w:w="3901" w:type="dxa"/>
            <w:noWrap/>
            <w:vAlign w:val="center"/>
          </w:tcPr>
          <w:p>
            <w:pPr>
              <w:rPr>
                <w:rFonts w:hint="eastAsia" w:ascii="宋体" w:hAnsi="宋体" w:cs="宋体"/>
                <w:color w:val="auto"/>
                <w:kern w:val="0"/>
                <w:szCs w:val="21"/>
                <w:highlight w:val="none"/>
                <w:lang w:val="en-US" w:eastAsia="zh-CN"/>
              </w:rPr>
            </w:pPr>
            <w:r>
              <w:rPr>
                <w:rFonts w:hint="eastAsia" w:ascii="宋体" w:hAnsi="宋体"/>
                <w:color w:val="auto"/>
                <w:szCs w:val="21"/>
                <w:highlight w:val="no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78" w:type="dxa"/>
            <w:vMerge w:val="continue"/>
            <w:noWrap/>
            <w:vAlign w:val="center"/>
          </w:tcPr>
          <w:p>
            <w:pPr>
              <w:jc w:val="center"/>
              <w:rPr>
                <w:rFonts w:hint="eastAsia" w:ascii="宋体" w:hAnsi="宋体"/>
                <w:color w:val="auto"/>
                <w:szCs w:val="21"/>
                <w:highlight w:val="none"/>
                <w:lang w:val="en-US" w:eastAsia="zh-CN"/>
              </w:rPr>
            </w:pPr>
          </w:p>
        </w:tc>
        <w:tc>
          <w:tcPr>
            <w:tcW w:w="1123" w:type="dxa"/>
            <w:vMerge w:val="restart"/>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复膜</w:t>
            </w:r>
          </w:p>
        </w:tc>
        <w:tc>
          <w:tcPr>
            <w:tcW w:w="131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A4单面</w:t>
            </w:r>
          </w:p>
        </w:tc>
        <w:tc>
          <w:tcPr>
            <w:tcW w:w="136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张</w:t>
            </w:r>
          </w:p>
        </w:tc>
        <w:tc>
          <w:tcPr>
            <w:tcW w:w="3901" w:type="dxa"/>
            <w:noWrap/>
            <w:vAlign w:val="center"/>
          </w:tcPr>
          <w:p>
            <w:pPr>
              <w:widowControl/>
              <w:snapToGrid w:val="0"/>
              <w:spacing w:before="50" w:after="50"/>
              <w:jc w:val="both"/>
              <w:rPr>
                <w:rFonts w:hint="eastAsia" w:ascii="宋体" w:hAnsi="宋体" w:cs="宋体"/>
                <w:color w:val="auto"/>
                <w:kern w:val="0"/>
                <w:szCs w:val="21"/>
                <w:highlight w:val="none"/>
                <w:lang w:val="en-US" w:eastAsia="zh-CN"/>
              </w:rPr>
            </w:pPr>
            <w:r>
              <w:rPr>
                <w:rFonts w:hint="eastAsia" w:ascii="宋体" w:hAnsi="宋体"/>
                <w:color w:val="auto"/>
                <w:szCs w:val="21"/>
                <w:highlight w:val="no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78" w:type="dxa"/>
            <w:vMerge w:val="continue"/>
            <w:noWrap/>
            <w:vAlign w:val="center"/>
          </w:tcPr>
          <w:p>
            <w:pPr>
              <w:jc w:val="center"/>
              <w:rPr>
                <w:rFonts w:hint="eastAsia" w:ascii="宋体" w:hAnsi="宋体"/>
                <w:color w:val="auto"/>
                <w:szCs w:val="21"/>
                <w:highlight w:val="none"/>
                <w:lang w:val="en-US" w:eastAsia="zh-CN"/>
              </w:rPr>
            </w:pPr>
          </w:p>
        </w:tc>
        <w:tc>
          <w:tcPr>
            <w:tcW w:w="1123" w:type="dxa"/>
            <w:vMerge w:val="continue"/>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p>
        </w:tc>
        <w:tc>
          <w:tcPr>
            <w:tcW w:w="131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A3单面</w:t>
            </w:r>
          </w:p>
        </w:tc>
        <w:tc>
          <w:tcPr>
            <w:tcW w:w="136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张</w:t>
            </w:r>
          </w:p>
        </w:tc>
        <w:tc>
          <w:tcPr>
            <w:tcW w:w="3901" w:type="dxa"/>
            <w:noWrap/>
            <w:vAlign w:val="center"/>
          </w:tcPr>
          <w:p>
            <w:pPr>
              <w:rPr>
                <w:rFonts w:hint="eastAsia" w:ascii="宋体" w:hAnsi="宋体" w:cs="宋体"/>
                <w:color w:val="auto"/>
                <w:kern w:val="0"/>
                <w:szCs w:val="21"/>
                <w:highlight w:val="none"/>
                <w:lang w:val="en-US" w:eastAsia="zh-CN"/>
              </w:rPr>
            </w:pPr>
            <w:r>
              <w:rPr>
                <w:rFonts w:hint="eastAsia" w:ascii="宋体" w:hAnsi="宋体"/>
                <w:color w:val="auto"/>
                <w:szCs w:val="21"/>
                <w:highlight w:val="no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78" w:type="dxa"/>
            <w:vMerge w:val="continue"/>
            <w:noWrap/>
            <w:vAlign w:val="center"/>
          </w:tcPr>
          <w:p>
            <w:pPr>
              <w:jc w:val="center"/>
              <w:rPr>
                <w:rFonts w:hint="eastAsia" w:ascii="宋体" w:hAnsi="宋体"/>
                <w:color w:val="auto"/>
                <w:szCs w:val="21"/>
                <w:highlight w:val="none"/>
                <w:lang w:val="en-US" w:eastAsia="zh-CN"/>
              </w:rPr>
            </w:pPr>
          </w:p>
        </w:tc>
        <w:tc>
          <w:tcPr>
            <w:tcW w:w="1123" w:type="dxa"/>
            <w:vMerge w:val="restart"/>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装订</w:t>
            </w:r>
          </w:p>
        </w:tc>
        <w:tc>
          <w:tcPr>
            <w:tcW w:w="131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骑马订</w:t>
            </w:r>
          </w:p>
        </w:tc>
        <w:tc>
          <w:tcPr>
            <w:tcW w:w="136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本</w:t>
            </w:r>
          </w:p>
        </w:tc>
        <w:tc>
          <w:tcPr>
            <w:tcW w:w="3901" w:type="dxa"/>
            <w:noWrap/>
            <w:vAlign w:val="center"/>
          </w:tcPr>
          <w:p>
            <w:pPr>
              <w:widowControl/>
              <w:snapToGrid w:val="0"/>
              <w:spacing w:before="50" w:after="50"/>
              <w:jc w:val="both"/>
              <w:rPr>
                <w:rFonts w:hint="eastAsia" w:ascii="宋体" w:hAnsi="宋体" w:cs="宋体"/>
                <w:color w:val="auto"/>
                <w:kern w:val="0"/>
                <w:szCs w:val="21"/>
                <w:highlight w:val="none"/>
                <w:lang w:val="en-US" w:eastAsia="zh-CN"/>
              </w:rPr>
            </w:pPr>
            <w:r>
              <w:rPr>
                <w:rFonts w:hint="eastAsia" w:ascii="宋体" w:hAnsi="宋体"/>
                <w:color w:val="auto"/>
                <w:szCs w:val="21"/>
                <w:highlight w:val="no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978" w:type="dxa"/>
            <w:vMerge w:val="continue"/>
            <w:noWrap/>
            <w:vAlign w:val="center"/>
          </w:tcPr>
          <w:p>
            <w:pPr>
              <w:jc w:val="center"/>
              <w:rPr>
                <w:rFonts w:hint="eastAsia" w:ascii="宋体" w:hAnsi="宋体"/>
                <w:color w:val="auto"/>
                <w:szCs w:val="21"/>
                <w:highlight w:val="none"/>
                <w:lang w:val="en-US" w:eastAsia="zh-CN"/>
              </w:rPr>
            </w:pPr>
          </w:p>
        </w:tc>
        <w:tc>
          <w:tcPr>
            <w:tcW w:w="1123" w:type="dxa"/>
            <w:vMerge w:val="continue"/>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p>
        </w:tc>
        <w:tc>
          <w:tcPr>
            <w:tcW w:w="131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胶装</w:t>
            </w:r>
          </w:p>
        </w:tc>
        <w:tc>
          <w:tcPr>
            <w:tcW w:w="1367" w:type="dxa"/>
            <w:noWrap/>
            <w:vAlign w:val="center"/>
          </w:tcPr>
          <w:p>
            <w:pPr>
              <w:widowControl/>
              <w:snapToGrid w:val="0"/>
              <w:spacing w:before="50" w:after="5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本</w:t>
            </w:r>
          </w:p>
        </w:tc>
        <w:tc>
          <w:tcPr>
            <w:tcW w:w="3901" w:type="dxa"/>
            <w:noWrap/>
            <w:vAlign w:val="center"/>
          </w:tcPr>
          <w:p>
            <w:pPr>
              <w:widowControl/>
              <w:snapToGrid w:val="0"/>
              <w:spacing w:before="50" w:after="50"/>
              <w:jc w:val="both"/>
              <w:rPr>
                <w:rFonts w:hint="eastAsia" w:ascii="宋体" w:hAnsi="宋体" w:cs="宋体"/>
                <w:color w:val="auto"/>
                <w:kern w:val="0"/>
                <w:szCs w:val="21"/>
                <w:highlight w:val="none"/>
                <w:lang w:val="en-US" w:eastAsia="zh-CN"/>
              </w:rPr>
            </w:pPr>
            <w:r>
              <w:rPr>
                <w:rFonts w:hint="eastAsia" w:ascii="宋体" w:hAnsi="宋体"/>
                <w:color w:val="auto"/>
                <w:szCs w:val="21"/>
                <w:highlight w:val="none"/>
                <w:lang w:val="en-US" w:eastAsia="zh-CN"/>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w:t>
            </w:r>
          </w:p>
        </w:tc>
        <w:tc>
          <w:tcPr>
            <w:tcW w:w="7708" w:type="dxa"/>
            <w:gridSpan w:val="4"/>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gridSpan w:val="4"/>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gridSpan w:val="4"/>
            <w:noWrap/>
            <w:vAlign w:val="center"/>
          </w:tcPr>
          <w:p>
            <w:pPr>
              <w:pStyle w:val="19"/>
              <w:ind w:left="0" w:leftChars="0"/>
              <w:rPr>
                <w:color w:val="auto"/>
                <w:sz w:val="21"/>
                <w:szCs w:val="21"/>
                <w:highlight w:val="none"/>
              </w:rPr>
            </w:pP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color w:val="auto"/>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color w:val="auto"/>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p>
    <w:bookmarkEnd w:id="48"/>
    <w:bookmarkEnd w:id="49"/>
    <w:p>
      <w:pPr>
        <w:pStyle w:val="2"/>
        <w:spacing w:before="20" w:after="20"/>
        <w:rPr>
          <w:color w:val="000000" w:themeColor="text1"/>
          <w:highlight w:val="none"/>
          <w14:textFill>
            <w14:solidFill>
              <w14:schemeClr w14:val="tx1"/>
            </w14:solidFill>
          </w14:textFill>
        </w:rPr>
      </w:pPr>
      <w:bookmarkStart w:id="74" w:name="_Toc24984"/>
      <w:bookmarkStart w:id="75" w:name="_Toc22004"/>
      <w:r>
        <w:rPr>
          <w:rFonts w:hint="eastAsia"/>
          <w:color w:val="000000" w:themeColor="text1"/>
          <w:highlight w:val="none"/>
          <w14:textFill>
            <w14:solidFill>
              <w14:schemeClr w14:val="tx1"/>
            </w14:solidFill>
          </w14:textFill>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2"/>
        <w:tblW w:w="92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2384"/>
        <w:gridCol w:w="1516"/>
        <w:gridCol w:w="1541"/>
        <w:gridCol w:w="1718"/>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38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服务名称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71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20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076"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投标总价(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203"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rFonts w:hint="eastAsia" w:eastAsia="黑体"/>
          <w:color w:val="auto"/>
          <w:highlight w:val="none"/>
          <w:lang w:val="en-US" w:eastAsia="zh-CN"/>
        </w:rPr>
      </w:pPr>
      <w:r>
        <w:rPr>
          <w:rFonts w:hint="eastAsia"/>
          <w:color w:val="auto"/>
          <w:highlight w:val="none"/>
        </w:rPr>
        <w:br w:type="page"/>
      </w:r>
      <w:bookmarkStart w:id="76" w:name="_Toc226"/>
      <w:bookmarkStart w:id="77" w:name="_Toc15804"/>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0420"/>
      <w:bookmarkStart w:id="79" w:name="_Toc2996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0"/>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pStyle w:val="30"/>
        <w:rPr>
          <w:rFonts w:ascii="宋体" w:hAnsi="宋体" w:cs="宋体"/>
          <w:color w:val="auto"/>
          <w:kern w:val="0"/>
          <w:szCs w:val="21"/>
          <w:highlight w:val="none"/>
        </w:rPr>
      </w:pPr>
    </w:p>
    <w:p>
      <w:pPr>
        <w:pStyle w:val="31"/>
        <w:rPr>
          <w:rFonts w:ascii="宋体" w:hAnsi="宋体" w:cs="宋体"/>
          <w:color w:val="auto"/>
          <w:kern w:val="0"/>
          <w:szCs w:val="21"/>
          <w:highlight w:val="none"/>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仿宋" w:hAnsi="仿宋" w:eastAsia="仿宋" w:cs="仿宋"/>
          <w:sz w:val="32"/>
          <w:szCs w:val="32"/>
          <w:lang w:val="en-US" w:eastAsia="zh-CN"/>
        </w:rPr>
        <w:t>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
      <w:pPr>
        <w:spacing w:line="360" w:lineRule="auto"/>
        <w:rPr>
          <w:color w:val="auto"/>
          <w:highlight w:val="none"/>
        </w:rPr>
      </w:pPr>
    </w:p>
    <w:p>
      <w:pPr>
        <w:rPr>
          <w:color w:val="auto"/>
          <w:highlight w:val="none"/>
        </w:rPr>
      </w:pPr>
      <w:r>
        <w:rPr>
          <w:color w:val="auto"/>
          <w:highlight w:val="none"/>
        </w:rPr>
        <w:br w:type="page"/>
      </w:r>
    </w:p>
    <w:p>
      <w:pPr>
        <w:pStyle w:val="49"/>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rFonts w:hint="eastAsia" w:ascii="宋体" w:hAnsi="宋体" w:cs="宋体"/>
        <w:color w:val="auto"/>
        <w:szCs w:val="21"/>
        <w:highlight w:val="none"/>
        <w:shd w:val="clear" w:color="auto" w:fill="FFFFFF"/>
        <w:lang w:val="en-US" w:eastAsia="zh-CN"/>
      </w:rPr>
      <w:t>驻马店市中心医院文印外包服务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rPr>
        <w:rFonts w:hint="eastAsia" w:ascii="宋体" w:hAnsi="宋体" w:cs="宋体"/>
        <w:color w:val="auto"/>
        <w:szCs w:val="21"/>
        <w:highlight w:val="none"/>
        <w:shd w:val="clear" w:color="auto" w:fill="FFFFFF"/>
        <w:lang w:val="en-US" w:eastAsia="zh-CN"/>
      </w:rPr>
      <w:t>驻马店市中心医院文印外包服务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525212"/>
    <w:rsid w:val="01564054"/>
    <w:rsid w:val="015C0A67"/>
    <w:rsid w:val="017E6D95"/>
    <w:rsid w:val="018E44C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475E56"/>
    <w:rsid w:val="035E4919"/>
    <w:rsid w:val="036A009A"/>
    <w:rsid w:val="03844805"/>
    <w:rsid w:val="03845791"/>
    <w:rsid w:val="03A011E9"/>
    <w:rsid w:val="03AE7F27"/>
    <w:rsid w:val="03BD2BCD"/>
    <w:rsid w:val="03CC058D"/>
    <w:rsid w:val="03E017D2"/>
    <w:rsid w:val="03F77068"/>
    <w:rsid w:val="04416C20"/>
    <w:rsid w:val="047968B1"/>
    <w:rsid w:val="04870542"/>
    <w:rsid w:val="04B30F7A"/>
    <w:rsid w:val="054C0111"/>
    <w:rsid w:val="05545DD3"/>
    <w:rsid w:val="056E2AD6"/>
    <w:rsid w:val="05806815"/>
    <w:rsid w:val="058251D3"/>
    <w:rsid w:val="05945CCE"/>
    <w:rsid w:val="059D05A4"/>
    <w:rsid w:val="059D5E17"/>
    <w:rsid w:val="05AB0A28"/>
    <w:rsid w:val="05AB0F81"/>
    <w:rsid w:val="05B93D6B"/>
    <w:rsid w:val="05D53002"/>
    <w:rsid w:val="05D75738"/>
    <w:rsid w:val="061E7D14"/>
    <w:rsid w:val="06446B4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D0147"/>
    <w:rsid w:val="075E3193"/>
    <w:rsid w:val="078E18EB"/>
    <w:rsid w:val="07B10EA5"/>
    <w:rsid w:val="07CE3FA1"/>
    <w:rsid w:val="07EC2ECB"/>
    <w:rsid w:val="07FE66CB"/>
    <w:rsid w:val="080B4D47"/>
    <w:rsid w:val="08321601"/>
    <w:rsid w:val="08326375"/>
    <w:rsid w:val="083D5C91"/>
    <w:rsid w:val="0847191F"/>
    <w:rsid w:val="08591DC3"/>
    <w:rsid w:val="08695E80"/>
    <w:rsid w:val="087C4541"/>
    <w:rsid w:val="087E5595"/>
    <w:rsid w:val="08C52D6F"/>
    <w:rsid w:val="08EF0201"/>
    <w:rsid w:val="08F41DE8"/>
    <w:rsid w:val="09737462"/>
    <w:rsid w:val="099156C3"/>
    <w:rsid w:val="09A53F39"/>
    <w:rsid w:val="09A60E13"/>
    <w:rsid w:val="09AB2883"/>
    <w:rsid w:val="09D206F0"/>
    <w:rsid w:val="0A321AC2"/>
    <w:rsid w:val="0A343D4E"/>
    <w:rsid w:val="0A3E6D2E"/>
    <w:rsid w:val="0A8455AD"/>
    <w:rsid w:val="0AD13A85"/>
    <w:rsid w:val="0AE0655C"/>
    <w:rsid w:val="0B091954"/>
    <w:rsid w:val="0B637D77"/>
    <w:rsid w:val="0B7006C4"/>
    <w:rsid w:val="0BA531FE"/>
    <w:rsid w:val="0BAC324F"/>
    <w:rsid w:val="0BC11EE9"/>
    <w:rsid w:val="0BEB203B"/>
    <w:rsid w:val="0BF16C73"/>
    <w:rsid w:val="0BF72F1E"/>
    <w:rsid w:val="0C3152C1"/>
    <w:rsid w:val="0C3957A5"/>
    <w:rsid w:val="0C626DA7"/>
    <w:rsid w:val="0C6876AE"/>
    <w:rsid w:val="0C71390F"/>
    <w:rsid w:val="0C720EC8"/>
    <w:rsid w:val="0C942042"/>
    <w:rsid w:val="0C9D50DC"/>
    <w:rsid w:val="0CA5271D"/>
    <w:rsid w:val="0CAC4D10"/>
    <w:rsid w:val="0CC72121"/>
    <w:rsid w:val="0CEE5A21"/>
    <w:rsid w:val="0D05268E"/>
    <w:rsid w:val="0D0646E7"/>
    <w:rsid w:val="0D0C38CA"/>
    <w:rsid w:val="0D206810"/>
    <w:rsid w:val="0D735465"/>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821E7D"/>
    <w:rsid w:val="0FCA42ED"/>
    <w:rsid w:val="0FE7592C"/>
    <w:rsid w:val="0FFD20F0"/>
    <w:rsid w:val="103E6E57"/>
    <w:rsid w:val="1041497B"/>
    <w:rsid w:val="10425FF6"/>
    <w:rsid w:val="106612B1"/>
    <w:rsid w:val="109010E6"/>
    <w:rsid w:val="10B271F4"/>
    <w:rsid w:val="10B537CC"/>
    <w:rsid w:val="10C8275C"/>
    <w:rsid w:val="10C86D3B"/>
    <w:rsid w:val="10E03539"/>
    <w:rsid w:val="10E82D1F"/>
    <w:rsid w:val="10EE5C94"/>
    <w:rsid w:val="10F5757C"/>
    <w:rsid w:val="113329E7"/>
    <w:rsid w:val="113F294C"/>
    <w:rsid w:val="11437C85"/>
    <w:rsid w:val="1166372C"/>
    <w:rsid w:val="11700D10"/>
    <w:rsid w:val="1178125A"/>
    <w:rsid w:val="118441E0"/>
    <w:rsid w:val="1196056D"/>
    <w:rsid w:val="11D34654"/>
    <w:rsid w:val="12010480"/>
    <w:rsid w:val="120E707F"/>
    <w:rsid w:val="121D0051"/>
    <w:rsid w:val="12413D84"/>
    <w:rsid w:val="127A7D1C"/>
    <w:rsid w:val="12836D8B"/>
    <w:rsid w:val="12AB0349"/>
    <w:rsid w:val="12B66520"/>
    <w:rsid w:val="12CD57F1"/>
    <w:rsid w:val="12CE7AFA"/>
    <w:rsid w:val="12D67466"/>
    <w:rsid w:val="13036052"/>
    <w:rsid w:val="13272A5D"/>
    <w:rsid w:val="13493108"/>
    <w:rsid w:val="13733928"/>
    <w:rsid w:val="13920D6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7EE5BFF"/>
    <w:rsid w:val="18097740"/>
    <w:rsid w:val="185D3C42"/>
    <w:rsid w:val="185F38AF"/>
    <w:rsid w:val="188F0211"/>
    <w:rsid w:val="18AD1BEB"/>
    <w:rsid w:val="18B3004A"/>
    <w:rsid w:val="18B96080"/>
    <w:rsid w:val="18DB2CD8"/>
    <w:rsid w:val="18F67868"/>
    <w:rsid w:val="190B2D88"/>
    <w:rsid w:val="190E6B63"/>
    <w:rsid w:val="19123928"/>
    <w:rsid w:val="19194264"/>
    <w:rsid w:val="19283048"/>
    <w:rsid w:val="19420786"/>
    <w:rsid w:val="19427EC0"/>
    <w:rsid w:val="195711D7"/>
    <w:rsid w:val="195D2A3F"/>
    <w:rsid w:val="198310E9"/>
    <w:rsid w:val="198D747A"/>
    <w:rsid w:val="19A15638"/>
    <w:rsid w:val="1A125525"/>
    <w:rsid w:val="1A5F4342"/>
    <w:rsid w:val="1A616E2C"/>
    <w:rsid w:val="1A7F369B"/>
    <w:rsid w:val="1A8C5D82"/>
    <w:rsid w:val="1A994988"/>
    <w:rsid w:val="1A9B546C"/>
    <w:rsid w:val="1AA3511F"/>
    <w:rsid w:val="1AAE3B54"/>
    <w:rsid w:val="1AC10987"/>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DDD2BCB"/>
    <w:rsid w:val="1E0345E3"/>
    <w:rsid w:val="1E656063"/>
    <w:rsid w:val="1E6B06A5"/>
    <w:rsid w:val="1E7F7D9E"/>
    <w:rsid w:val="1E840DA4"/>
    <w:rsid w:val="1EA5444C"/>
    <w:rsid w:val="1EB350EF"/>
    <w:rsid w:val="1EC21749"/>
    <w:rsid w:val="1EEB7C4E"/>
    <w:rsid w:val="1F072441"/>
    <w:rsid w:val="1F0C5BC3"/>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2049B"/>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572C3"/>
    <w:rsid w:val="25790E85"/>
    <w:rsid w:val="25972C60"/>
    <w:rsid w:val="259D1676"/>
    <w:rsid w:val="25A353EB"/>
    <w:rsid w:val="25B87B65"/>
    <w:rsid w:val="25CB78C3"/>
    <w:rsid w:val="25D54390"/>
    <w:rsid w:val="261879A7"/>
    <w:rsid w:val="261A071C"/>
    <w:rsid w:val="264B0BA4"/>
    <w:rsid w:val="268C5256"/>
    <w:rsid w:val="268E455B"/>
    <w:rsid w:val="26912B30"/>
    <w:rsid w:val="269772F0"/>
    <w:rsid w:val="26997893"/>
    <w:rsid w:val="26A30712"/>
    <w:rsid w:val="26A47769"/>
    <w:rsid w:val="26AC0C27"/>
    <w:rsid w:val="26C807A6"/>
    <w:rsid w:val="26D1527F"/>
    <w:rsid w:val="26DB67BA"/>
    <w:rsid w:val="26E311CD"/>
    <w:rsid w:val="26EF24ED"/>
    <w:rsid w:val="26F1408A"/>
    <w:rsid w:val="26F96584"/>
    <w:rsid w:val="27015370"/>
    <w:rsid w:val="270B421F"/>
    <w:rsid w:val="274E2228"/>
    <w:rsid w:val="27517A93"/>
    <w:rsid w:val="275E53AF"/>
    <w:rsid w:val="276658E8"/>
    <w:rsid w:val="277E30D2"/>
    <w:rsid w:val="27803F2A"/>
    <w:rsid w:val="27A34941"/>
    <w:rsid w:val="27EE3A7B"/>
    <w:rsid w:val="283C23DF"/>
    <w:rsid w:val="283D69F1"/>
    <w:rsid w:val="284C16F5"/>
    <w:rsid w:val="28570AB5"/>
    <w:rsid w:val="28622C36"/>
    <w:rsid w:val="28C2534B"/>
    <w:rsid w:val="28C5525A"/>
    <w:rsid w:val="28D14B96"/>
    <w:rsid w:val="29020C46"/>
    <w:rsid w:val="290240C7"/>
    <w:rsid w:val="291A2B97"/>
    <w:rsid w:val="29274EE0"/>
    <w:rsid w:val="2969197F"/>
    <w:rsid w:val="29746E87"/>
    <w:rsid w:val="297C03C2"/>
    <w:rsid w:val="299573AB"/>
    <w:rsid w:val="29BE5BD0"/>
    <w:rsid w:val="29C01572"/>
    <w:rsid w:val="29E74CE2"/>
    <w:rsid w:val="2A241B69"/>
    <w:rsid w:val="2A306A36"/>
    <w:rsid w:val="2A5372C6"/>
    <w:rsid w:val="2A5B03D8"/>
    <w:rsid w:val="2A6F6D07"/>
    <w:rsid w:val="2A882500"/>
    <w:rsid w:val="2AB63ABC"/>
    <w:rsid w:val="2B003D00"/>
    <w:rsid w:val="2B074D5E"/>
    <w:rsid w:val="2B100BA9"/>
    <w:rsid w:val="2B1B5825"/>
    <w:rsid w:val="2B1E3AFC"/>
    <w:rsid w:val="2B8D373E"/>
    <w:rsid w:val="2B9E4F56"/>
    <w:rsid w:val="2BDB5A88"/>
    <w:rsid w:val="2BE91C37"/>
    <w:rsid w:val="2BEC3F72"/>
    <w:rsid w:val="2BF67536"/>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443652"/>
    <w:rsid w:val="2E505773"/>
    <w:rsid w:val="2E742F70"/>
    <w:rsid w:val="2E9A689E"/>
    <w:rsid w:val="2EDC2A13"/>
    <w:rsid w:val="2EFD7DB9"/>
    <w:rsid w:val="2F1A081D"/>
    <w:rsid w:val="2F1E3DC0"/>
    <w:rsid w:val="2F2D326E"/>
    <w:rsid w:val="2F3112DE"/>
    <w:rsid w:val="2F3B6922"/>
    <w:rsid w:val="2F3D7B25"/>
    <w:rsid w:val="2F506C6D"/>
    <w:rsid w:val="2F51291F"/>
    <w:rsid w:val="2F55758A"/>
    <w:rsid w:val="2F7F15AE"/>
    <w:rsid w:val="2FA54796"/>
    <w:rsid w:val="2FA674E2"/>
    <w:rsid w:val="2FFE7D49"/>
    <w:rsid w:val="3002294D"/>
    <w:rsid w:val="3011153D"/>
    <w:rsid w:val="30142680"/>
    <w:rsid w:val="302A11B1"/>
    <w:rsid w:val="302A5C42"/>
    <w:rsid w:val="30B8125D"/>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A93829"/>
    <w:rsid w:val="32B943EC"/>
    <w:rsid w:val="32DC63A0"/>
    <w:rsid w:val="32E429C1"/>
    <w:rsid w:val="330503E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22A93"/>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80591"/>
    <w:rsid w:val="3609472F"/>
    <w:rsid w:val="369B4CF0"/>
    <w:rsid w:val="36D62629"/>
    <w:rsid w:val="36D76172"/>
    <w:rsid w:val="36E833BB"/>
    <w:rsid w:val="36EB1E1B"/>
    <w:rsid w:val="36F17F0D"/>
    <w:rsid w:val="3735197D"/>
    <w:rsid w:val="373756A2"/>
    <w:rsid w:val="375E0DA6"/>
    <w:rsid w:val="378B61A6"/>
    <w:rsid w:val="37B90F0B"/>
    <w:rsid w:val="37CD3F98"/>
    <w:rsid w:val="37DF75BA"/>
    <w:rsid w:val="37E148E2"/>
    <w:rsid w:val="37F848EE"/>
    <w:rsid w:val="38304889"/>
    <w:rsid w:val="38382675"/>
    <w:rsid w:val="383B7B0D"/>
    <w:rsid w:val="3851700B"/>
    <w:rsid w:val="385246B6"/>
    <w:rsid w:val="3876113B"/>
    <w:rsid w:val="38A53DB7"/>
    <w:rsid w:val="38BF3388"/>
    <w:rsid w:val="38CC268D"/>
    <w:rsid w:val="38DF1FDA"/>
    <w:rsid w:val="38EC2960"/>
    <w:rsid w:val="392536E2"/>
    <w:rsid w:val="39465F15"/>
    <w:rsid w:val="396453C5"/>
    <w:rsid w:val="39922CCF"/>
    <w:rsid w:val="39A65327"/>
    <w:rsid w:val="39A65C9B"/>
    <w:rsid w:val="39BC5ED6"/>
    <w:rsid w:val="39D27231"/>
    <w:rsid w:val="39EB39E0"/>
    <w:rsid w:val="39EF02D4"/>
    <w:rsid w:val="39FF6C91"/>
    <w:rsid w:val="3A11342A"/>
    <w:rsid w:val="3A153110"/>
    <w:rsid w:val="3A2149EA"/>
    <w:rsid w:val="3A2507C0"/>
    <w:rsid w:val="3A393FA7"/>
    <w:rsid w:val="3A3A5A22"/>
    <w:rsid w:val="3A524858"/>
    <w:rsid w:val="3A64203E"/>
    <w:rsid w:val="3A663D00"/>
    <w:rsid w:val="3A7428D0"/>
    <w:rsid w:val="3A923AE4"/>
    <w:rsid w:val="3AA50E25"/>
    <w:rsid w:val="3AC566E3"/>
    <w:rsid w:val="3AD6747A"/>
    <w:rsid w:val="3B312338"/>
    <w:rsid w:val="3B3D0FF2"/>
    <w:rsid w:val="3B521A18"/>
    <w:rsid w:val="3B8D2B96"/>
    <w:rsid w:val="3B923660"/>
    <w:rsid w:val="3BCA44BE"/>
    <w:rsid w:val="3C061F3A"/>
    <w:rsid w:val="3C0A04F9"/>
    <w:rsid w:val="3C495480"/>
    <w:rsid w:val="3C4C3A42"/>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77BC4"/>
    <w:rsid w:val="407F2DE9"/>
    <w:rsid w:val="40991379"/>
    <w:rsid w:val="409B3C3D"/>
    <w:rsid w:val="40F701DF"/>
    <w:rsid w:val="40FD480A"/>
    <w:rsid w:val="412A32F8"/>
    <w:rsid w:val="417F433E"/>
    <w:rsid w:val="419C4043"/>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BF6C07"/>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E01A66"/>
    <w:rsid w:val="4AE104D6"/>
    <w:rsid w:val="4AED707B"/>
    <w:rsid w:val="4B015D61"/>
    <w:rsid w:val="4B0B7979"/>
    <w:rsid w:val="4B520DF4"/>
    <w:rsid w:val="4B603107"/>
    <w:rsid w:val="4B8A0BD3"/>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BC3CE3"/>
    <w:rsid w:val="4DCF1E0D"/>
    <w:rsid w:val="4DD632D9"/>
    <w:rsid w:val="4DE05D9E"/>
    <w:rsid w:val="4DE05DF9"/>
    <w:rsid w:val="4DE44800"/>
    <w:rsid w:val="4DEE0709"/>
    <w:rsid w:val="4DFC14EA"/>
    <w:rsid w:val="4DFF6815"/>
    <w:rsid w:val="4E0A3427"/>
    <w:rsid w:val="4E304B5D"/>
    <w:rsid w:val="4E611B8B"/>
    <w:rsid w:val="4E682F8C"/>
    <w:rsid w:val="4E6A7BB7"/>
    <w:rsid w:val="4F0773B4"/>
    <w:rsid w:val="4F307BB1"/>
    <w:rsid w:val="4F3D562D"/>
    <w:rsid w:val="4F5C4EE0"/>
    <w:rsid w:val="4F6E1972"/>
    <w:rsid w:val="4F943166"/>
    <w:rsid w:val="4FBA02A1"/>
    <w:rsid w:val="4FE7106E"/>
    <w:rsid w:val="50053943"/>
    <w:rsid w:val="50374A3C"/>
    <w:rsid w:val="50550E55"/>
    <w:rsid w:val="50901457"/>
    <w:rsid w:val="509F43E4"/>
    <w:rsid w:val="50A54D3E"/>
    <w:rsid w:val="50F1402B"/>
    <w:rsid w:val="50FD2AD9"/>
    <w:rsid w:val="51097D9A"/>
    <w:rsid w:val="51237D2E"/>
    <w:rsid w:val="515B06D0"/>
    <w:rsid w:val="51996737"/>
    <w:rsid w:val="51B408B8"/>
    <w:rsid w:val="51CC0868"/>
    <w:rsid w:val="51D5340F"/>
    <w:rsid w:val="52382F2A"/>
    <w:rsid w:val="52386E3D"/>
    <w:rsid w:val="523A7DD1"/>
    <w:rsid w:val="523B7711"/>
    <w:rsid w:val="5271774C"/>
    <w:rsid w:val="52DE008D"/>
    <w:rsid w:val="52EE341E"/>
    <w:rsid w:val="52F37FE6"/>
    <w:rsid w:val="52FC1CAF"/>
    <w:rsid w:val="531A330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5E1D01"/>
    <w:rsid w:val="54935B8F"/>
    <w:rsid w:val="54CC6227"/>
    <w:rsid w:val="54D10F9B"/>
    <w:rsid w:val="54D97871"/>
    <w:rsid w:val="551D586C"/>
    <w:rsid w:val="55200298"/>
    <w:rsid w:val="55335E1B"/>
    <w:rsid w:val="554B7EF0"/>
    <w:rsid w:val="556F3D99"/>
    <w:rsid w:val="55720837"/>
    <w:rsid w:val="55860894"/>
    <w:rsid w:val="558F6181"/>
    <w:rsid w:val="55B02DF1"/>
    <w:rsid w:val="55DC290C"/>
    <w:rsid w:val="55EA5D64"/>
    <w:rsid w:val="55F01FA1"/>
    <w:rsid w:val="56130B60"/>
    <w:rsid w:val="56990B7C"/>
    <w:rsid w:val="569E1126"/>
    <w:rsid w:val="56B80DEB"/>
    <w:rsid w:val="56E0560F"/>
    <w:rsid w:val="56E06E61"/>
    <w:rsid w:val="56F653FE"/>
    <w:rsid w:val="574448FC"/>
    <w:rsid w:val="575B7AFD"/>
    <w:rsid w:val="57660D3F"/>
    <w:rsid w:val="57D1153D"/>
    <w:rsid w:val="57FA3774"/>
    <w:rsid w:val="58084A3C"/>
    <w:rsid w:val="582772A7"/>
    <w:rsid w:val="58531B77"/>
    <w:rsid w:val="585D2975"/>
    <w:rsid w:val="585F64F9"/>
    <w:rsid w:val="587E3341"/>
    <w:rsid w:val="58CF56D8"/>
    <w:rsid w:val="58D31010"/>
    <w:rsid w:val="58D6741E"/>
    <w:rsid w:val="58DB0535"/>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6D62B9"/>
    <w:rsid w:val="5B9A2B59"/>
    <w:rsid w:val="5BC0085A"/>
    <w:rsid w:val="5BF03D58"/>
    <w:rsid w:val="5BF20AFB"/>
    <w:rsid w:val="5C1A6BB2"/>
    <w:rsid w:val="5C37233A"/>
    <w:rsid w:val="5C5355FE"/>
    <w:rsid w:val="5C6F4105"/>
    <w:rsid w:val="5CBB7F6F"/>
    <w:rsid w:val="5CC248CE"/>
    <w:rsid w:val="5D442CB4"/>
    <w:rsid w:val="5D7C3F11"/>
    <w:rsid w:val="5D9D49E0"/>
    <w:rsid w:val="5DDF1821"/>
    <w:rsid w:val="5DE2656A"/>
    <w:rsid w:val="5DEA2F91"/>
    <w:rsid w:val="5DF94AE0"/>
    <w:rsid w:val="5DFA5883"/>
    <w:rsid w:val="5E3146A3"/>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C74D38"/>
    <w:rsid w:val="63EE4692"/>
    <w:rsid w:val="63FD622D"/>
    <w:rsid w:val="643F32F9"/>
    <w:rsid w:val="64582686"/>
    <w:rsid w:val="64673C87"/>
    <w:rsid w:val="64A251DD"/>
    <w:rsid w:val="650242F0"/>
    <w:rsid w:val="65365B2B"/>
    <w:rsid w:val="653F447E"/>
    <w:rsid w:val="65542778"/>
    <w:rsid w:val="655829AF"/>
    <w:rsid w:val="656B70C3"/>
    <w:rsid w:val="658F4798"/>
    <w:rsid w:val="659B1EBA"/>
    <w:rsid w:val="65B461E9"/>
    <w:rsid w:val="65BE39A8"/>
    <w:rsid w:val="65FB3FBE"/>
    <w:rsid w:val="65FF1F03"/>
    <w:rsid w:val="66247D11"/>
    <w:rsid w:val="66736112"/>
    <w:rsid w:val="667F5B5B"/>
    <w:rsid w:val="6694262A"/>
    <w:rsid w:val="66990381"/>
    <w:rsid w:val="66AB41DC"/>
    <w:rsid w:val="66B31B01"/>
    <w:rsid w:val="66CE1E80"/>
    <w:rsid w:val="66E362F9"/>
    <w:rsid w:val="66E47FD9"/>
    <w:rsid w:val="66F127F8"/>
    <w:rsid w:val="67071922"/>
    <w:rsid w:val="673035F1"/>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B251A0"/>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E70FA1"/>
    <w:rsid w:val="6CFA6351"/>
    <w:rsid w:val="6CFC3C40"/>
    <w:rsid w:val="6D480984"/>
    <w:rsid w:val="6D9D02CF"/>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D7C80"/>
    <w:rsid w:val="6EF773A4"/>
    <w:rsid w:val="6F2F2D9E"/>
    <w:rsid w:val="6F4147D9"/>
    <w:rsid w:val="6F5B0D5A"/>
    <w:rsid w:val="6F5C35EA"/>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4C1A6A"/>
    <w:rsid w:val="735C5949"/>
    <w:rsid w:val="73737DA5"/>
    <w:rsid w:val="73740A39"/>
    <w:rsid w:val="73887B3E"/>
    <w:rsid w:val="73892412"/>
    <w:rsid w:val="73AF2114"/>
    <w:rsid w:val="73E96BCA"/>
    <w:rsid w:val="73EE4A6E"/>
    <w:rsid w:val="741048BC"/>
    <w:rsid w:val="742E78D4"/>
    <w:rsid w:val="74317498"/>
    <w:rsid w:val="74335A84"/>
    <w:rsid w:val="74676A28"/>
    <w:rsid w:val="747E40B6"/>
    <w:rsid w:val="74AC3224"/>
    <w:rsid w:val="74BB2C83"/>
    <w:rsid w:val="74C33758"/>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58241F"/>
    <w:rsid w:val="777A7D22"/>
    <w:rsid w:val="77835654"/>
    <w:rsid w:val="7797109C"/>
    <w:rsid w:val="779A2A38"/>
    <w:rsid w:val="77B4450A"/>
    <w:rsid w:val="77B46E73"/>
    <w:rsid w:val="77E37A12"/>
    <w:rsid w:val="77FE3468"/>
    <w:rsid w:val="78250553"/>
    <w:rsid w:val="782E3E2F"/>
    <w:rsid w:val="78546F0C"/>
    <w:rsid w:val="78EE1C79"/>
    <w:rsid w:val="78FA66FA"/>
    <w:rsid w:val="79424F6E"/>
    <w:rsid w:val="797239CC"/>
    <w:rsid w:val="79831473"/>
    <w:rsid w:val="7999527A"/>
    <w:rsid w:val="79AF76C5"/>
    <w:rsid w:val="79C25EE1"/>
    <w:rsid w:val="79CE2967"/>
    <w:rsid w:val="79EA664C"/>
    <w:rsid w:val="79F9627A"/>
    <w:rsid w:val="7A2F3BBF"/>
    <w:rsid w:val="7A2F459A"/>
    <w:rsid w:val="7A322A39"/>
    <w:rsid w:val="7A517022"/>
    <w:rsid w:val="7A6F5001"/>
    <w:rsid w:val="7AA2343E"/>
    <w:rsid w:val="7AD60EB8"/>
    <w:rsid w:val="7ADA73A4"/>
    <w:rsid w:val="7AE66B99"/>
    <w:rsid w:val="7B0A3BCA"/>
    <w:rsid w:val="7B345AA9"/>
    <w:rsid w:val="7B4048C1"/>
    <w:rsid w:val="7B73082F"/>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223A2"/>
    <w:rsid w:val="7DFF0955"/>
    <w:rsid w:val="7E0B750E"/>
    <w:rsid w:val="7E1939E8"/>
    <w:rsid w:val="7E2822EA"/>
    <w:rsid w:val="7E355A7B"/>
    <w:rsid w:val="7E6E3E85"/>
    <w:rsid w:val="7E9C184B"/>
    <w:rsid w:val="7EA72948"/>
    <w:rsid w:val="7EB31EDB"/>
    <w:rsid w:val="7EE70CC0"/>
    <w:rsid w:val="7EEB48DB"/>
    <w:rsid w:val="7EF27444"/>
    <w:rsid w:val="7F185A04"/>
    <w:rsid w:val="7F265C58"/>
    <w:rsid w:val="7F4C4618"/>
    <w:rsid w:val="7F582CF2"/>
    <w:rsid w:val="7F951B40"/>
    <w:rsid w:val="7FBF10B0"/>
    <w:rsid w:val="7FF302F4"/>
    <w:rsid w:val="7FFF2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5"/>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3"/>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customStyle="1" w:styleId="14">
    <w:name w:val="目录 51"/>
    <w:next w:val="1"/>
    <w:qFormat/>
    <w:uiPriority w:val="0"/>
    <w:pPr>
      <w:wordWrap w:val="0"/>
      <w:ind w:left="1700"/>
      <w:jc w:val="both"/>
    </w:pPr>
    <w:rPr>
      <w:rFonts w:ascii="Calibri" w:hAnsi="Calibri" w:eastAsia="Calibri" w:cs="Times New Roman"/>
      <w:sz w:val="21"/>
      <w:lang w:val="en-US" w:eastAsia="zh-CN" w:bidi="ar-SA"/>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Arial" w:hAnsi="Arial"/>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List"/>
    <w:basedOn w:val="1"/>
    <w:qFormat/>
    <w:uiPriority w:val="0"/>
    <w:pPr>
      <w:ind w:left="200" w:hanging="200" w:hangingChars="200"/>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11"/>
    <w:next w:val="31"/>
    <w:qFormat/>
    <w:uiPriority w:val="0"/>
    <w:pPr>
      <w:spacing w:line="360" w:lineRule="auto"/>
      <w:ind w:firstLine="420" w:firstLineChars="100"/>
    </w:pPr>
    <w:rPr>
      <w:szCs w:val="21"/>
    </w:rPr>
  </w:style>
  <w:style w:type="paragraph" w:styleId="31">
    <w:name w:val="Body Text First Indent 2"/>
    <w:basedOn w:val="13"/>
    <w:next w:val="1"/>
    <w:qFormat/>
    <w:uiPriority w:val="0"/>
    <w:pPr>
      <w:ind w:firstLine="420" w:firstLineChars="200"/>
    </w:p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50">
    <w:name w:val="No Spacing1"/>
    <w:basedOn w:val="1"/>
    <w:qFormat/>
    <w:uiPriority w:val="0"/>
    <w:pPr>
      <w:spacing w:line="400" w:lineRule="exact"/>
    </w:pPr>
    <w:rPr>
      <w:sz w:val="24"/>
    </w:rPr>
  </w:style>
  <w:style w:type="paragraph" w:customStyle="1" w:styleId="51">
    <w:name w:val="大标题"/>
    <w:basedOn w:val="1"/>
    <w:next w:val="31"/>
    <w:qFormat/>
    <w:uiPriority w:val="0"/>
    <w:pPr>
      <w:jc w:val="center"/>
    </w:pPr>
    <w:rPr>
      <w:rFonts w:ascii="Arial" w:hAnsi="Arial"/>
      <w:b/>
      <w:sz w:val="28"/>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4"/>
    <w:link w:val="11"/>
    <w:qFormat/>
    <w:uiPriority w:val="0"/>
  </w:style>
  <w:style w:type="character" w:customStyle="1" w:styleId="74">
    <w:name w:val="apple-converted-space"/>
    <w:basedOn w:val="34"/>
    <w:qFormat/>
    <w:uiPriority w:val="0"/>
  </w:style>
  <w:style w:type="character" w:customStyle="1" w:styleId="75">
    <w:name w:val="文档结构图 Char"/>
    <w:link w:val="8"/>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11"/>
    <w:qFormat/>
    <w:uiPriority w:val="0"/>
    <w:pPr>
      <w:adjustRightInd w:val="0"/>
      <w:spacing w:line="420" w:lineRule="atLeast"/>
      <w:jc w:val="left"/>
      <w:textAlignment w:val="baseline"/>
    </w:pPr>
    <w:rPr>
      <w:kern w:val="0"/>
      <w:szCs w:val="20"/>
    </w:rPr>
  </w:style>
  <w:style w:type="character" w:customStyle="1" w:styleId="8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4"/>
    <w:qFormat/>
    <w:uiPriority w:val="0"/>
  </w:style>
  <w:style w:type="table" w:customStyle="1" w:styleId="89">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14733</Words>
  <Characters>15406</Characters>
  <Lines>50</Lines>
  <Paragraphs>68</Paragraphs>
  <TotalTime>3</TotalTime>
  <ScaleCrop>false</ScaleCrop>
  <LinksUpToDate>false</LinksUpToDate>
  <CharactersWithSpaces>16391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2023-02-07T07:02:52Z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BABF91824EC1475297DB676B0F545D5A</vt:lpwstr>
  </property>
</Properties>
</file>