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21"/>
        <w:bidi w:val="0"/>
        <w:jc w:val="center"/>
        <w:rPr>
          <w:rStyle w:val="45"/>
          <w:rFonts w:hint="eastAsia" w:ascii="宋体" w:hAnsi="宋体" w:eastAsia="宋体" w:cs="宋体"/>
          <w:b/>
          <w:bCs/>
          <w:color w:val="auto"/>
          <w:sz w:val="48"/>
          <w:szCs w:val="48"/>
        </w:rPr>
      </w:pPr>
      <w:r>
        <w:rPr>
          <w:rStyle w:val="45"/>
          <w:rFonts w:hint="eastAsia" w:ascii="宋体" w:hAnsi="宋体" w:eastAsia="宋体" w:cs="宋体"/>
          <w:b/>
          <w:bCs/>
          <w:color w:val="auto"/>
          <w:sz w:val="48"/>
          <w:szCs w:val="48"/>
        </w:rPr>
        <w:t>医院智慧健康教育平台</w:t>
      </w:r>
    </w:p>
    <w:p>
      <w:pPr>
        <w:pStyle w:val="21"/>
        <w:bidi w:val="0"/>
        <w:jc w:val="center"/>
        <w:rPr>
          <w:rStyle w:val="45"/>
          <w:rFonts w:hint="eastAsia" w:ascii="宋体" w:hAnsi="宋体" w:eastAsia="宋体" w:cs="宋体"/>
          <w:b/>
          <w:bCs/>
          <w:color w:val="auto"/>
          <w:sz w:val="48"/>
          <w:szCs w:val="48"/>
        </w:rPr>
      </w:pPr>
    </w:p>
    <w:p>
      <w:pPr>
        <w:pStyle w:val="21"/>
        <w:bidi w:val="0"/>
        <w:jc w:val="center"/>
        <w:rPr>
          <w:rStyle w:val="45"/>
          <w:rFonts w:hint="eastAsia" w:ascii="宋体" w:hAnsi="宋体" w:eastAsia="宋体" w:cs="宋体"/>
          <w:b/>
          <w:bCs/>
          <w:color w:val="auto"/>
          <w:sz w:val="48"/>
          <w:szCs w:val="48"/>
        </w:rPr>
      </w:pPr>
    </w:p>
    <w:p>
      <w:pPr>
        <w:pStyle w:val="21"/>
        <w:bidi w:val="0"/>
        <w:jc w:val="center"/>
        <w:rPr>
          <w:rStyle w:val="45"/>
          <w:rFonts w:hint="eastAsia" w:ascii="宋体" w:hAnsi="宋体" w:eastAsia="宋体" w:cs="宋体"/>
          <w:b/>
          <w:bCs/>
          <w:color w:val="auto"/>
          <w:sz w:val="48"/>
          <w:szCs w:val="48"/>
        </w:rPr>
      </w:pPr>
    </w:p>
    <w:p>
      <w:pPr>
        <w:pStyle w:val="21"/>
        <w:bidi w:val="0"/>
        <w:jc w:val="center"/>
        <w:rPr>
          <w:rStyle w:val="45"/>
          <w:rFonts w:hint="eastAsia" w:ascii="宋体" w:hAnsi="宋体" w:eastAsia="宋体" w:cs="宋体"/>
          <w:b/>
          <w:bCs/>
          <w:color w:val="auto"/>
          <w:sz w:val="48"/>
          <w:szCs w:val="48"/>
        </w:rPr>
      </w:pPr>
    </w:p>
    <w:p>
      <w:pPr>
        <w:pStyle w:val="21"/>
        <w:bidi w:val="0"/>
        <w:jc w:val="center"/>
        <w:rPr>
          <w:rStyle w:val="45"/>
          <w:rFonts w:hint="eastAsia" w:ascii="宋体" w:hAnsi="宋体" w:eastAsia="宋体" w:cs="宋体"/>
          <w:b/>
          <w:bCs/>
          <w:color w:val="auto"/>
          <w:szCs w:val="44"/>
        </w:rPr>
      </w:pPr>
      <w:r>
        <w:rPr>
          <w:rStyle w:val="45"/>
          <w:rFonts w:hint="eastAsia" w:ascii="宋体" w:hAnsi="宋体" w:eastAsia="宋体" w:cs="宋体"/>
          <w:b/>
          <w:bCs/>
          <w:color w:val="auto"/>
          <w:sz w:val="72"/>
          <w:szCs w:val="72"/>
          <w:lang w:val="en-US" w:eastAsia="zh-CN"/>
        </w:rPr>
        <w:t>采购</w:t>
      </w:r>
      <w:r>
        <w:rPr>
          <w:rStyle w:val="45"/>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3"/>
        <w:rPr>
          <w:rFonts w:hint="eastAsia" w:ascii="宋体" w:hAnsi="宋体" w:eastAsia="宋体" w:cs="宋体"/>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spacing w:val="40"/>
          <w:sz w:val="34"/>
          <w:szCs w:val="34"/>
        </w:rPr>
        <w:t>年</w:t>
      </w:r>
      <w:r>
        <w:rPr>
          <w:rFonts w:hint="eastAsia" w:ascii="宋体" w:hAnsi="宋体" w:eastAsia="宋体" w:cs="宋体"/>
          <w:b/>
          <w:bCs/>
          <w:spacing w:val="40"/>
          <w:sz w:val="34"/>
          <w:szCs w:val="34"/>
          <w:lang w:val="en-US" w:eastAsia="zh-CN"/>
        </w:rPr>
        <w:t>11</w:t>
      </w:r>
      <w:r>
        <w:rPr>
          <w:rFonts w:hint="eastAsia" w:ascii="宋体" w:hAnsi="宋体" w:eastAsia="宋体" w:cs="宋体"/>
          <w:b/>
          <w:bCs/>
          <w:spacing w:val="40"/>
          <w:sz w:val="34"/>
          <w:szCs w:val="34"/>
        </w:rPr>
        <w:t>月</w:t>
      </w:r>
    </w:p>
    <w:p>
      <w:pPr>
        <w:rPr>
          <w:rFonts w:hint="eastAsia" w:ascii="宋体" w:hAnsi="宋体" w:eastAsia="宋体" w:cs="宋体"/>
          <w:bCs/>
          <w:color w:val="auto"/>
          <w:sz w:val="24"/>
          <w:highlight w:val="none"/>
        </w:rPr>
      </w:pPr>
    </w:p>
    <w:p>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pPr>
        <w:pStyle w:val="52"/>
        <w:rPr>
          <w:rFonts w:hint="eastAsia" w:ascii="宋体" w:hAnsi="宋体" w:eastAsia="宋体" w:cs="宋体"/>
          <w:color w:val="auto"/>
          <w:highlight w:val="none"/>
        </w:rPr>
      </w:pPr>
    </w:p>
    <w:p>
      <w:pPr>
        <w:pStyle w:val="26"/>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第一章  </w:t>
      </w:r>
      <w:r>
        <w:rPr>
          <w:rFonts w:hint="eastAsia" w:ascii="宋体" w:hAnsi="宋体" w:eastAsia="宋体" w:cs="宋体"/>
          <w:color w:val="auto"/>
          <w:szCs w:val="21"/>
          <w:highlight w:val="none"/>
          <w:lang w:val="en-US" w:eastAsia="zh-CN"/>
        </w:rPr>
        <w:t>竞 争 性 磋 商</w:t>
      </w:r>
      <w:r>
        <w:rPr>
          <w:rFonts w:hint="eastAsia" w:ascii="宋体" w:hAnsi="宋体" w:eastAsia="宋体" w:cs="宋体"/>
          <w:color w:val="auto"/>
          <w:szCs w:val="21"/>
          <w:highlight w:val="none"/>
        </w:rPr>
        <w:t xml:space="preserve"> 公 告</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_Toc9075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6"/>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"_Toc25063"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第二章  </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_Toc25063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6"/>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"_Toc14504"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第三章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_Toc14504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6"/>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"_Toc9022"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Cs w:val="21"/>
          <w:highlight w:val="none"/>
        </w:rPr>
        <w:t>第四章  评标办法及评分标准</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_Toc9022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18</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6"/>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"_Toc28988"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第五章  采购合同（主要条款）</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_Toc28988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6"/>
        <w:tabs>
          <w:tab w:val="right" w:leader="dot" w:pos="8958"/>
        </w:tabs>
        <w:snapToGrid w:val="0"/>
        <w:spacing w:line="480" w:lineRule="auto"/>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第六章  </w:t>
      </w:r>
      <w:r>
        <w:rPr>
          <w:rFonts w:hint="eastAsia" w:ascii="宋体" w:hAnsi="宋体" w:eastAsia="宋体" w:cs="宋体"/>
          <w:color w:val="auto"/>
          <w:szCs w:val="21"/>
          <w:highlight w:val="none"/>
          <w:lang w:eastAsia="zh-CN"/>
        </w:rPr>
        <w:t>响应性文件</w:t>
      </w:r>
      <w:r>
        <w:rPr>
          <w:rFonts w:hint="eastAsia" w:ascii="宋体" w:hAnsi="宋体" w:eastAsia="宋体" w:cs="宋体"/>
          <w:color w:val="auto"/>
          <w:szCs w:val="21"/>
          <w:highlight w:val="none"/>
        </w:rPr>
        <w:t>格式</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_Toc2638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82"/>
        <w:tabs>
          <w:tab w:val="right" w:leader="dot" w:pos="8300"/>
        </w:tabs>
        <w:snapToGrid w:val="0"/>
        <w:spacing w:line="480" w:lineRule="auto"/>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fldChar w:fldCharType="end"/>
      </w:r>
    </w:p>
    <w:p>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b/>
          <w:color w:val="auto"/>
          <w:sz w:val="32"/>
          <w:szCs w:val="32"/>
          <w:highlight w:val="none"/>
        </w:rPr>
      </w:pPr>
      <w:bookmarkStart w:id="2" w:name="_Toc9075"/>
      <w:r>
        <w:rPr>
          <w:rFonts w:hint="eastAsia" w:ascii="宋体" w:hAnsi="宋体" w:eastAsia="宋体" w:cs="宋体"/>
          <w:b/>
          <w:color w:val="auto"/>
          <w:sz w:val="32"/>
          <w:szCs w:val="32"/>
          <w:highlight w:val="none"/>
        </w:rPr>
        <w:t>医院智慧健康教育平台</w:t>
      </w:r>
    </w:p>
    <w:p>
      <w:pPr>
        <w:keepNext w:val="0"/>
        <w:keepLines w:val="0"/>
        <w:pageBreakBefore w:val="0"/>
        <w:widowControl w:val="0"/>
        <w:kinsoku/>
        <w:wordWrap/>
        <w:overflowPunct/>
        <w:topLinePunct w:val="0"/>
        <w:autoSpaceDE/>
        <w:autoSpaceDN/>
        <w:bidi w:val="0"/>
        <w:adjustRightInd/>
        <w:snapToGrid/>
        <w:spacing w:beforeAutospacing="0" w:after="161" w:afterLines="50" w:line="360" w:lineRule="auto"/>
        <w:jc w:val="center"/>
        <w:textAlignment w:val="auto"/>
        <w:outlineLvl w:val="0"/>
        <w:rPr>
          <w:rFonts w:hint="eastAsia" w:ascii="宋体" w:hAnsi="宋体" w:eastAsia="宋体" w:cs="宋体"/>
          <w:bCs/>
          <w:color w:val="auto"/>
          <w:kern w:val="0"/>
          <w:sz w:val="28"/>
          <w:szCs w:val="28"/>
        </w:rPr>
      </w:pPr>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pPr>
        <w:keepNext w:val="0"/>
        <w:keepLines w:val="0"/>
        <w:pageBreakBefore w:val="0"/>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 xml:space="preserve">  医院智慧健康教育平台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pageBreakBefore w:val="0"/>
        <w:widowControl/>
        <w:kinsoku/>
        <w:overflowPunct/>
        <w:topLinePunct w:val="0"/>
        <w:bidi w:val="0"/>
        <w:adjustRightInd w:val="0"/>
        <w:snapToGrid w:val="0"/>
        <w:spacing w:before="0" w:line="360"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eastAsia="zh-CN"/>
        </w:rPr>
        <w:t>医院智慧健康教育平台；</w:t>
      </w:r>
    </w:p>
    <w:p>
      <w:pPr>
        <w:keepNext w:val="0"/>
        <w:keepLines w:val="0"/>
        <w:pageBreakBefore w:val="0"/>
        <w:widowControl/>
        <w:tabs>
          <w:tab w:val="left" w:pos="840"/>
        </w:tabs>
        <w:kinsoku/>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keepNext w:val="0"/>
        <w:keepLines w:val="0"/>
        <w:pageBreakBefore w:val="0"/>
        <w:widowControl/>
        <w:tabs>
          <w:tab w:val="left" w:pos="840"/>
        </w:tabs>
        <w:kinsoku/>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lang w:val="en-US" w:eastAsia="zh-CN"/>
        </w:rPr>
        <w:t>万元；自筹资金</w:t>
      </w:r>
    </w:p>
    <w:p>
      <w:pPr>
        <w:keepNext w:val="0"/>
        <w:keepLines w:val="0"/>
        <w:pageBreakBefore w:val="0"/>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服务地点：采购人指定地点；</w:t>
      </w:r>
    </w:p>
    <w:p>
      <w:pPr>
        <w:keepNext w:val="0"/>
        <w:keepLines w:val="0"/>
        <w:pageBreakBefore w:val="0"/>
        <w:widowControl/>
        <w:tabs>
          <w:tab w:val="left" w:pos="840"/>
        </w:tabs>
        <w:kinsoku/>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highlight w:val="none"/>
        </w:rPr>
      </w:pPr>
      <w:bookmarkStart w:id="4" w:name="_Toc21071"/>
      <w:bookmarkStart w:id="5" w:name="_Toc26079"/>
      <w:bookmarkStart w:id="6" w:name="_Toc24040"/>
      <w:bookmarkStart w:id="7" w:name="_Toc19521"/>
      <w:bookmarkStart w:id="8" w:name="_Toc27913"/>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color w:val="auto"/>
          <w:szCs w:val="21"/>
          <w:highlight w:val="none"/>
          <w:shd w:val="clear" w:color="auto" w:fill="FFFFFF"/>
          <w:lang w:val="en-US" w:eastAsia="zh-CN"/>
        </w:rPr>
        <w:t>服务期限</w:t>
      </w:r>
      <w:r>
        <w:rPr>
          <w:rFonts w:hint="eastAsia" w:ascii="宋体" w:hAnsi="宋体" w:eastAsia="宋体" w:cs="宋体"/>
          <w:bCs/>
          <w:color w:val="auto"/>
          <w:szCs w:val="21"/>
          <w:highlight w:val="none"/>
          <w:shd w:val="clear" w:color="auto" w:fill="FFFFFF"/>
        </w:rPr>
        <w:t>：合同签订后30天内完成</w:t>
      </w:r>
      <w:r>
        <w:rPr>
          <w:rFonts w:hint="eastAsia" w:ascii="宋体" w:hAnsi="宋体" w:eastAsia="宋体" w:cs="宋体"/>
          <w:bCs/>
          <w:color w:val="auto"/>
          <w:szCs w:val="21"/>
          <w:highlight w:val="none"/>
          <w:shd w:val="clear" w:color="auto" w:fill="FFFFFF"/>
          <w:lang w:val="en-US" w:eastAsia="zh-CN"/>
        </w:rPr>
        <w:t>医院智慧健康教育平台构建</w:t>
      </w:r>
      <w:r>
        <w:rPr>
          <w:rFonts w:hint="eastAsia" w:ascii="宋体" w:hAnsi="宋体" w:eastAsia="宋体" w:cs="宋体"/>
          <w:color w:val="auto"/>
          <w:szCs w:val="21"/>
          <w:highlight w:val="none"/>
          <w:shd w:val="clear" w:color="auto" w:fill="FFFFFF"/>
          <w:lang w:val="en-US" w:eastAsia="zh-CN"/>
        </w:rPr>
        <w:t>；</w:t>
      </w:r>
    </w:p>
    <w:p>
      <w:pPr>
        <w:keepNext w:val="0"/>
        <w:keepLines w:val="0"/>
        <w:pageBreakBefore w:val="0"/>
        <w:widowControl/>
        <w:tabs>
          <w:tab w:val="left" w:pos="840"/>
        </w:tabs>
        <w:kinsoku/>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pageBreakBefore w:val="0"/>
        <w:widowControl/>
        <w:kinsoku/>
        <w:overflowPunct/>
        <w:topLinePunct w:val="0"/>
        <w:bidi w:val="0"/>
        <w:adjustRightInd w:val="0"/>
        <w:snapToGrid w:val="0"/>
        <w:spacing w:before="0" w:line="360"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bookmarkStart w:id="9" w:name="_Toc18607"/>
      <w:bookmarkStart w:id="10" w:name="_Toc23626"/>
      <w:bookmarkStart w:id="11" w:name="_Toc16639"/>
      <w:bookmarkStart w:id="12" w:name="_Toc27704"/>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6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磋商。一经发现，将导致磋商同时被拒绝；</w:t>
      </w:r>
    </w:p>
    <w:p>
      <w:pPr>
        <w:pageBreakBefore w:val="0"/>
        <w:widowControl w:val="0"/>
        <w:kinsoku/>
        <w:overflowPunct/>
        <w:topLinePunct w:val="0"/>
        <w:autoSpaceDE w:val="0"/>
        <w:autoSpaceDN w:val="0"/>
        <w:bidi w:val="0"/>
        <w:adjustRightInd w:val="0"/>
        <w:snapToGrid w:val="0"/>
        <w:spacing w:line="46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应提供2021年度经审计的财务报告或者其基本开户银行出具的资信证明；2022年7月份以来任意一个月依法缴纳税收的凭据和缴纳社会保险的凭据；依法免税或不需要缴纳社会保障资金的供应商，应提供相应文件证明其依法免税或不需要缴纳社会保障资金。（新成立企业从成立之日起计算）；</w:t>
      </w:r>
    </w:p>
    <w:p>
      <w:pPr>
        <w:pageBreakBefore w:val="0"/>
        <w:widowControl w:val="0"/>
        <w:kinsoku/>
        <w:overflowPunct/>
        <w:topLinePunct w:val="0"/>
        <w:autoSpaceDE w:val="0"/>
        <w:autoSpaceDN w:val="0"/>
        <w:bidi w:val="0"/>
        <w:adjustRightInd w:val="0"/>
        <w:snapToGrid w:val="0"/>
        <w:spacing w:line="46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3、具有履行合同所必需的设备和专业技术能力（提供书面声明函）；</w:t>
      </w:r>
    </w:p>
    <w:p>
      <w:pPr>
        <w:pageBreakBefore w:val="0"/>
        <w:widowControl w:val="0"/>
        <w:kinsoku/>
        <w:overflowPunct/>
        <w:topLinePunct w:val="0"/>
        <w:autoSpaceDE w:val="0"/>
        <w:autoSpaceDN w:val="0"/>
        <w:bidi w:val="0"/>
        <w:adjustRightInd w:val="0"/>
        <w:snapToGrid w:val="0"/>
        <w:spacing w:line="46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4、参加本采购活动前三年内，在经营活动中没有重大违法记录（提供书面声明函）；</w:t>
      </w:r>
    </w:p>
    <w:p>
      <w:pPr>
        <w:pageBreakBefore w:val="0"/>
        <w:widowControl w:val="0"/>
        <w:kinsoku/>
        <w:overflowPunct/>
        <w:topLinePunct w:val="0"/>
        <w:autoSpaceDE w:val="0"/>
        <w:autoSpaceDN w:val="0"/>
        <w:bidi w:val="0"/>
        <w:adjustRightInd w:val="0"/>
        <w:snapToGrid w:val="0"/>
        <w:spacing w:line="4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4"/>
          <w:lang w:val="en-US" w:eastAsia="zh-CN" w:bidi="ar-SA"/>
        </w:rPr>
        <w:t>5、</w:t>
      </w:r>
      <w:r>
        <w:rPr>
          <w:rFonts w:hint="eastAsia" w:ascii="宋体" w:hAnsi="宋体" w:eastAsia="宋体" w:cs="宋体"/>
          <w:color w:val="auto"/>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6、本项目不接受联合体磋商。</w:t>
      </w:r>
    </w:p>
    <w:p>
      <w:pPr>
        <w:keepNext w:val="0"/>
        <w:keepLines w:val="0"/>
        <w:pageBreakBefore w:val="0"/>
        <w:widowControl/>
        <w:kinsoku/>
        <w:overflowPunct/>
        <w:topLinePunct w:val="0"/>
        <w:bidi w:val="0"/>
        <w:adjustRightInd w:val="0"/>
        <w:snapToGrid w:val="0"/>
        <w:spacing w:before="0" w:line="360" w:lineRule="auto"/>
        <w:jc w:val="left"/>
        <w:textAlignment w:val="auto"/>
        <w:outlineLvl w:val="1"/>
        <w:rPr>
          <w:rFonts w:hint="eastAsia" w:ascii="宋体" w:hAnsi="宋体" w:eastAsia="宋体" w:cs="宋体"/>
          <w:b/>
          <w:bCs/>
          <w:color w:val="auto"/>
          <w:kern w:val="2"/>
          <w:sz w:val="21"/>
          <w:szCs w:val="24"/>
          <w:lang w:val="en-US" w:eastAsia="zh-CN" w:bidi="ar-SA"/>
        </w:rPr>
      </w:pPr>
      <w:bookmarkStart w:id="13" w:name="_Toc30643"/>
      <w:bookmarkStart w:id="14" w:name="_Toc9562"/>
      <w:bookmarkStart w:id="15" w:name="_Toc7823"/>
      <w:bookmarkStart w:id="16" w:name="_Toc30971"/>
      <w:bookmarkStart w:id="17" w:name="_Toc23395"/>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eastAsia="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时间：202</w:t>
      </w:r>
      <w:r>
        <w:rPr>
          <w:rFonts w:hint="eastAsia" w:ascii="宋体" w:hAnsi="宋体" w:eastAsia="宋体" w:cs="宋体"/>
          <w:color w:val="auto"/>
          <w:szCs w:val="21"/>
          <w:shd w:val="clear" w:color="auto" w:fill="FFFFFF"/>
          <w:lang w:val="en-US" w:eastAsia="zh-CN"/>
        </w:rPr>
        <w:t>2</w:t>
      </w:r>
      <w:r>
        <w:rPr>
          <w:rFonts w:hint="eastAsia" w:ascii="宋体" w:hAnsi="宋体" w:eastAsia="宋体" w:cs="宋体"/>
          <w:color w:val="auto"/>
          <w:szCs w:val="21"/>
          <w:shd w:val="clear" w:color="auto" w:fill="FFFFFF"/>
        </w:rPr>
        <w:t>年</w:t>
      </w:r>
      <w:r>
        <w:rPr>
          <w:rFonts w:hint="eastAsia" w:ascii="宋体" w:hAnsi="宋体" w:eastAsia="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25</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eastAsia="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29</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eastAsia="宋体" w:cs="宋体"/>
          <w:color w:val="auto"/>
          <w:szCs w:val="21"/>
          <w:shd w:val="clear" w:color="auto" w:fill="FFFFFF"/>
          <w:lang w:val="en-US" w:eastAsia="zh-CN"/>
        </w:rPr>
        <w:t>报名费用：200元。</w:t>
      </w:r>
    </w:p>
    <w:p>
      <w:pPr>
        <w:keepNext w:val="0"/>
        <w:keepLines w:val="0"/>
        <w:pageBreakBefore w:val="0"/>
        <w:widowControl/>
        <w:kinsoku/>
        <w:overflowPunct/>
        <w:topLinePunct w:val="0"/>
        <w:bidi w:val="0"/>
        <w:adjustRightInd w:val="0"/>
        <w:snapToGrid w:val="0"/>
        <w:spacing w:before="0" w:beforeAutospacing="0" w:afterAutospacing="0" w:line="460" w:lineRule="exact"/>
        <w:ind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2.凡报名成功的供应商无故不来参与磋商的，将列入我院黑名单，一年内不得参与我院任何采购活动。成交供应商缴纳相应服务费。 </w:t>
      </w:r>
    </w:p>
    <w:p>
      <w:pPr>
        <w:keepNext w:val="0"/>
        <w:keepLines w:val="0"/>
        <w:pageBreakBefore w:val="0"/>
        <w:widowControl/>
        <w:kinsoku/>
        <w:wordWrap w:val="0"/>
        <w:overflowPunct/>
        <w:topLinePunct w:val="0"/>
        <w:bidi w:val="0"/>
        <w:adjustRightInd w:val="0"/>
        <w:snapToGrid w:val="0"/>
        <w:spacing w:before="0" w:beforeAutospacing="0" w:afterAutospacing="0" w:line="460" w:lineRule="exact"/>
        <w:ind w:left="0" w:leftChars="0" w:firstLine="420" w:firstLineChars="200"/>
        <w:jc w:val="left"/>
        <w:textAlignment w:val="auto"/>
        <w:rPr>
          <w:rFonts w:hint="eastAsia"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3269714460@qq.com</w:t>
      </w:r>
      <w:r>
        <w:rPr>
          <w:rFonts w:hint="eastAsia" w:ascii="宋体" w:hAnsi="宋体" w:eastAsia="宋体" w:cs="宋体"/>
          <w:color w:val="auto"/>
          <w:kern w:val="0"/>
          <w:sz w:val="21"/>
          <w:szCs w:val="21"/>
          <w:shd w:val="clear" w:color="auto" w:fill="FFFFFF"/>
          <w:lang w:val="en-US" w:eastAsia="zh-CN" w:bidi="ar-SA"/>
        </w:rPr>
        <w:t>并标明XX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项目报名资料并电话通知报名联系人；审核通过后按要求交纳报名费及磋商保证金。</w:t>
      </w:r>
    </w:p>
    <w:p>
      <w:pPr>
        <w:keepNext w:val="0"/>
        <w:keepLines w:val="0"/>
        <w:pageBreakBefore w:val="0"/>
        <w:widowControl/>
        <w:kinsoku/>
        <w:wordWrap w:val="0"/>
        <w:overflowPunct/>
        <w:topLinePunct w:val="0"/>
        <w:bidi w:val="0"/>
        <w:adjustRightInd w:val="0"/>
        <w:snapToGrid w:val="0"/>
        <w:spacing w:before="0" w:beforeAutospacing="0" w:afterAutospacing="0" w:line="460" w:lineRule="exact"/>
        <w:ind w:left="420" w:left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pageBreakBefore w:val="0"/>
        <w:widowControl/>
        <w:kinsoku/>
        <w:overflowPunct/>
        <w:topLinePunct w:val="0"/>
        <w:bidi w:val="0"/>
        <w:adjustRightInd w:val="0"/>
        <w:snapToGrid w:val="0"/>
        <w:spacing w:before="0" w:line="460" w:lineRule="exact"/>
        <w:jc w:val="left"/>
        <w:textAlignment w:val="auto"/>
        <w:outlineLvl w:val="1"/>
        <w:rPr>
          <w:rFonts w:hint="eastAsia" w:ascii="宋体" w:hAnsi="宋体" w:eastAsia="宋体" w:cs="宋体"/>
          <w:b/>
          <w:bCs/>
          <w:color w:val="auto"/>
          <w:kern w:val="2"/>
          <w:sz w:val="21"/>
          <w:szCs w:val="21"/>
          <w:lang w:val="en-US" w:eastAsia="zh-CN" w:bidi="ar-SA"/>
        </w:rPr>
      </w:pPr>
      <w:bookmarkStart w:id="18" w:name="_Toc27480"/>
      <w:bookmarkStart w:id="19" w:name="_Toc25869"/>
      <w:bookmarkStart w:id="20" w:name="_Toc15111"/>
      <w:bookmarkStart w:id="21" w:name="_Toc10738"/>
      <w:bookmarkStart w:id="22" w:name="_Toc15135"/>
      <w:r>
        <w:rPr>
          <w:rFonts w:hint="eastAsia" w:ascii="宋体" w:hAnsi="宋体" w:eastAsia="宋体" w:cs="宋体"/>
          <w:b/>
          <w:bCs/>
          <w:color w:val="auto"/>
          <w:kern w:val="2"/>
          <w:sz w:val="21"/>
          <w:szCs w:val="21"/>
          <w:shd w:val="clear" w:color="auto" w:fill="FFFFFF"/>
          <w:lang w:val="en-US" w:eastAsia="zh-CN" w:bidi="ar-SA"/>
        </w:rPr>
        <w:t>四、磋商截止时间及地点</w:t>
      </w:r>
      <w:bookmarkEnd w:id="18"/>
      <w:bookmarkEnd w:id="19"/>
      <w:bookmarkEnd w:id="20"/>
      <w:bookmarkEnd w:id="21"/>
      <w:bookmarkEnd w:id="22"/>
    </w:p>
    <w:p>
      <w:pPr>
        <w:keepNext w:val="0"/>
        <w:keepLines w:val="0"/>
        <w:pageBreakBefore w:val="0"/>
        <w:widowControl/>
        <w:kinsoku/>
        <w:overflowPunct/>
        <w:topLinePunct w:val="0"/>
        <w:bidi w:val="0"/>
        <w:adjustRightInd w:val="0"/>
        <w:snapToGrid w:val="0"/>
        <w:spacing w:before="0" w:beforeAutospacing="0" w:afterAutospacing="0" w:line="460" w:lineRule="exact"/>
        <w:ind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adjustRightInd w:val="0"/>
        <w:snapToGrid w:val="0"/>
        <w:spacing w:before="0" w:beforeAutospacing="0" w:afterAutospacing="0" w:line="46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adjustRightInd w:val="0"/>
        <w:snapToGrid w:val="0"/>
        <w:spacing w:before="0" w:line="460" w:lineRule="exact"/>
        <w:jc w:val="left"/>
        <w:textAlignment w:val="auto"/>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keepNext w:val="0"/>
        <w:keepLines w:val="0"/>
        <w:pageBreakBefore w:val="0"/>
        <w:widowControl/>
        <w:kinsoku/>
        <w:overflowPunct/>
        <w:topLinePunct w:val="0"/>
        <w:bidi w:val="0"/>
        <w:adjustRightInd w:val="0"/>
        <w:snapToGrid w:val="0"/>
        <w:spacing w:before="0" w:beforeAutospacing="0" w:afterAutospacing="0" w:line="460" w:lineRule="exact"/>
        <w:ind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adjustRightInd w:val="0"/>
        <w:snapToGrid w:val="0"/>
        <w:spacing w:before="0" w:beforeAutospacing="0" w:afterAutospacing="0" w:line="46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u w:val="none"/>
          <w:shd w:val="clear" w:color="auto" w:fill="FFFFFF"/>
          <w:lang w:val="en-US" w:eastAsia="zh-CN" w:bidi="ar-SA"/>
        </w:rPr>
        <w:t>。</w:t>
      </w:r>
    </w:p>
    <w:p>
      <w:pPr>
        <w:keepNext w:val="0"/>
        <w:keepLines w:val="0"/>
        <w:pageBreakBefore w:val="0"/>
        <w:widowControl/>
        <w:kinsoku/>
        <w:overflowPunct/>
        <w:topLinePunct w:val="0"/>
        <w:bidi w:val="0"/>
        <w:adjustRightInd w:val="0"/>
        <w:snapToGrid w:val="0"/>
        <w:spacing w:before="0" w:line="460" w:lineRule="exact"/>
        <w:jc w:val="left"/>
        <w:textAlignment w:val="auto"/>
        <w:outlineLvl w:val="1"/>
        <w:rPr>
          <w:rFonts w:hint="eastAsia" w:ascii="宋体" w:hAnsi="宋体" w:eastAsia="宋体" w:cs="宋体"/>
          <w:b/>
          <w:bCs/>
          <w:color w:val="auto"/>
          <w:kern w:val="2"/>
          <w:sz w:val="21"/>
          <w:szCs w:val="21"/>
          <w:lang w:val="en-US" w:eastAsia="zh-CN" w:bidi="ar-SA"/>
        </w:rPr>
      </w:pPr>
      <w:bookmarkStart w:id="23" w:name="_Toc29784"/>
      <w:bookmarkStart w:id="24" w:name="_Toc20287"/>
      <w:bookmarkStart w:id="25" w:name="_Toc30918"/>
      <w:bookmarkStart w:id="26" w:name="_Toc6523"/>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adjustRightInd w:val="0"/>
        <w:snapToGrid w:val="0"/>
        <w:spacing w:before="0" w:beforeAutospacing="0" w:afterAutospacing="0" w:line="46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公告在《驻马店市中心医院》院内网</w:t>
      </w:r>
      <w:r>
        <w:rPr>
          <w:rFonts w:hint="eastAsia" w:ascii="宋体" w:hAnsi="宋体" w:eastAsia="宋体" w:cs="宋体"/>
          <w:color w:val="auto"/>
          <w:sz w:val="21"/>
          <w:szCs w:val="21"/>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626"/>
      <w:bookmarkStart w:id="28" w:name="_Toc35393795"/>
    </w:p>
    <w:bookmarkEnd w:id="27"/>
    <w:bookmarkEnd w:id="28"/>
    <w:p>
      <w:pPr>
        <w:keepNext w:val="0"/>
        <w:keepLines w:val="0"/>
        <w:pageBreakBefore w:val="0"/>
        <w:widowControl/>
        <w:kinsoku/>
        <w:overflowPunct/>
        <w:topLinePunct w:val="0"/>
        <w:bidi w:val="0"/>
        <w:adjustRightInd w:val="0"/>
        <w:snapToGrid w:val="0"/>
        <w:spacing w:before="0" w:line="46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9" w:name="_Toc24274"/>
      <w:bookmarkStart w:id="30" w:name="_Toc31928"/>
      <w:bookmarkStart w:id="31" w:name="_Toc3604"/>
      <w:bookmarkStart w:id="32" w:name="_Toc16291"/>
      <w:bookmarkStart w:id="33" w:name="_Toc27370"/>
      <w:r>
        <w:rPr>
          <w:rFonts w:hint="eastAsia" w:ascii="宋体" w:hAnsi="宋体" w:eastAsia="宋体" w:cs="宋体"/>
          <w:b/>
          <w:bCs/>
          <w:color w:val="auto"/>
          <w:kern w:val="2"/>
          <w:sz w:val="21"/>
          <w:szCs w:val="21"/>
          <w:shd w:val="clear" w:color="auto" w:fill="FFFFFF"/>
          <w:lang w:val="en-US" w:eastAsia="zh-CN" w:bidi="ar-SA"/>
        </w:rPr>
        <w:t>七、</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adjustRightInd w:val="0"/>
        <w:snapToGrid w:val="0"/>
        <w:spacing w:before="0" w:beforeAutospacing="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报名联系人1：张先生</w:t>
      </w:r>
    </w:p>
    <w:p>
      <w:pPr>
        <w:keepNext w:val="0"/>
        <w:keepLines w:val="0"/>
        <w:pageBreakBefore w:val="0"/>
        <w:widowControl/>
        <w:kinsoku/>
        <w:overflowPunct/>
        <w:topLinePunct w:val="0"/>
        <w:bidi w:val="0"/>
        <w:adjustRightInd w:val="0"/>
        <w:snapToGrid w:val="0"/>
        <w:spacing w:before="0" w:beforeAutospacing="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联系电话：15518321111</w:t>
      </w:r>
    </w:p>
    <w:p>
      <w:pPr>
        <w:keepNext w:val="0"/>
        <w:keepLines w:val="0"/>
        <w:pageBreakBefore w:val="0"/>
        <w:widowControl/>
        <w:kinsoku/>
        <w:overflowPunct/>
        <w:topLinePunct w:val="0"/>
        <w:bidi w:val="0"/>
        <w:adjustRightInd w:val="0"/>
        <w:snapToGrid w:val="0"/>
        <w:spacing w:before="0" w:beforeAutospacing="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报名联系人2：庞先生</w:t>
      </w:r>
    </w:p>
    <w:p>
      <w:pPr>
        <w:keepNext w:val="0"/>
        <w:keepLines w:val="0"/>
        <w:pageBreakBefore w:val="0"/>
        <w:widowControl/>
        <w:kinsoku/>
        <w:overflowPunct/>
        <w:topLinePunct w:val="0"/>
        <w:bidi w:val="0"/>
        <w:adjustRightInd w:val="0"/>
        <w:snapToGrid w:val="0"/>
        <w:spacing w:before="0" w:beforeAutospacing="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联系电话：18272909999</w:t>
      </w:r>
    </w:p>
    <w:p>
      <w:pPr>
        <w:keepNext w:val="0"/>
        <w:keepLines w:val="0"/>
        <w:pageBreakBefore w:val="0"/>
        <w:widowControl/>
        <w:kinsoku/>
        <w:overflowPunct/>
        <w:topLinePunct w:val="0"/>
        <w:bidi w:val="0"/>
        <w:adjustRightInd w:val="0"/>
        <w:snapToGrid w:val="0"/>
        <w:spacing w:before="0" w:beforeAutospacing="0" w:afterAutospacing="0" w:line="46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keepNext w:val="0"/>
        <w:keepLines w:val="0"/>
        <w:pageBreakBefore w:val="0"/>
        <w:widowControl/>
        <w:kinsoku/>
        <w:overflowPunct/>
        <w:topLinePunct w:val="0"/>
        <w:bidi w:val="0"/>
        <w:adjustRightInd w:val="0"/>
        <w:snapToGrid w:val="0"/>
        <w:spacing w:before="0" w:beforeAutospacing="0" w:afterAutospacing="0" w:line="46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keepNext w:val="0"/>
        <w:keepLines w:val="0"/>
        <w:pageBreakBefore w:val="0"/>
        <w:widowControl/>
        <w:kinsoku/>
        <w:overflowPunct/>
        <w:topLinePunct w:val="0"/>
        <w:bidi w:val="0"/>
        <w:adjustRightInd w:val="0"/>
        <w:snapToGrid w:val="0"/>
        <w:spacing w:before="0" w:beforeAutospacing="0" w:afterAutospacing="0" w:line="46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keepNext w:val="0"/>
        <w:keepLines w:val="0"/>
        <w:pageBreakBefore w:val="0"/>
        <w:widowControl/>
        <w:kinsoku/>
        <w:overflowPunct/>
        <w:topLinePunct w:val="0"/>
        <w:bidi w:val="0"/>
        <w:adjustRightInd w:val="0"/>
        <w:snapToGrid w:val="0"/>
        <w:spacing w:before="0" w:beforeAutospacing="0" w:afterAutospacing="0" w:line="46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keepNext w:val="0"/>
        <w:keepLines w:val="0"/>
        <w:pageBreakBefore w:val="0"/>
        <w:widowControl/>
        <w:kinsoku/>
        <w:overflowPunct/>
        <w:topLinePunct w:val="0"/>
        <w:bidi w:val="0"/>
        <w:adjustRightInd w:val="0"/>
        <w:snapToGrid w:val="0"/>
        <w:spacing w:before="0" w:beforeAutospacing="0" w:afterAutospacing="0" w:line="46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监督电话：0396-2725435</w:t>
      </w:r>
    </w:p>
    <w:p>
      <w:pPr>
        <w:pStyle w:val="33"/>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lang w:val="en-US" w:eastAsia="zh-CN"/>
        </w:rPr>
      </w:pP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right"/>
        <w:textAlignment w:val="auto"/>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驻马店市中心医院采购科</w:t>
      </w:r>
    </w:p>
    <w:p>
      <w:pPr>
        <w:rPr>
          <w:rFonts w:hint="eastAsia" w:ascii="宋体" w:hAnsi="宋体" w:eastAsia="宋体" w:cs="宋体"/>
        </w:rPr>
      </w:pPr>
      <w:r>
        <w:rPr>
          <w:rFonts w:hint="eastAsia" w:ascii="宋体" w:hAnsi="宋体" w:eastAsia="宋体" w:cs="宋体"/>
          <w:kern w:val="0"/>
          <w:sz w:val="21"/>
          <w:szCs w:val="21"/>
          <w:shd w:val="clear" w:color="auto" w:fill="FFFFFF"/>
          <w:lang w:val="en-US" w:eastAsia="zh-CN" w:bidi="ar-SA"/>
        </w:rPr>
        <w:t xml:space="preserve">                                                                  2022年11月</w:t>
      </w:r>
      <w:r>
        <w:rPr>
          <w:rFonts w:hint="eastAsia" w:ascii="宋体" w:hAnsi="宋体" w:cs="宋体"/>
          <w:kern w:val="0"/>
          <w:sz w:val="21"/>
          <w:szCs w:val="21"/>
          <w:shd w:val="clear" w:color="auto" w:fill="FFFFFF"/>
          <w:lang w:val="en-US" w:eastAsia="zh-CN" w:bidi="ar-SA"/>
        </w:rPr>
        <w:t>24</w:t>
      </w:r>
      <w:bookmarkStart w:id="92" w:name="_GoBack"/>
      <w:bookmarkEnd w:id="92"/>
      <w:r>
        <w:rPr>
          <w:rFonts w:hint="eastAsia" w:ascii="宋体" w:hAnsi="宋体" w:eastAsia="宋体" w:cs="宋体"/>
          <w:kern w:val="0"/>
          <w:sz w:val="21"/>
          <w:szCs w:val="21"/>
          <w:highlight w:val="none"/>
          <w:shd w:val="clear" w:color="auto" w:fill="FFFFFF"/>
          <w:lang w:val="en-US" w:eastAsia="zh-CN" w:bidi="ar-SA"/>
        </w:rPr>
        <w:t>日</w:t>
      </w:r>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after="161" w:afterLines="50" w:line="240" w:lineRule="auto"/>
        <w:jc w:val="center"/>
        <w:textAlignment w:val="auto"/>
        <w:outlineLvl w:val="0"/>
        <w:rPr>
          <w:rFonts w:hint="eastAsia" w:ascii="宋体" w:hAnsi="宋体" w:eastAsia="宋体" w:cs="宋体"/>
          <w:b/>
          <w:color w:val="auto"/>
          <w:sz w:val="32"/>
          <w:szCs w:val="32"/>
          <w:highlight w:val="none"/>
        </w:rPr>
      </w:pPr>
      <w:bookmarkStart w:id="34" w:name="_Toc25063"/>
      <w:bookmarkStart w:id="35" w:name="_Toc29890"/>
      <w:bookmarkStart w:id="36" w:name="_Toc23793"/>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4"/>
      <w:bookmarkStart w:id="37" w:name="_Toc9989"/>
      <w:bookmarkStart w:id="38" w:name="_Toc23610"/>
      <w:bookmarkStart w:id="39" w:name="_Toc31536"/>
    </w:p>
    <w:bookmarkEnd w:id="37"/>
    <w:bookmarkEnd w:id="38"/>
    <w:bookmarkEnd w:id="39"/>
    <w:p>
      <w:pPr>
        <w:keepNext w:val="0"/>
        <w:keepLines w:val="0"/>
        <w:pageBreakBefore w:val="0"/>
        <w:widowControl/>
        <w:kinsoku/>
        <w:wordWrap/>
        <w:overflowPunct/>
        <w:topLinePunct w:val="0"/>
        <w:autoSpaceDE/>
        <w:autoSpaceDN/>
        <w:bidi w:val="0"/>
        <w:adjustRightInd w:val="0"/>
        <w:snapToGrid/>
        <w:spacing w:beforeAutospacing="0" w:afterAutospacing="0" w:line="500" w:lineRule="exact"/>
        <w:jc w:val="left"/>
        <w:textAlignment w:val="auto"/>
        <w:rPr>
          <w:rFonts w:hint="eastAsia" w:ascii="宋体" w:hAnsi="宋体" w:eastAsia="宋体" w:cs="宋体"/>
          <w:kern w:val="2"/>
          <w:sz w:val="21"/>
          <w:szCs w:val="24"/>
          <w:lang w:val="en-US" w:eastAsia="zh-CN" w:bidi="ar-SA"/>
        </w:rPr>
      </w:pPr>
      <w:r>
        <w:rPr>
          <w:rFonts w:hint="eastAsia" w:ascii="宋体" w:hAnsi="宋体" w:eastAsia="宋体" w:cs="宋体"/>
          <w:b/>
          <w:bCs/>
          <w:kern w:val="2"/>
          <w:sz w:val="21"/>
          <w:szCs w:val="24"/>
          <w:lang w:val="en-US" w:eastAsia="zh-CN" w:bidi="ar-SA"/>
        </w:rPr>
        <w:t>一、项目名称：</w:t>
      </w:r>
      <w:r>
        <w:rPr>
          <w:rFonts w:hint="eastAsia" w:ascii="宋体" w:hAnsi="宋体" w:eastAsia="宋体" w:cs="宋体"/>
          <w:color w:val="auto"/>
          <w:szCs w:val="21"/>
          <w:highlight w:val="none"/>
          <w:shd w:val="clear" w:color="auto" w:fill="FFFFFF"/>
          <w:lang w:eastAsia="zh-CN"/>
        </w:rPr>
        <w:t>医院智慧健康教育平台</w:t>
      </w:r>
    </w:p>
    <w:p>
      <w:pPr>
        <w:keepNext w:val="0"/>
        <w:keepLines w:val="0"/>
        <w:pageBreakBefore w:val="0"/>
        <w:kinsoku/>
        <w:wordWrap/>
        <w:overflowPunct/>
        <w:topLinePunct w:val="0"/>
        <w:autoSpaceDE/>
        <w:autoSpaceDN/>
        <w:bidi w:val="0"/>
        <w:snapToGrid/>
        <w:spacing w:beforeAutospacing="0" w:afterAutospacing="0" w:line="500" w:lineRule="exact"/>
        <w:jc w:val="both"/>
        <w:textAlignment w:val="auto"/>
        <w:rPr>
          <w:rFonts w:hint="eastAsia" w:ascii="宋体" w:hAnsi="宋体" w:eastAsia="宋体" w:cs="宋体"/>
          <w:b/>
          <w:bCs/>
        </w:rPr>
      </w:pPr>
      <w:r>
        <w:rPr>
          <w:rFonts w:hint="eastAsia" w:ascii="宋体" w:hAnsi="宋体" w:eastAsia="宋体" w:cs="宋体"/>
          <w:b/>
          <w:bCs/>
          <w:kern w:val="2"/>
          <w:sz w:val="21"/>
          <w:szCs w:val="24"/>
          <w:lang w:val="en-US" w:eastAsia="zh-CN" w:bidi="ar-SA"/>
        </w:rPr>
        <w:t>二、采购需求及产品技术参数要求：</w:t>
      </w:r>
    </w:p>
    <w:bookmarkEnd w:id="35"/>
    <w:bookmarkEnd w:id="36"/>
    <w:p>
      <w:pPr>
        <w:pStyle w:val="8"/>
        <w:keepNext w:val="0"/>
        <w:keepLines w:val="0"/>
        <w:pageBreakBefore w:val="0"/>
        <w:kinsoku/>
        <w:wordWrap/>
        <w:overflowPunct/>
        <w:topLinePunct w:val="0"/>
        <w:autoSpaceDE/>
        <w:autoSpaceDN/>
        <w:bidi w:val="0"/>
        <w:snapToGrid/>
        <w:spacing w:beforeAutospacing="0" w:after="0" w:afterAutospacing="0" w:line="500" w:lineRule="exact"/>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 xml:space="preserve"> 1.技术要求</w:t>
      </w:r>
    </w:p>
    <w:p>
      <w:pPr>
        <w:pStyle w:val="8"/>
        <w:keepNext w:val="0"/>
        <w:keepLines w:val="0"/>
        <w:pageBreakBefore w:val="0"/>
        <w:kinsoku/>
        <w:wordWrap/>
        <w:overflowPunct/>
        <w:topLinePunct w:val="0"/>
        <w:autoSpaceDE/>
        <w:autoSpaceDN/>
        <w:bidi w:val="0"/>
        <w:snapToGrid/>
        <w:spacing w:before="0" w:beforeAutospacing="0" w:after="0" w:afterAutospacing="0" w:line="500" w:lineRule="exact"/>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（1）基于移动端构建：健康教育智慧服务平台可与微信体系协同，依托医院微信服务号，可在病房、社区、新冠疫情防控、疫苗接种等多种场景部署使用，为不同类型人群提供健康教育服务。</w:t>
      </w:r>
    </w:p>
    <w:p>
      <w:pPr>
        <w:pStyle w:val="8"/>
        <w:keepNext w:val="0"/>
        <w:keepLines w:val="0"/>
        <w:pageBreakBefore w:val="0"/>
        <w:kinsoku/>
        <w:wordWrap/>
        <w:overflowPunct/>
        <w:topLinePunct w:val="0"/>
        <w:autoSpaceDE/>
        <w:autoSpaceDN/>
        <w:bidi w:val="0"/>
        <w:snapToGrid/>
        <w:spacing w:before="0" w:beforeAutospacing="0" w:after="0" w:afterAutospacing="0" w:line="500" w:lineRule="exact"/>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（2）可以开展用户学习行为分析：可以通过算法对用户的学习行为进行分析，判定用户的学习情况是否有效，并对用户学习情况进行统计分析。</w:t>
      </w:r>
    </w:p>
    <w:p>
      <w:pPr>
        <w:pStyle w:val="8"/>
        <w:keepNext w:val="0"/>
        <w:keepLines w:val="0"/>
        <w:pageBreakBefore w:val="0"/>
        <w:kinsoku/>
        <w:wordWrap/>
        <w:overflowPunct/>
        <w:topLinePunct w:val="0"/>
        <w:autoSpaceDE/>
        <w:autoSpaceDN/>
        <w:bidi w:val="0"/>
        <w:snapToGrid/>
        <w:spacing w:before="0" w:beforeAutospacing="0" w:after="0" w:afterAutospacing="0" w:line="500" w:lineRule="exact"/>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（3）多端口灵活操作：可以在手机端、电脑端进行灵活登录操作。</w:t>
      </w:r>
    </w:p>
    <w:p>
      <w:pPr>
        <w:pStyle w:val="8"/>
        <w:keepNext w:val="0"/>
        <w:keepLines w:val="0"/>
        <w:pageBreakBefore w:val="0"/>
        <w:kinsoku/>
        <w:wordWrap/>
        <w:overflowPunct/>
        <w:topLinePunct w:val="0"/>
        <w:autoSpaceDE/>
        <w:autoSpaceDN/>
        <w:bidi w:val="0"/>
        <w:snapToGrid/>
        <w:spacing w:before="0" w:beforeAutospacing="0" w:after="0" w:afterAutospacing="0" w:line="500" w:lineRule="exact"/>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2.功能要求</w:t>
      </w:r>
    </w:p>
    <w:p>
      <w:pPr>
        <w:pStyle w:val="8"/>
        <w:keepNext w:val="0"/>
        <w:keepLines w:val="0"/>
        <w:pageBreakBefore w:val="0"/>
        <w:kinsoku/>
        <w:wordWrap/>
        <w:overflowPunct/>
        <w:topLinePunct w:val="0"/>
        <w:autoSpaceDE/>
        <w:autoSpaceDN/>
        <w:bidi w:val="0"/>
        <w:snapToGrid/>
        <w:spacing w:before="0" w:beforeAutospacing="0" w:after="0" w:afterAutospacing="0" w:line="500" w:lineRule="exact"/>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构建全院健康教育知识库：为医院的每个科室整理、构建科室专属的“健康教育知识库”，为每个科室构建线上教育中心，提供健康教育内容的整理、美化排版、审校、维护的日常服务，院内各科室之间可以实现健康教育内容的协作共享。</w:t>
      </w:r>
    </w:p>
    <w:p>
      <w:pPr>
        <w:pStyle w:val="8"/>
        <w:keepNext w:val="0"/>
        <w:keepLines w:val="0"/>
        <w:pageBreakBefore w:val="0"/>
        <w:kinsoku/>
        <w:wordWrap/>
        <w:overflowPunct/>
        <w:topLinePunct w:val="0"/>
        <w:autoSpaceDE/>
        <w:autoSpaceDN/>
        <w:bidi w:val="0"/>
        <w:snapToGrid/>
        <w:spacing w:before="0" w:beforeAutospacing="0" w:after="0" w:afterAutospacing="0" w:line="500" w:lineRule="exact"/>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2）多层级管理和场景全覆盖：依托移动互联网技术，按照医院各个管理层级配置移动端健康教育系统。为医院及分院区各科室建立各自的线上移动健康教育中心。可以在门诊、病房等多种场景使用，做到医院使用场景的全覆盖。</w:t>
      </w:r>
    </w:p>
    <w:p>
      <w:pPr>
        <w:pStyle w:val="8"/>
        <w:keepNext w:val="0"/>
        <w:keepLines w:val="0"/>
        <w:pageBreakBefore w:val="0"/>
        <w:kinsoku/>
        <w:wordWrap/>
        <w:overflowPunct/>
        <w:topLinePunct w:val="0"/>
        <w:autoSpaceDE/>
        <w:autoSpaceDN/>
        <w:bidi w:val="0"/>
        <w:snapToGrid/>
        <w:spacing w:before="0" w:beforeAutospacing="0" w:after="0" w:afterAutospacing="0" w:line="500" w:lineRule="exact"/>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3）健康教育内容的信息推送：宣教、随访、出院健康处方推送可以通过微信系统进行。可以根据患者分类，给患者群发健康教育内容，也可设置系统定时发送和未读重发功能。能够提供住院患者和家属的健康教育服务，支持如图文、音频、视频等多种形式的健康教育模式。给患者发送图文或语音等个性化内容。可以针对某一类患者，如高血压患者，制定标准的推送计划，预设好以后系统定时自动推送相关内容。</w:t>
      </w:r>
    </w:p>
    <w:p>
      <w:pPr>
        <w:pStyle w:val="8"/>
        <w:keepNext w:val="0"/>
        <w:keepLines w:val="0"/>
        <w:pageBreakBefore w:val="0"/>
        <w:kinsoku/>
        <w:wordWrap/>
        <w:overflowPunct/>
        <w:topLinePunct w:val="0"/>
        <w:autoSpaceDE/>
        <w:autoSpaceDN/>
        <w:bidi w:val="0"/>
        <w:snapToGrid/>
        <w:spacing w:before="0" w:beforeAutospacing="0" w:after="0" w:afterAutospacing="0" w:line="500" w:lineRule="exact"/>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4）随访及满意度调查：能够为患者提供健康教育随访服务，可以自定义设置随访问卷内容，系统可以对随访问卷进行统计分析。患者满意度调查：根据医院满意度调查需要，支持自定义创建调查问卷。调查问卷支持患者自主填写和医院推送填写，可以查看全院及科室满意度调查统计结果和患者满意度的填写详情。可以设置调查问卷的自动推送。</w:t>
      </w:r>
    </w:p>
    <w:p>
      <w:pPr>
        <w:pStyle w:val="8"/>
        <w:keepNext w:val="0"/>
        <w:keepLines w:val="0"/>
        <w:pageBreakBefore w:val="0"/>
        <w:kinsoku/>
        <w:wordWrap/>
        <w:overflowPunct/>
        <w:topLinePunct w:val="0"/>
        <w:autoSpaceDE/>
        <w:autoSpaceDN/>
        <w:bidi w:val="0"/>
        <w:snapToGrid/>
        <w:spacing w:before="0" w:beforeAutospacing="0" w:after="0" w:afterAutospacing="0" w:line="500" w:lineRule="exact"/>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（5）数据统计分析：对各科室、各病床的健康教育情况进行数据统计。可以对科室的健康教育工作情况进行排名。能够对患者健康教育数据进行分析，生成可视化的数据报告。</w:t>
      </w:r>
    </w:p>
    <w:p>
      <w:pPr>
        <w:pStyle w:val="8"/>
        <w:keepNext w:val="0"/>
        <w:keepLines w:val="0"/>
        <w:pageBreakBefore w:val="0"/>
        <w:kinsoku/>
        <w:wordWrap/>
        <w:overflowPunct/>
        <w:topLinePunct w:val="0"/>
        <w:autoSpaceDE/>
        <w:autoSpaceDN/>
        <w:bidi w:val="0"/>
        <w:snapToGrid/>
        <w:spacing w:before="0" w:beforeAutospacing="0" w:after="0" w:afterAutospacing="0" w:line="500" w:lineRule="exact"/>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（6）用户学习行为分析：可以通过算法对患者的学习行为进行分析，判定用户的学习情况是否有效。</w:t>
      </w:r>
    </w:p>
    <w:p>
      <w:pPr>
        <w:pStyle w:val="8"/>
        <w:keepNext w:val="0"/>
        <w:keepLines w:val="0"/>
        <w:pageBreakBefore w:val="0"/>
        <w:kinsoku/>
        <w:wordWrap/>
        <w:overflowPunct/>
        <w:topLinePunct w:val="0"/>
        <w:autoSpaceDE/>
        <w:autoSpaceDN/>
        <w:bidi w:val="0"/>
        <w:snapToGrid/>
        <w:spacing w:before="0" w:beforeAutospacing="0" w:after="0" w:afterAutospacing="0" w:line="500" w:lineRule="exact"/>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7）团队管理和患者咨询：可以通过管理后台添加科室成员为团队成员，并为成员分配床位，成员可以在移动端查阅自己管理的患者相关情况。提供患者向科室咨询的交互功能，科室医护人员可根据患者问题进行指导，支持文字或语音回复。</w:t>
      </w:r>
    </w:p>
    <w:p>
      <w:pPr>
        <w:pStyle w:val="8"/>
        <w:keepNext w:val="0"/>
        <w:keepLines w:val="0"/>
        <w:pageBreakBefore w:val="0"/>
        <w:kinsoku/>
        <w:wordWrap/>
        <w:overflowPunct/>
        <w:topLinePunct w:val="0"/>
        <w:autoSpaceDE/>
        <w:autoSpaceDN/>
        <w:bidi w:val="0"/>
        <w:snapToGrid/>
        <w:spacing w:before="0" w:beforeAutospacing="0" w:after="0" w:afterAutospacing="0" w:line="500" w:lineRule="exact"/>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（8）多端口灵活操作。可以在手机端、电脑端进行灵活登录操作。</w:t>
      </w:r>
    </w:p>
    <w:p>
      <w:pPr>
        <w:pStyle w:val="8"/>
        <w:keepNext w:val="0"/>
        <w:keepLines w:val="0"/>
        <w:pageBreakBefore w:val="0"/>
        <w:kinsoku/>
        <w:wordWrap/>
        <w:overflowPunct/>
        <w:topLinePunct w:val="0"/>
        <w:autoSpaceDE/>
        <w:autoSpaceDN/>
        <w:bidi w:val="0"/>
        <w:snapToGrid/>
        <w:spacing w:before="0" w:beforeAutospacing="0" w:after="0" w:afterAutospacing="0" w:line="500" w:lineRule="exact"/>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3.服务要求</w:t>
      </w:r>
    </w:p>
    <w:p>
      <w:pPr>
        <w:keepNext w:val="0"/>
        <w:keepLines w:val="0"/>
        <w:pageBreakBefore w:val="0"/>
        <w:kinsoku/>
        <w:wordWrap/>
        <w:overflowPunct/>
        <w:topLinePunct w:val="0"/>
        <w:autoSpaceDE/>
        <w:autoSpaceDN/>
        <w:bidi w:val="0"/>
        <w:snapToGrid/>
        <w:spacing w:beforeAutospacing="0" w:afterAutospacing="0" w:line="500" w:lineRule="exact"/>
        <w:ind w:firstLine="42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提供全国健康教育资源的共建共享支持：本医院的健康教育知识库可以与全国其他知名医院的健康教育知识库实现云端联动、内容共建共享；每年提供健康科普内容制作、健康教育技能培训等专家课程支持。</w:t>
      </w:r>
    </w:p>
    <w:p>
      <w:pPr>
        <w:keepNext w:val="0"/>
        <w:keepLines w:val="0"/>
        <w:pageBreakBefore w:val="0"/>
        <w:kinsoku/>
        <w:wordWrap/>
        <w:overflowPunct/>
        <w:topLinePunct w:val="0"/>
        <w:autoSpaceDE/>
        <w:autoSpaceDN/>
        <w:bidi w:val="0"/>
        <w:snapToGrid/>
        <w:spacing w:beforeAutospacing="0" w:afterAutospacing="0" w:line="500" w:lineRule="exac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4.其他要求</w:t>
      </w:r>
    </w:p>
    <w:p>
      <w:pPr>
        <w:keepNext w:val="0"/>
        <w:keepLines w:val="0"/>
        <w:pageBreakBefore w:val="0"/>
        <w:kinsoku/>
        <w:wordWrap/>
        <w:overflowPunct/>
        <w:topLinePunct w:val="0"/>
        <w:autoSpaceDE/>
        <w:autoSpaceDN/>
        <w:bidi w:val="0"/>
        <w:snapToGrid/>
        <w:spacing w:beforeAutospacing="0" w:afterAutospacing="0" w:line="500" w:lineRule="exac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 xml:space="preserve">（1）提供日常编辑服务支持：为医院匹配1名线上医学高级编辑，提供日常健康教育内容的编辑审核与整理上传，定期开展后台数据整理与维护服务。远程在线协助甲方开展健康教育内容库建设、更新和维护，及时响应甲方在开展健康教育方面的需求。    </w:t>
      </w:r>
    </w:p>
    <w:p>
      <w:pPr>
        <w:keepNext w:val="0"/>
        <w:keepLines w:val="0"/>
        <w:pageBreakBefore w:val="0"/>
        <w:kinsoku/>
        <w:wordWrap/>
        <w:overflowPunct/>
        <w:topLinePunct w:val="0"/>
        <w:autoSpaceDE/>
        <w:autoSpaceDN/>
        <w:bidi w:val="0"/>
        <w:snapToGrid/>
        <w:spacing w:beforeAutospacing="0" w:afterAutospacing="0" w:line="500" w:lineRule="exac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（2）日常技术支持服务，为该系统的各使用方提供在线辅导、培训与客服支持，确保系统正常使用；</w:t>
      </w:r>
    </w:p>
    <w:p>
      <w:pPr>
        <w:keepNext w:val="0"/>
        <w:keepLines w:val="0"/>
        <w:pageBreakBefore w:val="0"/>
        <w:kinsoku/>
        <w:wordWrap/>
        <w:overflowPunct/>
        <w:topLinePunct w:val="0"/>
        <w:autoSpaceDE/>
        <w:autoSpaceDN/>
        <w:bidi w:val="0"/>
        <w:snapToGrid/>
        <w:spacing w:beforeAutospacing="0" w:afterAutospacing="0" w:line="500" w:lineRule="exac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（3）提供高效的服务，当系统出现故障后应可以在1小时内提供远程技术支持，故障严重或医院要求的情况下4小时内到达现场解决问题，并在12小时内完成故障处理工作。</w:t>
      </w:r>
    </w:p>
    <w:p>
      <w:pPr>
        <w:keepNext w:val="0"/>
        <w:keepLines w:val="0"/>
        <w:pageBreakBefore w:val="0"/>
        <w:kinsoku/>
        <w:wordWrap/>
        <w:overflowPunct/>
        <w:topLinePunct w:val="0"/>
        <w:autoSpaceDE/>
        <w:autoSpaceDN/>
        <w:bidi w:val="0"/>
        <w:snapToGrid/>
        <w:spacing w:beforeAutospacing="0" w:afterAutospacing="0" w:line="500" w:lineRule="exact"/>
        <w:textAlignment w:val="auto"/>
        <w:rPr>
          <w:rFonts w:hint="eastAsia" w:ascii="宋体" w:hAnsi="宋体" w:eastAsia="宋体" w:cs="宋体"/>
          <w:b/>
          <w:bCs/>
          <w:color w:val="auto"/>
          <w:sz w:val="30"/>
          <w:szCs w:val="30"/>
          <w:highlight w:val="none"/>
        </w:rPr>
      </w:pPr>
      <w:bookmarkStart w:id="40" w:name="bookmark39"/>
      <w:bookmarkEnd w:id="40"/>
      <w:r>
        <w:rPr>
          <w:rFonts w:hint="eastAsia" w:ascii="宋体" w:hAnsi="宋体" w:eastAsia="宋体" w:cs="宋体"/>
          <w:color w:val="auto"/>
          <w:kern w:val="2"/>
          <w:sz w:val="21"/>
          <w:szCs w:val="21"/>
          <w:highlight w:val="none"/>
          <w:shd w:val="clear" w:color="auto" w:fill="FFFFFF"/>
          <w:lang w:val="en-US" w:eastAsia="zh-CN" w:bidi="ar-SA"/>
        </w:rPr>
        <w:t xml:space="preserve">（4）合同签订后30天内完成医院智慧健康教育平台构建。 </w:t>
      </w:r>
      <w:r>
        <w:rPr>
          <w:rFonts w:hint="eastAsia" w:ascii="宋体" w:hAnsi="宋体" w:eastAsia="宋体" w:cs="宋体"/>
          <w:color w:val="auto"/>
          <w:kern w:val="2"/>
          <w:sz w:val="21"/>
          <w:szCs w:val="21"/>
          <w:highlight w:val="none"/>
          <w:shd w:val="clear" w:color="auto" w:fill="FFFFFF"/>
          <w:lang w:val="en-US" w:eastAsia="zh-CN" w:bidi="ar-SA"/>
        </w:rPr>
        <w:br w:type="page"/>
      </w:r>
    </w:p>
    <w:p>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8"/>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8"/>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自成交通知书发出之日起三十个日历日内。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8"/>
              <w:ind w:left="0"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8"/>
              <w:ind w:left="0" w:leftChars="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8"/>
              <w:ind w:left="0"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8"/>
              <w:ind w:left="0" w:leftChars="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合同签订后30天内完成医院智慧健康教育平台构建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8"/>
              <w:ind w:left="0"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8"/>
              <w:ind w:left="0" w:leftChars="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8"/>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8"/>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8"/>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8"/>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成交人须提供后期服务保障和技术支持。</w:t>
            </w:r>
          </w:p>
        </w:tc>
      </w:tr>
    </w:tbl>
    <w:p>
      <w:pPr>
        <w:keepNext w:val="0"/>
        <w:keepLines w:val="0"/>
        <w:pageBreakBefore w:val="0"/>
        <w:widowControl w:val="0"/>
        <w:kinsoku/>
        <w:wordWrap/>
        <w:overflowPunct/>
        <w:topLinePunct w:val="0"/>
        <w:autoSpaceDE/>
        <w:autoSpaceDN/>
        <w:bidi w:val="0"/>
        <w:adjustRightInd/>
        <w:snapToGrid/>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 xml:space="preserve"> 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2026"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napToGrid w:val="0"/>
              <w:spacing w:line="360" w:lineRule="auto"/>
              <w:rPr>
                <w:rFonts w:hint="eastAsia" w:ascii="宋体" w:hAnsi="宋体" w:eastAsia="宋体" w:cs="宋体"/>
              </w:rPr>
            </w:pPr>
            <w:r>
              <w:rPr>
                <w:rFonts w:hint="eastAsia" w:ascii="宋体" w:hAnsi="宋体" w:eastAsia="宋体" w:cs="宋体"/>
              </w:rPr>
              <w:t>不接受联合体</w:t>
            </w:r>
            <w:r>
              <w:rPr>
                <w:rFonts w:hint="eastAsia" w:ascii="宋体" w:hAnsi="宋体" w:eastAsia="宋体" w:cs="宋体"/>
                <w:lang w:eastAsia="zh-CN"/>
              </w:rPr>
              <w:t>磋商</w:t>
            </w:r>
            <w:r>
              <w:rPr>
                <w:rFonts w:hint="eastAsia" w:ascii="宋体" w:hAnsi="宋体" w:eastAsia="宋体" w:cs="宋体"/>
              </w:rPr>
              <w:t>，不允许转包和分包。</w:t>
            </w:r>
          </w:p>
          <w:p>
            <w:pPr>
              <w:widowControl/>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2、授权磋商小组确定一名成交人并推荐两名成交候选人。</w:t>
            </w:r>
          </w:p>
          <w:p>
            <w:pPr>
              <w:widowControl/>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3、供应商应根据采购文件的要求提供技术响应表、商务响应表等内容以对采购文件作出响应。</w:t>
            </w:r>
          </w:p>
        </w:tc>
      </w:tr>
    </w:tbl>
    <w:p>
      <w:pPr>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sz w:val="32"/>
          <w:szCs w:val="32"/>
          <w:highlight w:val="none"/>
        </w:rPr>
        <w:br w:type="page"/>
      </w:r>
    </w:p>
    <w:p>
      <w:pPr>
        <w:pStyle w:val="3"/>
        <w:spacing w:before="0" w:after="0" w:line="240" w:lineRule="atLeast"/>
        <w:jc w:val="center"/>
        <w:rPr>
          <w:rFonts w:hint="eastAsia" w:ascii="宋体" w:hAnsi="宋体" w:eastAsia="宋体" w:cs="宋体"/>
          <w:color w:val="auto"/>
          <w:sz w:val="32"/>
          <w:szCs w:val="32"/>
          <w:highlight w:val="none"/>
        </w:rPr>
      </w:pPr>
      <w:bookmarkStart w:id="41" w:name="_Toc14504"/>
      <w:r>
        <w:rPr>
          <w:rFonts w:hint="eastAsia" w:ascii="宋体" w:hAnsi="宋体" w:eastAsia="宋体" w:cs="宋体"/>
          <w:color w:val="auto"/>
          <w:sz w:val="32"/>
          <w:szCs w:val="32"/>
          <w:highlight w:val="none"/>
        </w:rPr>
        <w:t xml:space="preserve">第三章  </w:t>
      </w:r>
      <w:r>
        <w:rPr>
          <w:rFonts w:hint="eastAsia" w:ascii="宋体" w:hAnsi="宋体" w:eastAsia="宋体" w:cs="宋体"/>
          <w:color w:val="auto"/>
          <w:sz w:val="32"/>
          <w:szCs w:val="32"/>
          <w:highlight w:val="none"/>
          <w:lang w:eastAsia="zh-CN"/>
        </w:rPr>
        <w:t>供应商</w:t>
      </w:r>
      <w:r>
        <w:rPr>
          <w:rFonts w:hint="eastAsia" w:ascii="宋体" w:hAnsi="宋体" w:eastAsia="宋体" w:cs="宋体"/>
          <w:color w:val="auto"/>
          <w:sz w:val="32"/>
          <w:szCs w:val="32"/>
          <w:highlight w:val="none"/>
        </w:rPr>
        <w:t>须知</w:t>
      </w:r>
      <w:bookmarkEnd w:id="41"/>
    </w:p>
    <w:p>
      <w:pPr>
        <w:snapToGrid w:val="0"/>
        <w:spacing w:beforeLines="5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676" w:type="dxa"/>
        <w:jc w:val="center"/>
        <w:tblLayout w:type="fixed"/>
        <w:tblCellMar>
          <w:top w:w="0" w:type="dxa"/>
          <w:left w:w="0" w:type="dxa"/>
          <w:bottom w:w="0" w:type="dxa"/>
          <w:right w:w="0" w:type="dxa"/>
        </w:tblCellMar>
      </w:tblPr>
      <w:tblGrid>
        <w:gridCol w:w="946"/>
        <w:gridCol w:w="8730"/>
      </w:tblGrid>
      <w:tr>
        <w:tblPrEx>
          <w:tblCellMar>
            <w:top w:w="0" w:type="dxa"/>
            <w:left w:w="0" w:type="dxa"/>
            <w:bottom w:w="0" w:type="dxa"/>
            <w:right w:w="0" w:type="dxa"/>
          </w:tblCellMar>
        </w:tblPrEx>
        <w:trPr>
          <w:trHeight w:val="450" w:hRule="atLeast"/>
          <w:jc w:val="center"/>
        </w:trPr>
        <w:tc>
          <w:tcPr>
            <w:tcW w:w="94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730"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outlineLvl w:val="0"/>
              <w:rPr>
                <w:rFonts w:hint="eastAsia" w:ascii="宋体" w:hAnsi="宋体" w:eastAsia="宋体" w:cs="宋体"/>
              </w:rPr>
            </w:pPr>
            <w:r>
              <w:rPr>
                <w:rFonts w:hint="eastAsia" w:ascii="宋体" w:hAnsi="宋体" w:eastAsia="宋体" w:cs="宋体"/>
                <w:color w:val="auto"/>
                <w:highlight w:val="none"/>
              </w:rPr>
              <w:t>1.1 项目名称：</w:t>
            </w:r>
            <w:r>
              <w:rPr>
                <w:rFonts w:hint="eastAsia" w:ascii="宋体" w:hAnsi="宋体" w:eastAsia="宋体" w:cs="宋体"/>
                <w:color w:val="auto"/>
                <w:szCs w:val="21"/>
                <w:highlight w:val="none"/>
                <w:shd w:val="clear" w:color="auto" w:fill="FFFFFF"/>
                <w:lang w:eastAsia="zh-CN"/>
              </w:rPr>
              <w:t>医院智慧健康教育平台</w:t>
            </w:r>
          </w:p>
          <w:p>
            <w:pPr>
              <w:keepNext w:val="0"/>
              <w:keepLines w:val="0"/>
              <w:pageBreakBefore w:val="0"/>
              <w:widowControl/>
              <w:kinsoku/>
              <w:wordWrap/>
              <w:overflowPunct/>
              <w:topLinePunct w:val="0"/>
              <w:autoSpaceDE/>
              <w:autoSpaceDN/>
              <w:bidi w:val="0"/>
              <w:adjustRightInd/>
              <w:snapToGrid/>
              <w:spacing w:line="360" w:lineRule="auto"/>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1.2 采购人名称：驻马店市中心医院</w:t>
            </w:r>
          </w:p>
          <w:p>
            <w:pPr>
              <w:keepNext w:val="0"/>
              <w:keepLines w:val="0"/>
              <w:pageBreakBefore w:val="0"/>
              <w:widowControl/>
              <w:kinsoku/>
              <w:wordWrap/>
              <w:overflowPunct/>
              <w:topLinePunct w:val="0"/>
              <w:autoSpaceDE/>
              <w:autoSpaceDN/>
              <w:bidi w:val="0"/>
              <w:adjustRightInd/>
              <w:snapToGrid/>
              <w:spacing w:line="360" w:lineRule="auto"/>
              <w:jc w:val="left"/>
              <w:outlineLvl w:val="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p>
        </w:tc>
      </w:tr>
      <w:tr>
        <w:tblPrEx>
          <w:tblCellMar>
            <w:top w:w="0" w:type="dxa"/>
            <w:left w:w="0" w:type="dxa"/>
            <w:bottom w:w="0" w:type="dxa"/>
            <w:right w:w="0" w:type="dxa"/>
          </w:tblCellMar>
        </w:tblPrEx>
        <w:trPr>
          <w:trHeight w:val="680"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tabs>
                <w:tab w:val="left" w:pos="840"/>
              </w:tabs>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采购预算（最高</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限价）：</w:t>
            </w:r>
            <w:r>
              <w:rPr>
                <w:rFonts w:hint="eastAsia" w:ascii="宋体" w:hAnsi="宋体" w:eastAsia="宋体" w:cs="宋体"/>
                <w:color w:val="auto"/>
                <w:kern w:val="0"/>
                <w:szCs w:val="21"/>
                <w:highlight w:val="none"/>
                <w:lang w:val="en-US" w:eastAsia="zh-CN"/>
              </w:rPr>
              <w:t>4</w:t>
            </w:r>
            <w:r>
              <w:rPr>
                <w:rFonts w:hint="eastAsia" w:ascii="宋体" w:hAnsi="宋体" w:cs="宋体"/>
                <w:color w:val="auto"/>
                <w:kern w:val="0"/>
                <w:szCs w:val="21"/>
                <w:highlight w:val="none"/>
                <w:lang w:val="en-US" w:eastAsia="zh-CN"/>
              </w:rPr>
              <w:t>0</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以人民币报价。</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代理服务费。</w:t>
            </w:r>
          </w:p>
        </w:tc>
      </w:tr>
      <w:tr>
        <w:tblPrEx>
          <w:tblCellMar>
            <w:top w:w="0" w:type="dxa"/>
            <w:left w:w="0" w:type="dxa"/>
            <w:bottom w:w="0" w:type="dxa"/>
            <w:right w:w="0" w:type="dxa"/>
          </w:tblCellMar>
        </w:tblPrEx>
        <w:trPr>
          <w:trHeight w:val="680"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rPr>
            </w:pPr>
            <w:r>
              <w:rPr>
                <w:rFonts w:hint="eastAsia" w:ascii="宋体" w:hAnsi="宋体" w:eastAsia="宋体" w:cs="宋体"/>
                <w:lang w:eastAsia="zh-CN"/>
              </w:rPr>
              <w:t>响应性文件</w:t>
            </w:r>
            <w:r>
              <w:rPr>
                <w:rFonts w:hint="eastAsia" w:ascii="宋体" w:hAnsi="宋体" w:eastAsia="宋体" w:cs="宋体"/>
              </w:rPr>
              <w:t>组成：纸质</w:t>
            </w:r>
            <w:r>
              <w:rPr>
                <w:rFonts w:hint="eastAsia" w:ascii="宋体" w:hAnsi="宋体" w:eastAsia="宋体" w:cs="宋体"/>
                <w:lang w:eastAsia="zh-CN"/>
              </w:rPr>
              <w:t>响应性文件</w:t>
            </w:r>
            <w:r>
              <w:rPr>
                <w:rFonts w:hint="eastAsia" w:ascii="宋体" w:hAnsi="宋体" w:eastAsia="宋体" w:cs="宋体"/>
              </w:rPr>
              <w:t>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000000"/>
                <w:szCs w:val="21"/>
                <w:highlight w:val="none"/>
                <w:lang w:val="en-US" w:eastAsia="zh-CN"/>
              </w:rPr>
              <w:t>另行通知</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000000"/>
                <w:szCs w:val="21"/>
                <w:highlight w:val="none"/>
                <w:lang w:val="en-US" w:eastAsia="zh-CN"/>
              </w:rPr>
              <w:t>另行通知</w:t>
            </w:r>
            <w:r>
              <w:rPr>
                <w:rFonts w:hint="eastAsia" w:ascii="宋体" w:hAnsi="宋体" w:eastAsia="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确定一名</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人并推荐两名</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候选人。评审结束后</w:t>
            </w:r>
            <w:r>
              <w:rPr>
                <w:rFonts w:hint="eastAsia" w:ascii="宋体" w:hAnsi="宋体" w:eastAsia="宋体" w:cs="宋体"/>
                <w:color w:val="auto"/>
                <w:kern w:val="0"/>
                <w:szCs w:val="21"/>
                <w:highlight w:val="none"/>
                <w:lang w:val="en-US" w:eastAsia="zh-CN"/>
              </w:rPr>
              <w:t>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驻马店市中心医院网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上发布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人发出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w:t>
            </w:r>
          </w:p>
        </w:tc>
      </w:tr>
      <w:tr>
        <w:tblPrEx>
          <w:tblCellMar>
            <w:top w:w="0" w:type="dxa"/>
            <w:left w:w="0" w:type="dxa"/>
            <w:bottom w:w="0" w:type="dxa"/>
            <w:right w:w="0" w:type="dxa"/>
          </w:tblCellMar>
        </w:tblPrEx>
        <w:trPr>
          <w:trHeight w:val="680"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通知书发出之日起</w:t>
            </w:r>
            <w:r>
              <w:rPr>
                <w:rFonts w:hint="eastAsia" w:ascii="宋体" w:hAnsi="宋体" w:eastAsia="宋体" w:cs="宋体"/>
                <w:color w:val="auto"/>
                <w:kern w:val="0"/>
                <w:szCs w:val="21"/>
                <w:highlight w:val="none"/>
                <w:lang w:val="en-US" w:eastAsia="zh-CN"/>
              </w:rPr>
              <w:t>三十</w:t>
            </w:r>
            <w:r>
              <w:rPr>
                <w:rFonts w:hint="eastAsia" w:ascii="宋体" w:hAnsi="宋体" w:eastAsia="宋体" w:cs="宋体"/>
                <w:color w:val="auto"/>
                <w:kern w:val="0"/>
                <w:szCs w:val="21"/>
                <w:highlight w:val="none"/>
              </w:rPr>
              <w:t>个</w:t>
            </w:r>
            <w:r>
              <w:rPr>
                <w:rFonts w:hint="eastAsia" w:ascii="宋体" w:hAnsi="宋体" w:eastAsia="宋体" w:cs="宋体"/>
                <w:color w:val="auto"/>
                <w:kern w:val="0"/>
                <w:szCs w:val="21"/>
                <w:highlight w:val="none"/>
                <w:lang w:val="en-US" w:eastAsia="zh-CN"/>
              </w:rPr>
              <w:t>日历</w:t>
            </w:r>
            <w:r>
              <w:rPr>
                <w:rFonts w:hint="eastAsia" w:ascii="宋体" w:hAnsi="宋体" w:eastAsia="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FF0000"/>
                <w:kern w:val="0"/>
                <w:szCs w:val="21"/>
                <w:highlight w:val="none"/>
              </w:rPr>
            </w:pPr>
            <w:r>
              <w:rPr>
                <w:rFonts w:hint="eastAsia" w:ascii="宋体" w:hAnsi="宋体" w:eastAsia="宋体" w:cs="宋体"/>
                <w:color w:val="auto"/>
                <w:kern w:val="0"/>
                <w:szCs w:val="21"/>
                <w:highlight w:val="none"/>
              </w:rPr>
              <w:t>11</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FF0000"/>
                <w:kern w:val="0"/>
                <w:szCs w:val="21"/>
                <w:highlight w:val="none"/>
              </w:rPr>
            </w:pPr>
            <w:r>
              <w:rPr>
                <w:rFonts w:hint="eastAsia" w:ascii="宋体" w:hAnsi="宋体" w:eastAsia="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lang w:val="en-US" w:eastAsia="zh-CN"/>
              </w:rPr>
              <w:t>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人的</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是合同的组成部分,有效期至合同完全履行止。 </w:t>
            </w:r>
          </w:p>
        </w:tc>
      </w:tr>
      <w:tr>
        <w:tblPrEx>
          <w:tblCellMar>
            <w:top w:w="0" w:type="dxa"/>
            <w:left w:w="0" w:type="dxa"/>
            <w:bottom w:w="0" w:type="dxa"/>
            <w:right w:w="0" w:type="dxa"/>
          </w:tblCellMar>
        </w:tblPrEx>
        <w:trPr>
          <w:trHeight w:val="678"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w:t>
            </w:r>
            <w:r>
              <w:rPr>
                <w:rFonts w:hint="eastAsia" w:ascii="宋体" w:hAnsi="宋体" w:eastAsia="宋体" w:cs="宋体"/>
                <w:color w:val="auto"/>
                <w:highlight w:val="none"/>
                <w:lang w:eastAsia="zh-CN"/>
              </w:rPr>
              <w:t>采购磋商</w:t>
            </w:r>
            <w:r>
              <w:rPr>
                <w:rFonts w:hint="eastAsia" w:ascii="宋体" w:hAnsi="宋体" w:eastAsia="宋体" w:cs="宋体"/>
                <w:color w:val="auto"/>
                <w:highlight w:val="none"/>
              </w:rPr>
              <w:t>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eastAsia="zh-CN"/>
              </w:rPr>
              <w:t>响应性文件</w:t>
            </w:r>
            <w:r>
              <w:rPr>
                <w:rFonts w:hint="eastAsia" w:ascii="宋体" w:hAnsi="宋体" w:eastAsia="宋体" w:cs="宋体"/>
                <w:color w:val="auto"/>
                <w:highlight w:val="none"/>
              </w:rPr>
              <w:t>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spacing w:line="360" w:lineRule="auto"/>
        <w:rPr>
          <w:rFonts w:hint="eastAsia" w:ascii="宋体" w:hAnsi="宋体" w:eastAsia="宋体" w:cs="宋体"/>
          <w:color w:val="auto"/>
          <w:highlight w:val="none"/>
        </w:rPr>
      </w:pP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rFonts w:hint="eastAsia" w:ascii="宋体" w:hAnsi="宋体" w:eastAsia="宋体" w:cs="宋体"/>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 “货物”系指</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 “相关服务”系指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须承担的与本次采购货物相关的安装、调试、技术协助、校准、培训以及其他类似的义务。</w:t>
      </w:r>
    </w:p>
    <w:p>
      <w:pPr>
        <w:keepNext w:val="0"/>
        <w:keepLines w:val="0"/>
        <w:pageBreakBefore w:val="0"/>
        <w:widowControl/>
        <w:tabs>
          <w:tab w:val="left" w:pos="840"/>
        </w:tabs>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3.本次采购预算（最高限价）为</w:t>
      </w:r>
      <w:r>
        <w:rPr>
          <w:rFonts w:hint="eastAsia" w:ascii="宋体" w:hAnsi="宋体" w:eastAsia="宋体" w:cs="宋体"/>
          <w:b/>
          <w:bCs/>
          <w:color w:val="auto"/>
          <w:kern w:val="0"/>
          <w:szCs w:val="21"/>
          <w:highlight w:val="none"/>
          <w:lang w:val="en-US" w:eastAsia="zh-CN"/>
        </w:rPr>
        <w:t xml:space="preserve"> ：4</w:t>
      </w:r>
      <w:r>
        <w:rPr>
          <w:rFonts w:hint="eastAsia" w:ascii="宋体" w:hAnsi="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lang w:val="en-US" w:eastAsia="zh-CN"/>
        </w:rPr>
        <w:t>0000.00元</w:t>
      </w:r>
      <w:r>
        <w:rPr>
          <w:rFonts w:hint="eastAsia" w:ascii="宋体" w:hAnsi="宋体" w:eastAsia="宋体" w:cs="宋体"/>
          <w:highlight w:val="none"/>
          <w:lang w:val="en-US" w:eastAsia="zh-CN"/>
        </w:rPr>
        <w:t>；</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4.1供应商应为注册在中华人民共和国境内的，且具有独立承担民事责任能力，提供法人或者其他组织的营业执照等证明文件。单位负责人为同一人或者存在直接控股、管理关系的不同供应商，不得参加同一合同项下的磋商。一经发现，将导致磋商同时被拒绝；</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4.2供应商应提供2021年度经审计的财务报告或者其基本开户银行出具的资信证明；2022年7月份以来任意一个月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4.3具有履行合同所必需的设备和专业技术能力（提供书面声明函）；</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4.4参加本采购活动前三年内，在经营活动中没有重大违法记录（提供书面声明函）；</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4.5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w:t>
      </w:r>
      <w:r>
        <w:rPr>
          <w:rFonts w:hint="eastAsia" w:ascii="宋体" w:hAnsi="宋体" w:eastAsia="宋体" w:cs="宋体"/>
          <w:b/>
          <w:bCs/>
          <w:color w:val="auto"/>
          <w:kern w:val="0"/>
          <w:szCs w:val="21"/>
          <w:highlight w:val="none"/>
          <w:lang w:eastAsia="zh-CN"/>
        </w:rPr>
        <w:t>磋商</w:t>
      </w:r>
      <w:r>
        <w:rPr>
          <w:rFonts w:hint="eastAsia" w:ascii="宋体" w:hAnsi="宋体" w:eastAsia="宋体" w:cs="宋体"/>
          <w:b/>
          <w:bCs/>
          <w:color w:val="auto"/>
          <w:kern w:val="0"/>
          <w:szCs w:val="21"/>
          <w:highlight w:val="none"/>
        </w:rPr>
        <w:t>费用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有关的全部费用。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w:t>
      </w:r>
      <w:r>
        <w:rPr>
          <w:rFonts w:hint="eastAsia" w:ascii="宋体" w:hAnsi="宋体" w:eastAsia="宋体" w:cs="宋体"/>
          <w:b/>
          <w:bCs/>
          <w:color w:val="auto"/>
          <w:kern w:val="0"/>
          <w:szCs w:val="21"/>
          <w:highlight w:val="none"/>
          <w:lang w:eastAsia="zh-CN"/>
        </w:rPr>
        <w:t>磋商</w:t>
      </w:r>
      <w:r>
        <w:rPr>
          <w:rFonts w:hint="eastAsia" w:ascii="宋体" w:hAnsi="宋体" w:eastAsia="宋体" w:cs="宋体"/>
          <w:b/>
          <w:bCs/>
          <w:color w:val="auto"/>
          <w:kern w:val="0"/>
          <w:szCs w:val="21"/>
          <w:highlight w:val="none"/>
        </w:rPr>
        <w:t>：本项目不接受联合体</w:t>
      </w:r>
      <w:r>
        <w:rPr>
          <w:rFonts w:hint="eastAsia" w:ascii="宋体" w:hAnsi="宋体" w:eastAsia="宋体" w:cs="宋体"/>
          <w:b/>
          <w:bCs/>
          <w:color w:val="auto"/>
          <w:kern w:val="0"/>
          <w:szCs w:val="21"/>
          <w:highlight w:val="none"/>
          <w:lang w:eastAsia="zh-CN"/>
        </w:rPr>
        <w:t>磋商</w:t>
      </w:r>
      <w:r>
        <w:rPr>
          <w:rFonts w:hint="eastAsia" w:ascii="宋体" w:hAnsi="宋体" w:eastAsia="宋体" w:cs="宋体"/>
          <w:b/>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7.关联企业</w:t>
      </w:r>
      <w:r>
        <w:rPr>
          <w:rFonts w:hint="eastAsia" w:ascii="宋体" w:hAnsi="宋体" w:eastAsia="宋体" w:cs="宋体"/>
          <w:b/>
          <w:bCs/>
          <w:color w:val="auto"/>
          <w:kern w:val="0"/>
          <w:szCs w:val="21"/>
          <w:highlight w:val="none"/>
          <w:lang w:eastAsia="zh-CN"/>
        </w:rPr>
        <w:t>磋商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。单位负责人为同一人或者存在直接控股、管理关系的不同供应商，不得参加同一合同项下的</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。一经发现，将导致</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活动。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供应商磋商</w:t>
      </w:r>
      <w:r>
        <w:rPr>
          <w:rFonts w:hint="eastAsia" w:ascii="宋体" w:hAnsi="宋体" w:eastAsia="宋体" w:cs="宋体"/>
          <w:color w:val="auto"/>
          <w:kern w:val="0"/>
          <w:szCs w:val="21"/>
          <w:highlight w:val="none"/>
        </w:rPr>
        <w:t>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活动中提供虚假材料或从事其他违法活动的,其</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无效，由相关部门查处。</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二、</w:t>
      </w:r>
      <w:r>
        <w:rPr>
          <w:rFonts w:hint="eastAsia" w:ascii="宋体" w:hAnsi="宋体" w:eastAsia="宋体" w:cs="宋体"/>
          <w:b/>
          <w:bCs/>
          <w:color w:val="auto"/>
          <w:kern w:val="0"/>
          <w:sz w:val="32"/>
          <w:szCs w:val="32"/>
          <w:highlight w:val="none"/>
          <w:lang w:val="en-US" w:eastAsia="zh-CN"/>
        </w:rPr>
        <w:t>采购</w:t>
      </w:r>
      <w:r>
        <w:rPr>
          <w:rFonts w:hint="eastAsia" w:ascii="宋体" w:hAnsi="宋体" w:eastAsia="宋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格式</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截止时间和开标时间，但至少应当在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三</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lang w:eastAsia="zh-CN"/>
        </w:rPr>
        <w:t>响应性文件</w:t>
      </w:r>
      <w:r>
        <w:rPr>
          <w:rFonts w:hint="eastAsia" w:ascii="宋体" w:hAnsi="宋体" w:eastAsia="宋体" w:cs="宋体"/>
          <w:b/>
          <w:bCs/>
          <w:color w:val="auto"/>
          <w:kern w:val="0"/>
          <w:sz w:val="32"/>
          <w:szCs w:val="32"/>
          <w:highlight w:val="none"/>
        </w:rPr>
        <w:t>的编制</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格式中对</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格式附件中《</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eastAsia="zh-CN"/>
        </w:rPr>
        <w:t>响应性文件</w:t>
      </w:r>
      <w:r>
        <w:rPr>
          <w:rFonts w:hint="eastAsia" w:ascii="宋体" w:hAnsi="宋体" w:eastAsia="宋体" w:cs="宋体"/>
          <w:b/>
          <w:bCs/>
          <w:color w:val="auto"/>
          <w:kern w:val="0"/>
          <w:szCs w:val="21"/>
          <w:highlight w:val="none"/>
        </w:rPr>
        <w:t>的语言和计量单位</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 关于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eastAsia="zh-CN"/>
        </w:rPr>
        <w:t>响应性文件</w:t>
      </w:r>
      <w:r>
        <w:rPr>
          <w:rFonts w:hint="eastAsia" w:ascii="宋体" w:hAnsi="宋体" w:eastAsia="宋体" w:cs="宋体"/>
          <w:b/>
          <w:bCs/>
          <w:color w:val="auto"/>
          <w:kern w:val="0"/>
          <w:szCs w:val="21"/>
          <w:highlight w:val="none"/>
        </w:rPr>
        <w:t>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eastAsia="zh-CN"/>
        </w:rPr>
        <w:t>响应性文件</w:t>
      </w:r>
      <w:r>
        <w:rPr>
          <w:rFonts w:hint="eastAsia" w:ascii="宋体" w:hAnsi="宋体" w:eastAsia="宋体" w:cs="宋体"/>
          <w:b/>
          <w:bCs/>
          <w:color w:val="auto"/>
          <w:kern w:val="0"/>
          <w:szCs w:val="21"/>
          <w:highlight w:val="none"/>
        </w:rPr>
        <w:t>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16.3、商务响应表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16.4、法定代表人身份证明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16.5、法定代表人授权书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16.6、证明文件</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16.7、抵制商业贿赂承诺</w:t>
      </w:r>
    </w:p>
    <w:p>
      <w:pPr>
        <w:pStyle w:val="7"/>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16.8、</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eastAsia="zh-CN"/>
        </w:rPr>
        <w:t>磋商</w:t>
      </w:r>
      <w:r>
        <w:rPr>
          <w:rFonts w:hint="eastAsia" w:ascii="宋体" w:hAnsi="宋体" w:eastAsia="宋体" w:cs="宋体"/>
          <w:b/>
          <w:color w:val="auto"/>
          <w:kern w:val="0"/>
          <w:szCs w:val="21"/>
          <w:highlight w:val="none"/>
        </w:rPr>
        <w:t>有效期</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第16项所规定的期限内保持有效。有效期不足将导致其</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被拒绝。</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人的</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w:t>
      </w:r>
      <w:r>
        <w:rPr>
          <w:rFonts w:hint="eastAsia" w:ascii="宋体" w:hAnsi="宋体" w:eastAsia="宋体" w:cs="宋体"/>
          <w:b/>
          <w:bCs/>
          <w:color w:val="auto"/>
          <w:kern w:val="0"/>
          <w:szCs w:val="21"/>
          <w:highlight w:val="none"/>
          <w:lang w:eastAsia="zh-CN"/>
        </w:rPr>
        <w:t>磋商</w:t>
      </w:r>
      <w:r>
        <w:rPr>
          <w:rFonts w:hint="eastAsia" w:ascii="宋体" w:hAnsi="宋体" w:eastAsia="宋体" w:cs="宋体"/>
          <w:b/>
          <w:bCs/>
          <w:color w:val="auto"/>
          <w:kern w:val="0"/>
          <w:szCs w:val="21"/>
          <w:highlight w:val="none"/>
        </w:rPr>
        <w:t>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报价均以人民币元为计算单位。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将被作为无效</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处理。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eastAsia="宋体" w:cs="宋体"/>
          <w:b/>
          <w:color w:val="auto"/>
          <w:kern w:val="0"/>
          <w:szCs w:val="21"/>
          <w:highlight w:val="none"/>
          <w:lang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详见采购公告</w:t>
      </w:r>
      <w:r>
        <w:rPr>
          <w:rFonts w:hint="eastAsia" w:ascii="宋体" w:hAnsi="宋体" w:eastAsia="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color w:val="auto"/>
          <w:kern w:val="0"/>
          <w:szCs w:val="21"/>
          <w:highlight w:val="none"/>
          <w:lang w:eastAsia="zh-CN"/>
        </w:rPr>
        <w:t>响应性文件</w:t>
      </w:r>
      <w:r>
        <w:rPr>
          <w:rFonts w:hint="eastAsia" w:ascii="宋体" w:hAnsi="宋体" w:eastAsia="宋体" w:cs="宋体"/>
          <w:b/>
          <w:color w:val="auto"/>
          <w:kern w:val="0"/>
          <w:szCs w:val="21"/>
          <w:highlight w:val="none"/>
        </w:rPr>
        <w:t>的签署</w:t>
      </w:r>
      <w:r>
        <w:rPr>
          <w:rFonts w:hint="eastAsia" w:ascii="宋体" w:hAnsi="宋体" w:eastAsia="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应按第六章“</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格式”进行编写，如有必要，可以增加附页，作为</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有效期、质量要求、技术标准和要求、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w:t>
      </w:r>
      <w:r>
        <w:rPr>
          <w:rFonts w:hint="eastAsia" w:ascii="宋体" w:hAnsi="宋体" w:eastAsia="宋体" w:cs="宋体"/>
          <w:b/>
          <w:color w:val="auto"/>
          <w:kern w:val="0"/>
          <w:sz w:val="32"/>
          <w:szCs w:val="32"/>
          <w:highlight w:val="none"/>
          <w:lang w:eastAsia="zh-CN"/>
        </w:rPr>
        <w:t>响应性文件</w:t>
      </w:r>
      <w:r>
        <w:rPr>
          <w:rFonts w:hint="eastAsia" w:ascii="宋体" w:hAnsi="宋体" w:eastAsia="宋体" w:cs="宋体"/>
          <w:b/>
          <w:color w:val="auto"/>
          <w:kern w:val="0"/>
          <w:sz w:val="32"/>
          <w:szCs w:val="32"/>
          <w:highlight w:val="none"/>
        </w:rPr>
        <w:t>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eastAsia="zh-CN"/>
        </w:rPr>
        <w:t>响应性文件</w:t>
      </w:r>
      <w:r>
        <w:rPr>
          <w:rFonts w:hint="eastAsia" w:ascii="宋体" w:hAnsi="宋体" w:eastAsia="宋体" w:cs="宋体"/>
          <w:b/>
          <w:color w:val="auto"/>
          <w:kern w:val="0"/>
          <w:szCs w:val="21"/>
          <w:highlight w:val="none"/>
        </w:rPr>
        <w:t>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的正本与副本应</w:t>
      </w:r>
      <w:r>
        <w:rPr>
          <w:rFonts w:hint="eastAsia" w:ascii="宋体" w:hAnsi="宋体" w:eastAsia="宋体" w:cs="宋体"/>
          <w:color w:val="auto"/>
          <w:kern w:val="0"/>
          <w:szCs w:val="21"/>
          <w:highlight w:val="none"/>
          <w:lang w:val="en-US" w:eastAsia="zh-CN"/>
        </w:rPr>
        <w:t>密封</w:t>
      </w:r>
      <w:r>
        <w:rPr>
          <w:rFonts w:hint="eastAsia" w:ascii="宋体" w:hAnsi="宋体" w:eastAsia="宋体" w:cs="宋体"/>
          <w:color w:val="auto"/>
          <w:kern w:val="0"/>
          <w:szCs w:val="21"/>
          <w:highlight w:val="none"/>
        </w:rPr>
        <w:t>包装，加贴封条，并在封套的封口处加盖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21.2 </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的封套上应写明的其他内容见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lang w:eastAsia="zh-CN"/>
        </w:rPr>
      </w:pPr>
      <w:r>
        <w:rPr>
          <w:rFonts w:hint="eastAsia" w:ascii="宋体" w:hAnsi="宋体" w:eastAsia="宋体" w:cs="宋体"/>
          <w:lang w:eastAsia="zh-CN"/>
        </w:rPr>
        <w:t>2</w:t>
      </w:r>
      <w:r>
        <w:rPr>
          <w:rFonts w:hint="eastAsia" w:ascii="宋体" w:hAnsi="宋体" w:eastAsia="宋体" w:cs="宋体"/>
          <w:lang w:val="en-US" w:eastAsia="zh-CN"/>
        </w:rPr>
        <w:t>1</w:t>
      </w:r>
      <w:r>
        <w:rPr>
          <w:rFonts w:hint="eastAsia" w:ascii="宋体" w:hAnsi="宋体" w:eastAsia="宋体" w:cs="宋体"/>
          <w:lang w:eastAsia="zh-CN"/>
        </w:rPr>
        <w:t>.3 未按本章第2</w:t>
      </w:r>
      <w:r>
        <w:rPr>
          <w:rFonts w:hint="eastAsia" w:ascii="宋体" w:hAnsi="宋体" w:eastAsia="宋体" w:cs="宋体"/>
          <w:lang w:val="en-US" w:eastAsia="zh-CN"/>
        </w:rPr>
        <w:t>1</w:t>
      </w:r>
      <w:r>
        <w:rPr>
          <w:rFonts w:hint="eastAsia" w:ascii="宋体" w:hAnsi="宋体" w:eastAsia="宋体" w:cs="宋体"/>
          <w:lang w:eastAsia="zh-CN"/>
        </w:rPr>
        <w:t>.1项或第2</w:t>
      </w:r>
      <w:r>
        <w:rPr>
          <w:rFonts w:hint="eastAsia" w:ascii="宋体" w:hAnsi="宋体" w:eastAsia="宋体" w:cs="宋体"/>
          <w:lang w:val="en-US" w:eastAsia="zh-CN"/>
        </w:rPr>
        <w:t>1</w:t>
      </w:r>
      <w:r>
        <w:rPr>
          <w:rFonts w:hint="eastAsia" w:ascii="宋体" w:hAnsi="宋体" w:eastAsia="宋体" w:cs="宋体"/>
          <w:lang w:eastAsia="zh-CN"/>
        </w:rPr>
        <w:t>.2项要求密封和加写标记的响应性文件，采购人不予受理。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22. </w:t>
      </w:r>
      <w:r>
        <w:rPr>
          <w:rFonts w:hint="eastAsia" w:ascii="宋体" w:hAnsi="宋体" w:eastAsia="宋体" w:cs="宋体"/>
          <w:b/>
          <w:color w:val="auto"/>
          <w:kern w:val="0"/>
          <w:szCs w:val="21"/>
          <w:highlight w:val="none"/>
          <w:lang w:eastAsia="zh-CN"/>
        </w:rPr>
        <w:t>响应性文件</w:t>
      </w:r>
      <w:r>
        <w:rPr>
          <w:rFonts w:hint="eastAsia" w:ascii="宋体" w:hAnsi="宋体" w:eastAsia="宋体" w:cs="宋体"/>
          <w:b/>
          <w:color w:val="auto"/>
          <w:kern w:val="0"/>
          <w:szCs w:val="21"/>
          <w:highlight w:val="none"/>
        </w:rPr>
        <w:t>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递交响应性文件</w:t>
      </w:r>
      <w:r>
        <w:rPr>
          <w:rFonts w:hint="eastAsia" w:ascii="宋体" w:hAnsi="宋体" w:eastAsia="宋体" w:cs="宋体"/>
          <w:color w:val="auto"/>
          <w:kern w:val="0"/>
          <w:szCs w:val="21"/>
          <w:highlight w:val="none"/>
        </w:rPr>
        <w:t>。</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，采购人不予受理。</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eastAsia="zh-CN"/>
        </w:rPr>
        <w:t>响应性文件</w:t>
      </w:r>
      <w:r>
        <w:rPr>
          <w:rFonts w:hint="eastAsia" w:ascii="宋体" w:hAnsi="宋体" w:eastAsia="宋体" w:cs="宋体"/>
          <w:b/>
          <w:color w:val="auto"/>
          <w:kern w:val="0"/>
          <w:szCs w:val="21"/>
          <w:highlight w:val="none"/>
        </w:rPr>
        <w:t>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截止时间前，可以对所提交的</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截止期后修改</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的，其</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将被拒绝。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五</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szCs w:val="21"/>
          <w:highlight w:val="none"/>
          <w:lang w:eastAsia="zh-CN"/>
        </w:rPr>
        <w:t>响应性文件</w:t>
      </w:r>
      <w:r>
        <w:rPr>
          <w:rFonts w:hint="eastAsia" w:ascii="宋体" w:hAnsi="宋体" w:eastAsia="宋体" w:cs="宋体"/>
          <w:color w:val="auto"/>
          <w:szCs w:val="21"/>
          <w:highlight w:val="none"/>
        </w:rPr>
        <w:t>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成员应当在评标报告上签署不同意见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响应性文件</w:t>
      </w:r>
      <w:r>
        <w:rPr>
          <w:rFonts w:hint="eastAsia" w:ascii="宋体" w:hAnsi="宋体" w:eastAsia="宋体" w:cs="宋体"/>
          <w:b/>
          <w:bCs/>
          <w:color w:val="auto"/>
          <w:szCs w:val="21"/>
          <w:highlight w:val="none"/>
        </w:rPr>
        <w:t>的初审</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shd w:val="clear" w:color="auto" w:fill="FFFFFF"/>
          <w:lang w:eastAsia="zh-CN"/>
        </w:rPr>
        <w:t>响应性文件</w:t>
      </w:r>
      <w:r>
        <w:rPr>
          <w:rFonts w:hint="eastAsia" w:ascii="宋体" w:hAnsi="宋体" w:eastAsia="宋体" w:cs="宋体"/>
          <w:color w:val="auto"/>
          <w:sz w:val="21"/>
          <w:szCs w:val="21"/>
          <w:highlight w:val="none"/>
          <w:shd w:val="clear" w:color="auto" w:fill="FFFFFF"/>
        </w:rPr>
        <w:t>开标一览表（报价表）内容与</w:t>
      </w:r>
      <w:r>
        <w:rPr>
          <w:rFonts w:hint="eastAsia" w:ascii="宋体" w:hAnsi="宋体" w:eastAsia="宋体" w:cs="宋体"/>
          <w:color w:val="auto"/>
          <w:sz w:val="21"/>
          <w:szCs w:val="21"/>
          <w:highlight w:val="none"/>
          <w:shd w:val="clear" w:color="auto" w:fill="FFFFFF"/>
          <w:lang w:eastAsia="zh-CN"/>
        </w:rPr>
        <w:t>响应性文件</w:t>
      </w:r>
      <w:r>
        <w:rPr>
          <w:rFonts w:hint="eastAsia" w:ascii="宋体" w:hAnsi="宋体" w:eastAsia="宋体" w:cs="宋体"/>
          <w:color w:val="auto"/>
          <w:sz w:val="21"/>
          <w:szCs w:val="21"/>
          <w:highlight w:val="none"/>
          <w:shd w:val="clear" w:color="auto" w:fill="FFFFFF"/>
        </w:rPr>
        <w:t>中相应内容不一致的，以开标一览表（报价表）为准；</w:t>
      </w:r>
    </w:p>
    <w:p>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 对不同文字文本</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无效。</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Cs w:val="21"/>
          <w:highlight w:val="none"/>
          <w:lang w:eastAsia="zh-CN"/>
        </w:rPr>
        <w:t>响应性文件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Cs w:val="21"/>
          <w:highlight w:val="none"/>
          <w:lang w:eastAsia="zh-CN"/>
        </w:rPr>
        <w:t>响应性文件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将被作为无效</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将不进行评估，其</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响应性文件</w:t>
      </w:r>
      <w:r>
        <w:rPr>
          <w:rFonts w:hint="eastAsia" w:ascii="宋体" w:hAnsi="宋体" w:eastAsia="宋体" w:cs="宋体"/>
          <w:color w:val="auto"/>
          <w:szCs w:val="21"/>
          <w:highlight w:val="none"/>
        </w:rPr>
        <w:t>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有效期、交货时间、质保期等不满足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响应性文件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eastAsia="zh-CN"/>
        </w:rPr>
        <w:t>响应性文件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szCs w:val="21"/>
          <w:highlight w:val="none"/>
          <w:lang w:eastAsia="zh-CN"/>
        </w:rPr>
        <w:t>响应性文件</w:t>
      </w:r>
      <w:r>
        <w:rPr>
          <w:rFonts w:hint="eastAsia" w:ascii="宋体" w:hAnsi="宋体" w:eastAsia="宋体" w:cs="宋体"/>
          <w:color w:val="auto"/>
          <w:szCs w:val="21"/>
          <w:highlight w:val="none"/>
        </w:rPr>
        <w:t>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eastAsia="zh-CN"/>
        </w:rPr>
        <w:t>响应性文件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的响应性只根据</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，其</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响应性文件</w:t>
      </w:r>
      <w:r>
        <w:rPr>
          <w:rFonts w:hint="eastAsia" w:ascii="宋体" w:hAnsi="宋体" w:eastAsia="宋体" w:cs="宋体"/>
          <w:color w:val="auto"/>
          <w:szCs w:val="21"/>
          <w:highlight w:val="none"/>
        </w:rPr>
        <w:t>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响应性文件</w:t>
      </w:r>
      <w:r>
        <w:rPr>
          <w:rFonts w:hint="eastAsia" w:ascii="宋体" w:hAnsi="宋体" w:eastAsia="宋体" w:cs="宋体"/>
          <w:color w:val="auto"/>
          <w:szCs w:val="21"/>
          <w:highlight w:val="none"/>
        </w:rPr>
        <w:t>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响应性文件</w:t>
      </w:r>
      <w:r>
        <w:rPr>
          <w:rFonts w:hint="eastAsia" w:ascii="宋体" w:hAnsi="宋体" w:eastAsia="宋体" w:cs="宋体"/>
          <w:color w:val="auto"/>
          <w:szCs w:val="21"/>
          <w:highlight w:val="none"/>
        </w:rPr>
        <w:t>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情形。</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响应性文件</w:t>
      </w:r>
      <w:r>
        <w:rPr>
          <w:rFonts w:hint="eastAsia" w:ascii="宋体" w:hAnsi="宋体" w:eastAsia="宋体" w:cs="宋体"/>
          <w:b/>
          <w:bCs/>
          <w:color w:val="auto"/>
          <w:kern w:val="0"/>
          <w:szCs w:val="21"/>
          <w:highlight w:val="none"/>
        </w:rPr>
        <w:t>的澄清</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的范围，不得实质性改变</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lang w:eastAsia="zh-CN"/>
        </w:rPr>
        <w:t>响应性文件</w:t>
      </w:r>
      <w:r>
        <w:rPr>
          <w:rFonts w:hint="eastAsia" w:ascii="宋体" w:hAnsi="宋体" w:eastAsia="宋体" w:cs="宋体"/>
          <w:color w:val="auto"/>
          <w:sz w:val="21"/>
          <w:szCs w:val="21"/>
          <w:highlight w:val="none"/>
        </w:rPr>
        <w:t>进行商务和技术评估，综合比较与评价。</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总价中。</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处理。</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六</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价不作为</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的保证。</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候选人（或</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人）</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2"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2"/>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候选人的评标方法。</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Cs w:val="21"/>
          <w:highlight w:val="none"/>
          <w:lang w:eastAsia="zh-CN"/>
        </w:rPr>
        <w:t>响应性文件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候选人，以此类推。得分相同的，按</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w:t>
      </w:r>
      <w:r>
        <w:rPr>
          <w:rFonts w:hint="eastAsia" w:ascii="宋体" w:hAnsi="宋体" w:eastAsia="宋体" w:cs="宋体"/>
          <w:b/>
          <w:bCs/>
          <w:color w:val="auto"/>
          <w:kern w:val="0"/>
          <w:szCs w:val="21"/>
          <w:highlight w:val="none"/>
        </w:rPr>
        <w:t>人和</w:t>
      </w:r>
      <w:r>
        <w:rPr>
          <w:rFonts w:hint="eastAsia" w:ascii="宋体" w:hAnsi="宋体" w:eastAsia="宋体" w:cs="宋体"/>
          <w:b/>
          <w:bCs/>
          <w:color w:val="auto"/>
          <w:kern w:val="0"/>
          <w:szCs w:val="21"/>
          <w:highlight w:val="none"/>
          <w:lang w:eastAsia="zh-CN"/>
        </w:rPr>
        <w:t>成交</w:t>
      </w:r>
      <w:r>
        <w:rPr>
          <w:rFonts w:hint="eastAsia" w:ascii="宋体" w:hAnsi="宋体" w:eastAsia="宋体" w:cs="宋体"/>
          <w:b/>
          <w:bCs/>
          <w:color w:val="auto"/>
          <w:kern w:val="0"/>
          <w:szCs w:val="21"/>
          <w:highlight w:val="none"/>
        </w:rPr>
        <w:t>候选人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人并推荐两名</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候选人</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w:t>
      </w:r>
      <w:r>
        <w:rPr>
          <w:rFonts w:hint="eastAsia" w:ascii="宋体" w:hAnsi="宋体" w:eastAsia="宋体" w:cs="宋体"/>
          <w:b/>
          <w:bCs/>
          <w:color w:val="auto"/>
          <w:kern w:val="0"/>
          <w:szCs w:val="21"/>
          <w:highlight w:val="none"/>
        </w:rPr>
        <w:t>通知书及</w:t>
      </w:r>
      <w:r>
        <w:rPr>
          <w:rFonts w:hint="eastAsia" w:ascii="宋体" w:hAnsi="宋体" w:eastAsia="宋体" w:cs="宋体"/>
          <w:b/>
          <w:bCs/>
          <w:color w:val="auto"/>
          <w:kern w:val="0"/>
          <w:szCs w:val="21"/>
          <w:highlight w:val="none"/>
          <w:lang w:eastAsia="zh-CN"/>
        </w:rPr>
        <w:t>成交</w:t>
      </w:r>
      <w:r>
        <w:rPr>
          <w:rFonts w:hint="eastAsia" w:ascii="宋体" w:hAnsi="宋体" w:eastAsia="宋体" w:cs="宋体"/>
          <w:b/>
          <w:bCs/>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候选人的情况在本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人发出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人在规定的时间内不领取</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通知书的，视为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人在有效报价中报价最低,非不可抗力放弃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通知书对采购人和</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人具有同等法律效力。</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通知书发出后，采购人改变</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人放弃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通知书将作为签订合同的依据。合同签订后，</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程序不符合规定的，采购人正后依法重新</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　</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七</w:t>
      </w:r>
      <w:r>
        <w:rPr>
          <w:rFonts w:hint="eastAsia" w:ascii="宋体" w:hAnsi="宋体" w:eastAsia="宋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3"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人自</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人</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人</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人的</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人放弃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候选人名单排序依次确定其他</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候选人为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人，也可以重新</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w:t>
      </w:r>
    </w:p>
    <w:bookmarkEnd w:id="43"/>
    <w:p>
      <w:pPr>
        <w:rPr>
          <w:rFonts w:hint="eastAsia" w:ascii="宋体" w:hAnsi="宋体" w:eastAsia="宋体" w:cs="宋体"/>
          <w:color w:val="auto"/>
          <w:highlight w:val="none"/>
        </w:rPr>
      </w:pPr>
      <w:bookmarkStart w:id="44" w:name="_Toc4700"/>
      <w:bookmarkStart w:id="45" w:name="_Toc16669"/>
      <w:r>
        <w:rPr>
          <w:rFonts w:hint="eastAsia" w:ascii="宋体" w:hAnsi="宋体" w:eastAsia="宋体" w:cs="宋体"/>
          <w:color w:val="auto"/>
          <w:highlight w:val="none"/>
        </w:rPr>
        <w:br w:type="page"/>
      </w:r>
    </w:p>
    <w:p>
      <w:pPr>
        <w:rPr>
          <w:rFonts w:hint="eastAsia" w:ascii="宋体" w:hAnsi="宋体" w:eastAsia="宋体" w:cs="宋体"/>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6" w:name="_Toc9022"/>
      <w:r>
        <w:rPr>
          <w:rFonts w:hint="eastAsia" w:ascii="宋体" w:hAnsi="宋体" w:eastAsia="宋体" w:cs="宋体"/>
          <w:b/>
          <w:bCs/>
          <w:color w:val="auto"/>
          <w:kern w:val="0"/>
          <w:sz w:val="32"/>
          <w:szCs w:val="32"/>
          <w:highlight w:val="none"/>
        </w:rPr>
        <w:t>第四章  评标办法及评分标准</w:t>
      </w:r>
      <w:bookmarkEnd w:id="44"/>
      <w:bookmarkEnd w:id="46"/>
    </w:p>
    <w:p>
      <w:pPr>
        <w:rPr>
          <w:rFonts w:hint="eastAsia" w:ascii="宋体" w:hAnsi="宋体" w:eastAsia="宋体" w:cs="宋体"/>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b w:val="0"/>
          <w:bCs w:val="0"/>
          <w:color w:val="auto"/>
          <w:sz w:val="21"/>
          <w:szCs w:val="21"/>
          <w:highlight w:val="none"/>
          <w:lang w:eastAsia="zh-CN"/>
        </w:rPr>
        <w:t>响应性文件</w:t>
      </w:r>
      <w:r>
        <w:rPr>
          <w:rFonts w:hint="eastAsia" w:ascii="宋体" w:hAnsi="宋体" w:eastAsia="宋体" w:cs="宋体"/>
          <w:b w:val="0"/>
          <w:bCs w:val="0"/>
          <w:color w:val="auto"/>
          <w:sz w:val="21"/>
          <w:szCs w:val="21"/>
          <w:highlight w:val="none"/>
        </w:rPr>
        <w:t>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w:t>
      </w: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报价由低到高顺序排列。得分且</w:t>
      </w: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响应性文件</w:t>
      </w:r>
      <w:r>
        <w:rPr>
          <w:rFonts w:hint="eastAsia" w:ascii="宋体" w:hAnsi="宋体" w:eastAsia="宋体" w:cs="宋体"/>
          <w:b w:val="0"/>
          <w:bCs w:val="0"/>
          <w:color w:val="auto"/>
          <w:sz w:val="21"/>
          <w:szCs w:val="21"/>
          <w:highlight w:val="none"/>
        </w:rPr>
        <w:t>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eastAsia="宋体" w:cs="宋体"/>
          <w:b w:val="0"/>
          <w:bCs w:val="0"/>
          <w:color w:val="auto"/>
          <w:sz w:val="21"/>
          <w:szCs w:val="21"/>
          <w:highlight w:val="none"/>
          <w:lang w:eastAsia="zh-CN"/>
        </w:rPr>
        <w:t>成交</w:t>
      </w:r>
      <w:r>
        <w:rPr>
          <w:rFonts w:hint="eastAsia" w:ascii="宋体" w:hAnsi="宋体" w:eastAsia="宋体" w:cs="宋体"/>
          <w:b w:val="0"/>
          <w:bCs w:val="0"/>
          <w:color w:val="auto"/>
          <w:sz w:val="21"/>
          <w:szCs w:val="21"/>
          <w:highlight w:val="none"/>
        </w:rPr>
        <w:t>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228"/>
        <w:gridCol w:w="6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jc w:val="center"/>
        </w:trPr>
        <w:tc>
          <w:tcPr>
            <w:tcW w:w="1239" w:type="dxa"/>
            <w:noWrap w:val="0"/>
            <w:vAlign w:val="center"/>
          </w:tcPr>
          <w:p>
            <w:pPr>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5"/>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eastAsia="zh-CN"/>
              </w:rPr>
              <w:t>磋商</w:t>
            </w:r>
            <w:r>
              <w:rPr>
                <w:rFonts w:hint="eastAsia" w:ascii="宋体" w:hAnsi="宋体" w:eastAsia="宋体" w:cs="宋体"/>
                <w:b w:val="0"/>
                <w:bCs w:val="0"/>
                <w:color w:val="auto"/>
                <w:sz w:val="21"/>
                <w:szCs w:val="21"/>
                <w:highlight w:val="none"/>
                <w:u w:val="none"/>
              </w:rPr>
              <w:t>处理。</w:t>
            </w:r>
          </w:p>
          <w:p>
            <w:pPr>
              <w:pStyle w:val="5"/>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报价。</w:t>
            </w:r>
          </w:p>
          <w:p>
            <w:pPr>
              <w:pStyle w:val="5"/>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报价为评标基准价。</w:t>
            </w:r>
          </w:p>
          <w:p>
            <w:pPr>
              <w:keepNext w:val="0"/>
              <w:keepLines w:val="0"/>
              <w:pageBreakBefore w:val="0"/>
              <w:widowControl/>
              <w:kinsoku/>
              <w:wordWrap/>
              <w:overflowPunct/>
              <w:topLinePunct w:val="0"/>
              <w:bidi w:val="0"/>
              <w:snapToGrid/>
              <w:spacing w:line="40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239" w:type="dxa"/>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（25分）</w:t>
            </w:r>
          </w:p>
        </w:tc>
        <w:tc>
          <w:tcPr>
            <w:tcW w:w="2228" w:type="dxa"/>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专业技术水平、人员配备、人员专业素质等</w:t>
            </w:r>
          </w:p>
        </w:tc>
        <w:tc>
          <w:tcPr>
            <w:tcW w:w="601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在</w:t>
            </w:r>
            <w:r>
              <w:rPr>
                <w:rFonts w:hint="eastAsia" w:ascii="宋体" w:hAnsi="宋体" w:eastAsia="宋体" w:cs="宋体"/>
                <w:b w:val="0"/>
                <w:bCs w:val="0"/>
                <w:color w:val="auto"/>
                <w:sz w:val="21"/>
                <w:szCs w:val="21"/>
                <w:highlight w:val="none"/>
                <w:lang w:eastAsia="zh-CN"/>
              </w:rPr>
              <w:t>响应性文件</w:t>
            </w:r>
            <w:r>
              <w:rPr>
                <w:rFonts w:hint="eastAsia" w:ascii="宋体" w:hAnsi="宋体" w:eastAsia="宋体" w:cs="宋体"/>
                <w:b w:val="0"/>
                <w:bCs w:val="0"/>
                <w:color w:val="auto"/>
                <w:sz w:val="21"/>
                <w:szCs w:val="21"/>
                <w:highlight w:val="none"/>
              </w:rPr>
              <w:t>中所附</w:t>
            </w:r>
            <w:r>
              <w:rPr>
                <w:rFonts w:hint="eastAsia" w:ascii="宋体" w:hAnsi="宋体" w:eastAsia="宋体" w:cs="宋体"/>
                <w:b w:val="0"/>
                <w:bCs w:val="0"/>
                <w:color w:val="auto"/>
                <w:sz w:val="21"/>
                <w:szCs w:val="21"/>
                <w:highlight w:val="none"/>
                <w:lang w:val="en-US" w:eastAsia="zh-CN"/>
              </w:rPr>
              <w:t>资料</w:t>
            </w:r>
            <w:r>
              <w:rPr>
                <w:rFonts w:hint="eastAsia" w:ascii="宋体" w:hAnsi="宋体" w:eastAsia="宋体" w:cs="宋体"/>
                <w:b w:val="0"/>
                <w:bCs w:val="0"/>
                <w:color w:val="auto"/>
                <w:sz w:val="21"/>
                <w:szCs w:val="21"/>
                <w:highlight w:val="none"/>
              </w:rPr>
              <w:t>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(20分)</w:t>
            </w:r>
          </w:p>
        </w:tc>
        <w:tc>
          <w:tcPr>
            <w:tcW w:w="2228" w:type="dxa"/>
            <w:tcBorders>
              <w:top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证书、资信等级、类似业绩、质保期、其他优惠承诺等</w:t>
            </w:r>
          </w:p>
        </w:tc>
        <w:tc>
          <w:tcPr>
            <w:tcW w:w="601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jc w:val="center"/>
        </w:trPr>
        <w:tc>
          <w:tcPr>
            <w:tcW w:w="1239" w:type="dxa"/>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(25分)</w:t>
            </w:r>
          </w:p>
        </w:tc>
        <w:tc>
          <w:tcPr>
            <w:tcW w:w="2228" w:type="dxa"/>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培训方案、服务站点、服务响应及时性、售后服务方案等</w:t>
            </w:r>
          </w:p>
        </w:tc>
        <w:tc>
          <w:tcPr>
            <w:tcW w:w="601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0"/>
                <w:sz w:val="21"/>
                <w:szCs w:val="21"/>
                <w:highlight w:val="none"/>
                <w:lang w:val="en-US" w:eastAsia="zh-CN"/>
              </w:rPr>
              <w:t>根据供应商在响应性文件中所投产品的售后服务站设立情况（配备有专业售后服务技术人员，提供售后服务人员名单和售后服务地址、电话）、培训方案、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eastAsia="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pPr>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pPr>
        <w:spacing w:line="500" w:lineRule="exact"/>
        <w:ind w:firstLine="420" w:firstLineChars="200"/>
        <w:rPr>
          <w:rFonts w:hint="eastAsia" w:ascii="宋体" w:hAnsi="宋体" w:eastAsia="宋体" w:cs="宋体"/>
          <w:color w:val="auto"/>
          <w:kern w:val="0"/>
          <w:szCs w:val="21"/>
          <w:highlight w:val="none"/>
        </w:rPr>
      </w:pPr>
    </w:p>
    <w:p>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5"/>
    <w:p>
      <w:pPr>
        <w:rPr>
          <w:rFonts w:hint="eastAsia" w:ascii="宋体" w:hAnsi="宋体" w:eastAsia="宋体" w:cs="宋体"/>
          <w:color w:val="auto"/>
          <w:highlight w:val="none"/>
        </w:rPr>
      </w:pPr>
      <w:bookmarkStart w:id="47" w:name="_Toc1482"/>
      <w:bookmarkStart w:id="48" w:name="_Toc1947"/>
      <w:bookmarkStart w:id="49" w:name="_Toc256519703"/>
      <w:bookmarkStart w:id="50" w:name="_Toc326786897"/>
    </w:p>
    <w:p>
      <w:pPr>
        <w:pStyle w:val="3"/>
        <w:snapToGrid w:val="0"/>
        <w:spacing w:before="0" w:after="0" w:line="480" w:lineRule="auto"/>
        <w:jc w:val="center"/>
        <w:rPr>
          <w:rFonts w:hint="eastAsia" w:ascii="宋体" w:hAnsi="宋体" w:eastAsia="宋体" w:cs="宋体"/>
          <w:color w:val="auto"/>
          <w:sz w:val="28"/>
          <w:szCs w:val="28"/>
          <w:highlight w:val="yellow"/>
        </w:rPr>
      </w:pPr>
      <w:bookmarkStart w:id="51" w:name="_Toc28988"/>
      <w:r>
        <w:rPr>
          <w:rFonts w:hint="eastAsia" w:ascii="宋体" w:hAnsi="宋体" w:eastAsia="宋体" w:cs="宋体"/>
          <w:color w:val="auto"/>
          <w:sz w:val="28"/>
          <w:szCs w:val="28"/>
          <w:highlight w:val="none"/>
        </w:rPr>
        <w:t>第五章  采购合同</w:t>
      </w:r>
      <w:bookmarkEnd w:id="51"/>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以实际合同为准</w:t>
      </w:r>
      <w:r>
        <w:rPr>
          <w:rFonts w:hint="eastAsia" w:ascii="宋体" w:hAnsi="宋体" w:eastAsia="宋体" w:cs="宋体"/>
          <w:sz w:val="21"/>
          <w:szCs w:val="21"/>
          <w:lang w:eastAsia="zh-CN"/>
        </w:rPr>
        <w:t>）</w:t>
      </w:r>
    </w:p>
    <w:p>
      <w:pPr>
        <w:rPr>
          <w:rFonts w:hint="eastAsia" w:ascii="宋体" w:hAnsi="宋体" w:eastAsia="宋体" w:cs="宋体"/>
          <w:color w:val="auto"/>
          <w:sz w:val="32"/>
          <w:szCs w:val="32"/>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33"/>
        <w:rPr>
          <w:rFonts w:hint="eastAsia" w:ascii="宋体" w:hAnsi="宋体" w:eastAsia="宋体" w:cs="宋体"/>
        </w:rPr>
      </w:pPr>
    </w:p>
    <w:p>
      <w:pPr>
        <w:pStyle w:val="3"/>
        <w:jc w:val="center"/>
        <w:rPr>
          <w:rFonts w:hint="eastAsia" w:ascii="宋体" w:hAnsi="宋体" w:eastAsia="宋体" w:cs="宋体"/>
          <w:color w:val="auto"/>
          <w:kern w:val="0"/>
          <w:highlight w:val="none"/>
        </w:rPr>
      </w:pPr>
      <w:bookmarkStart w:id="52" w:name="_Toc2638"/>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eastAsia="zh-CN"/>
        </w:rPr>
        <w:t>响应性文件</w:t>
      </w:r>
      <w:r>
        <w:rPr>
          <w:rFonts w:hint="eastAsia" w:ascii="宋体" w:hAnsi="宋体" w:eastAsia="宋体" w:cs="宋体"/>
          <w:color w:val="auto"/>
          <w:sz w:val="32"/>
          <w:szCs w:val="32"/>
          <w:highlight w:val="none"/>
        </w:rPr>
        <w:t>格式</w:t>
      </w:r>
      <w:bookmarkEnd w:id="47"/>
      <w:bookmarkEnd w:id="48"/>
      <w:bookmarkEnd w:id="52"/>
    </w:p>
    <w:p>
      <w:pPr>
        <w:spacing w:line="440" w:lineRule="exact"/>
        <w:rPr>
          <w:rFonts w:hint="eastAsia" w:ascii="宋体" w:hAnsi="宋体" w:eastAsia="宋体" w:cs="宋体"/>
          <w:color w:val="auto"/>
          <w:sz w:val="24"/>
          <w:highlight w:val="none"/>
        </w:rPr>
      </w:pPr>
    </w:p>
    <w:p>
      <w:pPr>
        <w:jc w:val="center"/>
        <w:rPr>
          <w:rFonts w:hint="eastAsia" w:ascii="宋体" w:hAnsi="宋体" w:eastAsia="宋体" w:cs="宋体"/>
          <w:b/>
          <w:bCs/>
          <w:color w:val="auto"/>
          <w:sz w:val="32"/>
          <w:szCs w:val="32"/>
          <w:highlight w:val="none"/>
        </w:rPr>
      </w:pPr>
      <w:bookmarkStart w:id="53" w:name="_Toc13604"/>
      <w:r>
        <w:rPr>
          <w:rFonts w:hint="eastAsia" w:ascii="宋体" w:hAnsi="宋体" w:eastAsia="宋体" w:cs="宋体"/>
          <w:b/>
          <w:bCs/>
          <w:color w:val="auto"/>
          <w:sz w:val="32"/>
          <w:szCs w:val="32"/>
          <w:highlight w:val="none"/>
        </w:rPr>
        <w:t>目    录</w:t>
      </w:r>
      <w:bookmarkEnd w:id="53"/>
    </w:p>
    <w:p>
      <w:pPr>
        <w:widowControl/>
        <w:wordWrap w:val="0"/>
        <w:spacing w:line="460" w:lineRule="exact"/>
        <w:ind w:firstLine="480" w:firstLineChars="200"/>
        <w:jc w:val="left"/>
        <w:rPr>
          <w:rFonts w:hint="eastAsia" w:ascii="宋体" w:hAnsi="宋体" w:eastAsia="宋体" w:cs="宋体"/>
          <w:color w:val="auto"/>
          <w:kern w:val="0"/>
          <w:sz w:val="24"/>
          <w:highlight w:val="none"/>
        </w:rPr>
      </w:pPr>
    </w:p>
    <w:p>
      <w:pPr>
        <w:snapToGrid w:val="0"/>
        <w:spacing w:line="360" w:lineRule="auto"/>
        <w:ind w:firstLine="480" w:firstLineChars="200"/>
        <w:rPr>
          <w:rFonts w:hint="eastAsia" w:ascii="宋体" w:hAnsi="宋体" w:eastAsia="宋体" w:cs="宋体"/>
          <w:color w:val="auto"/>
          <w:sz w:val="24"/>
          <w:highlight w:val="none"/>
        </w:rPr>
      </w:pPr>
      <w:bookmarkStart w:id="54" w:name="_Toc11308"/>
      <w:r>
        <w:rPr>
          <w:rFonts w:hint="eastAsia" w:ascii="宋体" w:hAnsi="宋体" w:eastAsia="宋体" w:cs="宋体"/>
          <w:color w:val="auto"/>
          <w:sz w:val="24"/>
          <w:highlight w:val="none"/>
        </w:rPr>
        <w:t>附件1</w:t>
      </w:r>
      <w:r>
        <w:rPr>
          <w:rFonts w:hint="eastAsia" w:ascii="宋体" w:hAnsi="宋体" w:eastAsia="宋体" w:cs="宋体"/>
          <w:color w:val="auto"/>
          <w:sz w:val="24"/>
          <w:highlight w:val="none"/>
          <w:lang w:eastAsia="zh-CN"/>
        </w:rPr>
        <w:t>响应性文件</w:t>
      </w:r>
      <w:r>
        <w:rPr>
          <w:rFonts w:hint="eastAsia" w:ascii="宋体" w:hAnsi="宋体" w:eastAsia="宋体" w:cs="宋体"/>
          <w:color w:val="auto"/>
          <w:sz w:val="24"/>
          <w:highlight w:val="none"/>
        </w:rPr>
        <w:t>封面（格式）</w:t>
      </w:r>
      <w:bookmarkEnd w:id="54"/>
    </w:p>
    <w:p>
      <w:pPr>
        <w:snapToGrid w:val="0"/>
        <w:spacing w:line="360" w:lineRule="auto"/>
        <w:ind w:firstLine="480" w:firstLineChars="200"/>
        <w:rPr>
          <w:rFonts w:hint="eastAsia" w:ascii="宋体" w:hAnsi="宋体" w:eastAsia="宋体" w:cs="宋体"/>
          <w:color w:val="auto"/>
          <w:sz w:val="24"/>
          <w:highlight w:val="none"/>
        </w:rPr>
      </w:pPr>
      <w:bookmarkStart w:id="55"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书（格式）</w:t>
      </w:r>
      <w:bookmarkEnd w:id="55"/>
    </w:p>
    <w:p>
      <w:pPr>
        <w:snapToGrid w:val="0"/>
        <w:spacing w:line="360" w:lineRule="auto"/>
        <w:ind w:firstLine="480" w:firstLineChars="200"/>
        <w:rPr>
          <w:rFonts w:hint="eastAsia" w:ascii="宋体" w:hAnsi="宋体" w:eastAsia="宋体" w:cs="宋体"/>
          <w:color w:val="auto"/>
          <w:sz w:val="24"/>
          <w:highlight w:val="none"/>
        </w:rPr>
      </w:pPr>
      <w:bookmarkStart w:id="56" w:name="_Toc10217"/>
      <w:r>
        <w:rPr>
          <w:rFonts w:hint="eastAsia" w:ascii="宋体" w:hAnsi="宋体" w:eastAsia="宋体" w:cs="宋体"/>
          <w:color w:val="auto"/>
          <w:sz w:val="24"/>
          <w:highlight w:val="none"/>
        </w:rPr>
        <w:t>附件3 开标一览表（格式）</w:t>
      </w:r>
      <w:bookmarkEnd w:id="56"/>
    </w:p>
    <w:p>
      <w:pPr>
        <w:snapToGrid w:val="0"/>
        <w:spacing w:line="360" w:lineRule="auto"/>
        <w:ind w:firstLine="480" w:firstLineChars="200"/>
        <w:rPr>
          <w:rFonts w:hint="eastAsia" w:ascii="宋体" w:hAnsi="宋体" w:eastAsia="宋体" w:cs="宋体"/>
          <w:color w:val="auto"/>
          <w:sz w:val="24"/>
          <w:highlight w:val="none"/>
        </w:rPr>
      </w:pPr>
      <w:bookmarkStart w:id="57" w:name="_Toc9579"/>
      <w:r>
        <w:rPr>
          <w:rFonts w:hint="eastAsia" w:ascii="宋体" w:hAnsi="宋体" w:eastAsia="宋体" w:cs="宋体"/>
          <w:color w:val="auto"/>
          <w:sz w:val="24"/>
          <w:highlight w:val="none"/>
        </w:rPr>
        <w:t xml:space="preserve">附件4 </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报价明细表（格式）</w:t>
      </w:r>
      <w:bookmarkEnd w:id="57"/>
    </w:p>
    <w:p>
      <w:pPr>
        <w:snapToGrid w:val="0"/>
        <w:spacing w:line="360" w:lineRule="auto"/>
        <w:ind w:firstLine="480" w:firstLineChars="200"/>
        <w:rPr>
          <w:rFonts w:hint="eastAsia" w:ascii="宋体" w:hAnsi="宋体" w:eastAsia="宋体" w:cs="宋体"/>
          <w:color w:val="auto"/>
          <w:sz w:val="24"/>
          <w:highlight w:val="none"/>
        </w:rPr>
      </w:pPr>
      <w:bookmarkStart w:id="58" w:name="_Toc28392"/>
      <w:r>
        <w:rPr>
          <w:rFonts w:hint="eastAsia" w:ascii="宋体" w:hAnsi="宋体" w:eastAsia="宋体" w:cs="宋体"/>
          <w:color w:val="auto"/>
          <w:sz w:val="24"/>
          <w:highlight w:val="none"/>
        </w:rPr>
        <w:t>附件5技术响应表（格式）</w:t>
      </w:r>
      <w:bookmarkEnd w:id="58"/>
    </w:p>
    <w:p>
      <w:pPr>
        <w:snapToGrid w:val="0"/>
        <w:spacing w:line="360" w:lineRule="auto"/>
        <w:ind w:firstLine="480" w:firstLineChars="200"/>
        <w:rPr>
          <w:rFonts w:hint="eastAsia" w:ascii="宋体" w:hAnsi="宋体" w:eastAsia="宋体" w:cs="宋体"/>
          <w:color w:val="auto"/>
          <w:sz w:val="24"/>
          <w:highlight w:val="none"/>
        </w:rPr>
      </w:pPr>
      <w:bookmarkStart w:id="59" w:name="_Toc6234"/>
      <w:r>
        <w:rPr>
          <w:rFonts w:hint="eastAsia" w:ascii="宋体" w:hAnsi="宋体" w:eastAsia="宋体" w:cs="宋体"/>
          <w:color w:val="auto"/>
          <w:sz w:val="24"/>
          <w:highlight w:val="none"/>
        </w:rPr>
        <w:t>附件6 商务响应表（格式）</w:t>
      </w:r>
      <w:bookmarkEnd w:id="59"/>
    </w:p>
    <w:p>
      <w:pPr>
        <w:snapToGrid w:val="0"/>
        <w:spacing w:line="360" w:lineRule="auto"/>
        <w:ind w:firstLine="480" w:firstLineChars="200"/>
        <w:rPr>
          <w:rFonts w:hint="eastAsia" w:ascii="宋体" w:hAnsi="宋体" w:eastAsia="宋体" w:cs="宋体"/>
          <w:color w:val="auto"/>
          <w:sz w:val="24"/>
          <w:highlight w:val="none"/>
        </w:rPr>
      </w:pPr>
      <w:bookmarkStart w:id="60"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0"/>
    </w:p>
    <w:p>
      <w:pPr>
        <w:snapToGrid w:val="0"/>
        <w:spacing w:line="360" w:lineRule="auto"/>
        <w:ind w:firstLine="480" w:firstLineChars="200"/>
        <w:rPr>
          <w:rFonts w:hint="eastAsia" w:ascii="宋体" w:hAnsi="宋体" w:eastAsia="宋体" w:cs="宋体"/>
          <w:color w:val="auto"/>
          <w:sz w:val="24"/>
          <w:highlight w:val="none"/>
        </w:rPr>
      </w:pPr>
      <w:bookmarkStart w:id="61"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1"/>
    </w:p>
    <w:p>
      <w:pPr>
        <w:snapToGrid w:val="0"/>
        <w:spacing w:line="360" w:lineRule="auto"/>
        <w:ind w:firstLine="480" w:firstLineChars="200"/>
        <w:rPr>
          <w:rFonts w:hint="eastAsia" w:ascii="宋体" w:hAnsi="宋体" w:eastAsia="宋体" w:cs="宋体"/>
          <w:color w:val="auto"/>
          <w:sz w:val="24"/>
          <w:highlight w:val="none"/>
        </w:rPr>
      </w:pPr>
      <w:bookmarkStart w:id="62" w:name="_Toc31857"/>
      <w:r>
        <w:rPr>
          <w:rFonts w:hint="eastAsia" w:ascii="宋体" w:hAnsi="宋体" w:eastAsia="宋体" w:cs="宋体"/>
          <w:color w:val="auto"/>
          <w:sz w:val="24"/>
          <w:highlight w:val="none"/>
        </w:rPr>
        <w:t>附件9 证明文件</w:t>
      </w:r>
      <w:bookmarkEnd w:id="62"/>
    </w:p>
    <w:p>
      <w:pPr>
        <w:snapToGrid w:val="0"/>
        <w:spacing w:line="360" w:lineRule="auto"/>
        <w:ind w:firstLine="480" w:firstLineChars="200"/>
        <w:rPr>
          <w:rFonts w:hint="eastAsia" w:ascii="宋体" w:hAnsi="宋体" w:eastAsia="宋体" w:cs="宋体"/>
          <w:color w:val="auto"/>
          <w:sz w:val="24"/>
          <w:highlight w:val="none"/>
        </w:rPr>
      </w:pPr>
      <w:bookmarkStart w:id="63" w:name="_Toc23116"/>
      <w:r>
        <w:rPr>
          <w:rFonts w:hint="eastAsia" w:ascii="宋体" w:hAnsi="宋体" w:eastAsia="宋体" w:cs="宋体"/>
          <w:color w:val="auto"/>
          <w:sz w:val="24"/>
          <w:highlight w:val="none"/>
        </w:rPr>
        <w:t>附件10 供应商承诺书（格式）</w:t>
      </w:r>
      <w:bookmarkEnd w:id="63"/>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附件11 </w:t>
      </w:r>
      <w:r>
        <w:rPr>
          <w:rFonts w:hint="eastAsia" w:ascii="宋体" w:hAnsi="宋体" w:eastAsia="宋体" w:cs="宋体"/>
          <w:color w:val="auto"/>
          <w:sz w:val="24"/>
          <w:highlight w:val="none"/>
        </w:rPr>
        <w:t>采购项目承诺书</w:t>
      </w:r>
    </w:p>
    <w:p>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pPr>
        <w:pStyle w:val="4"/>
        <w:rPr>
          <w:rFonts w:hint="eastAsia" w:ascii="宋体" w:hAnsi="宋体" w:eastAsia="宋体" w:cs="宋体"/>
          <w:b/>
          <w:bCs/>
          <w:color w:val="auto"/>
          <w:kern w:val="0"/>
          <w:sz w:val="24"/>
          <w:highlight w:val="none"/>
        </w:rPr>
      </w:pPr>
    </w:p>
    <w:p>
      <w:pPr>
        <w:pStyle w:val="5"/>
        <w:rPr>
          <w:rFonts w:hint="eastAsia" w:ascii="宋体" w:hAnsi="宋体" w:eastAsia="宋体" w:cs="宋体"/>
          <w:b/>
          <w:bCs/>
          <w:color w:val="auto"/>
          <w:highlight w:val="none"/>
        </w:rPr>
      </w:pPr>
    </w:p>
    <w:p>
      <w:pPr>
        <w:pStyle w:val="5"/>
        <w:rPr>
          <w:rFonts w:hint="eastAsia" w:ascii="宋体" w:hAnsi="宋体" w:eastAsia="宋体" w:cs="宋体"/>
          <w:b/>
          <w:bCs/>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8"/>
        <w:rPr>
          <w:rFonts w:hint="eastAsia" w:ascii="宋体" w:hAnsi="宋体" w:eastAsia="宋体" w:cs="宋体"/>
          <w:color w:val="auto"/>
          <w:highlight w:val="none"/>
        </w:rPr>
      </w:pPr>
    </w:p>
    <w:p>
      <w:pPr>
        <w:pStyle w:val="2"/>
        <w:rPr>
          <w:rFonts w:hint="eastAsia" w:ascii="宋体" w:hAnsi="宋体" w:eastAsia="宋体" w:cs="宋体"/>
          <w:color w:val="auto"/>
          <w:highlight w:val="none"/>
        </w:rPr>
      </w:pPr>
      <w:bookmarkStart w:id="64" w:name="_Toc31798"/>
      <w:bookmarkStart w:id="65" w:name="_Toc24743"/>
      <w:r>
        <w:rPr>
          <w:rFonts w:hint="eastAsia" w:ascii="宋体" w:hAnsi="宋体" w:eastAsia="宋体" w:cs="宋体"/>
          <w:color w:val="auto"/>
          <w:highlight w:val="none"/>
        </w:rPr>
        <w:t xml:space="preserve">附件1               </w:t>
      </w:r>
      <w:r>
        <w:rPr>
          <w:rFonts w:hint="eastAsia" w:ascii="宋体" w:hAnsi="宋体" w:eastAsia="宋体" w:cs="宋体"/>
          <w:color w:val="auto"/>
          <w:highlight w:val="none"/>
          <w:lang w:eastAsia="zh-CN"/>
        </w:rPr>
        <w:t>响应性文件</w:t>
      </w:r>
      <w:r>
        <w:rPr>
          <w:rFonts w:hint="eastAsia" w:ascii="宋体" w:hAnsi="宋体" w:eastAsia="宋体" w:cs="宋体"/>
          <w:color w:val="auto"/>
          <w:highlight w:val="none"/>
        </w:rPr>
        <w:t>封面（格式）</w:t>
      </w:r>
      <w:bookmarkEnd w:id="64"/>
      <w:bookmarkEnd w:id="65"/>
    </w:p>
    <w:p>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lang w:eastAsia="zh-CN"/>
        </w:rPr>
      </w:pPr>
      <w:r>
        <w:rPr>
          <w:rFonts w:hint="eastAsia" w:ascii="宋体" w:hAnsi="宋体" w:eastAsia="宋体" w:cs="宋体"/>
          <w:b/>
          <w:color w:val="auto"/>
          <w:spacing w:val="90"/>
          <w:sz w:val="52"/>
          <w:szCs w:val="52"/>
          <w:highlight w:val="none"/>
          <w:lang w:eastAsia="zh-CN"/>
        </w:rPr>
        <w:t>响应性文件</w:t>
      </w:r>
    </w:p>
    <w:p>
      <w:pPr>
        <w:pStyle w:val="5"/>
        <w:spacing w:line="360" w:lineRule="auto"/>
        <w:rPr>
          <w:rFonts w:hint="eastAsia" w:ascii="宋体" w:hAnsi="宋体" w:eastAsia="宋体" w:cs="宋体"/>
          <w:color w:val="auto"/>
          <w:highlight w:val="none"/>
        </w:rPr>
      </w:pPr>
    </w:p>
    <w:p>
      <w:pPr>
        <w:pStyle w:val="5"/>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hint="eastAsia" w:ascii="宋体" w:hAnsi="宋体" w:eastAsia="宋体" w:cs="宋体"/>
          <w:b/>
          <w:color w:val="auto"/>
          <w:kern w:val="0"/>
          <w:sz w:val="24"/>
          <w:highlight w:val="none"/>
        </w:rPr>
      </w:pPr>
    </w:p>
    <w:p>
      <w:pPr>
        <w:pStyle w:val="4"/>
        <w:rPr>
          <w:rFonts w:hint="eastAsia" w:ascii="宋体" w:hAnsi="宋体" w:eastAsia="宋体" w:cs="宋体"/>
          <w:b/>
          <w:color w:val="auto"/>
          <w:kern w:val="0"/>
          <w:sz w:val="24"/>
          <w:highlight w:val="none"/>
        </w:rPr>
      </w:pPr>
    </w:p>
    <w:p>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bookmarkStart w:id="66" w:name="_Toc8818"/>
      <w:bookmarkStart w:id="67" w:name="_Toc14560"/>
      <w:r>
        <w:rPr>
          <w:rFonts w:hint="eastAsia" w:ascii="宋体" w:hAnsi="宋体" w:eastAsia="宋体" w:cs="宋体"/>
          <w:color w:val="auto"/>
          <w:highlight w:val="none"/>
        </w:rPr>
        <w:t>附件2               投  标  书（格式）</w:t>
      </w:r>
      <w:bookmarkEnd w:id="66"/>
      <w:bookmarkEnd w:id="67"/>
    </w:p>
    <w:p>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。现正式提交下述文件1份：</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报价明细表。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供应商及其</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产品和服务，我方就本次</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有关事项郑重声明并宣布同意如下：</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有关的数据、情况和技术资料，并根据需要提供一切承诺的证明材料，并保证其真实、合法、有效。</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活动中提供的各种材料真实有效。</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有效期内遵守本</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中的承诺且在此期限期满之前均具有约束力。如果我方</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有效期与合同履行期相同。</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价不作为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的保证。</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处理。</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的行为，并自愿接受监管部门的处罚。</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通知书并缴纳服务费。否则，视为我方</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资格，承担由此引起的一切后果。</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通知书之日起日内，按照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后无正当理由不与采购人签订合同并承担相应法律责任。</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p>
    <w:p>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 xml:space="preserve">代表签字： </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：（全称并加盖公章）</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p>
    <w:p>
      <w:pPr>
        <w:widowControl/>
        <w:snapToGrid w:val="0"/>
        <w:spacing w:line="460" w:lineRule="exact"/>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pPr>
        <w:widowControl/>
        <w:wordWrap w:val="0"/>
        <w:snapToGrid w:val="0"/>
        <w:spacing w:before="50" w:after="50" w:line="480" w:lineRule="auto"/>
        <w:jc w:val="left"/>
        <w:rPr>
          <w:rFonts w:hint="eastAsia" w:ascii="宋体" w:hAnsi="宋体" w:eastAsia="宋体" w:cs="宋体"/>
          <w:b/>
          <w:color w:val="auto"/>
          <w:kern w:val="0"/>
          <w:sz w:val="24"/>
          <w:highlight w:val="none"/>
        </w:rPr>
      </w:pPr>
    </w:p>
    <w:p>
      <w:pPr>
        <w:widowControl/>
        <w:wordWrap w:val="0"/>
        <w:snapToGrid w:val="0"/>
        <w:spacing w:before="50" w:after="50" w:line="480" w:lineRule="auto"/>
        <w:jc w:val="left"/>
        <w:rPr>
          <w:rFonts w:hint="eastAsia" w:ascii="宋体" w:hAnsi="宋体" w:eastAsia="宋体" w:cs="宋体"/>
          <w:b/>
          <w:color w:val="auto"/>
          <w:kern w:val="0"/>
          <w:sz w:val="24"/>
          <w:highlight w:val="none"/>
        </w:rPr>
      </w:pPr>
    </w:p>
    <w:p>
      <w:pPr>
        <w:spacing w:line="500" w:lineRule="exact"/>
        <w:jc w:val="center"/>
        <w:rPr>
          <w:rFonts w:hint="eastAsia" w:ascii="宋体" w:hAnsi="宋体" w:eastAsia="宋体" w:cs="宋体"/>
          <w:b/>
          <w:bCs/>
          <w:color w:val="auto"/>
          <w:sz w:val="24"/>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rPr>
          <w:rFonts w:hint="eastAsia" w:ascii="宋体" w:hAnsi="宋体" w:eastAsia="宋体" w:cs="宋体"/>
          <w:color w:val="auto"/>
          <w:highlight w:val="none"/>
        </w:rPr>
      </w:pPr>
    </w:p>
    <w:p>
      <w:pPr>
        <w:pStyle w:val="2"/>
        <w:spacing w:before="20" w:after="20"/>
        <w:rPr>
          <w:rFonts w:hint="eastAsia" w:ascii="宋体" w:hAnsi="宋体" w:eastAsia="宋体" w:cs="宋体"/>
          <w:color w:val="auto"/>
          <w:highlight w:val="none"/>
        </w:rPr>
      </w:pPr>
      <w:bookmarkStart w:id="68" w:name="_Toc7838"/>
      <w:r>
        <w:rPr>
          <w:rFonts w:hint="eastAsia" w:ascii="宋体" w:hAnsi="宋体" w:eastAsia="宋体" w:cs="宋体"/>
          <w:color w:val="auto"/>
          <w:highlight w:val="none"/>
        </w:rPr>
        <w:t xml:space="preserve">附件3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开标一览表</w:t>
      </w:r>
      <w:bookmarkEnd w:id="68"/>
    </w:p>
    <w:p>
      <w:pPr>
        <w:spacing w:line="239"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单位：人民币元</w:t>
      </w:r>
    </w:p>
    <w:p>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3"/>
        <w:gridCol w:w="7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3" w:type="dxa"/>
            <w:noWrap/>
            <w:vAlign w:val="center"/>
          </w:tcPr>
          <w:p>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603" w:type="dxa"/>
            <w:noWrap/>
            <w:vAlign w:val="center"/>
          </w:tcPr>
          <w:p>
            <w:pP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3" w:type="dxa"/>
            <w:noWrap/>
            <w:vAlign w:val="center"/>
          </w:tcPr>
          <w:p>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603" w:type="dxa"/>
            <w:noWrap/>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3" w:type="dxa"/>
            <w:noWrap/>
            <w:vAlign w:val="center"/>
          </w:tcPr>
          <w:p>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报价</w:t>
            </w:r>
          </w:p>
        </w:tc>
        <w:tc>
          <w:tcPr>
            <w:tcW w:w="7603" w:type="dxa"/>
            <w:noWrap/>
            <w:vAlign w:val="center"/>
          </w:tcPr>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        元</w:t>
            </w:r>
          </w:p>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3" w:type="dxa"/>
            <w:noWrap/>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服务期限</w:t>
            </w:r>
          </w:p>
        </w:tc>
        <w:tc>
          <w:tcPr>
            <w:tcW w:w="7603" w:type="dxa"/>
            <w:noWrap/>
            <w:vAlign w:val="bottom"/>
          </w:tcPr>
          <w:p>
            <w:pPr>
              <w:spacing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3" w:type="dxa"/>
            <w:noWrap/>
            <w:vAlign w:val="center"/>
          </w:tcPr>
          <w:p>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地点</w:t>
            </w:r>
          </w:p>
        </w:tc>
        <w:tc>
          <w:tcPr>
            <w:tcW w:w="7603" w:type="dxa"/>
            <w:noWrap/>
            <w:vAlign w:val="bottom"/>
          </w:tcPr>
          <w:p>
            <w:pPr>
              <w:spacing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3" w:type="dxa"/>
            <w:noWrap/>
            <w:vAlign w:val="center"/>
          </w:tcPr>
          <w:p>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有效期</w:t>
            </w:r>
          </w:p>
        </w:tc>
        <w:tc>
          <w:tcPr>
            <w:tcW w:w="7603" w:type="dxa"/>
            <w:noWrap/>
            <w:vAlign w:val="bottom"/>
          </w:tcPr>
          <w:p>
            <w:pPr>
              <w:spacing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7603" w:type="dxa"/>
            <w:noWrap/>
            <w:vAlign w:val="bottom"/>
          </w:tcPr>
          <w:p>
            <w:pPr>
              <w:spacing w:line="360" w:lineRule="auto"/>
              <w:ind w:firstLine="1155" w:firstLineChars="550"/>
              <w:rPr>
                <w:rFonts w:hint="eastAsia" w:ascii="宋体" w:hAnsi="宋体" w:eastAsia="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603" w:type="dxa"/>
            <w:noWrap/>
            <w:vAlign w:val="center"/>
          </w:tcPr>
          <w:p>
            <w:pPr>
              <w:pStyle w:val="22"/>
              <w:ind w:left="0" w:leftChars="0"/>
              <w:rPr>
                <w:rFonts w:hint="eastAsia" w:ascii="宋体" w:hAnsi="宋体" w:eastAsia="宋体" w:cs="宋体"/>
                <w:color w:val="auto"/>
                <w:sz w:val="21"/>
                <w:szCs w:val="21"/>
                <w:highlight w:val="none"/>
              </w:rPr>
            </w:pPr>
          </w:p>
        </w:tc>
      </w:tr>
    </w:tbl>
    <w:p>
      <w:pPr>
        <w:rPr>
          <w:rFonts w:hint="eastAsia" w:ascii="宋体" w:hAnsi="宋体" w:eastAsia="宋体" w:cs="宋体"/>
          <w:color w:val="auto"/>
          <w:highlight w:val="none"/>
        </w:rPr>
      </w:pP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作无效标处理。</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报价明细表”中的报价相一致。</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pPr>
        <w:spacing w:line="360" w:lineRule="auto"/>
        <w:ind w:firstLine="480" w:firstLineChars="200"/>
        <w:rPr>
          <w:rFonts w:hint="eastAsia" w:ascii="宋体" w:hAnsi="宋体" w:eastAsia="宋体" w:cs="宋体"/>
          <w:color w:val="auto"/>
          <w:kern w:val="0"/>
          <w:sz w:val="24"/>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360" w:lineRule="auto"/>
        <w:ind w:firstLine="420" w:firstLineChars="200"/>
        <w:jc w:val="center"/>
        <w:rPr>
          <w:rFonts w:hint="eastAsia" w:ascii="宋体" w:hAnsi="宋体" w:eastAsia="宋体" w:cs="宋体"/>
          <w:color w:val="auto"/>
          <w:szCs w:val="21"/>
          <w:highlight w:val="none"/>
        </w:rPr>
      </w:pPr>
      <w:bookmarkStart w:id="69" w:name="_Toc11620"/>
      <w:bookmarkStart w:id="70" w:name="_Toc20877"/>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69"/>
      <w:bookmarkEnd w:id="70"/>
    </w:p>
    <w:p>
      <w:pPr>
        <w:jc w:val="center"/>
        <w:rPr>
          <w:rFonts w:hint="eastAsia" w:ascii="宋体" w:hAnsi="宋体" w:eastAsia="宋体" w:cs="宋体"/>
          <w:color w:val="auto"/>
          <w:szCs w:val="21"/>
          <w:highlight w:val="none"/>
        </w:rPr>
      </w:pPr>
    </w:p>
    <w:p>
      <w:pPr>
        <w:spacing w:line="360" w:lineRule="auto"/>
        <w:ind w:firstLine="420" w:firstLineChars="200"/>
        <w:jc w:val="center"/>
        <w:rPr>
          <w:rFonts w:hint="eastAsia" w:ascii="宋体" w:hAnsi="宋体" w:eastAsia="宋体" w:cs="宋体"/>
          <w:color w:val="auto"/>
          <w:szCs w:val="21"/>
          <w:highlight w:val="none"/>
          <w:u w:val="single"/>
        </w:rPr>
      </w:pPr>
      <w:bookmarkStart w:id="71" w:name="_Toc12222"/>
      <w:bookmarkStart w:id="72" w:name="_Toc625"/>
      <w:r>
        <w:rPr>
          <w:rFonts w:hint="eastAsia" w:ascii="宋体" w:hAnsi="宋体" w:eastAsia="宋体" w:cs="宋体"/>
          <w:color w:val="auto"/>
          <w:szCs w:val="21"/>
          <w:highlight w:val="none"/>
        </w:rPr>
        <w:t>法定代表人或其委托代理人（签字）：</w:t>
      </w:r>
      <w:bookmarkEnd w:id="71"/>
      <w:bookmarkEnd w:id="72"/>
    </w:p>
    <w:p>
      <w:pPr>
        <w:jc w:val="center"/>
        <w:rPr>
          <w:rFonts w:hint="eastAsia" w:ascii="宋体" w:hAnsi="宋体" w:eastAsia="宋体" w:cs="宋体"/>
          <w:color w:val="auto"/>
          <w:szCs w:val="21"/>
          <w:highlight w:val="none"/>
        </w:rPr>
      </w:pPr>
    </w:p>
    <w:p>
      <w:pPr>
        <w:spacing w:line="360" w:lineRule="auto"/>
        <w:ind w:firstLine="420" w:firstLineChars="200"/>
        <w:jc w:val="center"/>
        <w:rPr>
          <w:rFonts w:hint="eastAsia" w:ascii="宋体" w:hAnsi="宋体" w:eastAsia="宋体" w:cs="宋体"/>
          <w:color w:val="auto"/>
          <w:szCs w:val="21"/>
          <w:highlight w:val="none"/>
        </w:rPr>
      </w:pPr>
      <w:bookmarkStart w:id="73" w:name="_Toc1330"/>
      <w:bookmarkStart w:id="74" w:name="_Toc9950"/>
      <w:r>
        <w:rPr>
          <w:rFonts w:hint="eastAsia" w:ascii="宋体" w:hAnsi="宋体" w:eastAsia="宋体" w:cs="宋体"/>
          <w:color w:val="auto"/>
          <w:szCs w:val="21"/>
          <w:highlight w:val="none"/>
        </w:rPr>
        <w:t>年  月  日</w:t>
      </w:r>
      <w:bookmarkEnd w:id="73"/>
      <w:bookmarkEnd w:id="74"/>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rPr>
          <w:rFonts w:hint="eastAsia" w:ascii="宋体" w:hAnsi="宋体" w:eastAsia="宋体" w:cs="宋体"/>
          <w:color w:val="auto"/>
          <w:highlight w:val="none"/>
        </w:rPr>
      </w:pPr>
    </w:p>
    <w:bookmarkEnd w:id="49"/>
    <w:bookmarkEnd w:id="50"/>
    <w:p>
      <w:pPr>
        <w:pStyle w:val="2"/>
        <w:spacing w:before="20" w:after="20"/>
        <w:rPr>
          <w:rFonts w:hint="eastAsia" w:ascii="宋体" w:hAnsi="宋体" w:eastAsia="宋体" w:cs="宋体"/>
          <w:color w:val="auto"/>
          <w:highlight w:val="none"/>
        </w:rPr>
      </w:pPr>
      <w:bookmarkStart w:id="75" w:name="_Toc24984"/>
      <w:bookmarkStart w:id="76" w:name="_Toc22004"/>
      <w:r>
        <w:rPr>
          <w:rFonts w:hint="eastAsia" w:ascii="宋体" w:hAnsi="宋体" w:eastAsia="宋体" w:cs="宋体"/>
          <w:color w:val="auto"/>
          <w:highlight w:val="none"/>
        </w:rPr>
        <w:t xml:space="preserve">附件4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报价明细表</w:t>
      </w:r>
      <w:bookmarkEnd w:id="75"/>
      <w:bookmarkEnd w:id="76"/>
    </w:p>
    <w:p>
      <w:pPr>
        <w:widowControl/>
        <w:wordWrap w:val="0"/>
        <w:snapToGrid w:val="0"/>
        <w:spacing w:before="50" w:after="50"/>
        <w:ind w:left="-3" w:leftChars="-72" w:right="-817" w:rightChars="-389" w:hanging="148" w:hangingChars="6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金额单位：人民币（元）</w:t>
      </w:r>
    </w:p>
    <w:tbl>
      <w:tblPr>
        <w:tblStyle w:val="34"/>
        <w:tblW w:w="9279"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7"/>
        <w:gridCol w:w="2384"/>
        <w:gridCol w:w="1516"/>
        <w:gridCol w:w="1541"/>
        <w:gridCol w:w="1718"/>
        <w:gridCol w:w="12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17" w:type="dxa"/>
            <w:tcBorders>
              <w:top w:val="single" w:color="auto" w:sz="4" w:space="0"/>
              <w:left w:val="single" w:color="auto" w:sz="4" w:space="0"/>
              <w:bottom w:val="nil"/>
              <w:right w:val="single" w:color="auto" w:sz="4" w:space="0"/>
            </w:tcBorders>
            <w:noWrap w:val="0"/>
            <w:vAlign w:val="center"/>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r>
              <w:rPr>
                <w:rFonts w:hint="eastAsia" w:ascii="宋体" w:hAnsi="宋体" w:eastAsia="宋体" w:cs="宋体"/>
                <w:color w:val="000000"/>
                <w:kern w:val="0"/>
                <w:sz w:val="24"/>
                <w:highlight w:val="none"/>
              </w:rPr>
              <w:t>序号</w:t>
            </w:r>
          </w:p>
        </w:tc>
        <w:tc>
          <w:tcPr>
            <w:tcW w:w="2384" w:type="dxa"/>
            <w:tcBorders>
              <w:top w:val="single" w:color="auto" w:sz="4" w:space="0"/>
              <w:left w:val="single" w:color="auto" w:sz="4" w:space="0"/>
              <w:bottom w:val="nil"/>
              <w:right w:val="single" w:color="auto" w:sz="4" w:space="0"/>
            </w:tcBorders>
            <w:noWrap w:val="0"/>
            <w:vAlign w:val="center"/>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szCs w:val="24"/>
                <w:highlight w:val="none"/>
                <w:lang w:val="en-US" w:eastAsia="zh-CN" w:bidi="ar-SA"/>
              </w:rPr>
            </w:pPr>
            <w:r>
              <w:rPr>
                <w:rFonts w:hint="eastAsia" w:ascii="宋体" w:hAnsi="宋体" w:eastAsia="宋体" w:cs="宋体"/>
                <w:color w:val="000000"/>
                <w:spacing w:val="20"/>
                <w:kern w:val="0"/>
                <w:sz w:val="24"/>
                <w:szCs w:val="24"/>
                <w:highlight w:val="none"/>
                <w:lang w:val="en-US" w:eastAsia="zh-CN" w:bidi="ar-SA"/>
              </w:rPr>
              <w:t>服务名称</w:t>
            </w:r>
          </w:p>
        </w:tc>
        <w:tc>
          <w:tcPr>
            <w:tcW w:w="1516" w:type="dxa"/>
            <w:tcBorders>
              <w:top w:val="single" w:color="auto" w:sz="4" w:space="0"/>
              <w:left w:val="single" w:color="auto" w:sz="4" w:space="0"/>
              <w:bottom w:val="nil"/>
              <w:right w:val="single" w:color="auto" w:sz="4" w:space="0"/>
            </w:tcBorders>
            <w:noWrap w:val="0"/>
            <w:vAlign w:val="center"/>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szCs w:val="24"/>
                <w:highlight w:val="none"/>
                <w:lang w:val="en-US" w:eastAsia="zh-CN" w:bidi="ar-SA"/>
              </w:rPr>
            </w:pPr>
            <w:r>
              <w:rPr>
                <w:rFonts w:hint="eastAsia" w:ascii="宋体" w:hAnsi="宋体" w:eastAsia="宋体" w:cs="宋体"/>
                <w:color w:val="000000"/>
                <w:spacing w:val="20"/>
                <w:kern w:val="0"/>
                <w:sz w:val="24"/>
                <w:szCs w:val="24"/>
                <w:highlight w:val="none"/>
                <w:lang w:val="en-US" w:eastAsia="zh-CN" w:bidi="ar-SA"/>
              </w:rPr>
              <w:t>单位</w:t>
            </w:r>
          </w:p>
        </w:tc>
        <w:tc>
          <w:tcPr>
            <w:tcW w:w="1541" w:type="dxa"/>
            <w:tcBorders>
              <w:top w:val="single" w:color="auto" w:sz="4" w:space="0"/>
              <w:left w:val="single" w:color="auto" w:sz="4" w:space="0"/>
              <w:bottom w:val="nil"/>
              <w:right w:val="single" w:color="auto" w:sz="4" w:space="0"/>
            </w:tcBorders>
            <w:noWrap w:val="0"/>
            <w:vAlign w:val="center"/>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szCs w:val="24"/>
                <w:highlight w:val="none"/>
                <w:lang w:val="en-US" w:eastAsia="zh-CN" w:bidi="ar-SA"/>
              </w:rPr>
            </w:pPr>
            <w:r>
              <w:rPr>
                <w:rFonts w:hint="eastAsia" w:ascii="宋体" w:hAnsi="宋体" w:eastAsia="宋体" w:cs="宋体"/>
                <w:color w:val="000000"/>
                <w:kern w:val="0"/>
                <w:sz w:val="24"/>
                <w:highlight w:val="none"/>
              </w:rPr>
              <w:t>数量</w:t>
            </w:r>
          </w:p>
        </w:tc>
        <w:tc>
          <w:tcPr>
            <w:tcW w:w="1718" w:type="dxa"/>
            <w:tcBorders>
              <w:top w:val="single" w:color="auto" w:sz="4" w:space="0"/>
              <w:left w:val="single" w:color="auto" w:sz="4" w:space="0"/>
              <w:bottom w:val="nil"/>
              <w:right w:val="single" w:color="auto" w:sz="4" w:space="0"/>
            </w:tcBorders>
            <w:noWrap w:val="0"/>
            <w:vAlign w:val="center"/>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szCs w:val="24"/>
                <w:highlight w:val="none"/>
                <w:lang w:val="en-US" w:eastAsia="zh-CN" w:bidi="ar-SA"/>
              </w:rPr>
            </w:pPr>
            <w:r>
              <w:rPr>
                <w:rFonts w:hint="eastAsia" w:ascii="宋体" w:hAnsi="宋体" w:eastAsia="宋体" w:cs="宋体"/>
                <w:color w:val="000000"/>
                <w:kern w:val="0"/>
                <w:sz w:val="24"/>
                <w:highlight w:val="none"/>
              </w:rPr>
              <w:t>单价</w:t>
            </w:r>
          </w:p>
        </w:tc>
        <w:tc>
          <w:tcPr>
            <w:tcW w:w="1203" w:type="dxa"/>
            <w:tcBorders>
              <w:top w:val="single" w:color="auto" w:sz="4" w:space="0"/>
              <w:left w:val="single" w:color="auto" w:sz="4" w:space="0"/>
              <w:bottom w:val="nil"/>
              <w:right w:val="single" w:color="auto" w:sz="4" w:space="0"/>
            </w:tcBorders>
            <w:noWrap w:val="0"/>
            <w:vAlign w:val="center"/>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szCs w:val="24"/>
                <w:highlight w:val="none"/>
                <w:lang w:val="en-US" w:eastAsia="zh-CN" w:bidi="ar-SA"/>
              </w:rPr>
            </w:pPr>
            <w:r>
              <w:rPr>
                <w:rFonts w:hint="eastAsia" w:ascii="宋体" w:hAnsi="宋体" w:eastAsia="宋体" w:cs="宋体"/>
                <w:color w:val="000000"/>
                <w:spacing w:val="20"/>
                <w:kern w:val="0"/>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2384"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2384"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2384"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2384"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2384"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2384"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2384"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2384"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2384"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r>
              <w:rPr>
                <w:rFonts w:hint="eastAsia" w:ascii="宋体" w:hAnsi="宋体" w:eastAsia="宋体" w:cs="宋体"/>
                <w:color w:val="000000"/>
                <w:spacing w:val="20"/>
                <w:kern w:val="0"/>
                <w:sz w:val="24"/>
                <w:highlight w:val="none"/>
              </w:rPr>
              <w:t xml:space="preserve">…… </w:t>
            </w:r>
          </w:p>
        </w:tc>
        <w:tc>
          <w:tcPr>
            <w:tcW w:w="1516"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358" w:type="dxa"/>
            <w:gridSpan w:val="4"/>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left"/>
              <w:rPr>
                <w:rFonts w:hint="eastAsia" w:ascii="宋体" w:hAnsi="宋体" w:eastAsia="宋体" w:cs="宋体"/>
                <w:color w:val="000000"/>
                <w:spacing w:val="20"/>
                <w:kern w:val="0"/>
                <w:sz w:val="24"/>
                <w:highlight w:val="none"/>
              </w:rPr>
            </w:pPr>
            <w:r>
              <w:rPr>
                <w:rFonts w:hint="eastAsia" w:ascii="宋体" w:hAnsi="宋体" w:eastAsia="宋体" w:cs="宋体"/>
                <w:color w:val="000000"/>
                <w:spacing w:val="20"/>
                <w:kern w:val="0"/>
                <w:sz w:val="24"/>
                <w:highlight w:val="none"/>
                <w:lang w:eastAsia="zh-CN"/>
              </w:rPr>
              <w:t>磋商</w:t>
            </w:r>
            <w:r>
              <w:rPr>
                <w:rFonts w:hint="eastAsia" w:ascii="宋体" w:hAnsi="宋体" w:eastAsia="宋体" w:cs="宋体"/>
                <w:color w:val="000000"/>
                <w:spacing w:val="20"/>
                <w:kern w:val="0"/>
                <w:sz w:val="24"/>
                <w:highlight w:val="none"/>
              </w:rPr>
              <w:t>总价(</w:t>
            </w:r>
            <w:r>
              <w:rPr>
                <w:rFonts w:hint="eastAsia" w:ascii="宋体" w:hAnsi="宋体" w:eastAsia="宋体" w:cs="宋体"/>
                <w:color w:val="000000"/>
                <w:kern w:val="0"/>
                <w:sz w:val="24"/>
                <w:szCs w:val="21"/>
                <w:highlight w:val="none"/>
              </w:rPr>
              <w:t>大写)：</w:t>
            </w:r>
          </w:p>
        </w:tc>
        <w:tc>
          <w:tcPr>
            <w:tcW w:w="1718"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left"/>
              <w:rPr>
                <w:rFonts w:hint="eastAsia" w:ascii="宋体" w:hAnsi="宋体" w:eastAsia="宋体" w:cs="宋体"/>
                <w:color w:val="000000"/>
                <w:spacing w:val="20"/>
                <w:kern w:val="0"/>
                <w:sz w:val="24"/>
                <w:highlight w:val="none"/>
              </w:rPr>
            </w:pPr>
            <w:r>
              <w:rPr>
                <w:rFonts w:hint="eastAsia" w:ascii="宋体" w:hAnsi="宋体" w:eastAsia="宋体" w:cs="宋体"/>
                <w:color w:val="000000"/>
                <w:kern w:val="0"/>
                <w:sz w:val="24"/>
                <w:szCs w:val="21"/>
                <w:highlight w:val="none"/>
              </w:rPr>
              <w:t>￥</w:t>
            </w:r>
          </w:p>
        </w:tc>
        <w:tc>
          <w:tcPr>
            <w:tcW w:w="120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left"/>
              <w:rPr>
                <w:rFonts w:hint="eastAsia" w:ascii="宋体" w:hAnsi="宋体" w:eastAsia="宋体" w:cs="宋体"/>
                <w:color w:val="000000"/>
                <w:spacing w:val="20"/>
                <w:kern w:val="0"/>
                <w:sz w:val="24"/>
                <w:highlight w:val="none"/>
                <w:lang w:val="en-US" w:eastAsia="zh-CN"/>
              </w:rPr>
            </w:pPr>
          </w:p>
        </w:tc>
      </w:tr>
    </w:tbl>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代表签字： </w:t>
      </w:r>
    </w:p>
    <w:p>
      <w:pPr>
        <w:widowControl/>
        <w:wordWrap w:val="0"/>
        <w:snapToGrid w:val="0"/>
        <w:spacing w:line="460" w:lineRule="exact"/>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：（全称并加盖公章）</w:t>
      </w:r>
    </w:p>
    <w:p>
      <w:pPr>
        <w:widowControl/>
        <w:wordWrap w:val="0"/>
        <w:snapToGrid w:val="0"/>
        <w:spacing w:line="460" w:lineRule="exact"/>
        <w:ind w:firstLine="1040" w:firstLineChars="200"/>
        <w:jc w:val="left"/>
        <w:rPr>
          <w:rFonts w:hint="eastAsia" w:ascii="宋体" w:hAnsi="宋体" w:eastAsia="宋体" w:cs="宋体"/>
          <w:color w:val="auto"/>
          <w:kern w:val="0"/>
          <w:sz w:val="52"/>
          <w:szCs w:val="52"/>
          <w:highlight w:val="none"/>
          <w:u w:val="single"/>
        </w:rPr>
      </w:pPr>
    </w:p>
    <w:p>
      <w:pPr>
        <w:widowControl/>
        <w:wordWrap w:val="0"/>
        <w:spacing w:line="460" w:lineRule="exact"/>
        <w:ind w:firstLine="4800" w:firstLineChars="20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年    月    日</w:t>
      </w:r>
    </w:p>
    <w:p>
      <w:pPr>
        <w:pStyle w:val="2"/>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highlight w:val="none"/>
        </w:rPr>
        <w:br w:type="page"/>
      </w:r>
      <w:bookmarkStart w:id="77" w:name="_Toc226"/>
      <w:bookmarkStart w:id="78" w:name="_Toc15804"/>
      <w:r>
        <w:rPr>
          <w:rFonts w:hint="eastAsia" w:ascii="宋体" w:hAnsi="宋体" w:eastAsia="宋体" w:cs="宋体"/>
          <w:color w:val="auto"/>
          <w:highlight w:val="none"/>
        </w:rPr>
        <w:t xml:space="preserve">附件5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技术响应</w:t>
      </w:r>
      <w:bookmarkEnd w:id="77"/>
      <w:bookmarkEnd w:id="78"/>
      <w:r>
        <w:rPr>
          <w:rFonts w:hint="eastAsia" w:ascii="宋体" w:hAnsi="宋体" w:eastAsia="宋体" w:cs="宋体"/>
          <w:color w:val="auto"/>
          <w:highlight w:val="none"/>
          <w:lang w:val="en-US" w:eastAsia="zh-CN"/>
        </w:rPr>
        <w:t>部分</w:t>
      </w:r>
    </w:p>
    <w:tbl>
      <w:tblPr>
        <w:tblStyle w:val="35"/>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12" w:type="dxa"/>
            <w:vAlign w:val="center"/>
          </w:tcPr>
          <w:p>
            <w:pPr>
              <w:jc w:val="center"/>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服务内容</w:t>
            </w:r>
          </w:p>
        </w:tc>
        <w:tc>
          <w:tcPr>
            <w:tcW w:w="2114"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文件要求</w:t>
            </w:r>
          </w:p>
        </w:tc>
        <w:tc>
          <w:tcPr>
            <w:tcW w:w="2273"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eastAsia="zh-CN"/>
              </w:rPr>
              <w:t>响应性文件</w:t>
            </w:r>
            <w:r>
              <w:rPr>
                <w:rFonts w:hint="eastAsia" w:ascii="宋体" w:hAnsi="宋体" w:eastAsia="宋体" w:cs="宋体"/>
                <w:color w:val="auto"/>
                <w:kern w:val="0"/>
                <w:sz w:val="24"/>
                <w:highlight w:val="none"/>
              </w:rPr>
              <w:t>响应</w:t>
            </w:r>
          </w:p>
        </w:tc>
        <w:tc>
          <w:tcPr>
            <w:tcW w:w="195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color w:val="auto"/>
                <w:sz w:val="24"/>
                <w:highlight w:val="none"/>
              </w:rPr>
            </w:pPr>
          </w:p>
        </w:tc>
        <w:tc>
          <w:tcPr>
            <w:tcW w:w="2273" w:type="dxa"/>
            <w:vAlign w:val="center"/>
          </w:tcPr>
          <w:p>
            <w:pPr>
              <w:jc w:val="center"/>
              <w:rPr>
                <w:rFonts w:hint="eastAsia" w:ascii="宋体" w:hAnsi="宋体" w:eastAsia="宋体" w:cs="宋体"/>
                <w:color w:val="auto"/>
                <w:sz w:val="24"/>
                <w:highlight w:val="none"/>
              </w:rPr>
            </w:pPr>
          </w:p>
        </w:tc>
        <w:tc>
          <w:tcPr>
            <w:tcW w:w="1952"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color w:val="auto"/>
                <w:sz w:val="24"/>
                <w:highlight w:val="none"/>
              </w:rPr>
            </w:pPr>
          </w:p>
        </w:tc>
        <w:tc>
          <w:tcPr>
            <w:tcW w:w="2273" w:type="dxa"/>
            <w:vAlign w:val="center"/>
          </w:tcPr>
          <w:p>
            <w:pPr>
              <w:jc w:val="center"/>
              <w:rPr>
                <w:rFonts w:hint="eastAsia" w:ascii="宋体" w:hAnsi="宋体" w:eastAsia="宋体" w:cs="宋体"/>
                <w:bCs/>
                <w:color w:val="auto"/>
                <w:sz w:val="24"/>
                <w:highlight w:val="none"/>
              </w:rPr>
            </w:pPr>
          </w:p>
        </w:tc>
        <w:tc>
          <w:tcPr>
            <w:tcW w:w="1952" w:type="dxa"/>
            <w:vAlign w:val="center"/>
          </w:tcPr>
          <w:p>
            <w:pPr>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color w:val="auto"/>
                <w:sz w:val="24"/>
                <w:highlight w:val="none"/>
              </w:rPr>
            </w:pPr>
          </w:p>
        </w:tc>
        <w:tc>
          <w:tcPr>
            <w:tcW w:w="2273" w:type="dxa"/>
            <w:vAlign w:val="center"/>
          </w:tcPr>
          <w:p>
            <w:pPr>
              <w:jc w:val="center"/>
              <w:rPr>
                <w:rFonts w:hint="eastAsia" w:ascii="宋体" w:hAnsi="宋体" w:eastAsia="宋体" w:cs="宋体"/>
                <w:bCs/>
                <w:color w:val="auto"/>
                <w:sz w:val="24"/>
                <w:highlight w:val="none"/>
              </w:rPr>
            </w:pPr>
          </w:p>
        </w:tc>
        <w:tc>
          <w:tcPr>
            <w:tcW w:w="1952" w:type="dxa"/>
            <w:vAlign w:val="center"/>
          </w:tcPr>
          <w:p>
            <w:pPr>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color w:val="auto"/>
                <w:sz w:val="24"/>
                <w:highlight w:val="none"/>
              </w:rPr>
            </w:pPr>
          </w:p>
        </w:tc>
        <w:tc>
          <w:tcPr>
            <w:tcW w:w="2273" w:type="dxa"/>
            <w:vAlign w:val="center"/>
          </w:tcPr>
          <w:p>
            <w:pPr>
              <w:jc w:val="center"/>
              <w:rPr>
                <w:rFonts w:hint="eastAsia" w:ascii="宋体" w:hAnsi="宋体" w:eastAsia="宋体" w:cs="宋体"/>
                <w:bCs/>
                <w:color w:val="auto"/>
                <w:sz w:val="24"/>
                <w:highlight w:val="none"/>
              </w:rPr>
            </w:pPr>
          </w:p>
        </w:tc>
        <w:tc>
          <w:tcPr>
            <w:tcW w:w="1952" w:type="dxa"/>
            <w:vAlign w:val="center"/>
          </w:tcPr>
          <w:p>
            <w:pPr>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bCs/>
                <w:color w:val="auto"/>
                <w:sz w:val="24"/>
                <w:highlight w:val="none"/>
              </w:rPr>
            </w:pPr>
          </w:p>
        </w:tc>
        <w:tc>
          <w:tcPr>
            <w:tcW w:w="2273" w:type="dxa"/>
            <w:vAlign w:val="center"/>
          </w:tcPr>
          <w:p>
            <w:pPr>
              <w:jc w:val="center"/>
              <w:rPr>
                <w:rFonts w:hint="eastAsia" w:ascii="宋体" w:hAnsi="宋体" w:eastAsia="宋体" w:cs="宋体"/>
                <w:bCs/>
                <w:color w:val="auto"/>
                <w:sz w:val="24"/>
                <w:highlight w:val="none"/>
              </w:rPr>
            </w:pPr>
          </w:p>
        </w:tc>
        <w:tc>
          <w:tcPr>
            <w:tcW w:w="1952" w:type="dxa"/>
            <w:vAlign w:val="center"/>
          </w:tcPr>
          <w:p>
            <w:pPr>
              <w:jc w:val="center"/>
              <w:rPr>
                <w:rFonts w:hint="eastAsia" w:ascii="宋体" w:hAnsi="宋体" w:eastAsia="宋体" w:cs="宋体"/>
                <w:bCs/>
                <w:color w:val="auto"/>
                <w:sz w:val="24"/>
                <w:highlight w:val="none"/>
              </w:rPr>
            </w:pPr>
          </w:p>
        </w:tc>
      </w:tr>
    </w:tbl>
    <w:p>
      <w:pPr>
        <w:widowControl/>
        <w:wordWrap w:val="0"/>
        <w:spacing w:before="50" w:after="50" w:line="48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注：</w:t>
      </w:r>
      <w:r>
        <w:rPr>
          <w:rFonts w:hint="eastAsia" w:ascii="宋体" w:hAnsi="宋体" w:eastAsia="宋体" w:cs="宋体"/>
          <w:bCs/>
          <w:color w:val="auto"/>
          <w:kern w:val="0"/>
          <w:sz w:val="24"/>
          <w:highlight w:val="none"/>
          <w:lang w:eastAsia="zh-CN"/>
        </w:rPr>
        <w:t>供应商</w:t>
      </w:r>
      <w:r>
        <w:rPr>
          <w:rFonts w:hint="eastAsia" w:ascii="宋体" w:hAnsi="宋体" w:eastAsia="宋体" w:cs="宋体"/>
          <w:bCs/>
          <w:color w:val="auto"/>
          <w:kern w:val="0"/>
          <w:sz w:val="24"/>
          <w:highlight w:val="none"/>
        </w:rPr>
        <w:t>必须如实完整填写表格， “偏离情况”是指“正偏离”、“负偏离”或“无偏离”。</w:t>
      </w:r>
    </w:p>
    <w:p>
      <w:pPr>
        <w:pStyle w:val="52"/>
        <w:rPr>
          <w:rFonts w:hint="eastAsia" w:ascii="宋体" w:hAnsi="宋体" w:eastAsia="宋体" w:cs="宋体"/>
          <w:bCs/>
          <w:color w:val="auto"/>
          <w:kern w:val="0"/>
          <w:highlight w:val="none"/>
        </w:rPr>
      </w:pPr>
    </w:p>
    <w:p>
      <w:pPr>
        <w:pStyle w:val="52"/>
        <w:rPr>
          <w:rFonts w:hint="eastAsia" w:ascii="宋体" w:hAnsi="宋体" w:eastAsia="宋体" w:cs="宋体"/>
          <w:bCs/>
          <w:color w:val="auto"/>
          <w:kern w:val="0"/>
          <w:highlight w:val="none"/>
        </w:rPr>
      </w:pPr>
    </w:p>
    <w:p>
      <w:pPr>
        <w:pStyle w:val="52"/>
        <w:rPr>
          <w:rFonts w:hint="eastAsia" w:ascii="宋体" w:hAnsi="宋体" w:eastAsia="宋体" w:cs="宋体"/>
          <w:bCs/>
          <w:color w:val="auto"/>
          <w:kern w:val="0"/>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代表签字： </w:t>
      </w:r>
    </w:p>
    <w:p>
      <w:pPr>
        <w:widowControl/>
        <w:wordWrap w:val="0"/>
        <w:snapToGrid w:val="0"/>
        <w:spacing w:line="460" w:lineRule="exact"/>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：（全称并加盖公章）</w:t>
      </w:r>
    </w:p>
    <w:p>
      <w:pPr>
        <w:widowControl/>
        <w:wordWrap w:val="0"/>
        <w:snapToGrid w:val="0"/>
        <w:spacing w:line="460" w:lineRule="exact"/>
        <w:ind w:firstLine="1040" w:firstLineChars="200"/>
        <w:jc w:val="left"/>
        <w:rPr>
          <w:rFonts w:hint="eastAsia" w:ascii="宋体" w:hAnsi="宋体" w:eastAsia="宋体" w:cs="宋体"/>
          <w:color w:val="auto"/>
          <w:kern w:val="0"/>
          <w:sz w:val="52"/>
          <w:szCs w:val="52"/>
          <w:highlight w:val="none"/>
          <w:u w:val="single"/>
        </w:rPr>
      </w:pPr>
    </w:p>
    <w:p>
      <w:pPr>
        <w:widowControl/>
        <w:wordWrap w:val="0"/>
        <w:spacing w:line="460" w:lineRule="exact"/>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rPr>
          <w:rFonts w:hint="eastAsia" w:ascii="宋体" w:hAnsi="宋体" w:eastAsia="宋体" w:cs="宋体"/>
          <w:color w:val="auto"/>
          <w:highlight w:val="none"/>
        </w:rPr>
      </w:pPr>
    </w:p>
    <w:p>
      <w:pPr>
        <w:widowControl/>
        <w:wordWrap w:val="0"/>
        <w:snapToGrid w:val="0"/>
        <w:spacing w:line="460" w:lineRule="exact"/>
        <w:jc w:val="left"/>
        <w:outlineLvl w:val="0"/>
        <w:rPr>
          <w:rFonts w:hint="eastAsia" w:ascii="宋体" w:hAnsi="宋体" w:eastAsia="宋体" w:cs="宋体"/>
          <w:b/>
          <w:color w:val="auto"/>
          <w:sz w:val="32"/>
          <w:szCs w:val="28"/>
          <w:highlight w:val="none"/>
          <w:lang w:eastAsia="zh-CN"/>
        </w:rPr>
      </w:pPr>
      <w:bookmarkStart w:id="79" w:name="_Toc29960"/>
      <w:bookmarkStart w:id="80" w:name="_Toc20420"/>
      <w:r>
        <w:rPr>
          <w:rFonts w:hint="eastAsia" w:ascii="宋体" w:hAnsi="宋体" w:eastAsia="宋体" w:cs="宋体"/>
          <w:b/>
          <w:color w:val="auto"/>
          <w:sz w:val="32"/>
          <w:szCs w:val="28"/>
          <w:highlight w:val="none"/>
        </w:rPr>
        <w:t xml:space="preserve">附件6              </w:t>
      </w:r>
      <w:r>
        <w:rPr>
          <w:rFonts w:hint="eastAsia" w:ascii="宋体" w:hAnsi="宋体" w:eastAsia="宋体" w:cs="宋体"/>
          <w:b/>
          <w:color w:val="auto"/>
          <w:sz w:val="32"/>
          <w:szCs w:val="28"/>
          <w:highlight w:val="none"/>
          <w:lang w:val="en-US" w:eastAsia="zh-CN"/>
        </w:rPr>
        <w:t xml:space="preserve"> </w:t>
      </w:r>
      <w:r>
        <w:rPr>
          <w:rFonts w:hint="eastAsia" w:ascii="宋体" w:hAnsi="宋体" w:eastAsia="宋体" w:cs="宋体"/>
          <w:b/>
          <w:color w:val="auto"/>
          <w:sz w:val="32"/>
          <w:szCs w:val="28"/>
          <w:highlight w:val="none"/>
        </w:rPr>
        <w:t xml:space="preserve"> 商务响应</w:t>
      </w:r>
      <w:bookmarkEnd w:id="79"/>
      <w:bookmarkEnd w:id="80"/>
      <w:r>
        <w:rPr>
          <w:rFonts w:hint="eastAsia" w:ascii="宋体" w:hAnsi="宋体" w:eastAsia="宋体" w:cs="宋体"/>
          <w:b/>
          <w:color w:val="auto"/>
          <w:sz w:val="32"/>
          <w:szCs w:val="28"/>
          <w:highlight w:val="none"/>
          <w:lang w:val="en-US" w:eastAsia="zh-CN"/>
        </w:rPr>
        <w:t>部分</w:t>
      </w:r>
    </w:p>
    <w:p>
      <w:pPr>
        <w:widowControl/>
        <w:wordWrap w:val="0"/>
        <w:snapToGrid w:val="0"/>
        <w:spacing w:before="50" w:afterLines="50"/>
        <w:jc w:val="left"/>
        <w:rPr>
          <w:rFonts w:hint="eastAsia" w:ascii="宋体" w:hAnsi="宋体" w:eastAsia="宋体" w:cs="宋体"/>
          <w:color w:val="auto"/>
          <w:kern w:val="0"/>
          <w:sz w:val="24"/>
          <w:highlight w:val="none"/>
        </w:rPr>
      </w:pPr>
    </w:p>
    <w:tbl>
      <w:tblPr>
        <w:tblStyle w:val="3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427"/>
        <w:gridCol w:w="28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文件要求</w:t>
            </w:r>
          </w:p>
        </w:tc>
        <w:tc>
          <w:tcPr>
            <w:tcW w:w="14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响应情况</w:t>
            </w:r>
          </w:p>
        </w:tc>
        <w:tc>
          <w:tcPr>
            <w:tcW w:w="285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质量要求</w:t>
            </w:r>
          </w:p>
        </w:tc>
        <w:tc>
          <w:tcPr>
            <w:tcW w:w="2698" w:type="dxa"/>
            <w:tcBorders>
              <w:top w:val="single" w:color="auto" w:sz="4" w:space="0"/>
              <w:left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c>
          <w:tcPr>
            <w:tcW w:w="1427" w:type="dxa"/>
            <w:tcBorders>
              <w:top w:val="single" w:color="auto" w:sz="4" w:space="0"/>
              <w:left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c>
          <w:tcPr>
            <w:tcW w:w="2850" w:type="dxa"/>
            <w:tcBorders>
              <w:top w:val="single" w:color="auto" w:sz="4" w:space="0"/>
              <w:left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服务地点</w:t>
            </w:r>
          </w:p>
        </w:tc>
        <w:tc>
          <w:tcPr>
            <w:tcW w:w="2698" w:type="dxa"/>
            <w:tcBorders>
              <w:top w:val="single" w:color="auto" w:sz="4" w:space="0"/>
              <w:left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c>
          <w:tcPr>
            <w:tcW w:w="1427" w:type="dxa"/>
            <w:tcBorders>
              <w:top w:val="single" w:color="auto" w:sz="4" w:space="0"/>
              <w:left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c>
          <w:tcPr>
            <w:tcW w:w="2850" w:type="dxa"/>
            <w:tcBorders>
              <w:top w:val="single" w:color="auto" w:sz="4" w:space="0"/>
              <w:left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服务期限</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c>
          <w:tcPr>
            <w:tcW w:w="285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合同签订</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c>
          <w:tcPr>
            <w:tcW w:w="285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付款方式</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c>
          <w:tcPr>
            <w:tcW w:w="285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c>
          <w:tcPr>
            <w:tcW w:w="285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c>
          <w:tcPr>
            <w:tcW w:w="285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r>
    </w:tbl>
    <w:p>
      <w:pPr>
        <w:widowControl/>
        <w:wordWrap w:val="0"/>
        <w:snapToGrid w:val="0"/>
        <w:spacing w:before="50" w:line="480" w:lineRule="auto"/>
        <w:jc w:val="left"/>
        <w:rPr>
          <w:rFonts w:hint="eastAsia" w:ascii="宋体" w:hAnsi="宋体" w:eastAsia="宋体" w:cs="宋体"/>
          <w:color w:val="auto"/>
          <w:kern w:val="0"/>
          <w:sz w:val="24"/>
          <w:highlight w:val="none"/>
        </w:rPr>
      </w:pPr>
    </w:p>
    <w:p>
      <w:pPr>
        <w:widowControl/>
        <w:wordWrap w:val="0"/>
        <w:spacing w:line="480" w:lineRule="auto"/>
        <w:ind w:firstLine="2400" w:firstLineChars="10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代表签字： </w:t>
      </w:r>
    </w:p>
    <w:p>
      <w:pPr>
        <w:widowControl/>
        <w:wordWrap w:val="0"/>
        <w:spacing w:line="480" w:lineRule="auto"/>
        <w:ind w:firstLine="2280" w:firstLineChars="9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：（全称并加盖公章）</w:t>
      </w:r>
    </w:p>
    <w:p>
      <w:pPr>
        <w:widowControl/>
        <w:wordWrap w:val="0"/>
        <w:spacing w:line="480" w:lineRule="auto"/>
        <w:jc w:val="center"/>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年    月    日</w:t>
      </w:r>
    </w:p>
    <w:p>
      <w:pPr>
        <w:widowControl/>
        <w:wordWrap w:val="0"/>
        <w:spacing w:line="460" w:lineRule="exact"/>
        <w:jc w:val="left"/>
        <w:rPr>
          <w:rFonts w:hint="eastAsia" w:ascii="宋体" w:hAnsi="宋体" w:eastAsia="宋体" w:cs="宋体"/>
          <w:b/>
          <w:color w:val="auto"/>
          <w:kern w:val="0"/>
          <w:sz w:val="24"/>
          <w:highlight w:val="none"/>
        </w:rPr>
      </w:pPr>
    </w:p>
    <w:p>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pStyle w:val="33"/>
        <w:rPr>
          <w:rFonts w:hint="eastAsia" w:ascii="宋体" w:hAnsi="宋体" w:eastAsia="宋体" w:cs="宋体"/>
        </w:rPr>
      </w:pPr>
    </w:p>
    <w:p>
      <w:pPr>
        <w:widowControl/>
        <w:wordWrap w:val="0"/>
        <w:spacing w:line="460" w:lineRule="exact"/>
        <w:jc w:val="left"/>
        <w:outlineLvl w:val="0"/>
        <w:rPr>
          <w:rFonts w:hint="eastAsia" w:ascii="宋体" w:hAnsi="宋体" w:eastAsia="宋体" w:cs="宋体"/>
          <w:b/>
          <w:color w:val="auto"/>
          <w:sz w:val="28"/>
          <w:highlight w:val="none"/>
        </w:rPr>
      </w:pPr>
      <w:bookmarkStart w:id="81" w:name="_Toc28621"/>
      <w:bookmarkStart w:id="82" w:name="_Toc31526"/>
      <w:r>
        <w:rPr>
          <w:rFonts w:hint="eastAsia" w:ascii="宋体" w:hAnsi="宋体" w:eastAsia="宋体" w:cs="宋体"/>
          <w:b/>
          <w:color w:val="auto"/>
          <w:sz w:val="28"/>
          <w:highlight w:val="none"/>
        </w:rPr>
        <w:t>附件7               法定代表人身份证明（格式）</w:t>
      </w:r>
      <w:bookmarkEnd w:id="81"/>
      <w:bookmarkEnd w:id="82"/>
    </w:p>
    <w:p>
      <w:pPr>
        <w:widowControl/>
        <w:wordWrap w:val="0"/>
        <w:spacing w:line="460" w:lineRule="exact"/>
        <w:jc w:val="left"/>
        <w:rPr>
          <w:rFonts w:hint="eastAsia" w:ascii="宋体" w:hAnsi="宋体" w:eastAsia="宋体" w:cs="宋体"/>
          <w:color w:val="auto"/>
          <w:kern w:val="0"/>
          <w:sz w:val="24"/>
          <w:highlight w:val="none"/>
        </w:rPr>
      </w:pPr>
    </w:p>
    <w:p>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pPr>
        <w:widowControl/>
        <w:wordWrap w:val="0"/>
        <w:spacing w:line="460" w:lineRule="exact"/>
        <w:jc w:val="left"/>
        <w:rPr>
          <w:rFonts w:hint="eastAsia" w:ascii="宋体" w:hAnsi="宋体" w:eastAsia="宋体" w:cs="宋体"/>
          <w:color w:val="auto"/>
          <w:kern w:val="0"/>
          <w:sz w:val="24"/>
          <w:szCs w:val="20"/>
          <w:highlight w:val="none"/>
        </w:rPr>
      </w:pPr>
    </w:p>
    <w:p>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pPr>
        <w:widowControl/>
        <w:wordWrap w:val="0"/>
        <w:spacing w:line="460" w:lineRule="exact"/>
        <w:jc w:val="left"/>
        <w:rPr>
          <w:rFonts w:hint="eastAsia" w:ascii="宋体" w:hAnsi="宋体" w:eastAsia="宋体" w:cs="宋体"/>
          <w:color w:val="auto"/>
          <w:kern w:val="0"/>
          <w:sz w:val="24"/>
          <w:szCs w:val="20"/>
          <w:highlight w:val="none"/>
        </w:rPr>
      </w:pPr>
    </w:p>
    <w:p>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pPr>
              <w:widowControl/>
              <w:spacing w:line="480" w:lineRule="exact"/>
              <w:jc w:val="left"/>
              <w:rPr>
                <w:rFonts w:hint="eastAsia" w:ascii="宋体" w:hAnsi="宋体" w:eastAsia="宋体" w:cs="宋体"/>
                <w:color w:val="auto"/>
                <w:kern w:val="0"/>
                <w:sz w:val="24"/>
                <w:highlight w:val="none"/>
              </w:rPr>
            </w:pPr>
          </w:p>
          <w:p>
            <w:pPr>
              <w:widowControl/>
              <w:spacing w:line="480" w:lineRule="exact"/>
              <w:jc w:val="left"/>
              <w:rPr>
                <w:rFonts w:hint="eastAsia" w:ascii="宋体" w:hAnsi="宋体" w:eastAsia="宋体" w:cs="宋体"/>
                <w:color w:val="auto"/>
                <w:kern w:val="0"/>
                <w:sz w:val="24"/>
                <w:highlight w:val="none"/>
              </w:rPr>
            </w:pPr>
          </w:p>
        </w:tc>
      </w:tr>
    </w:tbl>
    <w:p>
      <w:pPr>
        <w:widowControl/>
        <w:wordWrap w:val="0"/>
        <w:spacing w:beforeLines="100" w:afterLines="100" w:line="480" w:lineRule="exact"/>
        <w:jc w:val="center"/>
        <w:rPr>
          <w:rFonts w:hint="eastAsia" w:ascii="宋体" w:hAnsi="宋体" w:eastAsia="宋体" w:cs="宋体"/>
          <w:b/>
          <w:color w:val="auto"/>
          <w:kern w:val="0"/>
          <w:sz w:val="24"/>
          <w:highlight w:val="none"/>
        </w:rPr>
      </w:pPr>
    </w:p>
    <w:p>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pPr>
        <w:widowControl/>
        <w:wordWrap w:val="0"/>
        <w:spacing w:line="480" w:lineRule="exact"/>
        <w:jc w:val="right"/>
        <w:rPr>
          <w:rFonts w:hint="eastAsia" w:ascii="宋体" w:hAnsi="宋体" w:eastAsia="宋体" w:cs="宋体"/>
          <w:color w:val="auto"/>
          <w:kern w:val="0"/>
          <w:sz w:val="24"/>
          <w:highlight w:val="none"/>
        </w:rPr>
      </w:pPr>
    </w:p>
    <w:p>
      <w:pPr>
        <w:widowControl/>
        <w:wordWrap w:val="0"/>
        <w:spacing w:line="480" w:lineRule="exact"/>
        <w:jc w:val="right"/>
        <w:rPr>
          <w:rFonts w:hint="eastAsia" w:ascii="宋体" w:hAnsi="宋体" w:eastAsia="宋体" w:cs="宋体"/>
          <w:color w:val="auto"/>
          <w:kern w:val="0"/>
          <w:sz w:val="24"/>
          <w:highlight w:val="none"/>
        </w:rPr>
      </w:pPr>
    </w:p>
    <w:p>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2"/>
        <w:rPr>
          <w:rFonts w:hint="eastAsia" w:ascii="宋体" w:hAnsi="宋体" w:eastAsia="宋体" w:cs="宋体"/>
          <w:color w:val="auto"/>
          <w:highlight w:val="none"/>
        </w:rPr>
      </w:pPr>
    </w:p>
    <w:p>
      <w:pPr>
        <w:widowControl/>
        <w:wordWrap w:val="0"/>
        <w:spacing w:line="460" w:lineRule="exact"/>
        <w:ind w:firstLine="365" w:firstLineChars="130"/>
        <w:jc w:val="left"/>
        <w:outlineLvl w:val="0"/>
        <w:rPr>
          <w:rFonts w:hint="eastAsia" w:ascii="宋体" w:hAnsi="宋体" w:eastAsia="宋体" w:cs="宋体"/>
          <w:b/>
          <w:color w:val="auto"/>
          <w:sz w:val="28"/>
          <w:highlight w:val="none"/>
        </w:rPr>
      </w:pPr>
      <w:bookmarkStart w:id="83" w:name="_Toc13976"/>
      <w:bookmarkStart w:id="84" w:name="_Toc30519"/>
      <w:r>
        <w:rPr>
          <w:rFonts w:hint="eastAsia" w:ascii="宋体" w:hAnsi="宋体" w:eastAsia="宋体" w:cs="宋体"/>
          <w:b/>
          <w:color w:val="auto"/>
          <w:sz w:val="28"/>
          <w:highlight w:val="none"/>
        </w:rPr>
        <w:t>附件8               法定代表人授权书（格式）</w:t>
      </w:r>
      <w:bookmarkEnd w:id="83"/>
      <w:bookmarkEnd w:id="84"/>
    </w:p>
    <w:p>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w:t>
      </w:r>
      <w:r>
        <w:rPr>
          <w:rFonts w:hint="eastAsia" w:ascii="宋体" w:hAnsi="宋体" w:eastAsia="宋体" w:cs="宋体"/>
          <w:color w:val="auto"/>
          <w:kern w:val="0"/>
          <w:sz w:val="24"/>
          <w:highlight w:val="none"/>
          <w:lang w:eastAsia="zh-CN"/>
        </w:rPr>
        <w:t>磋商</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eastAsia="zh-CN"/>
        </w:rPr>
        <w:t>磋商</w:t>
      </w:r>
      <w:r>
        <w:rPr>
          <w:rFonts w:hint="eastAsia" w:ascii="宋体" w:hAnsi="宋体" w:eastAsia="宋体" w:cs="宋体"/>
          <w:color w:val="auto"/>
          <w:kern w:val="0"/>
          <w:sz w:val="24"/>
          <w:highlight w:val="none"/>
        </w:rPr>
        <w:t>、开标、评标、签约等具体事务和签署相关文件。</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pPr>
        <w:widowControl/>
        <w:wordWrap w:val="0"/>
        <w:spacing w:line="460" w:lineRule="exact"/>
        <w:ind w:firstLine="4800" w:firstLineChars="2000"/>
        <w:jc w:val="left"/>
        <w:rPr>
          <w:rFonts w:hint="eastAsia" w:ascii="宋体" w:hAnsi="宋体" w:eastAsia="宋体" w:cs="宋体"/>
          <w:color w:val="auto"/>
          <w:kern w:val="0"/>
          <w:sz w:val="24"/>
          <w:highlight w:val="none"/>
        </w:rPr>
      </w:pPr>
    </w:p>
    <w:p>
      <w:pPr>
        <w:widowControl/>
        <w:wordWrap w:val="0"/>
        <w:spacing w:line="360" w:lineRule="auto"/>
        <w:jc w:val="center"/>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pPr>
        <w:widowControl/>
        <w:spacing w:line="360" w:lineRule="auto"/>
        <w:ind w:firstLine="7228" w:firstLineChars="2250"/>
        <w:jc w:val="left"/>
        <w:rPr>
          <w:rFonts w:hint="eastAsia" w:ascii="宋体" w:hAnsi="宋体" w:eastAsia="宋体" w:cs="宋体"/>
          <w:b/>
          <w:color w:val="auto"/>
          <w:kern w:val="0"/>
          <w:sz w:val="32"/>
          <w:szCs w:val="32"/>
          <w:highlight w:val="none"/>
        </w:rPr>
      </w:pPr>
    </w:p>
    <w:p>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pPr>
        <w:widowControl/>
        <w:snapToGrid w:val="0"/>
        <w:spacing w:before="156" w:after="156" w:line="360" w:lineRule="auto"/>
        <w:jc w:val="left"/>
        <w:rPr>
          <w:rFonts w:hint="eastAsia" w:ascii="宋体" w:hAnsi="宋体" w:eastAsia="宋体" w:cs="宋体"/>
          <w:b/>
          <w:color w:val="auto"/>
          <w:kern w:val="0"/>
          <w:sz w:val="24"/>
          <w:highlight w:val="none"/>
        </w:rPr>
      </w:pPr>
    </w:p>
    <w:p>
      <w:pPr>
        <w:widowControl/>
        <w:snapToGrid w:val="0"/>
        <w:spacing w:before="156" w:after="156" w:line="360" w:lineRule="auto"/>
        <w:jc w:val="left"/>
        <w:outlineLvl w:val="0"/>
        <w:rPr>
          <w:rFonts w:hint="eastAsia" w:ascii="宋体" w:hAnsi="宋体" w:eastAsia="宋体" w:cs="宋体"/>
          <w:b/>
          <w:color w:val="auto"/>
          <w:kern w:val="0"/>
          <w:sz w:val="24"/>
          <w:highlight w:val="none"/>
        </w:rPr>
      </w:pPr>
      <w:bookmarkStart w:id="85" w:name="_Toc24693"/>
      <w:bookmarkStart w:id="86" w:name="_Toc18105"/>
      <w:r>
        <w:rPr>
          <w:rFonts w:hint="eastAsia" w:ascii="宋体" w:hAnsi="宋体" w:eastAsia="宋体" w:cs="宋体"/>
          <w:b/>
          <w:color w:val="auto"/>
          <w:sz w:val="28"/>
          <w:highlight w:val="none"/>
        </w:rPr>
        <w:t>附件9               证明文件</w:t>
      </w:r>
      <w:bookmarkEnd w:id="85"/>
      <w:bookmarkEnd w:id="86"/>
    </w:p>
    <w:p>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技术方案</w:t>
      </w:r>
    </w:p>
    <w:p>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其他需要提供的证明材料</w:t>
      </w:r>
      <w:bookmarkStart w:id="87" w:name="_Toc17966"/>
    </w:p>
    <w:p>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rPr>
        <w:t>其他证明材料。</w:t>
      </w:r>
    </w:p>
    <w:p>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pP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pPr>
        <w:widowControl/>
        <w:snapToGrid w:val="0"/>
        <w:spacing w:line="360" w:lineRule="auto"/>
        <w:jc w:val="center"/>
        <w:outlineLvl w:val="0"/>
        <w:rPr>
          <w:rFonts w:hint="eastAsia" w:ascii="宋体" w:hAnsi="宋体" w:eastAsia="宋体" w:cs="宋体"/>
          <w:b/>
          <w:color w:val="auto"/>
          <w:kern w:val="0"/>
          <w:sz w:val="28"/>
          <w:szCs w:val="28"/>
          <w:highlight w:val="none"/>
        </w:rPr>
      </w:pPr>
      <w:bookmarkStart w:id="88" w:name="_Toc13726"/>
      <w:bookmarkStart w:id="89" w:name="_Toc12888"/>
      <w:r>
        <w:rPr>
          <w:rFonts w:hint="eastAsia" w:ascii="宋体" w:hAnsi="宋体" w:eastAsia="宋体" w:cs="宋体"/>
          <w:b/>
          <w:color w:val="auto"/>
          <w:kern w:val="0"/>
          <w:sz w:val="28"/>
          <w:szCs w:val="28"/>
          <w:highlight w:val="none"/>
        </w:rPr>
        <w:t xml:space="preserve">附件10        </w:t>
      </w:r>
      <w:bookmarkEnd w:id="87"/>
      <w:r>
        <w:rPr>
          <w:rFonts w:hint="eastAsia" w:ascii="宋体" w:hAnsi="宋体" w:eastAsia="宋体" w:cs="宋体"/>
          <w:b/>
          <w:color w:val="auto"/>
          <w:kern w:val="0"/>
          <w:sz w:val="28"/>
          <w:szCs w:val="28"/>
          <w:highlight w:val="none"/>
        </w:rPr>
        <w:t>供 应 商 承 诺 书</w:t>
      </w:r>
      <w:r>
        <w:rPr>
          <w:rFonts w:hint="eastAsia" w:ascii="宋体" w:hAnsi="宋体" w:eastAsia="宋体" w:cs="宋体"/>
          <w:b/>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（格式）</w:t>
      </w:r>
      <w:bookmarkEnd w:id="88"/>
      <w:bookmarkEnd w:id="89"/>
    </w:p>
    <w:p>
      <w:pPr>
        <w:bidi w:val="0"/>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w:t>
      </w:r>
      <w:r>
        <w:rPr>
          <w:rFonts w:hint="eastAsia" w:ascii="宋体" w:hAnsi="宋体" w:eastAsia="宋体" w:cs="宋体"/>
          <w:sz w:val="24"/>
          <w:szCs w:val="24"/>
          <w:lang w:eastAsia="zh-CN"/>
        </w:rPr>
        <w:t>采购磋商</w:t>
      </w:r>
      <w:r>
        <w:rPr>
          <w:rFonts w:hint="eastAsia" w:ascii="宋体" w:hAnsi="宋体" w:eastAsia="宋体" w:cs="宋体"/>
          <w:sz w:val="24"/>
          <w:szCs w:val="24"/>
        </w:rPr>
        <w:t>法》、《政府采购法》、《合同法》、《反不正当竞争法》和《关于推进招</w:t>
      </w:r>
      <w:r>
        <w:rPr>
          <w:rFonts w:hint="eastAsia" w:ascii="宋体" w:hAnsi="宋体" w:eastAsia="宋体" w:cs="宋体"/>
          <w:sz w:val="24"/>
          <w:szCs w:val="24"/>
          <w:lang w:eastAsia="zh-CN"/>
        </w:rPr>
        <w:t>磋商</w:t>
      </w:r>
      <w:r>
        <w:rPr>
          <w:rFonts w:hint="eastAsia" w:ascii="宋体" w:hAnsi="宋体" w:eastAsia="宋体" w:cs="宋体"/>
          <w:sz w:val="24"/>
          <w:szCs w:val="24"/>
        </w:rPr>
        <w:t>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w:t>
      </w:r>
      <w:r>
        <w:rPr>
          <w:rFonts w:hint="eastAsia" w:ascii="宋体" w:hAnsi="宋体" w:eastAsia="宋体" w:cs="宋体"/>
          <w:sz w:val="24"/>
          <w:szCs w:val="24"/>
          <w:lang w:eastAsia="zh-CN"/>
        </w:rPr>
        <w:t>成交</w:t>
      </w:r>
      <w:r>
        <w:rPr>
          <w:rFonts w:hint="eastAsia" w:ascii="宋体" w:hAnsi="宋体" w:eastAsia="宋体" w:cs="宋体"/>
          <w:sz w:val="24"/>
          <w:szCs w:val="24"/>
        </w:rPr>
        <w:t>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w:t>
      </w:r>
      <w:r>
        <w:rPr>
          <w:rFonts w:hint="eastAsia" w:ascii="宋体" w:hAnsi="宋体" w:eastAsia="宋体" w:cs="宋体"/>
          <w:sz w:val="24"/>
          <w:szCs w:val="24"/>
          <w:lang w:eastAsia="zh-CN"/>
        </w:rPr>
        <w:t>成交</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w:t>
      </w:r>
      <w:r>
        <w:rPr>
          <w:rFonts w:hint="eastAsia" w:ascii="宋体" w:hAnsi="宋体" w:eastAsia="宋体" w:cs="宋体"/>
          <w:sz w:val="24"/>
          <w:szCs w:val="24"/>
          <w:lang w:eastAsia="zh-CN"/>
        </w:rPr>
        <w:t>响应性文件</w:t>
      </w:r>
      <w:r>
        <w:rPr>
          <w:rFonts w:hint="eastAsia" w:ascii="宋体" w:hAnsi="宋体" w:eastAsia="宋体" w:cs="宋体"/>
          <w:sz w:val="24"/>
          <w:szCs w:val="24"/>
        </w:rPr>
        <w:t>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法定代表人或委托人（签字）：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8"/>
          <w:szCs w:val="28"/>
        </w:rPr>
      </w:pPr>
      <w:r>
        <w:rPr>
          <w:rFonts w:hint="eastAsia" w:ascii="宋体" w:hAnsi="宋体" w:eastAsia="宋体" w:cs="宋体"/>
          <w:sz w:val="24"/>
          <w:szCs w:val="24"/>
        </w:rPr>
        <w:t>年   月   日</w:t>
      </w:r>
    </w:p>
    <w:p>
      <w:pPr>
        <w:widowControl/>
        <w:spacing w:line="360" w:lineRule="auto"/>
        <w:ind w:firstLine="4305" w:firstLineChars="2050"/>
        <w:jc w:val="left"/>
        <w:rPr>
          <w:rFonts w:hint="eastAsia" w:ascii="宋体" w:hAnsi="宋体" w:eastAsia="宋体" w:cs="宋体"/>
          <w:color w:val="auto"/>
          <w:kern w:val="0"/>
          <w:szCs w:val="21"/>
          <w:highlight w:val="none"/>
        </w:rPr>
      </w:pPr>
    </w:p>
    <w:p>
      <w:pPr>
        <w:spacing w:line="360" w:lineRule="auto"/>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bidi w:val="0"/>
        <w:rPr>
          <w:rFonts w:hint="eastAsia" w:ascii="宋体" w:hAnsi="宋体" w:eastAsia="宋体" w:cs="宋体"/>
          <w:lang w:val="en-US" w:eastAsia="zh-CN"/>
        </w:rPr>
      </w:pPr>
    </w:p>
    <w:p>
      <w:pPr>
        <w:widowControl/>
        <w:snapToGrid w:val="0"/>
        <w:spacing w:line="360" w:lineRule="auto"/>
        <w:jc w:val="left"/>
        <w:outlineLvl w:val="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lang w:val="en-US" w:eastAsia="zh-CN"/>
        </w:rPr>
        <w:t xml:space="preserve">附件11                        </w:t>
      </w:r>
      <w:r>
        <w:rPr>
          <w:rFonts w:hint="eastAsia" w:ascii="宋体" w:hAnsi="宋体" w:eastAsia="宋体" w:cs="宋体"/>
          <w:b/>
          <w:color w:val="auto"/>
          <w:kern w:val="0"/>
          <w:sz w:val="24"/>
          <w:highlight w:val="none"/>
        </w:rPr>
        <w:t>采购项目承诺书</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致：（采购人）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本承诺书作为我方参加</w:t>
      </w:r>
      <w:r>
        <w:rPr>
          <w:rFonts w:hint="eastAsia" w:ascii="宋体" w:hAnsi="宋体" w:eastAsia="宋体" w:cs="宋体"/>
          <w:color w:val="auto"/>
          <w:highlight w:val="none"/>
          <w:lang w:eastAsia="zh-CN"/>
        </w:rPr>
        <w:t>本次采购</w:t>
      </w:r>
      <w:r>
        <w:rPr>
          <w:rFonts w:hint="eastAsia" w:ascii="宋体" w:hAnsi="宋体" w:eastAsia="宋体" w:cs="宋体"/>
          <w:color w:val="auto"/>
          <w:highlight w:val="none"/>
        </w:rPr>
        <w:t>采购项目</w:t>
      </w:r>
      <w:r>
        <w:rPr>
          <w:rFonts w:hint="eastAsia" w:ascii="宋体" w:hAnsi="宋体" w:eastAsia="宋体" w:cs="宋体"/>
          <w:color w:val="auto"/>
          <w:highlight w:val="none"/>
          <w:lang w:eastAsia="zh-CN"/>
        </w:rPr>
        <w:t>响应性文件</w:t>
      </w:r>
      <w:r>
        <w:rPr>
          <w:rFonts w:hint="eastAsia" w:ascii="宋体" w:hAnsi="宋体" w:eastAsia="宋体" w:cs="宋体"/>
          <w:color w:val="auto"/>
          <w:highlight w:val="none"/>
        </w:rPr>
        <w:t>不可分割的一部分。我方参加本次</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特郑重做出如下承诺：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1．我方已经过详细市场调查，本次所投报产品货源充足，保证不会出现无货、断货现象。</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2．我方将严格履行采购文件中规定的每一项要求，按所投产品的品牌、型号及约定的交货（完工）期保质、保量提供货物和相关服务，保证所提供的所有产品均符合国家相关标准规范或强制性规定，所供产品均为原厂生产的合格产品、符合采购文件各项技术参数要求的规定，绝不提供假冒伪劣产品，如需要我方可以提供相关出厂合格证明或测试报告；</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3．如无法按我方承诺期限如期供货，我方愿接受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扣除本项目履约保证金的处理,对</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造成损失的,我方愿承担相应赔偿责任；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验收时如发现我方所供产品与</w:t>
      </w:r>
      <w:r>
        <w:rPr>
          <w:rFonts w:hint="eastAsia" w:ascii="宋体" w:hAnsi="宋体" w:eastAsia="宋体" w:cs="宋体"/>
          <w:color w:val="auto"/>
          <w:highlight w:val="none"/>
          <w:lang w:eastAsia="zh-CN"/>
        </w:rPr>
        <w:t>响应性文件</w:t>
      </w:r>
      <w:r>
        <w:rPr>
          <w:rFonts w:hint="eastAsia" w:ascii="宋体" w:hAnsi="宋体" w:eastAsia="宋体" w:cs="宋体"/>
          <w:color w:val="auto"/>
          <w:highlight w:val="none"/>
        </w:rPr>
        <w:t>中所承诺的产品型号、规格、技术参数要求不符的，我方将立即无条件更换。如因此造成交货期超出我方承诺期限的，我方接受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扣除履约保证金的处理，同时愿承担合同约定的违约责任；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5．我方提供的产品如不能满足采购文件要求的，</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有权拒绝接收；</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6．如</w:t>
      </w:r>
      <w:r>
        <w:rPr>
          <w:rFonts w:hint="eastAsia" w:ascii="宋体" w:hAnsi="宋体" w:eastAsia="宋体" w:cs="宋体"/>
          <w:color w:val="auto"/>
          <w:highlight w:val="none"/>
          <w:lang w:eastAsia="zh-CN"/>
        </w:rPr>
        <w:t>磋商小组</w:t>
      </w:r>
      <w:r>
        <w:rPr>
          <w:rFonts w:hint="eastAsia" w:ascii="宋体" w:hAnsi="宋体" w:eastAsia="宋体" w:cs="宋体"/>
          <w:color w:val="auto"/>
          <w:highlight w:val="none"/>
        </w:rPr>
        <w:t>确定我方为本项目的</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（成交）候选人或</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人，在公示期内或领取</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（成交）通知书后，我方无正当理由（如自身报价失误、无法组织及时供货、资金不到位、账户无法正常使用等）放弃</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（成交）候选人资格或</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资格，我方愿接受财政部门做出的</w:t>
      </w:r>
      <w:r>
        <w:rPr>
          <w:rFonts w:hint="eastAsia" w:ascii="宋体" w:hAnsi="宋体" w:eastAsia="宋体" w:cs="宋体"/>
          <w:color w:val="auto"/>
          <w:highlight w:val="none"/>
          <w:lang w:val="en-US" w:eastAsia="zh-CN"/>
        </w:rPr>
        <w:t>处罚决定</w:t>
      </w:r>
      <w:r>
        <w:rPr>
          <w:rFonts w:hint="eastAsia" w:ascii="宋体" w:hAnsi="宋体" w:eastAsia="宋体" w:cs="宋体"/>
          <w:color w:val="auto"/>
          <w:highlight w:val="none"/>
        </w:rPr>
        <w:t>；</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7．我方已详细阅读了本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文件，保证可以完全响应</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文件中所有商务、技术要求，并理解你方或</w:t>
      </w:r>
      <w:r>
        <w:rPr>
          <w:rFonts w:hint="eastAsia" w:ascii="宋体" w:hAnsi="宋体" w:eastAsia="宋体" w:cs="宋体"/>
          <w:color w:val="auto"/>
          <w:highlight w:val="none"/>
          <w:lang w:eastAsia="zh-CN"/>
        </w:rPr>
        <w:t>磋商小组</w:t>
      </w:r>
      <w:r>
        <w:rPr>
          <w:rFonts w:hint="eastAsia" w:ascii="宋体" w:hAnsi="宋体" w:eastAsia="宋体" w:cs="宋体"/>
          <w:color w:val="auto"/>
          <w:highlight w:val="none"/>
        </w:rPr>
        <w:t>对我方进行资格审查的权利，如在资格审查中发现我方存在有违规行为愿承担相应法律责任。</w:t>
      </w:r>
    </w:p>
    <w:p>
      <w:pPr>
        <w:autoSpaceDE w:val="0"/>
        <w:autoSpaceDN w:val="0"/>
        <w:spacing w:line="360" w:lineRule="auto"/>
        <w:rPr>
          <w:rFonts w:hint="eastAsia" w:ascii="宋体" w:hAnsi="宋体" w:eastAsia="宋体" w:cs="宋体"/>
          <w:color w:val="auto"/>
          <w:szCs w:val="21"/>
          <w:highlight w:val="none"/>
        </w:rPr>
      </w:pP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pPr>
        <w:spacing w:line="360" w:lineRule="auto"/>
        <w:ind w:left="370" w:leftChars="176"/>
        <w:rPr>
          <w:rFonts w:hint="eastAsia" w:ascii="宋体" w:hAnsi="宋体" w:eastAsia="宋体" w:cs="宋体"/>
          <w:b/>
          <w:color w:val="auto"/>
          <w:szCs w:val="21"/>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10"/>
        <w:rPr>
          <w:rFonts w:hint="eastAsia" w:ascii="宋体" w:hAnsi="宋体" w:eastAsia="宋体" w:cs="宋体"/>
        </w:rPr>
      </w:pPr>
    </w:p>
    <w:p>
      <w:pPr>
        <w:widowControl/>
        <w:snapToGrid w:val="0"/>
        <w:spacing w:line="360" w:lineRule="auto"/>
        <w:jc w:val="center"/>
        <w:outlineLvl w:val="0"/>
        <w:rPr>
          <w:rFonts w:hint="eastAsia" w:ascii="宋体" w:hAnsi="宋体" w:eastAsia="宋体" w:cs="宋体"/>
          <w:b/>
          <w:color w:val="auto"/>
          <w:kern w:val="0"/>
          <w:sz w:val="24"/>
          <w:highlight w:val="none"/>
        </w:rPr>
      </w:pPr>
      <w:bookmarkStart w:id="90" w:name="_Toc25094"/>
      <w:bookmarkStart w:id="91" w:name="_Toc23394"/>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认为有必要的其他资料</w:t>
      </w:r>
      <w:bookmarkEnd w:id="90"/>
      <w:bookmarkEnd w:id="91"/>
    </w:p>
    <w:p>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pPr>
        <w:pStyle w:val="14"/>
        <w:spacing w:beforeAutospacing="0" w:afterAutospacing="0" w:line="460" w:lineRule="atLeast"/>
        <w:jc w:val="center"/>
        <w:rPr>
          <w:rFonts w:hint="eastAsia" w:ascii="宋体" w:hAnsi="宋体" w:eastAsia="宋体" w:cs="宋体"/>
          <w:b/>
          <w:bCs/>
          <w:color w:val="auto"/>
          <w:sz w:val="28"/>
          <w:szCs w:val="28"/>
          <w:highlight w:val="none"/>
        </w:rPr>
      </w:pPr>
    </w:p>
    <w:p>
      <w:pPr>
        <w:pStyle w:val="14"/>
        <w:spacing w:beforeAutospacing="0" w:afterAutospacing="0" w:line="460" w:lineRule="atLeast"/>
        <w:jc w:val="center"/>
        <w:rPr>
          <w:rFonts w:hint="eastAsia" w:ascii="宋体" w:hAnsi="宋体" w:eastAsia="宋体" w:cs="宋体"/>
          <w:b/>
          <w:bCs/>
          <w:color w:val="auto"/>
          <w:sz w:val="28"/>
          <w:szCs w:val="28"/>
          <w:highlight w:val="none"/>
        </w:rPr>
      </w:pPr>
    </w:p>
    <w:p>
      <w:pPr>
        <w:pStyle w:val="14"/>
        <w:spacing w:beforeAutospacing="0" w:afterAutospacing="0" w:line="460" w:lineRule="atLeast"/>
        <w:jc w:val="center"/>
        <w:rPr>
          <w:rFonts w:hint="eastAsia" w:ascii="宋体" w:hAnsi="宋体" w:eastAsia="宋体" w:cs="宋体"/>
          <w:b/>
          <w:bCs/>
          <w:color w:val="auto"/>
          <w:sz w:val="28"/>
          <w:szCs w:val="28"/>
          <w:highlight w:val="none"/>
        </w:rPr>
      </w:pPr>
    </w:p>
    <w:p>
      <w:pPr>
        <w:pStyle w:val="14"/>
        <w:spacing w:beforeAutospacing="0" w:afterAutospacing="0" w:line="460" w:lineRule="atLeast"/>
        <w:jc w:val="center"/>
        <w:rPr>
          <w:rFonts w:hint="eastAsia" w:ascii="宋体" w:hAnsi="宋体" w:eastAsia="宋体" w:cs="宋体"/>
          <w:b/>
          <w:bCs/>
          <w:color w:val="auto"/>
          <w:sz w:val="28"/>
          <w:szCs w:val="28"/>
          <w:highlight w:val="none"/>
        </w:rPr>
      </w:pPr>
    </w:p>
    <w:p>
      <w:pPr>
        <w:pStyle w:val="14"/>
        <w:spacing w:beforeAutospacing="0" w:afterAutospacing="0" w:line="460" w:lineRule="atLeast"/>
        <w:jc w:val="center"/>
        <w:rPr>
          <w:rFonts w:hint="eastAsia" w:ascii="宋体" w:hAnsi="宋体" w:eastAsia="宋体" w:cs="宋体"/>
          <w:b/>
          <w:bCs/>
          <w:color w:val="auto"/>
          <w:sz w:val="28"/>
          <w:szCs w:val="28"/>
          <w:highlight w:val="none"/>
        </w:rPr>
      </w:pPr>
    </w:p>
    <w:p>
      <w:pPr>
        <w:pStyle w:val="14"/>
        <w:spacing w:beforeAutospacing="0" w:afterAutospacing="0" w:line="460" w:lineRule="atLeast"/>
        <w:jc w:val="center"/>
        <w:rPr>
          <w:rFonts w:hint="eastAsia" w:ascii="宋体" w:hAnsi="宋体" w:eastAsia="宋体" w:cs="宋体"/>
          <w:b/>
          <w:bCs/>
          <w:color w:val="auto"/>
          <w:sz w:val="28"/>
          <w:szCs w:val="28"/>
          <w:highlight w:val="none"/>
        </w:rPr>
      </w:pPr>
    </w:p>
    <w:p>
      <w:pPr>
        <w:pStyle w:val="14"/>
        <w:spacing w:beforeAutospacing="0" w:afterAutospacing="0" w:line="460" w:lineRule="atLeast"/>
        <w:jc w:val="center"/>
        <w:rPr>
          <w:rFonts w:hint="eastAsia" w:ascii="宋体" w:hAnsi="宋体" w:eastAsia="宋体" w:cs="宋体"/>
          <w:b/>
          <w:bCs/>
          <w:color w:val="auto"/>
          <w:sz w:val="28"/>
          <w:szCs w:val="28"/>
          <w:highlight w:val="none"/>
        </w:rPr>
      </w:pPr>
    </w:p>
    <w:p>
      <w:pPr>
        <w:pStyle w:val="14"/>
        <w:spacing w:beforeAutospacing="0" w:afterAutospacing="0" w:line="460" w:lineRule="atLeast"/>
        <w:jc w:val="center"/>
        <w:rPr>
          <w:rFonts w:hint="eastAsia" w:ascii="宋体" w:hAnsi="宋体" w:eastAsia="宋体" w:cs="宋体"/>
          <w:b/>
          <w:bCs/>
          <w:color w:val="auto"/>
          <w:sz w:val="28"/>
          <w:szCs w:val="28"/>
          <w:highlight w:val="none"/>
        </w:rPr>
      </w:pPr>
    </w:p>
    <w:p>
      <w:pPr>
        <w:pStyle w:val="14"/>
        <w:spacing w:beforeAutospacing="0" w:afterAutospacing="0" w:line="460" w:lineRule="atLeast"/>
        <w:jc w:val="center"/>
        <w:rPr>
          <w:rFonts w:hint="eastAsia" w:ascii="宋体" w:hAnsi="宋体" w:eastAsia="宋体" w:cs="宋体"/>
          <w:b/>
          <w:bCs/>
          <w:color w:val="auto"/>
          <w:sz w:val="28"/>
          <w:szCs w:val="28"/>
          <w:highlight w:val="none"/>
        </w:rPr>
      </w:pPr>
    </w:p>
    <w:p>
      <w:pPr>
        <w:pStyle w:val="14"/>
        <w:spacing w:beforeAutospacing="0" w:afterAutospacing="0" w:line="460" w:lineRule="atLeast"/>
        <w:jc w:val="center"/>
        <w:rPr>
          <w:rFonts w:hint="eastAsia" w:ascii="宋体" w:hAnsi="宋体" w:eastAsia="宋体" w:cs="宋体"/>
          <w:b/>
          <w:bCs/>
          <w:color w:val="auto"/>
          <w:sz w:val="28"/>
          <w:szCs w:val="28"/>
          <w:highlight w:val="none"/>
        </w:rPr>
      </w:pPr>
    </w:p>
    <w:p>
      <w:pPr>
        <w:pStyle w:val="14"/>
        <w:spacing w:beforeAutospacing="0" w:afterAutospacing="0" w:line="460" w:lineRule="atLeast"/>
        <w:jc w:val="center"/>
        <w:rPr>
          <w:rFonts w:hint="eastAsia" w:ascii="宋体" w:hAnsi="宋体" w:eastAsia="宋体" w:cs="宋体"/>
          <w:b/>
          <w:bCs/>
          <w:color w:val="auto"/>
          <w:sz w:val="28"/>
          <w:szCs w:val="28"/>
          <w:highlight w:val="none"/>
        </w:rPr>
      </w:pPr>
    </w:p>
    <w:p>
      <w:pPr>
        <w:pStyle w:val="14"/>
        <w:spacing w:beforeAutospacing="0" w:afterAutospacing="0" w:line="460" w:lineRule="atLeast"/>
        <w:jc w:val="center"/>
        <w:rPr>
          <w:rFonts w:hint="eastAsia" w:ascii="宋体" w:hAnsi="宋体" w:eastAsia="宋体" w:cs="宋体"/>
          <w:b/>
          <w:bCs/>
          <w:color w:val="auto"/>
          <w:sz w:val="28"/>
          <w:szCs w:val="28"/>
          <w:highlight w:val="none"/>
        </w:rPr>
      </w:pPr>
    </w:p>
    <w:p>
      <w:pPr>
        <w:pStyle w:val="14"/>
        <w:spacing w:beforeAutospacing="0" w:afterAutospacing="0" w:line="460" w:lineRule="atLeast"/>
        <w:jc w:val="center"/>
        <w:rPr>
          <w:rFonts w:hint="eastAsia" w:ascii="宋体" w:hAnsi="宋体" w:eastAsia="宋体" w:cs="宋体"/>
          <w:b/>
          <w:bCs/>
          <w:color w:val="auto"/>
          <w:sz w:val="28"/>
          <w:szCs w:val="28"/>
          <w:highlight w:val="none"/>
        </w:rPr>
      </w:pPr>
    </w:p>
    <w:p>
      <w:pPr>
        <w:pStyle w:val="14"/>
        <w:spacing w:beforeAutospacing="0" w:afterAutospacing="0" w:line="460" w:lineRule="atLeast"/>
        <w:jc w:val="center"/>
        <w:rPr>
          <w:rFonts w:hint="eastAsia" w:ascii="宋体" w:hAnsi="宋体" w:eastAsia="宋体" w:cs="宋体"/>
          <w:b/>
          <w:bCs/>
          <w:color w:val="auto"/>
          <w:sz w:val="28"/>
          <w:szCs w:val="28"/>
          <w:highlight w:val="none"/>
        </w:rPr>
      </w:pPr>
    </w:p>
    <w:p>
      <w:pPr>
        <w:pStyle w:val="14"/>
        <w:spacing w:beforeAutospacing="0" w:afterAutospacing="0" w:line="460" w:lineRule="atLeast"/>
        <w:jc w:val="center"/>
        <w:rPr>
          <w:rFonts w:hint="eastAsia" w:ascii="宋体" w:hAnsi="宋体" w:eastAsia="宋体" w:cs="宋体"/>
          <w:b/>
          <w:bCs/>
          <w:color w:val="auto"/>
          <w:sz w:val="28"/>
          <w:szCs w:val="28"/>
          <w:highlight w:val="none"/>
        </w:rPr>
      </w:pPr>
    </w:p>
    <w:p>
      <w:pPr>
        <w:pStyle w:val="14"/>
        <w:spacing w:beforeAutospacing="0" w:afterAutospacing="0" w:line="460" w:lineRule="atLeast"/>
        <w:jc w:val="center"/>
        <w:rPr>
          <w:rFonts w:hint="eastAsia" w:ascii="宋体" w:hAnsi="宋体" w:eastAsia="宋体" w:cs="宋体"/>
          <w:b/>
          <w:bCs/>
          <w:color w:val="auto"/>
          <w:sz w:val="28"/>
          <w:szCs w:val="28"/>
          <w:highlight w:val="none"/>
        </w:rPr>
      </w:pPr>
    </w:p>
    <w:p>
      <w:pPr>
        <w:pStyle w:val="14"/>
        <w:spacing w:beforeAutospacing="0" w:afterAutospacing="0" w:line="460" w:lineRule="atLeast"/>
        <w:jc w:val="both"/>
        <w:rPr>
          <w:rFonts w:hint="eastAsia" w:ascii="宋体" w:hAnsi="宋体" w:eastAsia="宋体" w:cs="宋体"/>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ascii="宋体" w:hAnsi="宋体" w:cs="宋体"/>
        <w:color w:val="auto"/>
        <w:szCs w:val="21"/>
        <w:highlight w:val="none"/>
        <w:u w:val="none"/>
        <w:shd w:val="clear" w:color="auto" w:fill="FFFFFF"/>
        <w:lang w:val="en-US" w:eastAsia="zh-CN"/>
      </w:rPr>
      <w:t>医院智慧健康教育平台采购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rFonts w:hint="eastAsia"/>
      </w:rPr>
    </w:pPr>
    <w:r>
      <w:rPr>
        <w:rFonts w:hint="eastAsia"/>
      </w:rPr>
      <w:t>医院智慧健康教育平台</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8D5656"/>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4416C20"/>
    <w:rsid w:val="04610B65"/>
    <w:rsid w:val="047968B1"/>
    <w:rsid w:val="04870542"/>
    <w:rsid w:val="05545DD3"/>
    <w:rsid w:val="055648AE"/>
    <w:rsid w:val="056E2AD6"/>
    <w:rsid w:val="05806815"/>
    <w:rsid w:val="058251D3"/>
    <w:rsid w:val="05945CCE"/>
    <w:rsid w:val="059D05A4"/>
    <w:rsid w:val="059D5E17"/>
    <w:rsid w:val="05AB0A28"/>
    <w:rsid w:val="05AB0F81"/>
    <w:rsid w:val="05B93AC3"/>
    <w:rsid w:val="05B93D6B"/>
    <w:rsid w:val="05D53002"/>
    <w:rsid w:val="05D75738"/>
    <w:rsid w:val="05EE31EC"/>
    <w:rsid w:val="061E7D14"/>
    <w:rsid w:val="06560AED"/>
    <w:rsid w:val="066469C9"/>
    <w:rsid w:val="066646A1"/>
    <w:rsid w:val="06983B20"/>
    <w:rsid w:val="069A3B66"/>
    <w:rsid w:val="06B91765"/>
    <w:rsid w:val="06C336CA"/>
    <w:rsid w:val="06CA2AD2"/>
    <w:rsid w:val="06CE3071"/>
    <w:rsid w:val="06D33DBA"/>
    <w:rsid w:val="06E13F9F"/>
    <w:rsid w:val="06FB0AC5"/>
    <w:rsid w:val="070D2D5D"/>
    <w:rsid w:val="07111B8D"/>
    <w:rsid w:val="074A5B92"/>
    <w:rsid w:val="075E3193"/>
    <w:rsid w:val="078E18EB"/>
    <w:rsid w:val="078E36C9"/>
    <w:rsid w:val="07B10EA5"/>
    <w:rsid w:val="07CE3FA1"/>
    <w:rsid w:val="07EC2ECB"/>
    <w:rsid w:val="07FE66CB"/>
    <w:rsid w:val="080B4D47"/>
    <w:rsid w:val="08321601"/>
    <w:rsid w:val="083D5C91"/>
    <w:rsid w:val="0847191F"/>
    <w:rsid w:val="08591DC3"/>
    <w:rsid w:val="087C4541"/>
    <w:rsid w:val="087E5595"/>
    <w:rsid w:val="08950866"/>
    <w:rsid w:val="08C52D6F"/>
    <w:rsid w:val="08EF0201"/>
    <w:rsid w:val="08F41DE8"/>
    <w:rsid w:val="093C0A11"/>
    <w:rsid w:val="09737462"/>
    <w:rsid w:val="09906B8B"/>
    <w:rsid w:val="099156C3"/>
    <w:rsid w:val="09A53F39"/>
    <w:rsid w:val="09A60E13"/>
    <w:rsid w:val="09D206F0"/>
    <w:rsid w:val="09FF5AD9"/>
    <w:rsid w:val="0A321AC2"/>
    <w:rsid w:val="0A343D4E"/>
    <w:rsid w:val="0A3E6D2E"/>
    <w:rsid w:val="0AAF0C6D"/>
    <w:rsid w:val="0AD13A85"/>
    <w:rsid w:val="0B091954"/>
    <w:rsid w:val="0B0E0EA9"/>
    <w:rsid w:val="0B383C7F"/>
    <w:rsid w:val="0B637D77"/>
    <w:rsid w:val="0B7006C4"/>
    <w:rsid w:val="0BAC324F"/>
    <w:rsid w:val="0BF72F1E"/>
    <w:rsid w:val="0C3957A5"/>
    <w:rsid w:val="0C626DA7"/>
    <w:rsid w:val="0C6876AE"/>
    <w:rsid w:val="0C720EC8"/>
    <w:rsid w:val="0C942042"/>
    <w:rsid w:val="0C9D50DC"/>
    <w:rsid w:val="0CA5271D"/>
    <w:rsid w:val="0CAC05C5"/>
    <w:rsid w:val="0CAC4D10"/>
    <w:rsid w:val="0CC72121"/>
    <w:rsid w:val="0CEE5A21"/>
    <w:rsid w:val="0D0646E7"/>
    <w:rsid w:val="0D0C38CA"/>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D59C9"/>
    <w:rsid w:val="0F516D5A"/>
    <w:rsid w:val="0F565B36"/>
    <w:rsid w:val="0F821E7D"/>
    <w:rsid w:val="0FE7592C"/>
    <w:rsid w:val="0FF20DBE"/>
    <w:rsid w:val="0FF55387"/>
    <w:rsid w:val="0FFD20F0"/>
    <w:rsid w:val="10197769"/>
    <w:rsid w:val="103E6E57"/>
    <w:rsid w:val="1041497B"/>
    <w:rsid w:val="10425FF6"/>
    <w:rsid w:val="106612B1"/>
    <w:rsid w:val="108D35E3"/>
    <w:rsid w:val="109010E6"/>
    <w:rsid w:val="10B271F4"/>
    <w:rsid w:val="10C8275C"/>
    <w:rsid w:val="10CC0366"/>
    <w:rsid w:val="10E03539"/>
    <w:rsid w:val="10E82D1F"/>
    <w:rsid w:val="10EE5C94"/>
    <w:rsid w:val="113329E7"/>
    <w:rsid w:val="113F294C"/>
    <w:rsid w:val="11437C85"/>
    <w:rsid w:val="1166372C"/>
    <w:rsid w:val="11700D10"/>
    <w:rsid w:val="1178125A"/>
    <w:rsid w:val="1196056D"/>
    <w:rsid w:val="11CD6E9F"/>
    <w:rsid w:val="11D34654"/>
    <w:rsid w:val="12010480"/>
    <w:rsid w:val="120E707F"/>
    <w:rsid w:val="127A7D1C"/>
    <w:rsid w:val="12836D8B"/>
    <w:rsid w:val="128D43D8"/>
    <w:rsid w:val="12AB0349"/>
    <w:rsid w:val="12CD57F1"/>
    <w:rsid w:val="12CE7AFA"/>
    <w:rsid w:val="12D67466"/>
    <w:rsid w:val="131776FE"/>
    <w:rsid w:val="13272A5D"/>
    <w:rsid w:val="13493108"/>
    <w:rsid w:val="13733928"/>
    <w:rsid w:val="139C16C9"/>
    <w:rsid w:val="13B63CE1"/>
    <w:rsid w:val="13BC6684"/>
    <w:rsid w:val="13C72B3A"/>
    <w:rsid w:val="13DF0D79"/>
    <w:rsid w:val="13DF575E"/>
    <w:rsid w:val="13EE3A98"/>
    <w:rsid w:val="142123F7"/>
    <w:rsid w:val="142A11D8"/>
    <w:rsid w:val="144B544C"/>
    <w:rsid w:val="145B7B45"/>
    <w:rsid w:val="14717443"/>
    <w:rsid w:val="148D52E3"/>
    <w:rsid w:val="14992B90"/>
    <w:rsid w:val="14AF1856"/>
    <w:rsid w:val="14AF19A3"/>
    <w:rsid w:val="14B53957"/>
    <w:rsid w:val="14C53ECE"/>
    <w:rsid w:val="14CD48A5"/>
    <w:rsid w:val="14E002E6"/>
    <w:rsid w:val="14FC36BD"/>
    <w:rsid w:val="151E3A0F"/>
    <w:rsid w:val="1557566D"/>
    <w:rsid w:val="15811F1B"/>
    <w:rsid w:val="15A30135"/>
    <w:rsid w:val="15A34015"/>
    <w:rsid w:val="15E2236F"/>
    <w:rsid w:val="161D09ED"/>
    <w:rsid w:val="162323A3"/>
    <w:rsid w:val="162F30B1"/>
    <w:rsid w:val="16510F12"/>
    <w:rsid w:val="166448F9"/>
    <w:rsid w:val="1677211D"/>
    <w:rsid w:val="167954F9"/>
    <w:rsid w:val="16A060BA"/>
    <w:rsid w:val="16A57EAF"/>
    <w:rsid w:val="16AC6E3F"/>
    <w:rsid w:val="16BB43F6"/>
    <w:rsid w:val="16C872D5"/>
    <w:rsid w:val="16D54FA3"/>
    <w:rsid w:val="16D84D9F"/>
    <w:rsid w:val="16E94D3E"/>
    <w:rsid w:val="170D06E0"/>
    <w:rsid w:val="17332185"/>
    <w:rsid w:val="17475951"/>
    <w:rsid w:val="179F2E61"/>
    <w:rsid w:val="17C227C0"/>
    <w:rsid w:val="17D1549B"/>
    <w:rsid w:val="18097740"/>
    <w:rsid w:val="18267CA4"/>
    <w:rsid w:val="185D3C42"/>
    <w:rsid w:val="185F38AF"/>
    <w:rsid w:val="18AD1BEB"/>
    <w:rsid w:val="18B3004A"/>
    <w:rsid w:val="18B96080"/>
    <w:rsid w:val="18F67868"/>
    <w:rsid w:val="190B2D88"/>
    <w:rsid w:val="190E6B63"/>
    <w:rsid w:val="19123928"/>
    <w:rsid w:val="19194264"/>
    <w:rsid w:val="19420786"/>
    <w:rsid w:val="19427EC0"/>
    <w:rsid w:val="195711D7"/>
    <w:rsid w:val="195D2A3F"/>
    <w:rsid w:val="198310E9"/>
    <w:rsid w:val="198D747A"/>
    <w:rsid w:val="19A15638"/>
    <w:rsid w:val="19C4402E"/>
    <w:rsid w:val="19EE780F"/>
    <w:rsid w:val="19FC7A84"/>
    <w:rsid w:val="1A125525"/>
    <w:rsid w:val="1A3755BF"/>
    <w:rsid w:val="1A5F4342"/>
    <w:rsid w:val="1A704009"/>
    <w:rsid w:val="1A8B7555"/>
    <w:rsid w:val="1A8C5D82"/>
    <w:rsid w:val="1A994988"/>
    <w:rsid w:val="1A9B546C"/>
    <w:rsid w:val="1AA3511F"/>
    <w:rsid w:val="1AAE3B54"/>
    <w:rsid w:val="1AC10987"/>
    <w:rsid w:val="1B0C5B32"/>
    <w:rsid w:val="1B0D3E82"/>
    <w:rsid w:val="1B1652AB"/>
    <w:rsid w:val="1B181CD5"/>
    <w:rsid w:val="1B265306"/>
    <w:rsid w:val="1B4F2450"/>
    <w:rsid w:val="1B8C18B7"/>
    <w:rsid w:val="1BB73AE1"/>
    <w:rsid w:val="1BDA6D68"/>
    <w:rsid w:val="1C19529E"/>
    <w:rsid w:val="1C2B6D1A"/>
    <w:rsid w:val="1C555978"/>
    <w:rsid w:val="1C6554A1"/>
    <w:rsid w:val="1C7971B7"/>
    <w:rsid w:val="1CD402EC"/>
    <w:rsid w:val="1CF02333"/>
    <w:rsid w:val="1D0C33A2"/>
    <w:rsid w:val="1D113E6E"/>
    <w:rsid w:val="1D114E5E"/>
    <w:rsid w:val="1D1F0050"/>
    <w:rsid w:val="1D2222DC"/>
    <w:rsid w:val="1D5B3CDE"/>
    <w:rsid w:val="1D6E2950"/>
    <w:rsid w:val="1D98209B"/>
    <w:rsid w:val="1DA23746"/>
    <w:rsid w:val="1DAA14B9"/>
    <w:rsid w:val="1DD04513"/>
    <w:rsid w:val="1E636C9D"/>
    <w:rsid w:val="1E656063"/>
    <w:rsid w:val="1E6B06A5"/>
    <w:rsid w:val="1E7F7D9E"/>
    <w:rsid w:val="1E840DA4"/>
    <w:rsid w:val="1EA5444C"/>
    <w:rsid w:val="1EB350EF"/>
    <w:rsid w:val="1EC21749"/>
    <w:rsid w:val="1EEB7C4E"/>
    <w:rsid w:val="1EF74148"/>
    <w:rsid w:val="1F171B83"/>
    <w:rsid w:val="1F2D491A"/>
    <w:rsid w:val="1F7369C7"/>
    <w:rsid w:val="1F94547B"/>
    <w:rsid w:val="1FAF308C"/>
    <w:rsid w:val="1FB060A0"/>
    <w:rsid w:val="1FC11109"/>
    <w:rsid w:val="1FEF08C8"/>
    <w:rsid w:val="1FF72E6A"/>
    <w:rsid w:val="200C3C23"/>
    <w:rsid w:val="201B3ED4"/>
    <w:rsid w:val="20310B02"/>
    <w:rsid w:val="206F0406"/>
    <w:rsid w:val="20784063"/>
    <w:rsid w:val="207E346A"/>
    <w:rsid w:val="208E12C3"/>
    <w:rsid w:val="209502A3"/>
    <w:rsid w:val="20BB2F53"/>
    <w:rsid w:val="210F579E"/>
    <w:rsid w:val="212550B5"/>
    <w:rsid w:val="21592B62"/>
    <w:rsid w:val="21747CD2"/>
    <w:rsid w:val="217C690F"/>
    <w:rsid w:val="219E5782"/>
    <w:rsid w:val="21E72B0B"/>
    <w:rsid w:val="221F2D96"/>
    <w:rsid w:val="22246DB1"/>
    <w:rsid w:val="22440067"/>
    <w:rsid w:val="22542FDE"/>
    <w:rsid w:val="225A6017"/>
    <w:rsid w:val="227A5532"/>
    <w:rsid w:val="22810FE4"/>
    <w:rsid w:val="22843A03"/>
    <w:rsid w:val="22A338AB"/>
    <w:rsid w:val="22AD37A2"/>
    <w:rsid w:val="22B31E8A"/>
    <w:rsid w:val="22BC5DEE"/>
    <w:rsid w:val="22C735BD"/>
    <w:rsid w:val="23122833"/>
    <w:rsid w:val="231D4917"/>
    <w:rsid w:val="231E5D73"/>
    <w:rsid w:val="23223458"/>
    <w:rsid w:val="23225D32"/>
    <w:rsid w:val="23357BE6"/>
    <w:rsid w:val="2342574E"/>
    <w:rsid w:val="2377331D"/>
    <w:rsid w:val="237D43DE"/>
    <w:rsid w:val="23940114"/>
    <w:rsid w:val="23B57016"/>
    <w:rsid w:val="23D4764B"/>
    <w:rsid w:val="23E02B96"/>
    <w:rsid w:val="23EC3718"/>
    <w:rsid w:val="24044EF2"/>
    <w:rsid w:val="2407139D"/>
    <w:rsid w:val="240B04F4"/>
    <w:rsid w:val="242A0646"/>
    <w:rsid w:val="24341131"/>
    <w:rsid w:val="2435301D"/>
    <w:rsid w:val="243D6E1A"/>
    <w:rsid w:val="24607F91"/>
    <w:rsid w:val="246C581B"/>
    <w:rsid w:val="247C52A2"/>
    <w:rsid w:val="24CC106B"/>
    <w:rsid w:val="24D00598"/>
    <w:rsid w:val="24D725E9"/>
    <w:rsid w:val="25045F70"/>
    <w:rsid w:val="25056E93"/>
    <w:rsid w:val="25092EBA"/>
    <w:rsid w:val="25241020"/>
    <w:rsid w:val="25630FB8"/>
    <w:rsid w:val="257572C3"/>
    <w:rsid w:val="25790E85"/>
    <w:rsid w:val="25972C60"/>
    <w:rsid w:val="259D1676"/>
    <w:rsid w:val="25A353EB"/>
    <w:rsid w:val="25B87B65"/>
    <w:rsid w:val="25CB78C3"/>
    <w:rsid w:val="25D54390"/>
    <w:rsid w:val="261879A7"/>
    <w:rsid w:val="264B0BA4"/>
    <w:rsid w:val="268C5256"/>
    <w:rsid w:val="268E455B"/>
    <w:rsid w:val="26912B30"/>
    <w:rsid w:val="269772F0"/>
    <w:rsid w:val="26A30712"/>
    <w:rsid w:val="26AC0C27"/>
    <w:rsid w:val="26C807A6"/>
    <w:rsid w:val="26DB67BA"/>
    <w:rsid w:val="26E311CD"/>
    <w:rsid w:val="26EF24ED"/>
    <w:rsid w:val="26F1408A"/>
    <w:rsid w:val="27015370"/>
    <w:rsid w:val="270B421F"/>
    <w:rsid w:val="274E2228"/>
    <w:rsid w:val="27517A93"/>
    <w:rsid w:val="276658E8"/>
    <w:rsid w:val="277E30D2"/>
    <w:rsid w:val="27803F2A"/>
    <w:rsid w:val="27A34941"/>
    <w:rsid w:val="283C23DF"/>
    <w:rsid w:val="284C16F5"/>
    <w:rsid w:val="28570AB5"/>
    <w:rsid w:val="28C2534B"/>
    <w:rsid w:val="28C5525A"/>
    <w:rsid w:val="28D14B96"/>
    <w:rsid w:val="29020C46"/>
    <w:rsid w:val="290240C7"/>
    <w:rsid w:val="2923035D"/>
    <w:rsid w:val="29274EE0"/>
    <w:rsid w:val="294A3FF9"/>
    <w:rsid w:val="2969197F"/>
    <w:rsid w:val="29746E87"/>
    <w:rsid w:val="297C03C2"/>
    <w:rsid w:val="299573AB"/>
    <w:rsid w:val="29BE5BD0"/>
    <w:rsid w:val="29C01572"/>
    <w:rsid w:val="29E74CE2"/>
    <w:rsid w:val="2A224E9B"/>
    <w:rsid w:val="2A306A36"/>
    <w:rsid w:val="2A5372C6"/>
    <w:rsid w:val="2A5B03D8"/>
    <w:rsid w:val="2A6F6D07"/>
    <w:rsid w:val="2A882500"/>
    <w:rsid w:val="2AB63ABC"/>
    <w:rsid w:val="2B003D00"/>
    <w:rsid w:val="2B074D5E"/>
    <w:rsid w:val="2B100BA9"/>
    <w:rsid w:val="2B1B5825"/>
    <w:rsid w:val="2B1E3AFC"/>
    <w:rsid w:val="2B9E4F56"/>
    <w:rsid w:val="2BBD216E"/>
    <w:rsid w:val="2BD17810"/>
    <w:rsid w:val="2BDB5A88"/>
    <w:rsid w:val="2BE53AA6"/>
    <w:rsid w:val="2BE91C37"/>
    <w:rsid w:val="2BEC3F72"/>
    <w:rsid w:val="2C083572"/>
    <w:rsid w:val="2C1300E8"/>
    <w:rsid w:val="2C185F94"/>
    <w:rsid w:val="2C1F1AC4"/>
    <w:rsid w:val="2C3F3A41"/>
    <w:rsid w:val="2C4431C4"/>
    <w:rsid w:val="2C62059F"/>
    <w:rsid w:val="2C6634FA"/>
    <w:rsid w:val="2CAC022C"/>
    <w:rsid w:val="2CC11807"/>
    <w:rsid w:val="2CF16074"/>
    <w:rsid w:val="2CF40FAD"/>
    <w:rsid w:val="2CF81D1B"/>
    <w:rsid w:val="2D3F2453"/>
    <w:rsid w:val="2D406947"/>
    <w:rsid w:val="2D835174"/>
    <w:rsid w:val="2D977BAE"/>
    <w:rsid w:val="2DD90B7B"/>
    <w:rsid w:val="2DDD3FC1"/>
    <w:rsid w:val="2DF701D8"/>
    <w:rsid w:val="2DF970A1"/>
    <w:rsid w:val="2DFB0E33"/>
    <w:rsid w:val="2E085834"/>
    <w:rsid w:val="2E1034F8"/>
    <w:rsid w:val="2E505773"/>
    <w:rsid w:val="2E742F70"/>
    <w:rsid w:val="2EAE2349"/>
    <w:rsid w:val="2EDC2A13"/>
    <w:rsid w:val="2EFD7DB9"/>
    <w:rsid w:val="2F1A081D"/>
    <w:rsid w:val="2F1E3DC0"/>
    <w:rsid w:val="2F3112DE"/>
    <w:rsid w:val="2F316D31"/>
    <w:rsid w:val="2F3B6922"/>
    <w:rsid w:val="2F506C6D"/>
    <w:rsid w:val="2F51291F"/>
    <w:rsid w:val="2F55758A"/>
    <w:rsid w:val="2F61116A"/>
    <w:rsid w:val="2F7F15AE"/>
    <w:rsid w:val="2FA54796"/>
    <w:rsid w:val="2FA674E2"/>
    <w:rsid w:val="2FFE7D49"/>
    <w:rsid w:val="301663F8"/>
    <w:rsid w:val="302A5C42"/>
    <w:rsid w:val="304D174B"/>
    <w:rsid w:val="305167D8"/>
    <w:rsid w:val="30A65659"/>
    <w:rsid w:val="30BF439A"/>
    <w:rsid w:val="30CF6A37"/>
    <w:rsid w:val="30D250CF"/>
    <w:rsid w:val="30E262DA"/>
    <w:rsid w:val="30F50E1B"/>
    <w:rsid w:val="31002970"/>
    <w:rsid w:val="311016AD"/>
    <w:rsid w:val="3136622A"/>
    <w:rsid w:val="3139422E"/>
    <w:rsid w:val="31700E4B"/>
    <w:rsid w:val="3172683C"/>
    <w:rsid w:val="31A359FC"/>
    <w:rsid w:val="31AD0D61"/>
    <w:rsid w:val="31CD73BD"/>
    <w:rsid w:val="31D66571"/>
    <w:rsid w:val="31DB4220"/>
    <w:rsid w:val="31E63B94"/>
    <w:rsid w:val="3204466B"/>
    <w:rsid w:val="32176602"/>
    <w:rsid w:val="322A7699"/>
    <w:rsid w:val="322B25C6"/>
    <w:rsid w:val="32422E70"/>
    <w:rsid w:val="325E56C6"/>
    <w:rsid w:val="3275698A"/>
    <w:rsid w:val="32B943EC"/>
    <w:rsid w:val="32DC63A0"/>
    <w:rsid w:val="32E429C1"/>
    <w:rsid w:val="32FD1773"/>
    <w:rsid w:val="334A3B2A"/>
    <w:rsid w:val="3365592E"/>
    <w:rsid w:val="336F6533"/>
    <w:rsid w:val="33705E1F"/>
    <w:rsid w:val="337275B6"/>
    <w:rsid w:val="337E5E2F"/>
    <w:rsid w:val="3384610D"/>
    <w:rsid w:val="33AA5979"/>
    <w:rsid w:val="33C03E90"/>
    <w:rsid w:val="33C96649"/>
    <w:rsid w:val="33CC3D88"/>
    <w:rsid w:val="33FD722F"/>
    <w:rsid w:val="3400362D"/>
    <w:rsid w:val="340B09C5"/>
    <w:rsid w:val="341E4CAB"/>
    <w:rsid w:val="344C538E"/>
    <w:rsid w:val="34584EE2"/>
    <w:rsid w:val="347D373F"/>
    <w:rsid w:val="34841BDB"/>
    <w:rsid w:val="34956481"/>
    <w:rsid w:val="34A35871"/>
    <w:rsid w:val="34B53D71"/>
    <w:rsid w:val="34C06C9D"/>
    <w:rsid w:val="34DF24AE"/>
    <w:rsid w:val="351C4931"/>
    <w:rsid w:val="351D4C26"/>
    <w:rsid w:val="35361A77"/>
    <w:rsid w:val="35461A22"/>
    <w:rsid w:val="35483CC9"/>
    <w:rsid w:val="35A815CB"/>
    <w:rsid w:val="35AA1B9C"/>
    <w:rsid w:val="35AF70D3"/>
    <w:rsid w:val="35DB09A6"/>
    <w:rsid w:val="35E61494"/>
    <w:rsid w:val="35FE0132"/>
    <w:rsid w:val="369B4CF0"/>
    <w:rsid w:val="36B50719"/>
    <w:rsid w:val="36D62629"/>
    <w:rsid w:val="36D76172"/>
    <w:rsid w:val="36E833BB"/>
    <w:rsid w:val="36EB1E1B"/>
    <w:rsid w:val="36F17F0D"/>
    <w:rsid w:val="370A6446"/>
    <w:rsid w:val="37310631"/>
    <w:rsid w:val="3735197D"/>
    <w:rsid w:val="373756A2"/>
    <w:rsid w:val="375E0DA6"/>
    <w:rsid w:val="378B61A6"/>
    <w:rsid w:val="37B90F0B"/>
    <w:rsid w:val="37CD3F98"/>
    <w:rsid w:val="37DF75BA"/>
    <w:rsid w:val="37E148E2"/>
    <w:rsid w:val="38304889"/>
    <w:rsid w:val="38382675"/>
    <w:rsid w:val="3851700B"/>
    <w:rsid w:val="385246B6"/>
    <w:rsid w:val="38A53DB7"/>
    <w:rsid w:val="38BF3388"/>
    <w:rsid w:val="38C0435D"/>
    <w:rsid w:val="38C61560"/>
    <w:rsid w:val="38CC268D"/>
    <w:rsid w:val="38DF1FDA"/>
    <w:rsid w:val="38EC2960"/>
    <w:rsid w:val="392536E2"/>
    <w:rsid w:val="39465F15"/>
    <w:rsid w:val="396453C5"/>
    <w:rsid w:val="397F63D8"/>
    <w:rsid w:val="39882115"/>
    <w:rsid w:val="39922CCF"/>
    <w:rsid w:val="39A65327"/>
    <w:rsid w:val="39A65C9B"/>
    <w:rsid w:val="39BC5ED6"/>
    <w:rsid w:val="39EB39E0"/>
    <w:rsid w:val="39EF02D4"/>
    <w:rsid w:val="3A11342A"/>
    <w:rsid w:val="3A153110"/>
    <w:rsid w:val="3A2507C0"/>
    <w:rsid w:val="3A393FA7"/>
    <w:rsid w:val="3A621177"/>
    <w:rsid w:val="3A64203E"/>
    <w:rsid w:val="3A663D00"/>
    <w:rsid w:val="3A6D152E"/>
    <w:rsid w:val="3A7428D0"/>
    <w:rsid w:val="3A923AE4"/>
    <w:rsid w:val="3A964AED"/>
    <w:rsid w:val="3AA50E25"/>
    <w:rsid w:val="3AC566E3"/>
    <w:rsid w:val="3AD6747A"/>
    <w:rsid w:val="3B3D0FF2"/>
    <w:rsid w:val="3B521A18"/>
    <w:rsid w:val="3B923660"/>
    <w:rsid w:val="3BCA44BE"/>
    <w:rsid w:val="3C061F3A"/>
    <w:rsid w:val="3C4938D3"/>
    <w:rsid w:val="3C495480"/>
    <w:rsid w:val="3C6F0167"/>
    <w:rsid w:val="3C71667B"/>
    <w:rsid w:val="3C914F3B"/>
    <w:rsid w:val="3CC17F13"/>
    <w:rsid w:val="3CE320A3"/>
    <w:rsid w:val="3CE9196C"/>
    <w:rsid w:val="3CF15105"/>
    <w:rsid w:val="3D0C04B9"/>
    <w:rsid w:val="3D1414C5"/>
    <w:rsid w:val="3D1C763E"/>
    <w:rsid w:val="3D201AA5"/>
    <w:rsid w:val="3D2B37EA"/>
    <w:rsid w:val="3D2F7FF3"/>
    <w:rsid w:val="3D3D1507"/>
    <w:rsid w:val="3D473EB5"/>
    <w:rsid w:val="3D62085B"/>
    <w:rsid w:val="3D7B4622"/>
    <w:rsid w:val="3D942E29"/>
    <w:rsid w:val="3DB54E0C"/>
    <w:rsid w:val="3DB900C1"/>
    <w:rsid w:val="3DE91725"/>
    <w:rsid w:val="3DF159B1"/>
    <w:rsid w:val="3E1A106E"/>
    <w:rsid w:val="3E36303B"/>
    <w:rsid w:val="3E526044"/>
    <w:rsid w:val="3E6C2B3A"/>
    <w:rsid w:val="3E8C5311"/>
    <w:rsid w:val="3E8E7E55"/>
    <w:rsid w:val="3E9C0A80"/>
    <w:rsid w:val="3EB61473"/>
    <w:rsid w:val="3ED25BE0"/>
    <w:rsid w:val="3F315E6B"/>
    <w:rsid w:val="3F5175E2"/>
    <w:rsid w:val="3F56276A"/>
    <w:rsid w:val="3F6C10E0"/>
    <w:rsid w:val="3F963015"/>
    <w:rsid w:val="3F964D35"/>
    <w:rsid w:val="3FA327ED"/>
    <w:rsid w:val="3FB11738"/>
    <w:rsid w:val="3FB5581B"/>
    <w:rsid w:val="3FC33D05"/>
    <w:rsid w:val="3FE12556"/>
    <w:rsid w:val="3FF46B18"/>
    <w:rsid w:val="3FF74A2E"/>
    <w:rsid w:val="3FFC36E2"/>
    <w:rsid w:val="4005572D"/>
    <w:rsid w:val="402833BA"/>
    <w:rsid w:val="40283C2B"/>
    <w:rsid w:val="40394FD1"/>
    <w:rsid w:val="40425879"/>
    <w:rsid w:val="40765D15"/>
    <w:rsid w:val="407F2DE9"/>
    <w:rsid w:val="40991379"/>
    <w:rsid w:val="409B3C3D"/>
    <w:rsid w:val="40F701DF"/>
    <w:rsid w:val="40FD480A"/>
    <w:rsid w:val="412A32F8"/>
    <w:rsid w:val="413B76AF"/>
    <w:rsid w:val="417F433E"/>
    <w:rsid w:val="41B7239D"/>
    <w:rsid w:val="41FF3845"/>
    <w:rsid w:val="421104A9"/>
    <w:rsid w:val="42143B88"/>
    <w:rsid w:val="42164586"/>
    <w:rsid w:val="425B5DD1"/>
    <w:rsid w:val="4260300C"/>
    <w:rsid w:val="42800B9B"/>
    <w:rsid w:val="42A06B6C"/>
    <w:rsid w:val="42B533F0"/>
    <w:rsid w:val="42E16CCE"/>
    <w:rsid w:val="42EA5650"/>
    <w:rsid w:val="431408DA"/>
    <w:rsid w:val="432F6D49"/>
    <w:rsid w:val="4331401E"/>
    <w:rsid w:val="435A0DF2"/>
    <w:rsid w:val="436C42E1"/>
    <w:rsid w:val="437C210F"/>
    <w:rsid w:val="43847F02"/>
    <w:rsid w:val="438F113C"/>
    <w:rsid w:val="439E7EFB"/>
    <w:rsid w:val="43B064AE"/>
    <w:rsid w:val="43B1568A"/>
    <w:rsid w:val="43D43ECA"/>
    <w:rsid w:val="43DD452F"/>
    <w:rsid w:val="43DE6CD4"/>
    <w:rsid w:val="43E51150"/>
    <w:rsid w:val="43EF28BB"/>
    <w:rsid w:val="43EF56D3"/>
    <w:rsid w:val="43F939C2"/>
    <w:rsid w:val="440A6FD2"/>
    <w:rsid w:val="444946CA"/>
    <w:rsid w:val="444B3F54"/>
    <w:rsid w:val="4476661F"/>
    <w:rsid w:val="447E3AC5"/>
    <w:rsid w:val="44956363"/>
    <w:rsid w:val="44A90BAA"/>
    <w:rsid w:val="44AA7153"/>
    <w:rsid w:val="44B24A20"/>
    <w:rsid w:val="44B57B36"/>
    <w:rsid w:val="44BC0BEE"/>
    <w:rsid w:val="44FB1C9C"/>
    <w:rsid w:val="454F1836"/>
    <w:rsid w:val="45887B45"/>
    <w:rsid w:val="458B66DF"/>
    <w:rsid w:val="45940F0E"/>
    <w:rsid w:val="45945F39"/>
    <w:rsid w:val="45AC5DBA"/>
    <w:rsid w:val="45C647AF"/>
    <w:rsid w:val="45DD529D"/>
    <w:rsid w:val="45E57886"/>
    <w:rsid w:val="46003076"/>
    <w:rsid w:val="46177E29"/>
    <w:rsid w:val="46205B7F"/>
    <w:rsid w:val="465D501C"/>
    <w:rsid w:val="465F64D2"/>
    <w:rsid w:val="466367DB"/>
    <w:rsid w:val="46686D18"/>
    <w:rsid w:val="46843C64"/>
    <w:rsid w:val="46C3037C"/>
    <w:rsid w:val="46FF15E0"/>
    <w:rsid w:val="4700581C"/>
    <w:rsid w:val="4702516A"/>
    <w:rsid w:val="47344356"/>
    <w:rsid w:val="474A4B33"/>
    <w:rsid w:val="475835EA"/>
    <w:rsid w:val="47665A15"/>
    <w:rsid w:val="47677941"/>
    <w:rsid w:val="477F1660"/>
    <w:rsid w:val="4788232A"/>
    <w:rsid w:val="478B0398"/>
    <w:rsid w:val="478F5D0B"/>
    <w:rsid w:val="47B8724E"/>
    <w:rsid w:val="47ED7BCA"/>
    <w:rsid w:val="48016F34"/>
    <w:rsid w:val="480556DB"/>
    <w:rsid w:val="48185C56"/>
    <w:rsid w:val="4824230C"/>
    <w:rsid w:val="48450F81"/>
    <w:rsid w:val="484E729D"/>
    <w:rsid w:val="485A23C2"/>
    <w:rsid w:val="48A16B62"/>
    <w:rsid w:val="48BC6222"/>
    <w:rsid w:val="48C245E9"/>
    <w:rsid w:val="48DB312A"/>
    <w:rsid w:val="48DE352F"/>
    <w:rsid w:val="48DF49D9"/>
    <w:rsid w:val="48F549A5"/>
    <w:rsid w:val="48F646F4"/>
    <w:rsid w:val="492108CC"/>
    <w:rsid w:val="495F0CAD"/>
    <w:rsid w:val="49BB7F67"/>
    <w:rsid w:val="4A05334F"/>
    <w:rsid w:val="4A244932"/>
    <w:rsid w:val="4A2922C8"/>
    <w:rsid w:val="4A4117B2"/>
    <w:rsid w:val="4A6244A5"/>
    <w:rsid w:val="4A7A4350"/>
    <w:rsid w:val="4A7E2497"/>
    <w:rsid w:val="4A896826"/>
    <w:rsid w:val="4ABF5E17"/>
    <w:rsid w:val="4AE01A66"/>
    <w:rsid w:val="4AE104D6"/>
    <w:rsid w:val="4AE9211B"/>
    <w:rsid w:val="4AED707B"/>
    <w:rsid w:val="4B0B7979"/>
    <w:rsid w:val="4B110572"/>
    <w:rsid w:val="4B520DF4"/>
    <w:rsid w:val="4B603107"/>
    <w:rsid w:val="4B6246BD"/>
    <w:rsid w:val="4B9802B0"/>
    <w:rsid w:val="4B9E65BE"/>
    <w:rsid w:val="4B9F33A8"/>
    <w:rsid w:val="4BA80AFD"/>
    <w:rsid w:val="4BB033BA"/>
    <w:rsid w:val="4BB469AD"/>
    <w:rsid w:val="4BC06040"/>
    <w:rsid w:val="4BF441D2"/>
    <w:rsid w:val="4C1C2A09"/>
    <w:rsid w:val="4C694192"/>
    <w:rsid w:val="4C7964D9"/>
    <w:rsid w:val="4C9269F6"/>
    <w:rsid w:val="4C956083"/>
    <w:rsid w:val="4CC84335"/>
    <w:rsid w:val="4CD21701"/>
    <w:rsid w:val="4CE9350A"/>
    <w:rsid w:val="4D066621"/>
    <w:rsid w:val="4D115B26"/>
    <w:rsid w:val="4D297BF3"/>
    <w:rsid w:val="4D2D0EAF"/>
    <w:rsid w:val="4D7F0082"/>
    <w:rsid w:val="4D952FD9"/>
    <w:rsid w:val="4D970662"/>
    <w:rsid w:val="4DB33393"/>
    <w:rsid w:val="4DCF1E0D"/>
    <w:rsid w:val="4DD632D9"/>
    <w:rsid w:val="4DE05D9E"/>
    <w:rsid w:val="4DE05DF9"/>
    <w:rsid w:val="4DE44800"/>
    <w:rsid w:val="4DEE0709"/>
    <w:rsid w:val="4DFC14EA"/>
    <w:rsid w:val="4DFF6815"/>
    <w:rsid w:val="4E043249"/>
    <w:rsid w:val="4E046CC0"/>
    <w:rsid w:val="4E0A3427"/>
    <w:rsid w:val="4E304B5D"/>
    <w:rsid w:val="4E682F8C"/>
    <w:rsid w:val="4E6A7BB7"/>
    <w:rsid w:val="4EF03D5B"/>
    <w:rsid w:val="4F0773B4"/>
    <w:rsid w:val="4F307BB1"/>
    <w:rsid w:val="4F3D562D"/>
    <w:rsid w:val="4F5C4EE0"/>
    <w:rsid w:val="4F5F701C"/>
    <w:rsid w:val="4F6E1972"/>
    <w:rsid w:val="4F943166"/>
    <w:rsid w:val="4FBA02A1"/>
    <w:rsid w:val="4FCE780F"/>
    <w:rsid w:val="4FE7106E"/>
    <w:rsid w:val="50053943"/>
    <w:rsid w:val="50374A3C"/>
    <w:rsid w:val="50550E55"/>
    <w:rsid w:val="509F43E4"/>
    <w:rsid w:val="50A54D3E"/>
    <w:rsid w:val="50D62337"/>
    <w:rsid w:val="50F1402B"/>
    <w:rsid w:val="50FD2AD9"/>
    <w:rsid w:val="51037CFF"/>
    <w:rsid w:val="51097D9A"/>
    <w:rsid w:val="51237D2E"/>
    <w:rsid w:val="51996737"/>
    <w:rsid w:val="519B2B05"/>
    <w:rsid w:val="51B408B8"/>
    <w:rsid w:val="51CC0868"/>
    <w:rsid w:val="51D5340F"/>
    <w:rsid w:val="52382F2A"/>
    <w:rsid w:val="52386E3D"/>
    <w:rsid w:val="523A7DD1"/>
    <w:rsid w:val="5271774C"/>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C63F4D"/>
    <w:rsid w:val="53EB297B"/>
    <w:rsid w:val="542E2BC2"/>
    <w:rsid w:val="54352A96"/>
    <w:rsid w:val="543E2C5B"/>
    <w:rsid w:val="54447390"/>
    <w:rsid w:val="545E1D01"/>
    <w:rsid w:val="54935B8F"/>
    <w:rsid w:val="54AA04B4"/>
    <w:rsid w:val="54CC6227"/>
    <w:rsid w:val="54D10F9B"/>
    <w:rsid w:val="54DA705C"/>
    <w:rsid w:val="551D586C"/>
    <w:rsid w:val="55200298"/>
    <w:rsid w:val="55335E1B"/>
    <w:rsid w:val="554B7EF0"/>
    <w:rsid w:val="556F3D99"/>
    <w:rsid w:val="55860894"/>
    <w:rsid w:val="55B02DF1"/>
    <w:rsid w:val="55BE2BE0"/>
    <w:rsid w:val="55DC290C"/>
    <w:rsid w:val="55F007CD"/>
    <w:rsid w:val="55F01FA1"/>
    <w:rsid w:val="56427445"/>
    <w:rsid w:val="566708F8"/>
    <w:rsid w:val="56990B7C"/>
    <w:rsid w:val="569E1126"/>
    <w:rsid w:val="56B80DEB"/>
    <w:rsid w:val="56D23166"/>
    <w:rsid w:val="56E06E61"/>
    <w:rsid w:val="56F168A6"/>
    <w:rsid w:val="56F653FE"/>
    <w:rsid w:val="575B7AFD"/>
    <w:rsid w:val="57660D3F"/>
    <w:rsid w:val="57825F9E"/>
    <w:rsid w:val="57D1153D"/>
    <w:rsid w:val="57FA3774"/>
    <w:rsid w:val="58006545"/>
    <w:rsid w:val="58084A3C"/>
    <w:rsid w:val="585D2975"/>
    <w:rsid w:val="587E3341"/>
    <w:rsid w:val="58CF56D8"/>
    <w:rsid w:val="58D31010"/>
    <w:rsid w:val="58D6741E"/>
    <w:rsid w:val="58EA3D0E"/>
    <w:rsid w:val="58F71269"/>
    <w:rsid w:val="58FE045E"/>
    <w:rsid w:val="5951067A"/>
    <w:rsid w:val="59561946"/>
    <w:rsid w:val="59670F51"/>
    <w:rsid w:val="596A44F9"/>
    <w:rsid w:val="596C19BB"/>
    <w:rsid w:val="59790BDB"/>
    <w:rsid w:val="598653AC"/>
    <w:rsid w:val="598756D3"/>
    <w:rsid w:val="59AC3C86"/>
    <w:rsid w:val="59BB7545"/>
    <w:rsid w:val="59D42FDA"/>
    <w:rsid w:val="59D96076"/>
    <w:rsid w:val="59DA4E01"/>
    <w:rsid w:val="59F64E82"/>
    <w:rsid w:val="5A10435C"/>
    <w:rsid w:val="5A2654CC"/>
    <w:rsid w:val="5A2B2BCC"/>
    <w:rsid w:val="5A323A44"/>
    <w:rsid w:val="5A395E66"/>
    <w:rsid w:val="5A484352"/>
    <w:rsid w:val="5A5321A5"/>
    <w:rsid w:val="5A5B1481"/>
    <w:rsid w:val="5A8734AF"/>
    <w:rsid w:val="5A933F11"/>
    <w:rsid w:val="5A9D3E45"/>
    <w:rsid w:val="5AA4101D"/>
    <w:rsid w:val="5AB17576"/>
    <w:rsid w:val="5ABD68E6"/>
    <w:rsid w:val="5ABF73D2"/>
    <w:rsid w:val="5ACB3D8A"/>
    <w:rsid w:val="5AE1508F"/>
    <w:rsid w:val="5AF80256"/>
    <w:rsid w:val="5B110CC9"/>
    <w:rsid w:val="5B1F7B5D"/>
    <w:rsid w:val="5B585171"/>
    <w:rsid w:val="5B585B78"/>
    <w:rsid w:val="5B9A2B59"/>
    <w:rsid w:val="5BC0085A"/>
    <w:rsid w:val="5BCE3E1C"/>
    <w:rsid w:val="5BF03D58"/>
    <w:rsid w:val="5C1A6BB2"/>
    <w:rsid w:val="5C207915"/>
    <w:rsid w:val="5C5355FE"/>
    <w:rsid w:val="5C6F4105"/>
    <w:rsid w:val="5CBB7F6F"/>
    <w:rsid w:val="5D7C3F11"/>
    <w:rsid w:val="5D852344"/>
    <w:rsid w:val="5D9D49E0"/>
    <w:rsid w:val="5DDF1821"/>
    <w:rsid w:val="5DE2248A"/>
    <w:rsid w:val="5DEA2F91"/>
    <w:rsid w:val="5E162F9C"/>
    <w:rsid w:val="5E3146A3"/>
    <w:rsid w:val="5E442F62"/>
    <w:rsid w:val="5E6C2C5B"/>
    <w:rsid w:val="5E7251A2"/>
    <w:rsid w:val="5E7C3591"/>
    <w:rsid w:val="5E9D0E18"/>
    <w:rsid w:val="5EA341D7"/>
    <w:rsid w:val="5EA755DE"/>
    <w:rsid w:val="5ED35F0E"/>
    <w:rsid w:val="5EFC1390"/>
    <w:rsid w:val="5EFC3EB6"/>
    <w:rsid w:val="5F03335D"/>
    <w:rsid w:val="5F0368C7"/>
    <w:rsid w:val="5F0C25F1"/>
    <w:rsid w:val="5F1544E7"/>
    <w:rsid w:val="5F3C4923"/>
    <w:rsid w:val="5F9A65E6"/>
    <w:rsid w:val="5F9B2627"/>
    <w:rsid w:val="5FAC7B1F"/>
    <w:rsid w:val="5FB80E3D"/>
    <w:rsid w:val="5FB831B4"/>
    <w:rsid w:val="5FD40999"/>
    <w:rsid w:val="5FE5522B"/>
    <w:rsid w:val="5FF03F08"/>
    <w:rsid w:val="5FF2548E"/>
    <w:rsid w:val="5FF313D3"/>
    <w:rsid w:val="602373CE"/>
    <w:rsid w:val="602610FD"/>
    <w:rsid w:val="602808B2"/>
    <w:rsid w:val="603814FF"/>
    <w:rsid w:val="603E7E4C"/>
    <w:rsid w:val="604109A8"/>
    <w:rsid w:val="605D2617"/>
    <w:rsid w:val="60616CDC"/>
    <w:rsid w:val="60624E53"/>
    <w:rsid w:val="606319E5"/>
    <w:rsid w:val="606B53BC"/>
    <w:rsid w:val="607B3C50"/>
    <w:rsid w:val="608B6567"/>
    <w:rsid w:val="60FF21D9"/>
    <w:rsid w:val="611F0D87"/>
    <w:rsid w:val="613021B3"/>
    <w:rsid w:val="613023C0"/>
    <w:rsid w:val="613253FD"/>
    <w:rsid w:val="61421F29"/>
    <w:rsid w:val="61712185"/>
    <w:rsid w:val="61A90D68"/>
    <w:rsid w:val="621775E2"/>
    <w:rsid w:val="622F7552"/>
    <w:rsid w:val="62467333"/>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D0978"/>
    <w:rsid w:val="638968B0"/>
    <w:rsid w:val="638A282C"/>
    <w:rsid w:val="63A85E90"/>
    <w:rsid w:val="63A962DB"/>
    <w:rsid w:val="63AB1A91"/>
    <w:rsid w:val="63EE4692"/>
    <w:rsid w:val="63FD622D"/>
    <w:rsid w:val="643F32F9"/>
    <w:rsid w:val="6452680B"/>
    <w:rsid w:val="64582686"/>
    <w:rsid w:val="64673C87"/>
    <w:rsid w:val="64A251DD"/>
    <w:rsid w:val="64EE0BFA"/>
    <w:rsid w:val="650242F0"/>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7071922"/>
    <w:rsid w:val="67220C03"/>
    <w:rsid w:val="673B73C0"/>
    <w:rsid w:val="675608B6"/>
    <w:rsid w:val="675F5893"/>
    <w:rsid w:val="67754402"/>
    <w:rsid w:val="677D54ED"/>
    <w:rsid w:val="67B25E27"/>
    <w:rsid w:val="67B4646D"/>
    <w:rsid w:val="67C4383B"/>
    <w:rsid w:val="67D35E1A"/>
    <w:rsid w:val="67F35317"/>
    <w:rsid w:val="67FA475A"/>
    <w:rsid w:val="680201B7"/>
    <w:rsid w:val="68362BFB"/>
    <w:rsid w:val="683F1130"/>
    <w:rsid w:val="684456A1"/>
    <w:rsid w:val="685E1363"/>
    <w:rsid w:val="688E1089"/>
    <w:rsid w:val="68A026F3"/>
    <w:rsid w:val="68AF6C13"/>
    <w:rsid w:val="68CE56FB"/>
    <w:rsid w:val="690E07C7"/>
    <w:rsid w:val="69236A65"/>
    <w:rsid w:val="692E469B"/>
    <w:rsid w:val="69315C48"/>
    <w:rsid w:val="694019EC"/>
    <w:rsid w:val="69584DB4"/>
    <w:rsid w:val="696C3D80"/>
    <w:rsid w:val="698A5EE4"/>
    <w:rsid w:val="69A93106"/>
    <w:rsid w:val="69C811ED"/>
    <w:rsid w:val="69D33070"/>
    <w:rsid w:val="69E97E75"/>
    <w:rsid w:val="69FB5D9E"/>
    <w:rsid w:val="6A1A3007"/>
    <w:rsid w:val="6A1E645E"/>
    <w:rsid w:val="6A350C4E"/>
    <w:rsid w:val="6A417049"/>
    <w:rsid w:val="6A7903E5"/>
    <w:rsid w:val="6A9D7D23"/>
    <w:rsid w:val="6AA03032"/>
    <w:rsid w:val="6AA5393D"/>
    <w:rsid w:val="6AA86FEC"/>
    <w:rsid w:val="6ADA6AC4"/>
    <w:rsid w:val="6ADB11D6"/>
    <w:rsid w:val="6B1A2C3C"/>
    <w:rsid w:val="6B31644D"/>
    <w:rsid w:val="6B486C86"/>
    <w:rsid w:val="6B554C72"/>
    <w:rsid w:val="6B847AD7"/>
    <w:rsid w:val="6B9A2DF9"/>
    <w:rsid w:val="6BAC4619"/>
    <w:rsid w:val="6BCD2823"/>
    <w:rsid w:val="6BDD15DD"/>
    <w:rsid w:val="6BDF2966"/>
    <w:rsid w:val="6BE86A5F"/>
    <w:rsid w:val="6C234DED"/>
    <w:rsid w:val="6C29198B"/>
    <w:rsid w:val="6C2E004A"/>
    <w:rsid w:val="6C3A67D1"/>
    <w:rsid w:val="6C3D2D5C"/>
    <w:rsid w:val="6C4800AA"/>
    <w:rsid w:val="6C4D28F8"/>
    <w:rsid w:val="6C573E9C"/>
    <w:rsid w:val="6C6D1126"/>
    <w:rsid w:val="6CA35B3A"/>
    <w:rsid w:val="6CA41A5D"/>
    <w:rsid w:val="6CAF588C"/>
    <w:rsid w:val="6CB4638E"/>
    <w:rsid w:val="6CBF3C6A"/>
    <w:rsid w:val="6CBF5306"/>
    <w:rsid w:val="6CE70FA1"/>
    <w:rsid w:val="6CFA6351"/>
    <w:rsid w:val="6CFC3C40"/>
    <w:rsid w:val="6D480984"/>
    <w:rsid w:val="6D7274D0"/>
    <w:rsid w:val="6D77157D"/>
    <w:rsid w:val="6DB13E57"/>
    <w:rsid w:val="6DC71662"/>
    <w:rsid w:val="6DCD5126"/>
    <w:rsid w:val="6DDB6CB0"/>
    <w:rsid w:val="6DE52ACD"/>
    <w:rsid w:val="6DF34CD9"/>
    <w:rsid w:val="6DFC0B44"/>
    <w:rsid w:val="6E0458E7"/>
    <w:rsid w:val="6E212037"/>
    <w:rsid w:val="6E3B221B"/>
    <w:rsid w:val="6E475779"/>
    <w:rsid w:val="6E545721"/>
    <w:rsid w:val="6E7764EF"/>
    <w:rsid w:val="6EAD447C"/>
    <w:rsid w:val="6ECD7F59"/>
    <w:rsid w:val="6ED14C09"/>
    <w:rsid w:val="6EED7C80"/>
    <w:rsid w:val="6EF773A4"/>
    <w:rsid w:val="6F2F2D9E"/>
    <w:rsid w:val="6F405FB2"/>
    <w:rsid w:val="6F4147D9"/>
    <w:rsid w:val="6F7E5806"/>
    <w:rsid w:val="6F947E4B"/>
    <w:rsid w:val="6FA30BDA"/>
    <w:rsid w:val="6FB80698"/>
    <w:rsid w:val="701021F4"/>
    <w:rsid w:val="7024611F"/>
    <w:rsid w:val="70637B96"/>
    <w:rsid w:val="70797317"/>
    <w:rsid w:val="707A501F"/>
    <w:rsid w:val="7099044B"/>
    <w:rsid w:val="709D518F"/>
    <w:rsid w:val="70C759D3"/>
    <w:rsid w:val="70CF2B23"/>
    <w:rsid w:val="70E958DB"/>
    <w:rsid w:val="710952C1"/>
    <w:rsid w:val="71452CD8"/>
    <w:rsid w:val="7158683A"/>
    <w:rsid w:val="715B2F52"/>
    <w:rsid w:val="71764F23"/>
    <w:rsid w:val="71946576"/>
    <w:rsid w:val="71967E84"/>
    <w:rsid w:val="71A61873"/>
    <w:rsid w:val="71AF4936"/>
    <w:rsid w:val="71D75D0F"/>
    <w:rsid w:val="71EF7CE1"/>
    <w:rsid w:val="72075D83"/>
    <w:rsid w:val="721919B3"/>
    <w:rsid w:val="721A6098"/>
    <w:rsid w:val="72310D1A"/>
    <w:rsid w:val="72477E5B"/>
    <w:rsid w:val="725D6B54"/>
    <w:rsid w:val="72A17C99"/>
    <w:rsid w:val="72AF6F7E"/>
    <w:rsid w:val="72BB015E"/>
    <w:rsid w:val="73047904"/>
    <w:rsid w:val="734C1A6A"/>
    <w:rsid w:val="735C5949"/>
    <w:rsid w:val="73737DA5"/>
    <w:rsid w:val="73887B3E"/>
    <w:rsid w:val="73892412"/>
    <w:rsid w:val="73C5625B"/>
    <w:rsid w:val="73E96BCA"/>
    <w:rsid w:val="73EE4A6E"/>
    <w:rsid w:val="741048BC"/>
    <w:rsid w:val="742E78D4"/>
    <w:rsid w:val="74676A28"/>
    <w:rsid w:val="747E40B6"/>
    <w:rsid w:val="74AC3224"/>
    <w:rsid w:val="74BB2C83"/>
    <w:rsid w:val="74DE4E5F"/>
    <w:rsid w:val="74EB54AB"/>
    <w:rsid w:val="74FF6D43"/>
    <w:rsid w:val="750201A2"/>
    <w:rsid w:val="750B0957"/>
    <w:rsid w:val="751A76AF"/>
    <w:rsid w:val="75250574"/>
    <w:rsid w:val="75394F67"/>
    <w:rsid w:val="7550443E"/>
    <w:rsid w:val="755F0BCC"/>
    <w:rsid w:val="756F17F9"/>
    <w:rsid w:val="75825461"/>
    <w:rsid w:val="758A2F66"/>
    <w:rsid w:val="759926FC"/>
    <w:rsid w:val="75A24276"/>
    <w:rsid w:val="75AA231D"/>
    <w:rsid w:val="75E8633A"/>
    <w:rsid w:val="763F09AA"/>
    <w:rsid w:val="764F3FCC"/>
    <w:rsid w:val="7650339F"/>
    <w:rsid w:val="76603C9A"/>
    <w:rsid w:val="76BB1CAB"/>
    <w:rsid w:val="76C04050"/>
    <w:rsid w:val="76CB0802"/>
    <w:rsid w:val="76E65049"/>
    <w:rsid w:val="77076007"/>
    <w:rsid w:val="77413F7E"/>
    <w:rsid w:val="77835654"/>
    <w:rsid w:val="7797109C"/>
    <w:rsid w:val="779A2A38"/>
    <w:rsid w:val="77A3337F"/>
    <w:rsid w:val="77B4450A"/>
    <w:rsid w:val="77B46E73"/>
    <w:rsid w:val="77E37A12"/>
    <w:rsid w:val="77FE3468"/>
    <w:rsid w:val="780069C1"/>
    <w:rsid w:val="78546F0C"/>
    <w:rsid w:val="78EE1C79"/>
    <w:rsid w:val="78FA66FA"/>
    <w:rsid w:val="791D3AFE"/>
    <w:rsid w:val="797239CC"/>
    <w:rsid w:val="79831473"/>
    <w:rsid w:val="7999527A"/>
    <w:rsid w:val="79A26B02"/>
    <w:rsid w:val="79AF76C5"/>
    <w:rsid w:val="79C25EE1"/>
    <w:rsid w:val="79CC49FF"/>
    <w:rsid w:val="79CE2967"/>
    <w:rsid w:val="79EA664C"/>
    <w:rsid w:val="7A2F3BBF"/>
    <w:rsid w:val="7A2F459A"/>
    <w:rsid w:val="7A353391"/>
    <w:rsid w:val="7A517022"/>
    <w:rsid w:val="7A6F5001"/>
    <w:rsid w:val="7AA2343E"/>
    <w:rsid w:val="7ADA73A4"/>
    <w:rsid w:val="7AE66B99"/>
    <w:rsid w:val="7B0A3BCA"/>
    <w:rsid w:val="7B4048C1"/>
    <w:rsid w:val="7B73082F"/>
    <w:rsid w:val="7B971768"/>
    <w:rsid w:val="7BC62E00"/>
    <w:rsid w:val="7BCC510C"/>
    <w:rsid w:val="7BCD518A"/>
    <w:rsid w:val="7BD644A9"/>
    <w:rsid w:val="7BE35E2A"/>
    <w:rsid w:val="7BFA1CC7"/>
    <w:rsid w:val="7BFB70B3"/>
    <w:rsid w:val="7C0251DA"/>
    <w:rsid w:val="7C1052F2"/>
    <w:rsid w:val="7C2668D9"/>
    <w:rsid w:val="7C32497F"/>
    <w:rsid w:val="7C3C69AE"/>
    <w:rsid w:val="7C691974"/>
    <w:rsid w:val="7C69720C"/>
    <w:rsid w:val="7C8A6570"/>
    <w:rsid w:val="7C8B7390"/>
    <w:rsid w:val="7C9B0D0E"/>
    <w:rsid w:val="7CA42B03"/>
    <w:rsid w:val="7CBD779E"/>
    <w:rsid w:val="7CD2318A"/>
    <w:rsid w:val="7CD2702A"/>
    <w:rsid w:val="7CD34C42"/>
    <w:rsid w:val="7CDE3FF9"/>
    <w:rsid w:val="7CE11C00"/>
    <w:rsid w:val="7CE26EBF"/>
    <w:rsid w:val="7CEE3130"/>
    <w:rsid w:val="7D1F6674"/>
    <w:rsid w:val="7D2235E6"/>
    <w:rsid w:val="7D480B34"/>
    <w:rsid w:val="7D9005BC"/>
    <w:rsid w:val="7D9F0AD0"/>
    <w:rsid w:val="7DD12BB7"/>
    <w:rsid w:val="7DE67B0D"/>
    <w:rsid w:val="7DFF0955"/>
    <w:rsid w:val="7E0B750E"/>
    <w:rsid w:val="7E2822EA"/>
    <w:rsid w:val="7E355A7B"/>
    <w:rsid w:val="7E6E3E85"/>
    <w:rsid w:val="7E9231E9"/>
    <w:rsid w:val="7E9C184B"/>
    <w:rsid w:val="7EA72948"/>
    <w:rsid w:val="7EB31EDB"/>
    <w:rsid w:val="7ED06B00"/>
    <w:rsid w:val="7EE70CC0"/>
    <w:rsid w:val="7EEB48DB"/>
    <w:rsid w:val="7EF27444"/>
    <w:rsid w:val="7EFF2030"/>
    <w:rsid w:val="7F1C32DF"/>
    <w:rsid w:val="7F265C58"/>
    <w:rsid w:val="7F477001"/>
    <w:rsid w:val="7F582CF2"/>
    <w:rsid w:val="7F951B40"/>
    <w:rsid w:val="7FBF10B0"/>
    <w:rsid w:val="7FD41366"/>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11">
    <w:name w:val="heading 3"/>
    <w:basedOn w:val="1"/>
    <w:next w:val="1"/>
    <w:qFormat/>
    <w:uiPriority w:val="0"/>
    <w:pPr>
      <w:keepNext/>
      <w:keepLines/>
      <w:spacing w:before="260" w:after="260" w:line="416" w:lineRule="auto"/>
      <w:outlineLvl w:val="2"/>
    </w:pPr>
    <w:rPr>
      <w:b/>
      <w:bCs/>
      <w:sz w:val="32"/>
      <w:szCs w:val="32"/>
    </w:rPr>
  </w:style>
  <w:style w:type="paragraph" w:styleId="12">
    <w:name w:val="heading 4"/>
    <w:basedOn w:val="1"/>
    <w:next w:val="1"/>
    <w:qFormat/>
    <w:uiPriority w:val="0"/>
    <w:pPr>
      <w:keepNext/>
      <w:keepLines/>
      <w:spacing w:line="360" w:lineRule="auto"/>
      <w:outlineLvl w:val="3"/>
    </w:pPr>
    <w:rPr>
      <w:rFonts w:ascii="Arial" w:hAnsi="Arial"/>
      <w:b/>
      <w:bCs/>
      <w:szCs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73"/>
    <w:qFormat/>
    <w:uiPriority w:val="0"/>
  </w:style>
  <w:style w:type="paragraph" w:customStyle="1" w:styleId="5">
    <w:name w:val="Default"/>
    <w:next w:val="6"/>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qFormat/>
    <w:uiPriority w:val="0"/>
    <w:pPr>
      <w:jc w:val="center"/>
    </w:pPr>
    <w:rPr>
      <w:rFonts w:ascii="Arial" w:hAnsi="Arial"/>
      <w:b/>
      <w:sz w:val="28"/>
    </w:rPr>
  </w:style>
  <w:style w:type="paragraph" w:styleId="7">
    <w:name w:val="Body Text First Indent 2"/>
    <w:basedOn w:val="8"/>
    <w:next w:val="10"/>
    <w:qFormat/>
    <w:uiPriority w:val="0"/>
    <w:pPr>
      <w:ind w:firstLine="420" w:firstLineChars="200"/>
    </w:pPr>
  </w:style>
  <w:style w:type="paragraph" w:styleId="8">
    <w:name w:val="Body Text Indent"/>
    <w:basedOn w:val="1"/>
    <w:next w:val="9"/>
    <w:qFormat/>
    <w:uiPriority w:val="0"/>
    <w:pPr>
      <w:widowControl/>
      <w:spacing w:beforeAutospacing="1" w:afterAutospacing="1"/>
      <w:jc w:val="left"/>
    </w:pPr>
    <w:rPr>
      <w:rFonts w:ascii="宋体" w:hAnsi="宋体" w:cs="宋体"/>
      <w:kern w:val="0"/>
      <w:sz w:val="24"/>
    </w:rPr>
  </w:style>
  <w:style w:type="paragraph" w:styleId="9">
    <w:name w:val="envelope return"/>
    <w:basedOn w:val="1"/>
    <w:unhideWhenUsed/>
    <w:qFormat/>
    <w:uiPriority w:val="99"/>
    <w:pPr>
      <w:snapToGrid w:val="0"/>
    </w:pPr>
    <w:rPr>
      <w:rFonts w:ascii="Arial" w:hAnsi="Arial"/>
    </w:rPr>
  </w:style>
  <w:style w:type="paragraph" w:customStyle="1" w:styleId="10">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13">
    <w:name w:val="List Number"/>
    <w:basedOn w:val="1"/>
    <w:qFormat/>
    <w:uiPriority w:val="0"/>
    <w:pPr>
      <w:widowControl/>
      <w:spacing w:beforeAutospacing="1" w:afterAutospacing="1"/>
      <w:jc w:val="left"/>
    </w:pPr>
    <w:rPr>
      <w:rFonts w:ascii="宋体" w:hAnsi="宋体" w:cs="宋体"/>
      <w:kern w:val="0"/>
      <w:sz w:val="24"/>
    </w:rPr>
  </w:style>
  <w:style w:type="paragraph" w:styleId="14">
    <w:name w:val="Normal Indent"/>
    <w:basedOn w:val="1"/>
    <w:qFormat/>
    <w:uiPriority w:val="0"/>
    <w:pPr>
      <w:widowControl/>
      <w:spacing w:beforeAutospacing="1" w:afterAutospacing="1"/>
      <w:jc w:val="left"/>
    </w:pPr>
    <w:rPr>
      <w:rFonts w:ascii="宋体" w:hAnsi="宋体" w:cs="宋体"/>
      <w:kern w:val="0"/>
      <w:sz w:val="24"/>
    </w:rPr>
  </w:style>
  <w:style w:type="paragraph" w:styleId="15">
    <w:name w:val="Document Map"/>
    <w:basedOn w:val="1"/>
    <w:link w:val="75"/>
    <w:qFormat/>
    <w:uiPriority w:val="0"/>
    <w:rPr>
      <w:rFonts w:ascii="宋体" w:hAnsi="Calibri"/>
      <w:sz w:val="18"/>
      <w:szCs w:val="18"/>
    </w:rPr>
  </w:style>
  <w:style w:type="paragraph" w:styleId="16">
    <w:name w:val="annotation text"/>
    <w:basedOn w:val="1"/>
    <w:qFormat/>
    <w:uiPriority w:val="0"/>
    <w:pPr>
      <w:jc w:val="left"/>
    </w:pPr>
  </w:style>
  <w:style w:type="paragraph" w:styleId="17">
    <w:name w:val="Body Text 3"/>
    <w:basedOn w:val="1"/>
    <w:qFormat/>
    <w:uiPriority w:val="0"/>
    <w:rPr>
      <w:sz w:val="16"/>
      <w:szCs w:val="16"/>
    </w:rPr>
  </w:style>
  <w:style w:type="paragraph" w:styleId="18">
    <w:name w:val="List 2"/>
    <w:basedOn w:val="1"/>
    <w:qFormat/>
    <w:uiPriority w:val="0"/>
    <w:pPr>
      <w:ind w:left="100" w:leftChars="200" w:hanging="200" w:hangingChars="200"/>
    </w:pPr>
  </w:style>
  <w:style w:type="paragraph" w:styleId="19">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qFormat/>
    <w:uiPriority w:val="0"/>
    <w:pPr>
      <w:tabs>
        <w:tab w:val="left" w:pos="709"/>
        <w:tab w:val="right" w:leader="dot" w:pos="8789"/>
      </w:tabs>
      <w:spacing w:line="400" w:lineRule="atLeast"/>
    </w:pPr>
    <w:rPr>
      <w:rFonts w:ascii="宋体"/>
      <w:kern w:val="0"/>
      <w:szCs w:val="20"/>
    </w:rPr>
  </w:style>
  <w:style w:type="paragraph" w:styleId="21">
    <w:name w:val="Plain Text"/>
    <w:basedOn w:val="1"/>
    <w:qFormat/>
    <w:uiPriority w:val="0"/>
    <w:pPr>
      <w:widowControl/>
      <w:spacing w:beforeAutospacing="1" w:afterAutospacing="1"/>
      <w:jc w:val="left"/>
    </w:pPr>
    <w:rPr>
      <w:rFonts w:ascii="宋体" w:hAnsi="宋体" w:cs="宋体"/>
      <w:kern w:val="0"/>
      <w:sz w:val="24"/>
    </w:rPr>
  </w:style>
  <w:style w:type="paragraph" w:styleId="22">
    <w:name w:val="Date"/>
    <w:basedOn w:val="1"/>
    <w:next w:val="1"/>
    <w:qFormat/>
    <w:uiPriority w:val="0"/>
    <w:pPr>
      <w:ind w:left="100" w:leftChars="2500"/>
    </w:pPr>
    <w:rPr>
      <w:rFonts w:ascii="宋体" w:hAnsi="宋体"/>
      <w:sz w:val="28"/>
    </w:rPr>
  </w:style>
  <w:style w:type="paragraph" w:styleId="23">
    <w:name w:val="Body Text Indent 2"/>
    <w:basedOn w:val="1"/>
    <w:qFormat/>
    <w:uiPriority w:val="0"/>
    <w:pPr>
      <w:spacing w:line="480" w:lineRule="auto"/>
      <w:ind w:left="420" w:leftChars="200"/>
    </w:pPr>
  </w:style>
  <w:style w:type="paragraph" w:styleId="24">
    <w:name w:val="footer"/>
    <w:basedOn w:val="1"/>
    <w:qFormat/>
    <w:uiPriority w:val="0"/>
    <w:pPr>
      <w:tabs>
        <w:tab w:val="center" w:pos="4153"/>
        <w:tab w:val="right" w:pos="8306"/>
      </w:tabs>
      <w:snapToGrid w:val="0"/>
      <w:jc w:val="left"/>
    </w:pPr>
    <w:rPr>
      <w:sz w:val="18"/>
      <w:szCs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style>
  <w:style w:type="paragraph" w:styleId="27">
    <w:name w:val="List"/>
    <w:basedOn w:val="1"/>
    <w:qFormat/>
    <w:uiPriority w:val="0"/>
    <w:pPr>
      <w:ind w:left="200" w:hanging="200" w:hangingChars="200"/>
    </w:pPr>
  </w:style>
  <w:style w:type="paragraph" w:styleId="28">
    <w:name w:val="Body Text 2"/>
    <w:basedOn w:val="1"/>
    <w:next w:val="4"/>
    <w:qFormat/>
    <w:uiPriority w:val="0"/>
    <w:pPr>
      <w:spacing w:line="480" w:lineRule="auto"/>
    </w:pPr>
  </w:style>
  <w:style w:type="paragraph" w:styleId="29">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qFormat/>
    <w:uiPriority w:val="99"/>
    <w:pPr>
      <w:spacing w:before="100" w:beforeAutospacing="1" w:after="100" w:afterAutospacing="1"/>
      <w:jc w:val="left"/>
    </w:pPr>
    <w:rPr>
      <w:kern w:val="0"/>
      <w:sz w:val="24"/>
    </w:rPr>
  </w:style>
  <w:style w:type="paragraph" w:styleId="32">
    <w:name w:val="Title"/>
    <w:basedOn w:val="1"/>
    <w:qFormat/>
    <w:uiPriority w:val="0"/>
    <w:pPr>
      <w:jc w:val="center"/>
      <w:outlineLvl w:val="0"/>
    </w:pPr>
    <w:rPr>
      <w:rFonts w:ascii="Arial" w:hAnsi="Arial" w:cs="Arial"/>
      <w:b/>
      <w:bCs/>
      <w:sz w:val="32"/>
      <w:szCs w:val="32"/>
    </w:rPr>
  </w:style>
  <w:style w:type="paragraph" w:styleId="33">
    <w:name w:val="Body Text First Indent"/>
    <w:basedOn w:val="4"/>
    <w:next w:val="1"/>
    <w:qFormat/>
    <w:uiPriority w:val="0"/>
    <w:pPr>
      <w:spacing w:line="360" w:lineRule="auto"/>
      <w:ind w:firstLine="420" w:firstLineChars="100"/>
    </w:pPr>
    <w:rPr>
      <w:szCs w:val="21"/>
    </w:rPr>
  </w:style>
  <w:style w:type="table" w:styleId="35">
    <w:name w:val="Table Grid"/>
    <w:basedOn w:val="3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0"/>
    <w:rPr>
      <w:b/>
      <w:bCs/>
      <w:szCs w:val="24"/>
    </w:rPr>
  </w:style>
  <w:style w:type="character" w:styleId="38">
    <w:name w:val="page number"/>
    <w:basedOn w:val="36"/>
    <w:qFormat/>
    <w:uiPriority w:val="0"/>
  </w:style>
  <w:style w:type="character" w:styleId="39">
    <w:name w:val="FollowedHyperlink"/>
    <w:qFormat/>
    <w:uiPriority w:val="0"/>
    <w:rPr>
      <w:color w:val="333333"/>
      <w:szCs w:val="24"/>
      <w:u w:val="none"/>
    </w:rPr>
  </w:style>
  <w:style w:type="character" w:styleId="40">
    <w:name w:val="Emphasis"/>
    <w:basedOn w:val="36"/>
    <w:qFormat/>
    <w:uiPriority w:val="0"/>
  </w:style>
  <w:style w:type="character" w:styleId="41">
    <w:name w:val="HTML Definition"/>
    <w:basedOn w:val="36"/>
    <w:qFormat/>
    <w:uiPriority w:val="0"/>
  </w:style>
  <w:style w:type="character" w:styleId="42">
    <w:name w:val="HTML Typewriter"/>
    <w:basedOn w:val="36"/>
    <w:qFormat/>
    <w:uiPriority w:val="0"/>
    <w:rPr>
      <w:rFonts w:hint="default" w:ascii="monospace" w:hAnsi="monospace" w:eastAsia="monospace" w:cs="monospace"/>
      <w:sz w:val="20"/>
    </w:rPr>
  </w:style>
  <w:style w:type="character" w:styleId="43">
    <w:name w:val="HTML Acronym"/>
    <w:basedOn w:val="36"/>
    <w:qFormat/>
    <w:uiPriority w:val="0"/>
  </w:style>
  <w:style w:type="character" w:styleId="44">
    <w:name w:val="HTML Variable"/>
    <w:basedOn w:val="36"/>
    <w:qFormat/>
    <w:uiPriority w:val="0"/>
  </w:style>
  <w:style w:type="character" w:styleId="45">
    <w:name w:val="Hyperlink"/>
    <w:basedOn w:val="36"/>
    <w:qFormat/>
    <w:uiPriority w:val="0"/>
    <w:rPr>
      <w:color w:val="333333"/>
      <w:szCs w:val="24"/>
      <w:u w:val="none"/>
    </w:rPr>
  </w:style>
  <w:style w:type="character" w:styleId="46">
    <w:name w:val="HTML Code"/>
    <w:basedOn w:val="36"/>
    <w:qFormat/>
    <w:uiPriority w:val="0"/>
    <w:rPr>
      <w:rFonts w:ascii="monospace" w:hAnsi="monospace" w:eastAsia="monospace" w:cs="monospace"/>
      <w:sz w:val="20"/>
    </w:rPr>
  </w:style>
  <w:style w:type="character" w:styleId="47">
    <w:name w:val="HTML Cite"/>
    <w:basedOn w:val="36"/>
    <w:qFormat/>
    <w:uiPriority w:val="0"/>
  </w:style>
  <w:style w:type="character" w:styleId="48">
    <w:name w:val="HTML Keyboard"/>
    <w:basedOn w:val="36"/>
    <w:qFormat/>
    <w:uiPriority w:val="0"/>
    <w:rPr>
      <w:rFonts w:hint="default" w:ascii="monospace" w:hAnsi="monospace" w:eastAsia="monospace" w:cs="monospace"/>
      <w:sz w:val="20"/>
    </w:rPr>
  </w:style>
  <w:style w:type="character" w:styleId="49">
    <w:name w:val="HTML Sample"/>
    <w:basedOn w:val="36"/>
    <w:qFormat/>
    <w:uiPriority w:val="0"/>
    <w:rPr>
      <w:rFonts w:hint="default" w:ascii="monospace" w:hAnsi="monospace" w:eastAsia="monospace" w:cs="monospace"/>
    </w:rPr>
  </w:style>
  <w:style w:type="paragraph" w:customStyle="1" w:styleId="50">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1">
    <w:name w:val="No Spacing1"/>
    <w:basedOn w:val="1"/>
    <w:qFormat/>
    <w:uiPriority w:val="0"/>
    <w:pPr>
      <w:spacing w:line="400" w:lineRule="exact"/>
    </w:pPr>
    <w:rPr>
      <w:sz w:val="24"/>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6"/>
    <w:link w:val="4"/>
    <w:qFormat/>
    <w:uiPriority w:val="0"/>
  </w:style>
  <w:style w:type="character" w:customStyle="1" w:styleId="74">
    <w:name w:val="apple-converted-space"/>
    <w:basedOn w:val="36"/>
    <w:qFormat/>
    <w:uiPriority w:val="0"/>
  </w:style>
  <w:style w:type="character" w:customStyle="1" w:styleId="75">
    <w:name w:val="文档结构图 Char"/>
    <w:link w:val="15"/>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4"/>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6"/>
    <w:qFormat/>
    <w:uiPriority w:val="0"/>
  </w:style>
  <w:style w:type="paragraph" w:customStyle="1" w:styleId="89">
    <w:name w:val="Body text|1"/>
    <w:basedOn w:val="1"/>
    <w:qFormat/>
    <w:uiPriority w:val="0"/>
    <w:pPr>
      <w:spacing w:line="410" w:lineRule="auto"/>
      <w:ind w:firstLine="400"/>
    </w:pPr>
    <w:rPr>
      <w:rFonts w:ascii="宋体" w:hAnsi="宋体" w:cs="宋体"/>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15651</Words>
  <Characters>16331</Characters>
  <Lines>50</Lines>
  <Paragraphs>68</Paragraphs>
  <TotalTime>0</TotalTime>
  <ScaleCrop>false</ScaleCrop>
  <LinksUpToDate>false</LinksUpToDate>
  <CharactersWithSpaces>17295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2022-11-24T03:26:45Z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6CD8325600D2489184FB07200F90F56B</vt:lpwstr>
  </property>
</Properties>
</file>