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17"/>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bookmarkStart w:id="0" w:name="_Toc22953395"/>
      <w:bookmarkEnd w:id="0"/>
      <w:bookmarkStart w:id="1" w:name="_Toc22804073"/>
      <w:bookmarkEnd w:id="1"/>
    </w:p>
    <w:p>
      <w:pPr>
        <w:pStyle w:val="17"/>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宋体" w:hAnsi="宋体" w:eastAsia="宋体" w:cs="宋体"/>
          <w:b/>
          <w:bCs/>
          <w:color w:val="auto"/>
          <w:sz w:val="48"/>
          <w:szCs w:val="48"/>
          <w:lang w:val="en-US" w:eastAsia="zh-CN"/>
        </w:rPr>
      </w:pPr>
      <w:r>
        <w:rPr>
          <w:rFonts w:hint="eastAsia" w:ascii="黑体" w:hAnsi="黑体" w:eastAsia="黑体" w:cs="宋体"/>
          <w:bCs/>
          <w:color w:val="auto"/>
          <w:kern w:val="0"/>
          <w:sz w:val="48"/>
          <w:szCs w:val="48"/>
          <w:lang w:eastAsia="zh-CN"/>
        </w:rPr>
        <w:t>驻马店市中心医院</w:t>
      </w:r>
      <w:r>
        <w:rPr>
          <w:rFonts w:hint="eastAsia" w:ascii="黑体" w:hAnsi="黑体" w:eastAsia="黑体" w:cs="宋体"/>
          <w:bCs/>
          <w:color w:val="auto"/>
          <w:kern w:val="0"/>
          <w:sz w:val="48"/>
          <w:szCs w:val="48"/>
          <w:lang w:val="en-US" w:eastAsia="zh-CN"/>
        </w:rPr>
        <w:t>停尸间太平柜采购</w:t>
      </w:r>
      <w:r>
        <w:rPr>
          <w:rFonts w:hint="eastAsia" w:ascii="黑体" w:hAnsi="黑体" w:eastAsia="黑体" w:cs="宋体"/>
          <w:bCs/>
          <w:color w:val="auto"/>
          <w:kern w:val="0"/>
          <w:sz w:val="48"/>
          <w:szCs w:val="48"/>
          <w:lang w:eastAsia="zh-CN"/>
        </w:rPr>
        <w:t>项目二次</w:t>
      </w:r>
    </w:p>
    <w:p>
      <w:pPr>
        <w:pStyle w:val="17"/>
        <w:bidi w:val="0"/>
        <w:jc w:val="center"/>
        <w:rPr>
          <w:rStyle w:val="42"/>
          <w:rFonts w:hint="eastAsia" w:ascii="宋体" w:hAnsi="宋体" w:eastAsia="宋体" w:cs="宋体"/>
          <w:b/>
          <w:bCs/>
          <w:color w:val="auto"/>
          <w:sz w:val="48"/>
          <w:szCs w:val="48"/>
        </w:rPr>
      </w:pPr>
    </w:p>
    <w:p>
      <w:pPr>
        <w:pStyle w:val="17"/>
        <w:bidi w:val="0"/>
        <w:jc w:val="center"/>
        <w:rPr>
          <w:rStyle w:val="42"/>
          <w:rFonts w:hint="eastAsia" w:ascii="宋体" w:hAnsi="宋体" w:eastAsia="宋体" w:cs="宋体"/>
          <w:b/>
          <w:bCs/>
          <w:color w:val="auto"/>
          <w:sz w:val="48"/>
          <w:szCs w:val="48"/>
        </w:rPr>
      </w:pPr>
    </w:p>
    <w:p>
      <w:pPr>
        <w:pStyle w:val="17"/>
        <w:bidi w:val="0"/>
        <w:jc w:val="center"/>
        <w:rPr>
          <w:rStyle w:val="42"/>
          <w:rFonts w:hint="eastAsia" w:ascii="宋体" w:hAnsi="宋体" w:eastAsia="宋体" w:cs="宋体"/>
          <w:b/>
          <w:bCs/>
          <w:color w:val="auto"/>
          <w:sz w:val="48"/>
          <w:szCs w:val="48"/>
        </w:rPr>
      </w:pPr>
    </w:p>
    <w:p>
      <w:pPr>
        <w:pStyle w:val="17"/>
        <w:bidi w:val="0"/>
        <w:jc w:val="center"/>
        <w:rPr>
          <w:rStyle w:val="42"/>
          <w:rFonts w:hint="eastAsia" w:ascii="宋体" w:hAnsi="宋体" w:eastAsia="宋体" w:cs="宋体"/>
          <w:b/>
          <w:bCs/>
          <w:color w:val="auto"/>
          <w:sz w:val="48"/>
          <w:szCs w:val="48"/>
        </w:rPr>
      </w:pPr>
    </w:p>
    <w:p>
      <w:pPr>
        <w:pStyle w:val="17"/>
        <w:bidi w:val="0"/>
        <w:jc w:val="center"/>
        <w:rPr>
          <w:rStyle w:val="42"/>
          <w:rFonts w:hint="eastAsia" w:ascii="宋体" w:hAnsi="宋体" w:eastAsia="宋体" w:cs="宋体"/>
          <w:b/>
          <w:bCs/>
          <w:color w:val="auto"/>
          <w:szCs w:val="44"/>
        </w:rPr>
      </w:pPr>
      <w:r>
        <w:rPr>
          <w:rStyle w:val="42"/>
          <w:rFonts w:hint="eastAsia" w:cs="宋体"/>
          <w:b/>
          <w:bCs/>
          <w:color w:val="auto"/>
          <w:sz w:val="72"/>
          <w:szCs w:val="72"/>
          <w:lang w:val="en-US" w:eastAsia="zh-CN"/>
        </w:rPr>
        <w:t>采购</w:t>
      </w:r>
      <w:r>
        <w:rPr>
          <w:rStyle w:val="42"/>
          <w:rFonts w:hint="eastAsia" w:ascii="宋体" w:hAnsi="宋体" w:eastAsia="宋体" w:cs="宋体"/>
          <w:b/>
          <w:bCs/>
          <w:color w:val="auto"/>
          <w:sz w:val="72"/>
          <w:szCs w:val="72"/>
        </w:rPr>
        <w:t>文件</w:t>
      </w:r>
    </w:p>
    <w:p>
      <w:pPr>
        <w:tabs>
          <w:tab w:val="left" w:pos="2700"/>
          <w:tab w:val="left" w:pos="2880"/>
          <w:tab w:val="left" w:pos="3060"/>
          <w:tab w:val="left" w:pos="7560"/>
        </w:tabs>
        <w:snapToGrid w:val="0"/>
        <w:spacing w:line="360" w:lineRule="auto"/>
        <w:ind w:firstLine="1928" w:firstLineChars="600"/>
        <w:jc w:val="both"/>
        <w:rPr>
          <w:rFonts w:hint="eastAsia" w:ascii="宋体" w:hAnsi="宋体" w:eastAsia="宋体" w:cs="宋体"/>
          <w:b/>
          <w:bCs/>
          <w:color w:val="auto"/>
          <w:spacing w:val="-10"/>
          <w:sz w:val="34"/>
          <w:szCs w:val="34"/>
          <w:lang w:val="en-US" w:eastAsia="zh-CN"/>
        </w:rPr>
      </w:pPr>
    </w:p>
    <w:p>
      <w:pPr>
        <w:snapToGrid w:val="0"/>
        <w:spacing w:line="380" w:lineRule="exact"/>
        <w:jc w:val="center"/>
        <w:rPr>
          <w:rFonts w:hint="eastAsia" w:ascii="宋体" w:hAnsi="宋体" w:eastAsia="宋体" w:cs="宋体"/>
          <w:b/>
          <w:color w:val="auto"/>
          <w:sz w:val="32"/>
          <w:szCs w:val="32"/>
        </w:rPr>
      </w:pPr>
    </w:p>
    <w:p>
      <w:pPr>
        <w:pStyle w:val="29"/>
        <w:rPr>
          <w:rFonts w:hint="eastAsia"/>
          <w:color w:val="auto"/>
        </w:rPr>
      </w:pPr>
    </w:p>
    <w:p>
      <w:pPr>
        <w:pStyle w:val="58"/>
        <w:rPr>
          <w:rFonts w:hint="eastAsia" w:ascii="宋体" w:hAnsi="宋体" w:eastAsia="宋体" w:cs="宋体"/>
          <w:bCs/>
          <w:color w:val="auto"/>
          <w:sz w:val="2"/>
          <w:szCs w:val="2"/>
        </w:rPr>
      </w:pPr>
    </w:p>
    <w:p>
      <w:pPr>
        <w:rPr>
          <w:rFonts w:hint="eastAsia" w:ascii="宋体" w:hAnsi="宋体" w:eastAsia="宋体" w:cs="宋体"/>
          <w:bCs/>
          <w:color w:val="auto"/>
          <w:sz w:val="2"/>
          <w:szCs w:val="2"/>
        </w:rPr>
      </w:pPr>
    </w:p>
    <w:p>
      <w:pPr>
        <w:spacing w:line="20" w:lineRule="exact"/>
        <w:rPr>
          <w:rFonts w:hint="eastAsia" w:ascii="宋体" w:hAnsi="宋体" w:eastAsia="宋体" w:cs="宋体"/>
          <w:bCs/>
          <w:color w:val="auto"/>
          <w:sz w:val="2"/>
          <w:szCs w:val="2"/>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firstLine="1928" w:firstLineChars="600"/>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10"/>
          <w:sz w:val="34"/>
          <w:szCs w:val="34"/>
          <w:lang w:val="en-US" w:eastAsia="zh-CN"/>
        </w:rPr>
      </w:pPr>
    </w:p>
    <w:p>
      <w:pPr>
        <w:tabs>
          <w:tab w:val="left" w:pos="2700"/>
          <w:tab w:val="left" w:pos="2880"/>
          <w:tab w:val="left" w:pos="3060"/>
          <w:tab w:val="left" w:pos="7560"/>
        </w:tabs>
        <w:snapToGrid w:val="0"/>
        <w:spacing w:line="480" w:lineRule="auto"/>
        <w:ind w:left="0" w:leftChars="0" w:firstLine="0" w:firstLineChars="0"/>
        <w:jc w:val="center"/>
        <w:rPr>
          <w:rFonts w:hint="eastAsia" w:ascii="宋体" w:hAnsi="宋体" w:eastAsia="宋体" w:cs="宋体"/>
          <w:b/>
          <w:bCs/>
          <w:color w:val="auto"/>
          <w:spacing w:val="80"/>
          <w:sz w:val="34"/>
          <w:szCs w:val="34"/>
        </w:rPr>
      </w:pPr>
      <w:r>
        <w:rPr>
          <w:rFonts w:hint="eastAsia" w:ascii="宋体" w:hAnsi="宋体" w:eastAsia="宋体" w:cs="宋体"/>
          <w:b/>
          <w:bCs/>
          <w:color w:val="auto"/>
          <w:spacing w:val="-10"/>
          <w:sz w:val="34"/>
          <w:szCs w:val="34"/>
          <w:lang w:val="en-US" w:eastAsia="zh-CN"/>
        </w:rPr>
        <w:t>采 购</w:t>
      </w:r>
      <w:r>
        <w:rPr>
          <w:rFonts w:hint="eastAsia" w:ascii="宋体" w:hAnsi="宋体" w:eastAsia="宋体" w:cs="宋体"/>
          <w:b/>
          <w:bCs/>
          <w:color w:val="auto"/>
          <w:spacing w:val="-10"/>
          <w:sz w:val="34"/>
          <w:szCs w:val="34"/>
        </w:rPr>
        <w:t xml:space="preserve"> 人：驻马店市中心医院</w:t>
      </w:r>
    </w:p>
    <w:p>
      <w:pPr>
        <w:tabs>
          <w:tab w:val="left" w:pos="2505"/>
          <w:tab w:val="center" w:pos="4535"/>
        </w:tabs>
        <w:snapToGrid w:val="0"/>
        <w:spacing w:line="480" w:lineRule="auto"/>
        <w:jc w:val="center"/>
        <w:rPr>
          <w:rFonts w:hint="eastAsia" w:ascii="宋体" w:hAnsi="宋体" w:eastAsia="宋体" w:cs="宋体"/>
          <w:b/>
          <w:color w:val="auto"/>
          <w:sz w:val="36"/>
          <w:szCs w:val="36"/>
        </w:rPr>
        <w:sectPr>
          <w:pgSz w:w="11923" w:h="16838"/>
          <w:pgMar w:top="1304" w:right="1417" w:bottom="992" w:left="1417" w:header="720" w:footer="720" w:gutter="0"/>
          <w:pgNumType w:fmt="decimal" w:start="1"/>
          <w:cols w:space="720" w:num="1"/>
          <w:docGrid w:type="lines" w:linePitch="312" w:charSpace="0"/>
        </w:sectPr>
      </w:pPr>
      <w:r>
        <w:rPr>
          <w:rFonts w:hint="eastAsia" w:ascii="宋体" w:hAnsi="宋体" w:eastAsia="宋体" w:cs="宋体"/>
          <w:b/>
          <w:bCs/>
          <w:color w:val="auto"/>
          <w:spacing w:val="40"/>
          <w:sz w:val="34"/>
          <w:szCs w:val="34"/>
          <w:lang w:val="en-US" w:eastAsia="zh-CN"/>
        </w:rPr>
        <w:t>2022</w:t>
      </w:r>
      <w:r>
        <w:rPr>
          <w:rFonts w:hint="eastAsia" w:ascii="宋体" w:hAnsi="宋体" w:eastAsia="宋体" w:cs="宋体"/>
          <w:b/>
          <w:bCs/>
          <w:color w:val="auto"/>
          <w:spacing w:val="40"/>
          <w:sz w:val="34"/>
          <w:szCs w:val="34"/>
        </w:rPr>
        <w:t>年</w:t>
      </w:r>
      <w:r>
        <w:rPr>
          <w:rFonts w:hint="eastAsia" w:ascii="宋体" w:hAnsi="宋体" w:cs="宋体"/>
          <w:b/>
          <w:bCs/>
          <w:color w:val="auto"/>
          <w:spacing w:val="40"/>
          <w:sz w:val="34"/>
          <w:szCs w:val="34"/>
          <w:lang w:val="en-US" w:eastAsia="zh-CN"/>
        </w:rPr>
        <w:t>09</w:t>
      </w:r>
      <w:r>
        <w:rPr>
          <w:rFonts w:hint="eastAsia" w:ascii="宋体" w:hAnsi="宋体" w:eastAsia="宋体" w:cs="宋体"/>
          <w:b/>
          <w:bCs/>
          <w:color w:val="auto"/>
          <w:spacing w:val="40"/>
          <w:sz w:val="34"/>
          <w:szCs w:val="34"/>
        </w:rPr>
        <w:t>月</w:t>
      </w:r>
    </w:p>
    <w:p>
      <w:pPr>
        <w:rPr>
          <w:rFonts w:ascii="宋体" w:hAnsi="宋体"/>
          <w:bCs/>
          <w:color w:val="auto"/>
          <w:sz w:val="24"/>
          <w:highlight w:val="none"/>
        </w:rPr>
      </w:pPr>
    </w:p>
    <w:p>
      <w:pPr>
        <w:jc w:val="center"/>
        <w:rPr>
          <w:rFonts w:ascii="宋体" w:hAnsi="宋体" w:cs="宋体"/>
          <w:b/>
          <w:bCs/>
          <w:color w:val="auto"/>
          <w:sz w:val="36"/>
          <w:szCs w:val="36"/>
          <w:highlight w:val="none"/>
        </w:rPr>
      </w:pPr>
      <w:r>
        <w:rPr>
          <w:rFonts w:hint="eastAsia" w:ascii="宋体" w:hAnsi="宋体" w:cs="宋体"/>
          <w:b/>
          <w:bCs/>
          <w:color w:val="auto"/>
          <w:sz w:val="36"/>
          <w:szCs w:val="36"/>
          <w:highlight w:val="none"/>
        </w:rPr>
        <w:t>目录</w:t>
      </w:r>
    </w:p>
    <w:p>
      <w:pPr>
        <w:pStyle w:val="52"/>
        <w:rPr>
          <w:color w:val="auto"/>
          <w:highlight w:val="none"/>
        </w:rPr>
      </w:pPr>
    </w:p>
    <w:p>
      <w:pPr>
        <w:pStyle w:val="22"/>
        <w:tabs>
          <w:tab w:val="right" w:leader="dot" w:pos="8958"/>
        </w:tabs>
        <w:snapToGrid w:val="0"/>
        <w:spacing w:line="480" w:lineRule="auto"/>
        <w:rPr>
          <w:rFonts w:ascii="宋体" w:hAnsi="宋体" w:cs="宋体"/>
          <w:color w:val="auto"/>
          <w:szCs w:val="21"/>
          <w:highlight w:val="none"/>
        </w:rPr>
      </w:pPr>
      <w:r>
        <w:rPr>
          <w:rFonts w:hint="eastAsia" w:ascii="宋体" w:hAnsi="宋体" w:cs="宋体"/>
          <w:b/>
          <w:bCs/>
          <w:color w:val="auto"/>
          <w:sz w:val="32"/>
          <w:szCs w:val="32"/>
          <w:highlight w:val="none"/>
        </w:rPr>
        <w:fldChar w:fldCharType="begin"/>
      </w:r>
      <w:r>
        <w:rPr>
          <w:rFonts w:hint="eastAsia" w:ascii="宋体" w:hAnsi="宋体" w:cs="宋体"/>
          <w:b/>
          <w:bCs/>
          <w:color w:val="auto"/>
          <w:sz w:val="32"/>
          <w:szCs w:val="32"/>
          <w:highlight w:val="none"/>
        </w:rPr>
        <w:instrText xml:space="preserve">TOC \o "1-1" \h \u </w:instrText>
      </w:r>
      <w:r>
        <w:rPr>
          <w:rFonts w:hint="eastAsia" w:ascii="宋体" w:hAnsi="宋体" w:cs="宋体"/>
          <w:b/>
          <w:bCs/>
          <w:color w:val="auto"/>
          <w:sz w:val="32"/>
          <w:szCs w:val="32"/>
          <w:highlight w:val="none"/>
        </w:rPr>
        <w:fldChar w:fldCharType="separate"/>
      </w:r>
      <w:r>
        <w:rPr>
          <w:color w:val="auto"/>
          <w:highlight w:val="none"/>
        </w:rPr>
        <w:fldChar w:fldCharType="begin"/>
      </w:r>
      <w:r>
        <w:rPr>
          <w:color w:val="auto"/>
          <w:highlight w:val="none"/>
        </w:rPr>
        <w:instrText xml:space="preserve"> HYPERLINK \l "_Toc9075" </w:instrText>
      </w:r>
      <w:r>
        <w:rPr>
          <w:color w:val="auto"/>
          <w:highlight w:val="none"/>
        </w:rPr>
        <w:fldChar w:fldCharType="separate"/>
      </w:r>
      <w:r>
        <w:rPr>
          <w:rFonts w:hint="eastAsia" w:ascii="宋体" w:hAnsi="宋体" w:cs="宋体"/>
          <w:color w:val="auto"/>
          <w:szCs w:val="21"/>
          <w:highlight w:val="none"/>
        </w:rPr>
        <w:t>第一章  招 标 公 告</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_Toc9075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2</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2"/>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"_Toc25063" </w:instrText>
      </w:r>
      <w:r>
        <w:rPr>
          <w:color w:val="auto"/>
          <w:highlight w:val="none"/>
        </w:rPr>
        <w:fldChar w:fldCharType="separate"/>
      </w:r>
      <w:r>
        <w:rPr>
          <w:rFonts w:hint="eastAsia" w:ascii="宋体" w:hAnsi="宋体" w:cs="宋体"/>
          <w:color w:val="auto"/>
          <w:szCs w:val="21"/>
          <w:highlight w:val="none"/>
        </w:rPr>
        <w:t xml:space="preserve">第二章  </w:t>
      </w:r>
      <w:r>
        <w:rPr>
          <w:rFonts w:hint="eastAsia" w:ascii="宋体" w:hAnsi="宋体" w:cs="宋体"/>
          <w:color w:val="auto"/>
          <w:szCs w:val="21"/>
          <w:highlight w:val="none"/>
          <w:lang w:eastAsia="zh-CN"/>
        </w:rPr>
        <w:t>采购</w:t>
      </w:r>
      <w:r>
        <w:rPr>
          <w:rFonts w:hint="eastAsia" w:ascii="宋体" w:hAnsi="宋体" w:cs="宋体"/>
          <w:color w:val="auto"/>
          <w:szCs w:val="21"/>
          <w:highlight w:val="none"/>
        </w:rPr>
        <w:t>需求</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_Toc25063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4</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2"/>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"_Toc14504" </w:instrText>
      </w:r>
      <w:r>
        <w:rPr>
          <w:color w:val="auto"/>
          <w:highlight w:val="none"/>
        </w:rPr>
        <w:fldChar w:fldCharType="separate"/>
      </w:r>
      <w:r>
        <w:rPr>
          <w:rFonts w:hint="eastAsia" w:ascii="宋体" w:hAnsi="宋体" w:cs="宋体"/>
          <w:color w:val="auto"/>
          <w:szCs w:val="21"/>
          <w:highlight w:val="none"/>
        </w:rPr>
        <w:t>第三章  投标人须知</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_Toc14504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2"/>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"_Toc9022" </w:instrText>
      </w:r>
      <w:r>
        <w:rPr>
          <w:color w:val="auto"/>
          <w:highlight w:val="none"/>
        </w:rPr>
        <w:fldChar w:fldCharType="separate"/>
      </w:r>
      <w:r>
        <w:rPr>
          <w:rFonts w:hint="eastAsia" w:ascii="宋体" w:hAnsi="宋体" w:cs="宋体"/>
          <w:color w:val="auto"/>
          <w:kern w:val="0"/>
          <w:szCs w:val="21"/>
          <w:highlight w:val="none"/>
        </w:rPr>
        <w:t>第四章  评标办法及评分标准</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_Toc9022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17</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2"/>
        <w:tabs>
          <w:tab w:val="right" w:leader="dot" w:pos="8958"/>
        </w:tabs>
        <w:snapToGrid w:val="0"/>
        <w:spacing w:line="480" w:lineRule="auto"/>
        <w:rPr>
          <w:rFonts w:ascii="宋体" w:hAnsi="宋体" w:cs="宋体"/>
          <w:color w:val="auto"/>
          <w:szCs w:val="21"/>
          <w:highlight w:val="none"/>
        </w:rPr>
      </w:pPr>
      <w:r>
        <w:rPr>
          <w:color w:val="auto"/>
          <w:highlight w:val="none"/>
        </w:rPr>
        <w:fldChar w:fldCharType="begin"/>
      </w:r>
      <w:r>
        <w:rPr>
          <w:color w:val="auto"/>
          <w:highlight w:val="none"/>
        </w:rPr>
        <w:instrText xml:space="preserve"> HYPERLINK \l "_Toc28988" </w:instrText>
      </w:r>
      <w:r>
        <w:rPr>
          <w:color w:val="auto"/>
          <w:highlight w:val="none"/>
        </w:rPr>
        <w:fldChar w:fldCharType="separate"/>
      </w:r>
      <w:r>
        <w:rPr>
          <w:rFonts w:hint="eastAsia" w:ascii="宋体" w:hAnsi="宋体" w:cs="宋体"/>
          <w:color w:val="auto"/>
          <w:szCs w:val="21"/>
          <w:highlight w:val="none"/>
        </w:rPr>
        <w:t>第五章  采购合同（主要条款）</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_Toc28988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18</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22"/>
        <w:tabs>
          <w:tab w:val="right" w:leader="dot" w:pos="8958"/>
        </w:tabs>
        <w:snapToGrid w:val="0"/>
        <w:spacing w:line="480" w:lineRule="auto"/>
        <w:rPr>
          <w:rFonts w:ascii="宋体" w:hAnsi="宋体" w:cs="宋体"/>
          <w:b/>
          <w:bCs/>
          <w:color w:val="auto"/>
          <w:sz w:val="32"/>
          <w:szCs w:val="32"/>
          <w:highlight w:val="none"/>
        </w:rPr>
      </w:pPr>
      <w:r>
        <w:rPr>
          <w:color w:val="auto"/>
          <w:highlight w:val="none"/>
        </w:rPr>
        <w:fldChar w:fldCharType="begin"/>
      </w:r>
      <w:r>
        <w:rPr>
          <w:color w:val="auto"/>
          <w:highlight w:val="none"/>
        </w:rPr>
        <w:instrText xml:space="preserve"> HYPERLINK \l "_Toc2638" </w:instrText>
      </w:r>
      <w:r>
        <w:rPr>
          <w:color w:val="auto"/>
          <w:highlight w:val="none"/>
        </w:rPr>
        <w:fldChar w:fldCharType="separate"/>
      </w:r>
      <w:r>
        <w:rPr>
          <w:rFonts w:hint="eastAsia" w:ascii="宋体" w:hAnsi="宋体" w:cs="宋体"/>
          <w:color w:val="auto"/>
          <w:szCs w:val="21"/>
          <w:highlight w:val="none"/>
        </w:rPr>
        <w:t>第六章  投标文件格式</w:t>
      </w:r>
      <w:r>
        <w:rPr>
          <w:rFonts w:hint="eastAsia" w:ascii="宋体" w:hAnsi="宋体" w:cs="宋体"/>
          <w:color w:val="auto"/>
          <w:szCs w:val="21"/>
          <w:highlight w:val="none"/>
        </w:rPr>
        <w:tab/>
      </w:r>
      <w:r>
        <w:rPr>
          <w:rFonts w:hint="eastAsia" w:ascii="宋体" w:hAnsi="宋体" w:cs="宋体"/>
          <w:color w:val="auto"/>
          <w:szCs w:val="21"/>
          <w:highlight w:val="none"/>
        </w:rPr>
        <w:fldChar w:fldCharType="begin"/>
      </w:r>
      <w:r>
        <w:rPr>
          <w:rFonts w:hint="eastAsia" w:ascii="宋体" w:hAnsi="宋体" w:cs="宋体"/>
          <w:color w:val="auto"/>
          <w:szCs w:val="21"/>
          <w:highlight w:val="none"/>
        </w:rPr>
        <w:instrText xml:space="preserve"> PAGEREF _Toc2638 \h </w:instrText>
      </w:r>
      <w:r>
        <w:rPr>
          <w:rFonts w:hint="eastAsia" w:ascii="宋体" w:hAnsi="宋体" w:cs="宋体"/>
          <w:color w:val="auto"/>
          <w:szCs w:val="21"/>
          <w:highlight w:val="none"/>
        </w:rPr>
        <w:fldChar w:fldCharType="separate"/>
      </w:r>
      <w:r>
        <w:rPr>
          <w:rFonts w:hint="eastAsia" w:ascii="宋体" w:hAnsi="宋体" w:cs="宋体"/>
          <w:color w:val="auto"/>
          <w:szCs w:val="21"/>
          <w:highlight w:val="none"/>
        </w:rPr>
        <w:t>19</w:t>
      </w:r>
      <w:r>
        <w:rPr>
          <w:rFonts w:hint="eastAsia" w:ascii="宋体" w:hAnsi="宋体" w:cs="宋体"/>
          <w:color w:val="auto"/>
          <w:szCs w:val="21"/>
          <w:highlight w:val="none"/>
        </w:rPr>
        <w:fldChar w:fldCharType="end"/>
      </w:r>
      <w:r>
        <w:rPr>
          <w:rFonts w:hint="eastAsia" w:ascii="宋体" w:hAnsi="宋体" w:cs="宋体"/>
          <w:color w:val="auto"/>
          <w:szCs w:val="21"/>
          <w:highlight w:val="none"/>
        </w:rPr>
        <w:fldChar w:fldCharType="end"/>
      </w:r>
    </w:p>
    <w:p>
      <w:pPr>
        <w:pStyle w:val="82"/>
        <w:tabs>
          <w:tab w:val="right" w:leader="dot" w:pos="8300"/>
        </w:tabs>
        <w:snapToGrid w:val="0"/>
        <w:spacing w:line="480" w:lineRule="auto"/>
        <w:rPr>
          <w:rFonts w:ascii="宋体" w:hAnsi="宋体" w:cs="宋体"/>
          <w:color w:val="auto"/>
          <w:sz w:val="32"/>
          <w:szCs w:val="32"/>
          <w:highlight w:val="none"/>
        </w:rPr>
      </w:pPr>
      <w:r>
        <w:rPr>
          <w:rFonts w:hint="eastAsia" w:ascii="宋体" w:hAnsi="宋体" w:cs="宋体"/>
          <w:b/>
          <w:bCs/>
          <w:color w:val="auto"/>
          <w:sz w:val="32"/>
          <w:szCs w:val="32"/>
          <w:highlight w:val="none"/>
        </w:rPr>
        <w:fldChar w:fldCharType="end"/>
      </w:r>
    </w:p>
    <w:p>
      <w:pPr>
        <w:spacing w:line="440" w:lineRule="exact"/>
        <w:rPr>
          <w:rFonts w:ascii="宋体" w:hAnsi="宋体"/>
          <w:b/>
          <w:color w:val="auto"/>
          <w:sz w:val="32"/>
          <w:szCs w:val="32"/>
          <w:highlight w:val="none"/>
        </w:rPr>
      </w:pPr>
    </w:p>
    <w:p>
      <w:pPr>
        <w:spacing w:line="360" w:lineRule="auto"/>
        <w:ind w:firstLine="2409" w:firstLineChars="600"/>
        <w:rPr>
          <w:rFonts w:ascii="宋体" w:hAnsi="宋体"/>
          <w:b/>
          <w:color w:val="auto"/>
          <w:sz w:val="40"/>
          <w:szCs w:val="40"/>
          <w:highlight w:val="none"/>
        </w:rPr>
        <w:sectPr>
          <w:headerReference r:id="rId3" w:type="default"/>
          <w:footerReference r:id="rId4" w:type="default"/>
          <w:pgSz w:w="11906" w:h="16838"/>
          <w:pgMar w:top="1417" w:right="1474" w:bottom="1417" w:left="1474" w:header="851" w:footer="624" w:gutter="0"/>
          <w:pgNumType w:fmt="decimal" w:start="1"/>
          <w:cols w:space="720" w:num="1"/>
          <w:docGrid w:type="lines" w:linePitch="319" w:charSpace="0"/>
        </w:sectPr>
      </w:pPr>
    </w:p>
    <w:p>
      <w:pPr>
        <w:spacing w:line="360" w:lineRule="auto"/>
        <w:jc w:val="center"/>
        <w:outlineLvl w:val="0"/>
        <w:rPr>
          <w:rFonts w:ascii="宋体" w:hAnsi="宋体"/>
          <w:b/>
          <w:color w:val="auto"/>
          <w:sz w:val="32"/>
          <w:szCs w:val="32"/>
          <w:highlight w:val="none"/>
        </w:rPr>
      </w:pPr>
      <w:bookmarkStart w:id="2" w:name="_Toc9075"/>
      <w:r>
        <w:rPr>
          <w:rFonts w:hint="eastAsia" w:ascii="宋体" w:hAnsi="宋体"/>
          <w:b/>
          <w:color w:val="auto"/>
          <w:sz w:val="32"/>
          <w:szCs w:val="32"/>
          <w:highlight w:val="none"/>
        </w:rPr>
        <w:t xml:space="preserve">第一章  </w:t>
      </w:r>
      <w:r>
        <w:rPr>
          <w:rFonts w:hint="eastAsia" w:ascii="宋体" w:hAnsi="宋体"/>
          <w:b/>
          <w:color w:val="auto"/>
          <w:sz w:val="32"/>
          <w:szCs w:val="32"/>
          <w:highlight w:val="none"/>
          <w:lang w:val="en-US" w:eastAsia="zh-CN"/>
        </w:rPr>
        <w:t>竞争性磋商采购</w:t>
      </w:r>
      <w:r>
        <w:rPr>
          <w:rFonts w:hint="eastAsia" w:ascii="宋体" w:hAnsi="宋体"/>
          <w:b/>
          <w:color w:val="auto"/>
          <w:sz w:val="32"/>
          <w:szCs w:val="32"/>
          <w:highlight w:val="none"/>
        </w:rPr>
        <w:t>公告</w:t>
      </w:r>
      <w:bookmarkEnd w:id="2"/>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lang w:eastAsia="zh-CN"/>
        </w:rPr>
      </w:pPr>
      <w:r>
        <w:rPr>
          <w:rFonts w:hint="eastAsia" w:ascii="黑体" w:hAnsi="黑体" w:eastAsia="黑体" w:cs="宋体"/>
          <w:bCs/>
          <w:color w:val="auto"/>
          <w:kern w:val="0"/>
          <w:sz w:val="28"/>
          <w:szCs w:val="28"/>
          <w:lang w:eastAsia="zh-CN"/>
        </w:rPr>
        <w:t>驻马店市中心医院</w:t>
      </w:r>
      <w:r>
        <w:rPr>
          <w:rFonts w:hint="eastAsia" w:ascii="黑体" w:hAnsi="黑体" w:eastAsia="黑体" w:cs="宋体"/>
          <w:bCs/>
          <w:color w:val="auto"/>
          <w:kern w:val="0"/>
          <w:sz w:val="28"/>
          <w:szCs w:val="28"/>
          <w:lang w:val="en-US" w:eastAsia="zh-CN"/>
        </w:rPr>
        <w:t>停尸间太平柜采购</w:t>
      </w:r>
      <w:r>
        <w:rPr>
          <w:rFonts w:hint="eastAsia" w:ascii="黑体" w:hAnsi="黑体" w:eastAsia="黑体" w:cs="宋体"/>
          <w:bCs/>
          <w:color w:val="auto"/>
          <w:kern w:val="0"/>
          <w:sz w:val="28"/>
          <w:szCs w:val="28"/>
          <w:lang w:eastAsia="zh-CN"/>
        </w:rPr>
        <w:t>项目</w:t>
      </w:r>
    </w:p>
    <w:p>
      <w:pPr>
        <w:keepNext w:val="0"/>
        <w:keepLines w:val="0"/>
        <w:pageBreakBefore w:val="0"/>
        <w:widowControl/>
        <w:kinsoku/>
        <w:wordWrap/>
        <w:overflowPunct/>
        <w:topLinePunct w:val="0"/>
        <w:autoSpaceDE/>
        <w:autoSpaceDN/>
        <w:bidi w:val="0"/>
        <w:adjustRightInd w:val="0"/>
        <w:snapToGrid w:val="0"/>
        <w:spacing w:after="157" w:afterLines="50" w:line="360" w:lineRule="auto"/>
        <w:jc w:val="center"/>
        <w:textAlignment w:val="auto"/>
        <w:rPr>
          <w:rFonts w:hint="eastAsia" w:ascii="黑体" w:hAnsi="黑体" w:eastAsia="黑体" w:cs="宋体"/>
          <w:bCs/>
          <w:color w:val="auto"/>
          <w:kern w:val="0"/>
          <w:sz w:val="28"/>
          <w:szCs w:val="28"/>
        </w:rPr>
      </w:pPr>
      <w:r>
        <w:rPr>
          <w:rFonts w:hint="eastAsia" w:ascii="黑体" w:hAnsi="黑体" w:eastAsia="黑体" w:cs="宋体"/>
          <w:bCs/>
          <w:color w:val="auto"/>
          <w:kern w:val="0"/>
          <w:sz w:val="28"/>
          <w:szCs w:val="28"/>
          <w:u w:val="none"/>
          <w:lang w:val="en-US" w:eastAsia="zh-CN"/>
        </w:rPr>
        <w:t>竞争性磋商</w:t>
      </w:r>
      <w:r>
        <w:rPr>
          <w:rFonts w:hint="eastAsia" w:ascii="黑体" w:hAnsi="黑体" w:eastAsia="黑体" w:cs="宋体"/>
          <w:bCs/>
          <w:color w:val="auto"/>
          <w:kern w:val="0"/>
          <w:sz w:val="28"/>
          <w:szCs w:val="28"/>
        </w:rPr>
        <w:t>公告</w:t>
      </w:r>
    </w:p>
    <w:p>
      <w:pPr>
        <w:snapToGrid w:val="0"/>
        <w:spacing w:line="360" w:lineRule="auto"/>
        <w:ind w:firstLine="420" w:firstLineChars="200"/>
        <w:rPr>
          <w:rFonts w:ascii="宋体" w:hAnsi="宋体" w:eastAsia="宋体" w:cs="宋体"/>
          <w:color w:val="auto"/>
          <w:szCs w:val="21"/>
        </w:rPr>
      </w:pPr>
      <w:r>
        <w:rPr>
          <w:rFonts w:hint="eastAsia" w:ascii="宋体" w:hAnsi="宋体" w:eastAsia="宋体" w:cs="宋体"/>
          <w:color w:val="auto"/>
        </w:rPr>
        <w:t>驻马店市中心医院现对</w:t>
      </w:r>
      <w:r>
        <w:rPr>
          <w:rFonts w:hint="eastAsia" w:ascii="宋体" w:hAnsi="宋体" w:eastAsia="宋体" w:cs="宋体"/>
          <w:color w:val="auto"/>
          <w:u w:val="single"/>
        </w:rPr>
        <w:t xml:space="preserve"> </w:t>
      </w:r>
      <w:r>
        <w:rPr>
          <w:rFonts w:hint="eastAsia" w:ascii="宋体" w:hAnsi="宋体" w:eastAsia="宋体" w:cs="宋体"/>
          <w:color w:val="auto"/>
          <w:u w:val="single"/>
          <w:lang w:val="en-US" w:eastAsia="zh-CN"/>
        </w:rPr>
        <w:t>停尸间太平柜采购</w:t>
      </w:r>
      <w:r>
        <w:rPr>
          <w:rFonts w:hint="eastAsia" w:ascii="宋体" w:hAnsi="宋体" w:cs="宋体"/>
          <w:color w:val="auto"/>
          <w:u w:val="single"/>
          <w:lang w:val="en-US" w:eastAsia="zh-CN"/>
        </w:rPr>
        <w:t>项目二次</w:t>
      </w:r>
      <w:r>
        <w:rPr>
          <w:rFonts w:hint="eastAsia" w:ascii="宋体" w:hAnsi="宋体" w:eastAsia="宋体" w:cs="宋体"/>
          <w:color w:val="auto"/>
          <w:u w:val="single"/>
          <w:lang w:val="en-US" w:eastAsia="zh-CN"/>
        </w:rPr>
        <w:t xml:space="preserve"> </w:t>
      </w:r>
      <w:r>
        <w:rPr>
          <w:rFonts w:hint="eastAsia" w:ascii="宋体" w:hAnsi="宋体" w:eastAsia="宋体" w:cs="宋体"/>
          <w:color w:val="auto"/>
        </w:rPr>
        <w:t>进行院内</w:t>
      </w:r>
      <w:r>
        <w:rPr>
          <w:rFonts w:hint="eastAsia" w:ascii="宋体" w:hAnsi="宋体" w:eastAsia="宋体" w:cs="宋体"/>
          <w:color w:val="auto"/>
          <w:lang w:val="en-US" w:eastAsia="zh-CN"/>
        </w:rPr>
        <w:t>竞争性磋商</w:t>
      </w:r>
      <w:r>
        <w:rPr>
          <w:rFonts w:hint="eastAsia" w:ascii="宋体" w:hAnsi="宋体" w:eastAsia="宋体" w:cs="宋体"/>
          <w:color w:val="auto"/>
        </w:rPr>
        <w:t>采购，欢迎符合资格条件的供应商前来</w:t>
      </w:r>
      <w:r>
        <w:rPr>
          <w:rFonts w:hint="eastAsia" w:ascii="宋体" w:hAnsi="宋体" w:eastAsia="宋体" w:cs="宋体"/>
          <w:color w:val="auto"/>
          <w:lang w:val="en-US" w:eastAsia="zh-CN"/>
        </w:rPr>
        <w:t>报名并</w:t>
      </w:r>
      <w:r>
        <w:rPr>
          <w:rFonts w:hint="eastAsia" w:ascii="宋体" w:hAnsi="宋体" w:eastAsia="宋体" w:cs="宋体"/>
          <w:color w:val="auto"/>
          <w:szCs w:val="21"/>
        </w:rPr>
        <w:t>获取</w:t>
      </w:r>
      <w:r>
        <w:rPr>
          <w:rFonts w:hint="eastAsia" w:ascii="宋体" w:hAnsi="宋体" w:eastAsia="宋体" w:cs="宋体"/>
          <w:color w:val="auto"/>
          <w:szCs w:val="21"/>
          <w:lang w:val="en-US" w:eastAsia="zh-CN"/>
        </w:rPr>
        <w:t>采购</w:t>
      </w:r>
      <w:r>
        <w:rPr>
          <w:rFonts w:hint="eastAsia" w:ascii="宋体" w:hAnsi="宋体" w:eastAsia="宋体" w:cs="宋体"/>
          <w:color w:val="auto"/>
          <w:szCs w:val="21"/>
        </w:rPr>
        <w:t>文件。</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r>
        <w:rPr>
          <w:rFonts w:hint="eastAsia" w:ascii="宋体" w:hAnsi="宋体" w:eastAsia="宋体" w:cs="宋体"/>
          <w:b/>
          <w:bCs/>
          <w:color w:val="auto"/>
          <w:kern w:val="2"/>
          <w:sz w:val="21"/>
          <w:szCs w:val="21"/>
          <w:shd w:val="clear" w:color="auto" w:fill="FFFFFF"/>
          <w:lang w:val="en-US" w:eastAsia="zh-CN" w:bidi="ar-SA"/>
        </w:rPr>
        <w:t>一、项目基本情况</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yellow"/>
          <w:shd w:val="clear" w:color="auto" w:fill="FFFFFF"/>
          <w:lang w:eastAsia="zh-CN"/>
        </w:rPr>
      </w:pPr>
      <w:r>
        <w:rPr>
          <w:rFonts w:hint="eastAsia" w:ascii="宋体" w:hAnsi="宋体" w:eastAsia="宋体" w:cs="宋体"/>
          <w:color w:val="auto"/>
          <w:szCs w:val="21"/>
          <w:highlight w:val="none"/>
          <w:shd w:val="clear" w:color="auto" w:fill="FFFFFF"/>
        </w:rPr>
        <w:t>1、</w:t>
      </w:r>
      <w:r>
        <w:rPr>
          <w:rFonts w:hint="eastAsia" w:ascii="宋体" w:hAnsi="宋体" w:eastAsia="宋体" w:cs="宋体"/>
          <w:color w:val="auto"/>
          <w:szCs w:val="21"/>
          <w:highlight w:val="none"/>
          <w:shd w:val="clear" w:color="auto" w:fill="FFFFFF"/>
          <w:lang w:val="en-US" w:eastAsia="zh-CN"/>
        </w:rPr>
        <w:t>采购</w:t>
      </w:r>
      <w:r>
        <w:rPr>
          <w:rFonts w:hint="eastAsia" w:ascii="宋体" w:hAnsi="宋体" w:eastAsia="宋体" w:cs="宋体"/>
          <w:color w:val="auto"/>
          <w:szCs w:val="21"/>
          <w:highlight w:val="none"/>
          <w:shd w:val="clear" w:color="auto" w:fill="FFFFFF"/>
        </w:rPr>
        <w:t>项目名称：</w:t>
      </w:r>
      <w:r>
        <w:rPr>
          <w:rFonts w:hint="eastAsia" w:ascii="宋体" w:hAnsi="宋体" w:cs="宋体"/>
          <w:color w:val="auto"/>
          <w:lang w:eastAsia="zh-CN"/>
        </w:rPr>
        <w:t>驻马店市中心医院</w:t>
      </w:r>
      <w:r>
        <w:rPr>
          <w:rFonts w:hint="eastAsia" w:ascii="宋体" w:hAnsi="宋体" w:cs="宋体"/>
          <w:color w:val="auto"/>
          <w:lang w:val="en-US" w:eastAsia="zh-CN"/>
        </w:rPr>
        <w:t>停尸间太平柜采购</w:t>
      </w:r>
      <w:r>
        <w:rPr>
          <w:rFonts w:hint="eastAsia" w:ascii="宋体" w:hAnsi="宋体" w:cs="宋体"/>
          <w:color w:val="auto"/>
          <w:lang w:eastAsia="zh-CN"/>
        </w:rPr>
        <w:t>项目二次</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r>
        <w:rPr>
          <w:rFonts w:hint="eastAsia" w:ascii="宋体" w:hAnsi="宋体" w:eastAsia="宋体" w:cs="宋体"/>
          <w:color w:val="auto"/>
          <w:szCs w:val="21"/>
          <w:highlight w:val="none"/>
          <w:shd w:val="clear" w:color="auto" w:fill="FFFFFF"/>
        </w:rPr>
        <w:t>2、采购需求</w:t>
      </w:r>
      <w:r>
        <w:rPr>
          <w:rFonts w:hint="eastAsia" w:ascii="宋体" w:hAnsi="宋体" w:cs="宋体"/>
          <w:i w:val="0"/>
          <w:caps w:val="0"/>
          <w:color w:val="auto"/>
          <w:spacing w:val="0"/>
          <w:sz w:val="21"/>
          <w:szCs w:val="21"/>
          <w:shd w:val="clear" w:color="auto" w:fill="FFFFFF"/>
          <w:lang w:eastAsia="zh-CN"/>
        </w:rPr>
        <w:t>：</w:t>
      </w:r>
      <w:r>
        <w:rPr>
          <w:rFonts w:hint="eastAsia" w:ascii="宋体" w:hAnsi="宋体" w:eastAsia="宋体" w:cs="宋体"/>
          <w:color w:val="auto"/>
          <w:szCs w:val="21"/>
          <w:highlight w:val="none"/>
          <w:shd w:val="clear" w:color="auto" w:fill="FFFFFF"/>
        </w:rPr>
        <w:t>具体要求详见附件</w:t>
      </w:r>
      <w:r>
        <w:rPr>
          <w:rFonts w:hint="eastAsia" w:ascii="宋体" w:hAnsi="宋体" w:eastAsia="宋体" w:cs="宋体"/>
          <w:color w:val="auto"/>
          <w:szCs w:val="21"/>
          <w:highlight w:val="none"/>
          <w:shd w:val="clear" w:color="auto" w:fill="FFFFFF"/>
          <w:lang w:eastAsia="zh-CN"/>
        </w:rPr>
        <w:t>；</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rPr>
      </w:pPr>
      <w:r>
        <w:rPr>
          <w:rFonts w:hint="eastAsia" w:ascii="宋体" w:hAnsi="宋体" w:eastAsia="宋体" w:cs="宋体"/>
          <w:color w:val="auto"/>
          <w:szCs w:val="21"/>
          <w:highlight w:val="none"/>
          <w:shd w:val="clear" w:color="auto" w:fill="FFFFFF"/>
        </w:rPr>
        <w:t>3</w:t>
      </w:r>
      <w:bookmarkStart w:id="3" w:name="_Toc26725"/>
      <w:r>
        <w:rPr>
          <w:rFonts w:hint="eastAsia" w:ascii="宋体" w:hAnsi="宋体" w:eastAsia="宋体" w:cs="宋体"/>
          <w:color w:val="auto"/>
          <w:szCs w:val="21"/>
          <w:highlight w:val="none"/>
          <w:shd w:val="clear" w:color="auto" w:fill="FFFFFF"/>
        </w:rPr>
        <w:t>、预算金额：</w:t>
      </w:r>
      <w:r>
        <w:rPr>
          <w:rFonts w:hint="eastAsia" w:ascii="宋体" w:hAnsi="宋体" w:cs="宋体"/>
          <w:color w:val="auto"/>
          <w:szCs w:val="21"/>
          <w:highlight w:val="none"/>
          <w:shd w:val="clear" w:color="auto" w:fill="FFFFFF"/>
          <w:lang w:val="en-US" w:eastAsia="zh-CN"/>
        </w:rPr>
        <w:t>7万</w:t>
      </w:r>
      <w:r>
        <w:rPr>
          <w:rFonts w:hint="eastAsia" w:ascii="宋体" w:hAnsi="宋体" w:eastAsia="宋体" w:cs="宋体"/>
          <w:color w:val="auto"/>
          <w:szCs w:val="21"/>
          <w:highlight w:val="none"/>
          <w:shd w:val="clear" w:color="auto" w:fill="FFFFFF"/>
        </w:rPr>
        <w:t>元</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szCs w:val="21"/>
          <w:highlight w:val="none"/>
          <w:shd w:val="clear" w:color="auto" w:fill="FFFFFF"/>
          <w:lang w:val="en-US" w:eastAsia="zh-CN"/>
        </w:rPr>
        <w:t>自筹资金；</w:t>
      </w:r>
    </w:p>
    <w:p>
      <w:pPr>
        <w:snapToGrid w:val="0"/>
        <w:spacing w:line="360" w:lineRule="auto"/>
        <w:ind w:firstLine="420" w:firstLineChars="200"/>
        <w:rPr>
          <w:rFonts w:hint="default" w:ascii="宋体" w:hAnsi="宋体" w:eastAsia="宋体" w:cs="宋体"/>
          <w:color w:val="auto"/>
          <w:szCs w:val="21"/>
          <w:highlight w:val="none"/>
          <w:shd w:val="clear" w:color="auto" w:fill="FFFFFF"/>
          <w:lang w:val="en-US" w:eastAsia="zh-CN"/>
        </w:rPr>
      </w:pPr>
      <w:r>
        <w:rPr>
          <w:rFonts w:hint="eastAsia" w:ascii="宋体" w:hAnsi="宋体" w:eastAsia="宋体" w:cs="宋体"/>
          <w:color w:val="auto"/>
          <w:szCs w:val="21"/>
          <w:highlight w:val="none"/>
          <w:shd w:val="clear" w:color="auto" w:fill="FFFFFF"/>
        </w:rPr>
        <w:t>4、</w:t>
      </w:r>
      <w:r>
        <w:rPr>
          <w:rFonts w:hint="eastAsia" w:ascii="宋体" w:hAnsi="宋体" w:eastAsia="宋体" w:cs="宋体"/>
          <w:color w:val="auto"/>
          <w:szCs w:val="21"/>
          <w:highlight w:val="none"/>
          <w:shd w:val="clear" w:color="auto" w:fill="FFFFFF"/>
          <w:lang w:val="en-US" w:eastAsia="zh-CN"/>
        </w:rPr>
        <w:t>交货地点：采购人指定地点；</w:t>
      </w:r>
    </w:p>
    <w:p>
      <w:pPr>
        <w:widowControl/>
        <w:tabs>
          <w:tab w:val="left" w:pos="840"/>
        </w:tabs>
        <w:snapToGrid w:val="0"/>
        <w:spacing w:line="360" w:lineRule="auto"/>
        <w:ind w:firstLine="420" w:firstLineChars="200"/>
        <w:jc w:val="left"/>
        <w:rPr>
          <w:rFonts w:hint="eastAsia" w:ascii="宋体" w:hAnsi="宋体" w:eastAsia="宋体" w:cs="宋体"/>
          <w:color w:val="auto"/>
          <w:szCs w:val="21"/>
          <w:highlight w:val="none"/>
          <w:shd w:val="clear" w:color="auto" w:fill="FFFFFF"/>
          <w:lang w:eastAsia="zh-CN"/>
        </w:rPr>
      </w:pPr>
      <w:bookmarkStart w:id="4" w:name="_Toc27913"/>
      <w:bookmarkStart w:id="5" w:name="_Toc26079"/>
      <w:bookmarkStart w:id="6" w:name="_Toc19521"/>
      <w:bookmarkStart w:id="7" w:name="_Toc21071"/>
      <w:bookmarkStart w:id="8" w:name="_Toc24040"/>
      <w:r>
        <w:rPr>
          <w:rFonts w:hint="eastAsia" w:ascii="宋体" w:hAnsi="宋体" w:eastAsia="宋体" w:cs="宋体"/>
          <w:color w:val="auto"/>
          <w:szCs w:val="21"/>
          <w:highlight w:val="none"/>
          <w:shd w:val="clear" w:color="auto" w:fill="FFFFFF"/>
        </w:rPr>
        <w:t>5、</w:t>
      </w:r>
      <w:bookmarkEnd w:id="4"/>
      <w:bookmarkEnd w:id="5"/>
      <w:bookmarkEnd w:id="6"/>
      <w:bookmarkEnd w:id="7"/>
      <w:bookmarkEnd w:id="8"/>
      <w:r>
        <w:rPr>
          <w:rFonts w:hint="eastAsia" w:ascii="宋体" w:hAnsi="宋体" w:eastAsia="宋体" w:cs="宋体"/>
          <w:color w:val="0000FF"/>
          <w:szCs w:val="21"/>
          <w:highlight w:val="none"/>
          <w:shd w:val="clear" w:color="auto" w:fill="FFFFFF"/>
        </w:rPr>
        <w:t>质量要求：</w:t>
      </w:r>
      <w:r>
        <w:rPr>
          <w:rFonts w:hint="eastAsia" w:ascii="宋体" w:hAnsi="宋体" w:cs="宋体"/>
          <w:color w:val="0000FF"/>
          <w:kern w:val="0"/>
          <w:sz w:val="22"/>
          <w:szCs w:val="22"/>
        </w:rPr>
        <w:t>符合现行国家质量要求和行业有关标准</w:t>
      </w:r>
      <w:r>
        <w:rPr>
          <w:rFonts w:hint="eastAsia" w:ascii="宋体" w:hAnsi="宋体" w:eastAsia="宋体" w:cs="宋体"/>
          <w:color w:val="auto"/>
          <w:szCs w:val="21"/>
          <w:highlight w:val="none"/>
          <w:shd w:val="clear" w:color="auto" w:fill="FFFFFF"/>
          <w:lang w:eastAsia="zh-CN"/>
        </w:rPr>
        <w:t>。</w:t>
      </w:r>
    </w:p>
    <w:p>
      <w:pPr>
        <w:pStyle w:val="29"/>
        <w:ind w:firstLine="420" w:firstLineChars="200"/>
        <w:rPr>
          <w:rFonts w:hint="default"/>
          <w:lang w:val="en-US"/>
        </w:rPr>
      </w:pPr>
      <w:r>
        <w:rPr>
          <w:rFonts w:hint="eastAsia" w:ascii="宋体" w:hAnsi="宋体" w:cs="宋体"/>
          <w:color w:val="auto"/>
          <w:szCs w:val="21"/>
          <w:highlight w:val="none"/>
          <w:shd w:val="clear" w:color="auto" w:fill="FFFFFF"/>
          <w:lang w:val="en-US" w:eastAsia="zh-CN"/>
        </w:rPr>
        <w:t>6、交货日期：合同签订后15日内安装调试完毕。</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shd w:val="clear" w:color="auto" w:fill="FFFFFF"/>
          <w:lang w:val="en-US" w:eastAsia="zh-CN" w:bidi="ar-SA"/>
        </w:rPr>
      </w:pPr>
      <w:bookmarkStart w:id="9" w:name="_Toc16639"/>
      <w:bookmarkStart w:id="10" w:name="_Toc27704"/>
      <w:bookmarkStart w:id="11" w:name="_Toc23626"/>
      <w:bookmarkStart w:id="12" w:name="_Toc18607"/>
      <w:r>
        <w:rPr>
          <w:rFonts w:hint="eastAsia" w:ascii="宋体" w:hAnsi="宋体" w:eastAsia="宋体" w:cs="宋体"/>
          <w:b/>
          <w:bCs/>
          <w:color w:val="auto"/>
          <w:kern w:val="2"/>
          <w:sz w:val="21"/>
          <w:szCs w:val="21"/>
          <w:shd w:val="clear" w:color="auto" w:fill="FFFFFF"/>
          <w:lang w:val="en-US" w:eastAsia="zh-CN" w:bidi="ar-SA"/>
        </w:rPr>
        <w:t>二、</w:t>
      </w:r>
      <w:bookmarkEnd w:id="3"/>
      <w:bookmarkEnd w:id="9"/>
      <w:bookmarkEnd w:id="10"/>
      <w:bookmarkEnd w:id="11"/>
      <w:bookmarkEnd w:id="12"/>
      <w:r>
        <w:rPr>
          <w:rFonts w:hint="eastAsia" w:ascii="宋体" w:hAnsi="宋体" w:eastAsia="宋体" w:cs="宋体"/>
          <w:b/>
          <w:bCs/>
          <w:color w:val="auto"/>
          <w:kern w:val="2"/>
          <w:sz w:val="21"/>
          <w:szCs w:val="21"/>
          <w:shd w:val="clear" w:color="auto" w:fill="FFFFFF"/>
          <w:lang w:val="en-US" w:eastAsia="zh-CN" w:bidi="ar-SA"/>
        </w:rPr>
        <w:t>供应商资格要求：</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1、供应商应为注册在中华人民共和国境内的，且具有独立承担民事责任能力，提供法人或者其他组织的营业执照等证明文件。单位负责人为同一人或者存在直接控股、管理关系的不同供应商，不得参加同一合同项下的投标。一经发现，将导致投标同时被拒绝；</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2、供应商应提供</w:t>
      </w:r>
      <w:r>
        <w:rPr>
          <w:rFonts w:hint="eastAsia" w:ascii="宋体" w:hAnsi="宋体" w:cs="宋体"/>
          <w:color w:val="auto"/>
          <w:kern w:val="2"/>
          <w:sz w:val="21"/>
          <w:szCs w:val="24"/>
          <w:lang w:val="en-US" w:eastAsia="zh-CN" w:bidi="ar-SA"/>
        </w:rPr>
        <w:t>2021年度</w:t>
      </w:r>
      <w:r>
        <w:rPr>
          <w:rFonts w:hint="eastAsia" w:ascii="宋体" w:hAnsi="宋体" w:eastAsia="宋体" w:cs="宋体"/>
          <w:color w:val="auto"/>
          <w:kern w:val="2"/>
          <w:sz w:val="21"/>
          <w:szCs w:val="24"/>
          <w:lang w:val="en-US" w:eastAsia="zh-CN" w:bidi="ar-SA"/>
        </w:rPr>
        <w:t>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3、具有履行合同所必需的设备和专业技术能力（提供书面声明函）；</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4、参加本采购活动前三年内，在经营活动中没有重大违法记录（提供书面声明函）；</w:t>
      </w:r>
    </w:p>
    <w:p>
      <w:pPr>
        <w:widowControl w:val="0"/>
        <w:autoSpaceDE w:val="0"/>
        <w:autoSpaceDN w:val="0"/>
        <w:adjustRightInd w:val="0"/>
        <w:snapToGrid w:val="0"/>
        <w:spacing w:line="360" w:lineRule="auto"/>
        <w:ind w:firstLine="420" w:firstLineChars="200"/>
        <w:rPr>
          <w:rFonts w:hint="eastAsia" w:ascii="宋体" w:hAnsi="宋体" w:eastAsia="宋体" w:cs="宋体"/>
          <w:color w:val="auto"/>
          <w:kern w:val="2"/>
          <w:sz w:val="21"/>
          <w:szCs w:val="24"/>
          <w:lang w:val="en-US" w:eastAsia="zh-CN" w:bidi="ar-SA"/>
        </w:rPr>
      </w:pPr>
      <w:r>
        <w:rPr>
          <w:rFonts w:hint="eastAsia" w:ascii="宋体" w:hAnsi="宋体" w:eastAsia="宋体" w:cs="宋体"/>
          <w:color w:val="auto"/>
          <w:kern w:val="2"/>
          <w:sz w:val="21"/>
          <w:szCs w:val="24"/>
          <w:lang w:val="en-US" w:eastAsia="zh-CN" w:bidi="ar-SA"/>
        </w:rPr>
        <w:t>5、符合法律、行政法规规定的其他条件；</w:t>
      </w:r>
    </w:p>
    <w:p>
      <w:pPr>
        <w:widowControl w:val="0"/>
        <w:autoSpaceDE w:val="0"/>
        <w:autoSpaceDN w:val="0"/>
        <w:adjustRightInd w:val="0"/>
        <w:snapToGrid w:val="0"/>
        <w:spacing w:line="360" w:lineRule="auto"/>
        <w:ind w:firstLine="420" w:firstLineChars="200"/>
        <w:rPr>
          <w:rFonts w:hint="eastAsia"/>
          <w:color w:val="auto"/>
          <w:lang w:val="en-US" w:eastAsia="zh-CN"/>
        </w:rPr>
      </w:pPr>
      <w:r>
        <w:rPr>
          <w:rFonts w:hint="eastAsia"/>
          <w:color w:val="auto"/>
          <w:lang w:val="en-US" w:eastAsia="zh-CN"/>
        </w:rPr>
        <w:t>6、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p>
    <w:p>
      <w:pPr>
        <w:widowControl w:val="0"/>
        <w:autoSpaceDE w:val="0"/>
        <w:autoSpaceDN w:val="0"/>
        <w:adjustRightInd w:val="0"/>
        <w:snapToGrid w:val="0"/>
        <w:spacing w:line="360" w:lineRule="auto"/>
        <w:ind w:firstLine="420" w:firstLineChars="200"/>
        <w:rPr>
          <w:rFonts w:ascii="宋体" w:hAnsi="宋体" w:eastAsia="宋体" w:cs="宋体"/>
          <w:color w:val="auto"/>
          <w:kern w:val="2"/>
          <w:sz w:val="21"/>
          <w:szCs w:val="24"/>
          <w:lang w:val="en-US" w:eastAsia="zh-CN" w:bidi="ar-SA"/>
        </w:rPr>
      </w:pPr>
      <w:r>
        <w:rPr>
          <w:rFonts w:hint="eastAsia" w:ascii="宋体" w:hAnsi="宋体" w:cs="宋体"/>
          <w:color w:val="auto"/>
          <w:kern w:val="2"/>
          <w:sz w:val="21"/>
          <w:szCs w:val="24"/>
          <w:lang w:val="en-US" w:eastAsia="zh-CN" w:bidi="ar-SA"/>
        </w:rPr>
        <w:t>7</w:t>
      </w:r>
      <w:r>
        <w:rPr>
          <w:rFonts w:hint="eastAsia" w:ascii="宋体" w:hAnsi="宋体" w:eastAsia="宋体" w:cs="宋体"/>
          <w:color w:val="auto"/>
          <w:kern w:val="2"/>
          <w:sz w:val="21"/>
          <w:szCs w:val="24"/>
          <w:lang w:val="en-US" w:eastAsia="zh-CN" w:bidi="ar-SA"/>
        </w:rPr>
        <w:t>、不接受联合体投标。</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4"/>
          <w:lang w:val="en-US" w:eastAsia="zh-CN" w:bidi="ar-SA"/>
        </w:rPr>
      </w:pPr>
      <w:bookmarkStart w:id="13" w:name="_Toc30643"/>
      <w:bookmarkStart w:id="14" w:name="_Toc23395"/>
      <w:bookmarkStart w:id="15" w:name="_Toc7823"/>
      <w:bookmarkStart w:id="16" w:name="_Toc30971"/>
      <w:bookmarkStart w:id="17" w:name="_Toc9562"/>
      <w:r>
        <w:rPr>
          <w:rFonts w:hint="eastAsia" w:ascii="宋体" w:hAnsi="宋体" w:eastAsia="宋体" w:cs="宋体"/>
          <w:b/>
          <w:bCs/>
          <w:color w:val="auto"/>
          <w:kern w:val="2"/>
          <w:sz w:val="21"/>
          <w:szCs w:val="24"/>
          <w:lang w:val="en-US" w:eastAsia="zh-CN" w:bidi="ar-SA"/>
        </w:rPr>
        <w:t>三、获取采购文件</w:t>
      </w:r>
      <w:bookmarkEnd w:id="13"/>
      <w:bookmarkEnd w:id="14"/>
      <w:bookmarkEnd w:id="15"/>
      <w:bookmarkEnd w:id="16"/>
      <w:bookmarkEnd w:id="17"/>
    </w:p>
    <w:p>
      <w:pPr>
        <w:widowControl/>
        <w:adjustRightInd w:val="0"/>
        <w:snapToGrid w:val="0"/>
        <w:spacing w:line="360" w:lineRule="auto"/>
        <w:ind w:firstLine="420" w:firstLineChars="200"/>
        <w:jc w:val="left"/>
        <w:rPr>
          <w:rFonts w:ascii="宋体" w:hAnsi="宋体" w:eastAsia="宋体" w:cs="宋体"/>
          <w:color w:val="auto"/>
          <w:szCs w:val="21"/>
          <w:shd w:val="clear" w:color="auto" w:fill="FFFFFF"/>
        </w:rPr>
      </w:pPr>
      <w:r>
        <w:rPr>
          <w:rFonts w:hint="eastAsia" w:ascii="宋体" w:hAnsi="宋体" w:eastAsia="宋体" w:cs="宋体"/>
          <w:color w:val="auto"/>
          <w:szCs w:val="21"/>
          <w:shd w:val="clear" w:color="auto" w:fill="FFFFFF"/>
        </w:rPr>
        <w:t>1</w:t>
      </w:r>
      <w:r>
        <w:rPr>
          <w:rFonts w:hint="eastAsia" w:ascii="宋体" w:hAnsi="宋体" w:cs="宋体"/>
          <w:color w:val="auto"/>
          <w:szCs w:val="21"/>
          <w:shd w:val="clear" w:color="auto" w:fill="FFFFFF"/>
          <w:lang w:val="en-US" w:eastAsia="zh-CN"/>
        </w:rPr>
        <w:t>报名</w:t>
      </w:r>
      <w:r>
        <w:rPr>
          <w:rFonts w:hint="eastAsia" w:ascii="宋体" w:hAnsi="宋体" w:eastAsia="宋体" w:cs="宋体"/>
          <w:color w:val="auto"/>
          <w:szCs w:val="21"/>
          <w:shd w:val="clear" w:color="auto" w:fill="FFFFFF"/>
        </w:rPr>
        <w:t>时间：202</w:t>
      </w:r>
      <w:r>
        <w:rPr>
          <w:rFonts w:hint="eastAsia" w:ascii="宋体" w:hAnsi="宋体" w:eastAsia="宋体" w:cs="宋体"/>
          <w:color w:val="auto"/>
          <w:szCs w:val="21"/>
          <w:shd w:val="clear" w:color="auto" w:fill="FFFFFF"/>
          <w:lang w:val="en-US" w:eastAsia="zh-CN"/>
        </w:rPr>
        <w:t>2</w:t>
      </w:r>
      <w:r>
        <w:rPr>
          <w:rFonts w:hint="eastAsia" w:ascii="宋体" w:hAnsi="宋体" w:eastAsia="宋体" w:cs="宋体"/>
          <w:color w:val="auto"/>
          <w:szCs w:val="21"/>
          <w:shd w:val="clear" w:color="auto" w:fill="FFFFFF"/>
        </w:rPr>
        <w:t>年</w:t>
      </w:r>
      <w:r>
        <w:rPr>
          <w:rFonts w:hint="eastAsia" w:ascii="宋体" w:hAnsi="宋体" w:cs="宋体"/>
          <w:color w:val="auto"/>
          <w:szCs w:val="21"/>
          <w:highlight w:val="yellow"/>
          <w:shd w:val="clear" w:color="auto" w:fill="FFFFFF"/>
          <w:lang w:val="en-US" w:eastAsia="zh-CN"/>
        </w:rPr>
        <w:t>09</w:t>
      </w:r>
      <w:r>
        <w:rPr>
          <w:rFonts w:hint="eastAsia" w:ascii="宋体" w:hAnsi="宋体" w:eastAsia="宋体" w:cs="宋体"/>
          <w:color w:val="auto"/>
          <w:szCs w:val="21"/>
          <w:highlight w:val="yellow"/>
          <w:shd w:val="clear" w:color="auto" w:fill="FFFFFF"/>
        </w:rPr>
        <w:t>月</w:t>
      </w:r>
      <w:r>
        <w:rPr>
          <w:rFonts w:hint="eastAsia" w:ascii="宋体" w:hAnsi="宋体" w:eastAsia="宋体" w:cs="宋体"/>
          <w:color w:val="auto"/>
          <w:szCs w:val="21"/>
          <w:highlight w:val="yellow"/>
          <w:shd w:val="clear" w:color="auto" w:fill="FFFFFF"/>
          <w:lang w:val="en-US" w:eastAsia="zh-CN"/>
        </w:rPr>
        <w:t xml:space="preserve">   </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highlight w:val="none"/>
          <w:shd w:val="clear" w:color="auto" w:fill="FFFFFF"/>
        </w:rPr>
        <w:t>-202</w:t>
      </w:r>
      <w:r>
        <w:rPr>
          <w:rFonts w:hint="eastAsia" w:ascii="宋体" w:hAnsi="宋体" w:eastAsia="宋体" w:cs="宋体"/>
          <w:color w:val="auto"/>
          <w:szCs w:val="21"/>
          <w:highlight w:val="none"/>
          <w:shd w:val="clear" w:color="auto" w:fill="FFFFFF"/>
          <w:lang w:val="en-US" w:eastAsia="zh-CN"/>
        </w:rPr>
        <w:t>2</w:t>
      </w:r>
      <w:r>
        <w:rPr>
          <w:rFonts w:hint="eastAsia" w:ascii="宋体" w:hAnsi="宋体" w:eastAsia="宋体" w:cs="宋体"/>
          <w:color w:val="auto"/>
          <w:szCs w:val="21"/>
          <w:highlight w:val="none"/>
          <w:shd w:val="clear" w:color="auto" w:fill="FFFFFF"/>
        </w:rPr>
        <w:t>年</w:t>
      </w:r>
      <w:r>
        <w:rPr>
          <w:rFonts w:hint="eastAsia" w:ascii="宋体" w:hAnsi="宋体" w:cs="宋体"/>
          <w:color w:val="auto"/>
          <w:szCs w:val="21"/>
          <w:highlight w:val="yellow"/>
          <w:shd w:val="clear" w:color="auto" w:fill="FFFFFF"/>
          <w:lang w:val="en-US" w:eastAsia="zh-CN"/>
        </w:rPr>
        <w:t>09</w:t>
      </w:r>
      <w:r>
        <w:rPr>
          <w:rFonts w:hint="eastAsia" w:ascii="宋体" w:hAnsi="宋体" w:eastAsia="宋体" w:cs="宋体"/>
          <w:color w:val="auto"/>
          <w:szCs w:val="21"/>
          <w:highlight w:val="yellow"/>
          <w:shd w:val="clear" w:color="auto" w:fill="FFFFFF"/>
        </w:rPr>
        <w:t>月</w:t>
      </w:r>
      <w:r>
        <w:rPr>
          <w:rFonts w:hint="eastAsia" w:ascii="宋体" w:hAnsi="宋体" w:eastAsia="宋体" w:cs="宋体"/>
          <w:color w:val="auto"/>
          <w:szCs w:val="21"/>
          <w:highlight w:val="yellow"/>
          <w:shd w:val="clear" w:color="auto" w:fill="FFFFFF"/>
          <w:lang w:val="en-US" w:eastAsia="zh-CN"/>
        </w:rPr>
        <w:t xml:space="preserve">  </w:t>
      </w:r>
      <w:r>
        <w:rPr>
          <w:rFonts w:hint="eastAsia" w:ascii="宋体" w:hAnsi="宋体" w:eastAsia="宋体" w:cs="宋体"/>
          <w:color w:val="auto"/>
          <w:szCs w:val="21"/>
          <w:highlight w:val="yellow"/>
          <w:shd w:val="clear" w:color="auto" w:fill="FFFFFF"/>
        </w:rPr>
        <w:t>日</w:t>
      </w:r>
      <w:r>
        <w:rPr>
          <w:rFonts w:hint="eastAsia" w:ascii="宋体" w:hAnsi="宋体" w:eastAsia="宋体" w:cs="宋体"/>
          <w:color w:val="auto"/>
          <w:szCs w:val="21"/>
          <w:shd w:val="clear" w:color="auto" w:fill="FFFFFF"/>
        </w:rPr>
        <w:t>，上午8：30-11:30，下午14:30-17:30（北京时间，法定节假日除外）</w:t>
      </w:r>
      <w:r>
        <w:rPr>
          <w:rFonts w:hint="eastAsia" w:ascii="宋体" w:hAnsi="宋体" w:eastAsia="宋体" w:cs="宋体"/>
          <w:color w:val="auto"/>
          <w:szCs w:val="21"/>
          <w:shd w:val="clear" w:color="auto" w:fill="FFFFFF"/>
          <w:lang w:eastAsia="zh-CN"/>
        </w:rPr>
        <w:t>，</w:t>
      </w:r>
      <w:r>
        <w:rPr>
          <w:rFonts w:hint="eastAsia" w:ascii="宋体" w:hAnsi="宋体" w:cs="宋体"/>
          <w:color w:val="auto"/>
          <w:szCs w:val="21"/>
          <w:shd w:val="clear" w:color="auto" w:fill="FFFFFF"/>
          <w:lang w:val="en-US" w:eastAsia="zh-CN"/>
        </w:rPr>
        <w:t>报名费用</w:t>
      </w:r>
      <w:r>
        <w:rPr>
          <w:rFonts w:hint="eastAsia" w:ascii="宋体" w:hAnsi="宋体" w:eastAsia="宋体" w:cs="宋体"/>
          <w:color w:val="auto"/>
          <w:szCs w:val="21"/>
          <w:shd w:val="clear" w:color="auto" w:fill="FFFFFF"/>
          <w:lang w:val="en-US" w:eastAsia="zh-CN"/>
        </w:rPr>
        <w:t>：</w:t>
      </w:r>
      <w:r>
        <w:rPr>
          <w:rFonts w:hint="eastAsia" w:ascii="宋体" w:hAnsi="宋体" w:cs="宋体"/>
          <w:color w:val="auto"/>
          <w:szCs w:val="21"/>
          <w:shd w:val="clear" w:color="auto" w:fill="FFFFFF"/>
          <w:lang w:val="en-US" w:eastAsia="zh-CN"/>
        </w:rPr>
        <w:t>1</w:t>
      </w:r>
      <w:r>
        <w:rPr>
          <w:rFonts w:hint="eastAsia" w:ascii="宋体" w:hAnsi="宋体" w:eastAsia="宋体" w:cs="宋体"/>
          <w:color w:val="auto"/>
          <w:szCs w:val="21"/>
          <w:shd w:val="clear" w:color="auto" w:fill="FFFFFF"/>
          <w:lang w:val="en-US" w:eastAsia="zh-CN"/>
        </w:rPr>
        <w:t>00元。</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 xml:space="preserve">2.凡报名成功的供应商无故不来参与投标的列入我院黑名单，一年内不得参与我院任何采购活动。中标供应商缴纳相应服务费。 </w:t>
      </w:r>
    </w:p>
    <w:p>
      <w:pPr>
        <w:widowControl/>
        <w:wordWrap w:val="0"/>
        <w:snapToGrid w:val="0"/>
        <w:spacing w:before="0" w:beforeAutospacing="0" w:after="0" w:afterAutospacing="0" w:line="360" w:lineRule="auto"/>
        <w:ind w:left="0" w:leftChars="0" w:firstLine="420" w:firstLineChars="200"/>
        <w:jc w:val="left"/>
        <w:rPr>
          <w:rFonts w:ascii="宋体" w:hAnsi="宋体" w:eastAsia="宋体" w:cs="宋体"/>
          <w:color w:val="auto"/>
          <w:kern w:val="0"/>
          <w:sz w:val="21"/>
          <w:szCs w:val="21"/>
          <w:u w:val="single"/>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3.采购文件获取方式：供应商须把填写完整的报名登记表及报名登记表要求提供的相关资料扫描件按序排版为PDF格式文件，发送至以下邮箱：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"mailto:hnwxzb2@163.com并标明XX"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2131538583@qq.com并标明XX</w:t>
      </w:r>
      <w:r>
        <w:rPr>
          <w:rFonts w:hint="eastAsia" w:ascii="宋体" w:hAnsi="宋体" w:eastAsia="宋体" w:cs="宋体"/>
          <w:color w:val="auto"/>
          <w:kern w:val="0"/>
          <w:sz w:val="21"/>
          <w:szCs w:val="21"/>
          <w:shd w:val="clear" w:color="auto" w:fill="FFFFFF"/>
          <w:lang w:val="en-US" w:eastAsia="zh-CN" w:bidi="ar-SA"/>
        </w:rPr>
        <w:fldChar w:fldCharType="end"/>
      </w:r>
      <w:r>
        <w:rPr>
          <w:rFonts w:hint="eastAsia" w:ascii="宋体" w:hAnsi="宋体" w:eastAsia="宋体" w:cs="宋体"/>
          <w:color w:val="auto"/>
          <w:kern w:val="0"/>
          <w:sz w:val="21"/>
          <w:szCs w:val="21"/>
          <w:shd w:val="clear" w:color="auto" w:fill="FFFFFF"/>
          <w:lang w:val="en-US" w:eastAsia="zh-CN" w:bidi="ar-SA"/>
        </w:rPr>
        <w:t>项目报名资料；审核通过后按要求交纳</w:t>
      </w:r>
      <w:r>
        <w:rPr>
          <w:rFonts w:hint="eastAsia" w:ascii="宋体" w:hAnsi="宋体" w:cs="宋体"/>
          <w:color w:val="auto"/>
          <w:kern w:val="0"/>
          <w:sz w:val="21"/>
          <w:szCs w:val="21"/>
          <w:shd w:val="clear" w:color="auto" w:fill="FFFFFF"/>
          <w:lang w:val="en-US" w:eastAsia="zh-CN" w:bidi="ar-SA"/>
        </w:rPr>
        <w:t>报名费</w:t>
      </w:r>
      <w:r>
        <w:rPr>
          <w:rFonts w:hint="eastAsia" w:ascii="宋体" w:hAnsi="宋体" w:eastAsia="宋体" w:cs="宋体"/>
          <w:color w:val="auto"/>
          <w:kern w:val="0"/>
          <w:sz w:val="21"/>
          <w:szCs w:val="21"/>
          <w:shd w:val="clear" w:color="auto" w:fill="FFFFFF"/>
          <w:lang w:val="en-US" w:eastAsia="zh-CN" w:bidi="ar-SA"/>
        </w:rPr>
        <w:t>。</w:t>
      </w:r>
    </w:p>
    <w:p>
      <w:pPr>
        <w:widowControl/>
        <w:wordWrap w:val="0"/>
        <w:snapToGrid w:val="0"/>
        <w:spacing w:before="0" w:beforeAutospacing="0" w:after="0" w:afterAutospacing="0" w:line="360" w:lineRule="auto"/>
        <w:ind w:left="420" w:left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4.报名登记表：请从附件中下载。</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18" w:name="_Toc10738"/>
      <w:bookmarkStart w:id="19" w:name="_Toc15135"/>
      <w:bookmarkStart w:id="20" w:name="_Toc27480"/>
      <w:bookmarkStart w:id="21" w:name="_Toc25869"/>
      <w:bookmarkStart w:id="22" w:name="_Toc15111"/>
      <w:r>
        <w:rPr>
          <w:rFonts w:hint="eastAsia" w:ascii="宋体" w:hAnsi="宋体" w:eastAsia="宋体" w:cs="宋体"/>
          <w:b/>
          <w:bCs/>
          <w:color w:val="auto"/>
          <w:kern w:val="2"/>
          <w:sz w:val="21"/>
          <w:szCs w:val="21"/>
          <w:shd w:val="clear" w:color="auto" w:fill="FFFFFF"/>
          <w:lang w:val="en-US" w:eastAsia="zh-CN" w:bidi="ar-SA"/>
        </w:rPr>
        <w:t>四、投标截止时间及地点</w:t>
      </w:r>
      <w:bookmarkEnd w:id="18"/>
      <w:bookmarkEnd w:id="19"/>
      <w:bookmarkEnd w:id="20"/>
      <w:bookmarkEnd w:id="21"/>
      <w:bookmarkEnd w:id="22"/>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r>
        <w:rPr>
          <w:rFonts w:hint="eastAsia" w:ascii="宋体" w:hAnsi="宋体" w:eastAsia="宋体" w:cs="宋体"/>
          <w:b/>
          <w:bCs/>
          <w:color w:val="auto"/>
          <w:kern w:val="2"/>
          <w:sz w:val="21"/>
          <w:szCs w:val="21"/>
          <w:shd w:val="clear" w:color="auto" w:fill="FFFFFF"/>
          <w:lang w:val="en-US" w:eastAsia="zh-CN" w:bidi="ar-SA"/>
        </w:rPr>
        <w:t>五、开标时间及地点</w:t>
      </w:r>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lang w:val="en-US" w:eastAsia="zh-CN" w:bidi="ar-SA"/>
        </w:rPr>
      </w:pPr>
      <w:r>
        <w:rPr>
          <w:rFonts w:hint="eastAsia" w:ascii="宋体" w:hAnsi="宋体" w:eastAsia="宋体" w:cs="宋体"/>
          <w:color w:val="auto"/>
          <w:kern w:val="0"/>
          <w:sz w:val="21"/>
          <w:szCs w:val="21"/>
          <w:shd w:val="clear" w:color="auto" w:fill="FFFFFF"/>
          <w:lang w:val="en-US" w:eastAsia="zh-CN" w:bidi="ar-SA"/>
        </w:rPr>
        <w:t>1.时间：</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shd w:val="clear" w:color="auto" w:fill="FFFFFF"/>
          <w:lang w:val="en-US" w:eastAsia="zh-CN" w:bidi="ar-SA"/>
        </w:rPr>
        <w:t>。</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2.地点：</w:t>
      </w:r>
      <w:r>
        <w:rPr>
          <w:rFonts w:hint="eastAsia" w:ascii="宋体" w:hAnsi="宋体" w:eastAsia="宋体" w:cs="宋体"/>
          <w:color w:val="auto"/>
          <w:sz w:val="21"/>
          <w:szCs w:val="21"/>
          <w:shd w:val="clear" w:color="auto" w:fill="auto"/>
          <w:lang w:val="en-US" w:eastAsia="zh-CN"/>
        </w:rPr>
        <w:t>详见采购文件</w:t>
      </w:r>
      <w:r>
        <w:rPr>
          <w:rFonts w:hint="eastAsia" w:ascii="宋体" w:hAnsi="宋体" w:eastAsia="宋体" w:cs="宋体"/>
          <w:color w:val="auto"/>
          <w:kern w:val="0"/>
          <w:sz w:val="21"/>
          <w:szCs w:val="21"/>
          <w:u w:val="none"/>
          <w:shd w:val="clear" w:color="auto" w:fill="FFFFFF"/>
          <w:lang w:val="en-US" w:eastAsia="zh-CN" w:bidi="ar-SA"/>
        </w:rPr>
        <w:t>。</w:t>
      </w:r>
    </w:p>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lang w:val="en-US" w:eastAsia="zh-CN" w:bidi="ar-SA"/>
        </w:rPr>
      </w:pPr>
      <w:bookmarkStart w:id="23" w:name="_Toc20287"/>
      <w:bookmarkStart w:id="24" w:name="_Toc30918"/>
      <w:bookmarkStart w:id="25" w:name="_Toc29784"/>
      <w:bookmarkStart w:id="26" w:name="_Toc6523"/>
      <w:r>
        <w:rPr>
          <w:rFonts w:hint="eastAsia" w:ascii="宋体" w:hAnsi="宋体" w:eastAsia="宋体" w:cs="宋体"/>
          <w:b/>
          <w:bCs/>
          <w:color w:val="auto"/>
          <w:kern w:val="2"/>
          <w:sz w:val="21"/>
          <w:szCs w:val="21"/>
          <w:shd w:val="clear" w:color="auto" w:fill="FFFFFF"/>
          <w:lang w:val="en-US" w:eastAsia="zh-CN" w:bidi="ar-SA"/>
        </w:rPr>
        <w:t>六、发布公告的媒介及</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b/>
          <w:bCs/>
          <w:color w:val="auto"/>
          <w:kern w:val="2"/>
          <w:sz w:val="21"/>
          <w:szCs w:val="21"/>
          <w:shd w:val="clear" w:color="auto" w:fill="FFFFFF"/>
          <w:lang w:val="en-US" w:eastAsia="zh-CN" w:bidi="ar-SA"/>
        </w:rPr>
        <w:t>公告期限</w:t>
      </w:r>
      <w:bookmarkEnd w:id="23"/>
      <w:bookmarkEnd w:id="24"/>
      <w:bookmarkEnd w:id="25"/>
      <w:bookmarkEnd w:id="26"/>
    </w:p>
    <w:p>
      <w:pPr>
        <w:widowControl/>
        <w:snapToGrid w:val="0"/>
        <w:spacing w:before="0" w:beforeAutospacing="0" w:after="0" w:afterAutospacing="0" w:line="360" w:lineRule="auto"/>
        <w:ind w:firstLine="420" w:firstLineChars="200"/>
        <w:jc w:val="left"/>
        <w:rPr>
          <w:rFonts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本次</w:t>
      </w:r>
      <w:r>
        <w:rPr>
          <w:rFonts w:hint="eastAsia" w:ascii="宋体" w:hAnsi="宋体" w:eastAsia="宋体" w:cs="宋体"/>
          <w:color w:val="auto"/>
          <w:sz w:val="21"/>
          <w:szCs w:val="21"/>
          <w:shd w:val="clear" w:color="auto" w:fill="auto"/>
          <w:lang w:val="en-US" w:eastAsia="zh-CN"/>
        </w:rPr>
        <w:t>采购</w:t>
      </w:r>
      <w:r>
        <w:rPr>
          <w:rFonts w:hint="eastAsia" w:ascii="宋体" w:hAnsi="宋体" w:eastAsia="宋体" w:cs="宋体"/>
          <w:color w:val="auto"/>
          <w:kern w:val="0"/>
          <w:sz w:val="21"/>
          <w:szCs w:val="21"/>
          <w:shd w:val="clear" w:color="auto" w:fill="FFFFFF"/>
          <w:lang w:val="en-US" w:eastAsia="zh-CN" w:bidi="ar-SA"/>
        </w:rPr>
        <w:t>公告在《驻马店市中心医院》</w:t>
      </w:r>
      <w:r>
        <w:rPr>
          <w:rFonts w:hint="eastAsia" w:ascii="宋体" w:hAnsi="宋体" w:cs="宋体"/>
          <w:color w:val="auto"/>
          <w:kern w:val="0"/>
          <w:sz w:val="21"/>
          <w:szCs w:val="21"/>
          <w:shd w:val="clear" w:color="auto" w:fill="FFFFFF"/>
          <w:lang w:val="en-US" w:eastAsia="zh-CN" w:bidi="ar-SA"/>
        </w:rPr>
        <w:t>院内</w:t>
      </w:r>
      <w:r>
        <w:rPr>
          <w:rFonts w:hint="eastAsia" w:ascii="宋体" w:hAnsi="宋体" w:eastAsia="宋体" w:cs="宋体"/>
          <w:color w:val="auto"/>
          <w:kern w:val="0"/>
          <w:sz w:val="21"/>
          <w:szCs w:val="21"/>
          <w:shd w:val="clear" w:color="auto" w:fill="FFFFFF"/>
          <w:lang w:val="en-US" w:eastAsia="zh-CN" w:bidi="ar-SA"/>
        </w:rPr>
        <w:t>网</w:t>
      </w:r>
      <w:r>
        <w:rPr>
          <w:rFonts w:hint="eastAsia" w:ascii="宋体" w:hAnsi="宋体" w:eastAsia="宋体" w:cs="宋体"/>
          <w:color w:val="auto"/>
          <w:sz w:val="21"/>
          <w:szCs w:val="21"/>
          <w:shd w:val="clear" w:color="auto" w:fill="auto"/>
        </w:rPr>
        <w:t>上发布</w:t>
      </w:r>
      <w:r>
        <w:rPr>
          <w:rFonts w:hint="eastAsia" w:ascii="宋体" w:hAnsi="宋体" w:cs="宋体"/>
          <w:color w:val="auto"/>
          <w:sz w:val="21"/>
          <w:szCs w:val="21"/>
          <w:highlight w:val="none"/>
          <w:shd w:val="clear" w:color="auto" w:fill="auto"/>
          <w:lang w:eastAsia="zh-CN"/>
        </w:rPr>
        <w:t>，</w:t>
      </w:r>
      <w:r>
        <w:rPr>
          <w:rFonts w:hint="eastAsia" w:ascii="宋体" w:hAnsi="宋体" w:eastAsia="宋体" w:cs="宋体"/>
          <w:color w:val="auto"/>
          <w:sz w:val="21"/>
          <w:szCs w:val="21"/>
          <w:shd w:val="clear" w:color="auto" w:fill="auto"/>
          <w:lang w:val="en-US" w:eastAsia="zh-CN"/>
        </w:rPr>
        <w:t>采购</w:t>
      </w:r>
      <w:r>
        <w:rPr>
          <w:rFonts w:hint="eastAsia" w:ascii="宋体" w:hAnsi="宋体" w:cs="宋体"/>
          <w:color w:val="auto"/>
          <w:sz w:val="21"/>
          <w:szCs w:val="21"/>
          <w:highlight w:val="none"/>
          <w:shd w:val="clear" w:color="auto" w:fill="auto"/>
          <w:lang w:eastAsia="zh-CN"/>
        </w:rPr>
        <w:t>公告期限为</w:t>
      </w:r>
      <w:r>
        <w:rPr>
          <w:rFonts w:hint="eastAsia" w:ascii="宋体" w:hAnsi="宋体" w:cs="宋体"/>
          <w:color w:val="auto"/>
          <w:sz w:val="21"/>
          <w:szCs w:val="21"/>
          <w:highlight w:val="none"/>
          <w:shd w:val="clear" w:color="auto" w:fill="auto"/>
          <w:lang w:val="en-US" w:eastAsia="zh-CN"/>
        </w:rPr>
        <w:t>三</w:t>
      </w:r>
      <w:r>
        <w:rPr>
          <w:rFonts w:hint="eastAsia" w:ascii="宋体" w:hAnsi="宋体" w:cs="宋体"/>
          <w:color w:val="auto"/>
          <w:sz w:val="21"/>
          <w:szCs w:val="21"/>
          <w:highlight w:val="none"/>
          <w:shd w:val="clear" w:color="auto" w:fill="auto"/>
          <w:lang w:eastAsia="zh-CN"/>
        </w:rPr>
        <w:t>个工作日</w:t>
      </w:r>
      <w:r>
        <w:rPr>
          <w:rFonts w:hint="eastAsia" w:ascii="宋体" w:hAnsi="宋体" w:eastAsia="宋体" w:cs="宋体"/>
          <w:color w:val="auto"/>
          <w:kern w:val="0"/>
          <w:sz w:val="21"/>
          <w:szCs w:val="21"/>
          <w:highlight w:val="none"/>
          <w:shd w:val="clear" w:color="auto" w:fill="FFFFFF"/>
          <w:lang w:val="en-US" w:eastAsia="zh-CN" w:bidi="ar-SA"/>
        </w:rPr>
        <w:t>。</w:t>
      </w:r>
      <w:bookmarkStart w:id="27" w:name="_Toc35393626"/>
      <w:bookmarkStart w:id="28" w:name="_Toc35393795"/>
    </w:p>
    <w:bookmarkEnd w:id="27"/>
    <w:bookmarkEnd w:id="28"/>
    <w:p>
      <w:pPr>
        <w:keepNext w:val="0"/>
        <w:keepLines w:val="0"/>
        <w:widowControl/>
        <w:snapToGrid w:val="0"/>
        <w:spacing w:before="0" w:after="0" w:line="360" w:lineRule="auto"/>
        <w:jc w:val="left"/>
        <w:outlineLvl w:val="1"/>
        <w:rPr>
          <w:rFonts w:ascii="宋体" w:hAnsi="宋体" w:eastAsia="宋体" w:cs="宋体"/>
          <w:b/>
          <w:bCs/>
          <w:color w:val="auto"/>
          <w:kern w:val="2"/>
          <w:sz w:val="21"/>
          <w:szCs w:val="21"/>
          <w:highlight w:val="none"/>
          <w:lang w:val="en-US" w:eastAsia="zh-CN" w:bidi="ar-SA"/>
        </w:rPr>
      </w:pPr>
      <w:bookmarkStart w:id="29" w:name="_Toc24274"/>
      <w:bookmarkStart w:id="30" w:name="_Toc3604"/>
      <w:bookmarkStart w:id="31" w:name="_Toc31928"/>
      <w:bookmarkStart w:id="32" w:name="_Toc27370"/>
      <w:bookmarkStart w:id="33" w:name="_Toc16291"/>
      <w:r>
        <w:rPr>
          <w:rFonts w:hint="eastAsia" w:ascii="宋体" w:hAnsi="宋体" w:eastAsia="宋体" w:cs="宋体"/>
          <w:b/>
          <w:bCs/>
          <w:color w:val="auto"/>
          <w:kern w:val="2"/>
          <w:sz w:val="21"/>
          <w:szCs w:val="21"/>
          <w:shd w:val="clear" w:color="auto" w:fill="FFFFFF"/>
          <w:lang w:val="en-US" w:eastAsia="zh-CN" w:bidi="ar-SA"/>
        </w:rPr>
        <w:t>八、</w:t>
      </w:r>
      <w:bookmarkEnd w:id="29"/>
      <w:bookmarkEnd w:id="30"/>
      <w:bookmarkEnd w:id="31"/>
      <w:bookmarkEnd w:id="32"/>
      <w:bookmarkEnd w:id="33"/>
      <w:r>
        <w:rPr>
          <w:rFonts w:hint="eastAsia" w:ascii="宋体" w:hAnsi="宋体" w:eastAsia="宋体" w:cs="宋体"/>
          <w:b/>
          <w:bCs/>
          <w:color w:val="auto"/>
          <w:kern w:val="2"/>
          <w:sz w:val="21"/>
          <w:szCs w:val="21"/>
          <w:highlight w:val="none"/>
          <w:shd w:val="clear" w:color="auto" w:fill="FFFFFF"/>
          <w:lang w:val="en-US" w:eastAsia="zh-CN" w:bidi="ar-SA"/>
        </w:rPr>
        <w:t>凡对本次招标提出询问，请按照以下方式联系</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w:t>
      </w:r>
      <w:r>
        <w:rPr>
          <w:rFonts w:hint="eastAsia" w:ascii="宋体" w:hAnsi="宋体" w:cs="宋体"/>
          <w:color w:val="auto"/>
          <w:kern w:val="0"/>
          <w:sz w:val="21"/>
          <w:szCs w:val="21"/>
          <w:highlight w:val="none"/>
          <w:shd w:val="clear" w:color="auto" w:fill="FFFFFF"/>
          <w:lang w:val="en-US" w:eastAsia="zh-CN" w:bidi="ar-SA"/>
        </w:rPr>
        <w:t>1</w:t>
      </w:r>
      <w:r>
        <w:rPr>
          <w:rFonts w:hint="eastAsia" w:ascii="宋体" w:hAnsi="宋体" w:eastAsia="宋体" w:cs="宋体"/>
          <w:color w:val="auto"/>
          <w:kern w:val="0"/>
          <w:sz w:val="21"/>
          <w:szCs w:val="21"/>
          <w:highlight w:val="none"/>
          <w:shd w:val="clear" w:color="auto" w:fill="FFFFFF"/>
          <w:lang w:val="en-US" w:eastAsia="zh-CN" w:bidi="ar-SA"/>
        </w:rPr>
        <w:t>：李先生</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联系电话：18595618752</w:t>
      </w:r>
    </w:p>
    <w:p>
      <w:pPr>
        <w:widowControl/>
        <w:snapToGrid w:val="0"/>
        <w:spacing w:before="0" w:beforeAutospacing="0" w:after="0" w:afterAutospacing="0" w:line="360" w:lineRule="auto"/>
        <w:ind w:firstLine="420" w:firstLineChars="200"/>
        <w:jc w:val="left"/>
        <w:rPr>
          <w:rFonts w:hint="default"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报名联系人2：凡先生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highlight w:val="none"/>
          <w:shd w:val="clear" w:color="auto" w:fill="FFFFFF"/>
          <w:lang w:val="en-US" w:eastAsia="zh-CN" w:bidi="ar-SA"/>
        </w:rPr>
      </w:pPr>
      <w:r>
        <w:rPr>
          <w:rFonts w:hint="eastAsia" w:ascii="宋体" w:hAnsi="宋体" w:eastAsia="宋体" w:cs="宋体"/>
          <w:color w:val="auto"/>
          <w:kern w:val="0"/>
          <w:sz w:val="21"/>
          <w:szCs w:val="21"/>
          <w:highlight w:val="none"/>
          <w:shd w:val="clear" w:color="auto" w:fill="FFFFFF"/>
          <w:lang w:val="en-US" w:eastAsia="zh-CN" w:bidi="ar-SA"/>
        </w:rPr>
        <w:t>联系电话：13783313916</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联系人：陈先生</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联系电话：0396-2726379</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联系邮箱：</w:t>
      </w:r>
      <w:r>
        <w:rPr>
          <w:rFonts w:hint="eastAsia" w:ascii="宋体" w:hAnsi="宋体" w:eastAsia="宋体" w:cs="宋体"/>
          <w:color w:val="auto"/>
          <w:kern w:val="0"/>
          <w:sz w:val="21"/>
          <w:szCs w:val="21"/>
          <w:shd w:val="clear" w:color="auto" w:fill="FFFFFF"/>
          <w:lang w:val="en-US" w:eastAsia="zh-CN" w:bidi="ar-SA"/>
        </w:rPr>
        <w:fldChar w:fldCharType="begin"/>
      </w:r>
      <w:r>
        <w:rPr>
          <w:rFonts w:hint="eastAsia" w:ascii="宋体" w:hAnsi="宋体" w:eastAsia="宋体" w:cs="宋体"/>
          <w:color w:val="auto"/>
          <w:kern w:val="0"/>
          <w:sz w:val="21"/>
          <w:szCs w:val="21"/>
          <w:shd w:val="clear" w:color="auto" w:fill="FFFFFF"/>
          <w:lang w:val="en-US" w:eastAsia="zh-CN" w:bidi="ar-SA"/>
        </w:rPr>
        <w:instrText xml:space="preserve"> HYPERLINK "mailto:zxyyjzcgbgs@163.com" </w:instrText>
      </w:r>
      <w:r>
        <w:rPr>
          <w:rFonts w:hint="eastAsia" w:ascii="宋体" w:hAnsi="宋体" w:eastAsia="宋体" w:cs="宋体"/>
          <w:color w:val="auto"/>
          <w:kern w:val="0"/>
          <w:sz w:val="21"/>
          <w:szCs w:val="21"/>
          <w:shd w:val="clear" w:color="auto" w:fill="FFFFFF"/>
          <w:lang w:val="en-US" w:eastAsia="zh-CN" w:bidi="ar-SA"/>
        </w:rPr>
        <w:fldChar w:fldCharType="separate"/>
      </w:r>
      <w:r>
        <w:rPr>
          <w:rFonts w:hint="eastAsia" w:ascii="宋体" w:hAnsi="宋体" w:eastAsia="宋体" w:cs="宋体"/>
          <w:color w:val="auto"/>
          <w:kern w:val="0"/>
          <w:sz w:val="21"/>
          <w:szCs w:val="21"/>
          <w:shd w:val="clear" w:color="auto" w:fill="FFFFFF"/>
          <w:lang w:val="en-US" w:eastAsia="zh-CN" w:bidi="ar-SA"/>
        </w:rPr>
        <w:t>zxyyjzcgbgs@163.com</w:t>
      </w:r>
      <w:r>
        <w:rPr>
          <w:rFonts w:hint="eastAsia" w:ascii="宋体" w:hAnsi="宋体" w:eastAsia="宋体" w:cs="宋体"/>
          <w:color w:val="auto"/>
          <w:kern w:val="0"/>
          <w:sz w:val="21"/>
          <w:szCs w:val="21"/>
          <w:shd w:val="clear" w:color="auto" w:fill="FFFFFF"/>
          <w:lang w:val="en-US" w:eastAsia="zh-CN" w:bidi="ar-SA"/>
        </w:rPr>
        <w:fldChar w:fldCharType="end"/>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监督部门：驻马店市中心医院纪检监察室</w:t>
      </w:r>
    </w:p>
    <w:p>
      <w:pPr>
        <w:widowControl/>
        <w:snapToGrid w:val="0"/>
        <w:spacing w:before="0" w:beforeAutospacing="0" w:after="0" w:afterAutospacing="0" w:line="360" w:lineRule="auto"/>
        <w:ind w:firstLine="420" w:firstLineChars="200"/>
        <w:jc w:val="lef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监督电话：0396-2725435</w:t>
      </w:r>
    </w:p>
    <w:p>
      <w:pPr>
        <w:pStyle w:val="29"/>
        <w:rPr>
          <w:rFonts w:hint="eastAsia"/>
          <w:color w:val="auto"/>
          <w:lang w:val="en-US" w:eastAsia="zh-CN"/>
        </w:rPr>
      </w:pPr>
    </w:p>
    <w:p>
      <w:pPr>
        <w:widowControl/>
        <w:snapToGrid w:val="0"/>
        <w:spacing w:before="0" w:beforeAutospacing="0" w:after="0" w:afterAutospacing="0" w:line="360" w:lineRule="auto"/>
        <w:ind w:firstLine="420" w:firstLineChars="200"/>
        <w:jc w:val="right"/>
        <w:rPr>
          <w:rFonts w:hint="eastAsia" w:ascii="宋体" w:hAnsi="宋体" w:eastAsia="宋体" w:cs="宋体"/>
          <w:color w:val="auto"/>
          <w:kern w:val="0"/>
          <w:sz w:val="21"/>
          <w:szCs w:val="21"/>
          <w:shd w:val="clear" w:color="auto" w:fill="FFFFFF"/>
          <w:lang w:val="en-US" w:eastAsia="zh-CN" w:bidi="ar-SA"/>
        </w:rPr>
      </w:pPr>
      <w:r>
        <w:rPr>
          <w:rFonts w:hint="eastAsia" w:ascii="宋体" w:hAnsi="宋体" w:eastAsia="宋体" w:cs="宋体"/>
          <w:color w:val="auto"/>
          <w:kern w:val="0"/>
          <w:sz w:val="21"/>
          <w:szCs w:val="21"/>
          <w:shd w:val="clear" w:color="auto" w:fill="FFFFFF"/>
          <w:lang w:val="en-US" w:eastAsia="zh-CN" w:bidi="ar-SA"/>
        </w:rPr>
        <w:t>驻马店市中心医院采购科</w:t>
      </w:r>
    </w:p>
    <w:p>
      <w:pPr>
        <w:pStyle w:val="27"/>
        <w:widowControl/>
        <w:snapToGrid w:val="0"/>
        <w:spacing w:before="0" w:beforeAutospacing="0" w:after="0" w:afterAutospacing="0" w:line="360" w:lineRule="auto"/>
        <w:ind w:firstLine="420" w:firstLineChars="200"/>
        <w:jc w:val="right"/>
        <w:rPr>
          <w:rFonts w:ascii="宋体" w:hAnsi="宋体" w:cs="宋体"/>
          <w:color w:val="auto"/>
          <w:sz w:val="21"/>
          <w:szCs w:val="21"/>
          <w:highlight w:val="none"/>
          <w:shd w:val="clear" w:color="auto" w:fill="FFFFFF"/>
        </w:rPr>
      </w:pPr>
      <w:r>
        <w:rPr>
          <w:rFonts w:hint="eastAsia" w:ascii="宋体" w:hAnsi="宋体" w:eastAsia="宋体" w:cs="宋体"/>
          <w:color w:val="auto"/>
          <w:kern w:val="0"/>
          <w:sz w:val="21"/>
          <w:szCs w:val="21"/>
          <w:shd w:val="clear" w:color="auto" w:fill="FFFFFF"/>
          <w:lang w:val="en-US" w:eastAsia="zh-CN" w:bidi="ar-SA"/>
        </w:rPr>
        <w:t>2022年0</w:t>
      </w:r>
      <w:r>
        <w:rPr>
          <w:rFonts w:hint="eastAsia" w:ascii="宋体" w:hAnsi="宋体" w:cs="宋体"/>
          <w:color w:val="auto"/>
          <w:kern w:val="0"/>
          <w:sz w:val="21"/>
          <w:szCs w:val="21"/>
          <w:shd w:val="clear" w:color="auto" w:fill="FFFFFF"/>
          <w:lang w:val="en-US" w:eastAsia="zh-CN" w:bidi="ar-SA"/>
        </w:rPr>
        <w:t>9</w:t>
      </w:r>
      <w:r>
        <w:rPr>
          <w:rFonts w:hint="eastAsia" w:ascii="宋体" w:hAnsi="宋体" w:eastAsia="宋体" w:cs="宋体"/>
          <w:color w:val="auto"/>
          <w:kern w:val="0"/>
          <w:sz w:val="21"/>
          <w:szCs w:val="21"/>
          <w:shd w:val="clear" w:color="auto" w:fill="FFFFFF"/>
          <w:lang w:val="en-US" w:eastAsia="zh-CN" w:bidi="ar-SA"/>
        </w:rPr>
        <w:t>月</w:t>
      </w:r>
      <w:r>
        <w:rPr>
          <w:rFonts w:hint="eastAsia" w:ascii="宋体" w:hAnsi="宋体" w:eastAsia="宋体" w:cs="宋体"/>
          <w:color w:val="auto"/>
          <w:kern w:val="0"/>
          <w:sz w:val="21"/>
          <w:szCs w:val="21"/>
          <w:highlight w:val="yellow"/>
          <w:shd w:val="clear" w:color="auto" w:fill="FFFFFF"/>
          <w:lang w:val="en-US" w:eastAsia="zh-CN" w:bidi="ar-SA"/>
        </w:rPr>
        <w:t xml:space="preserve">  日</w:t>
      </w:r>
    </w:p>
    <w:p>
      <w:pPr>
        <w:pStyle w:val="27"/>
        <w:widowControl/>
        <w:snapToGrid w:val="0"/>
        <w:spacing w:before="0" w:beforeAutospacing="0" w:after="0" w:afterAutospacing="0" w:line="360" w:lineRule="auto"/>
        <w:ind w:firstLine="420" w:firstLineChars="200"/>
        <w:rPr>
          <w:rFonts w:ascii="宋体" w:hAnsi="宋体" w:cs="宋体"/>
          <w:color w:val="auto"/>
          <w:sz w:val="21"/>
          <w:szCs w:val="21"/>
          <w:highlight w:val="none"/>
          <w:shd w:val="clear" w:color="auto" w:fill="FFFFFF"/>
        </w:rPr>
      </w:pPr>
    </w:p>
    <w:p>
      <w:pPr>
        <w:widowControl/>
        <w:spacing w:line="360" w:lineRule="auto"/>
        <w:ind w:firstLine="480" w:firstLineChars="200"/>
        <w:jc w:val="left"/>
        <w:rPr>
          <w:rFonts w:ascii="宋体" w:hAnsi="宋体" w:cs="宋体"/>
          <w:b/>
          <w:color w:val="auto"/>
          <w:sz w:val="24"/>
          <w:highlight w:val="none"/>
        </w:rPr>
      </w:pPr>
      <w:r>
        <w:rPr>
          <w:rFonts w:hint="eastAsia" w:ascii="宋体" w:hAnsi="宋体" w:cs="宋体"/>
          <w:color w:val="auto"/>
          <w:kern w:val="0"/>
          <w:sz w:val="24"/>
          <w:highlight w:val="none"/>
        </w:rPr>
        <w:t>  </w:t>
      </w:r>
    </w:p>
    <w:p>
      <w:pPr>
        <w:rPr>
          <w:b/>
          <w:bCs/>
          <w:color w:val="auto"/>
          <w:sz w:val="24"/>
          <w:highlight w:val="none"/>
        </w:rPr>
      </w:pPr>
      <w:r>
        <w:rPr>
          <w:rFonts w:hint="eastAsia"/>
          <w:b/>
          <w:bCs/>
          <w:color w:val="auto"/>
          <w:sz w:val="24"/>
          <w:highlight w:val="none"/>
        </w:rPr>
        <w:br w:type="page"/>
      </w:r>
    </w:p>
    <w:p>
      <w:pPr>
        <w:keepNext w:val="0"/>
        <w:keepLines w:val="0"/>
        <w:pageBreakBefore w:val="0"/>
        <w:widowControl w:val="0"/>
        <w:kinsoku/>
        <w:wordWrap/>
        <w:overflowPunct/>
        <w:topLinePunct w:val="0"/>
        <w:autoSpaceDE/>
        <w:autoSpaceDN/>
        <w:bidi w:val="0"/>
        <w:adjustRightInd/>
        <w:snapToGrid w:val="0"/>
        <w:spacing w:after="161" w:afterLines="50" w:line="240" w:lineRule="auto"/>
        <w:jc w:val="center"/>
        <w:textAlignment w:val="auto"/>
        <w:outlineLvl w:val="0"/>
        <w:rPr>
          <w:rFonts w:ascii="宋体" w:hAnsi="宋体"/>
          <w:b/>
          <w:color w:val="auto"/>
          <w:sz w:val="32"/>
          <w:szCs w:val="32"/>
          <w:highlight w:val="none"/>
        </w:rPr>
      </w:pPr>
      <w:bookmarkStart w:id="34" w:name="_Toc25063"/>
      <w:bookmarkStart w:id="35" w:name="_Toc29890"/>
      <w:bookmarkStart w:id="36" w:name="_Toc23793"/>
      <w:r>
        <w:rPr>
          <w:rFonts w:hint="eastAsia" w:ascii="宋体" w:hAnsi="宋体"/>
          <w:b/>
          <w:color w:val="auto"/>
          <w:sz w:val="32"/>
          <w:szCs w:val="32"/>
          <w:highlight w:val="none"/>
        </w:rPr>
        <w:t xml:space="preserve">第二章  </w:t>
      </w:r>
      <w:r>
        <w:rPr>
          <w:rFonts w:hint="eastAsia" w:ascii="宋体" w:hAnsi="宋体"/>
          <w:b/>
          <w:color w:val="auto"/>
          <w:sz w:val="32"/>
          <w:szCs w:val="32"/>
          <w:highlight w:val="none"/>
          <w:lang w:eastAsia="zh-CN"/>
        </w:rPr>
        <w:t>采购</w:t>
      </w:r>
      <w:r>
        <w:rPr>
          <w:rFonts w:hint="eastAsia" w:ascii="宋体" w:hAnsi="宋体"/>
          <w:b/>
          <w:color w:val="auto"/>
          <w:sz w:val="32"/>
          <w:szCs w:val="32"/>
          <w:highlight w:val="none"/>
        </w:rPr>
        <w:t>需求</w:t>
      </w:r>
      <w:bookmarkEnd w:id="34"/>
      <w:bookmarkStart w:id="37" w:name="_Toc9989"/>
      <w:bookmarkStart w:id="38" w:name="_Toc23610"/>
      <w:bookmarkStart w:id="39" w:name="_Toc31536"/>
    </w:p>
    <w:bookmarkEnd w:id="37"/>
    <w:bookmarkEnd w:id="38"/>
    <w:bookmarkEnd w:id="39"/>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r>
        <w:rPr>
          <w:rFonts w:hint="eastAsia" w:ascii="宋体" w:hAnsi="宋体" w:cs="宋体"/>
          <w:color w:val="auto"/>
          <w:szCs w:val="21"/>
          <w:highlight w:val="none"/>
          <w:lang w:eastAsia="zh-CN"/>
        </w:rPr>
        <w:t>一、</w:t>
      </w:r>
      <w:r>
        <w:rPr>
          <w:rFonts w:hint="eastAsia" w:ascii="宋体" w:hAnsi="宋体" w:cs="宋体"/>
          <w:color w:val="auto"/>
          <w:szCs w:val="21"/>
          <w:highlight w:val="none"/>
        </w:rPr>
        <w:t>项目名称：</w:t>
      </w:r>
      <w:r>
        <w:rPr>
          <w:rFonts w:hint="eastAsia" w:ascii="宋体" w:hAnsi="宋体" w:cs="宋体"/>
          <w:color w:val="auto"/>
          <w:szCs w:val="21"/>
          <w:highlight w:val="none"/>
          <w:lang w:eastAsia="zh-CN"/>
        </w:rPr>
        <w:t>驻马店市中心医院</w:t>
      </w:r>
      <w:r>
        <w:rPr>
          <w:rFonts w:hint="eastAsia" w:ascii="宋体" w:hAnsi="宋体" w:cs="宋体"/>
          <w:color w:val="auto"/>
          <w:szCs w:val="21"/>
          <w:highlight w:val="none"/>
          <w:lang w:val="en-US" w:eastAsia="zh-CN"/>
        </w:rPr>
        <w:t>停尸间太平柜采购</w:t>
      </w:r>
      <w:r>
        <w:rPr>
          <w:rFonts w:hint="eastAsia" w:ascii="宋体" w:hAnsi="宋体" w:cs="宋体"/>
          <w:color w:val="auto"/>
          <w:szCs w:val="21"/>
          <w:highlight w:val="none"/>
          <w:lang w:eastAsia="zh-CN"/>
        </w:rPr>
        <w:t>项目二次</w:t>
      </w:r>
      <w:r>
        <w:rPr>
          <w:rFonts w:hint="eastAsia" w:ascii="宋体" w:hAnsi="宋体" w:eastAsia="宋体" w:cs="宋体"/>
          <w:color w:val="auto"/>
          <w:szCs w:val="21"/>
          <w:highlight w:val="none"/>
          <w:shd w:val="clear" w:color="auto" w:fill="FFFFFF"/>
          <w:lang w:eastAsia="zh-CN"/>
        </w:rPr>
        <w:t>；</w:t>
      </w:r>
      <w:r>
        <w:rPr>
          <w:rFonts w:hint="eastAsia" w:ascii="宋体" w:hAnsi="宋体" w:eastAsia="宋体" w:cs="宋体"/>
          <w:color w:val="auto"/>
          <w:kern w:val="2"/>
          <w:sz w:val="21"/>
          <w:szCs w:val="21"/>
          <w:highlight w:val="none"/>
          <w:lang w:val="en-US" w:eastAsia="zh-CN" w:bidi="ar-SA"/>
        </w:rPr>
        <w:t xml:space="preserve"> </w:t>
      </w:r>
    </w:p>
    <w:p>
      <w:pPr>
        <w:pStyle w:val="29"/>
        <w:ind w:left="0" w:leftChars="0" w:firstLine="0" w:firstLineChars="0"/>
        <w:rPr>
          <w:rFonts w:hint="eastAsia"/>
          <w:lang w:val="en-US" w:eastAsia="zh-CN"/>
        </w:rPr>
      </w:pPr>
      <w:r>
        <w:rPr>
          <w:rFonts w:hint="eastAsia"/>
          <w:lang w:val="en-US" w:eastAsia="zh-CN"/>
        </w:rPr>
        <w:t>项目用途说明：我院中心院区停尸间太平柜于2014年使用，至今已有9年，经多次维修已无法正常使用，需更换单门单控制冷系统，太平柜维修改装费用高，现对停尸间的六门太平柜进行更新。</w:t>
      </w:r>
    </w:p>
    <w:tbl>
      <w:tblPr>
        <w:tblStyle w:val="3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41"/>
        <w:gridCol w:w="2718"/>
        <w:gridCol w:w="1736"/>
        <w:gridCol w:w="1473"/>
        <w:gridCol w:w="15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1"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2"/>
              <w:ind w:left="0" w:leftChars="0"/>
              <w:jc w:val="center"/>
              <w:rPr>
                <w:rFonts w:ascii="宋体" w:hAnsi="宋体"/>
                <w:b/>
                <w:bCs/>
                <w:sz w:val="30"/>
                <w:szCs w:val="30"/>
              </w:rPr>
            </w:pPr>
            <w:r>
              <w:rPr>
                <w:rFonts w:hint="eastAsia" w:ascii="宋体" w:hAnsi="宋体"/>
                <w:b/>
                <w:bCs/>
                <w:sz w:val="30"/>
                <w:szCs w:val="30"/>
              </w:rPr>
              <w:t>序号</w:t>
            </w:r>
          </w:p>
        </w:tc>
        <w:tc>
          <w:tcPr>
            <w:tcW w:w="2718" w:type="dxa"/>
            <w:tcBorders>
              <w:top w:val="single" w:color="auto" w:sz="4" w:space="0"/>
              <w:left w:val="nil"/>
              <w:bottom w:val="single" w:color="auto" w:sz="4" w:space="0"/>
              <w:right w:val="single" w:color="auto" w:sz="4" w:space="0"/>
            </w:tcBorders>
            <w:vAlign w:val="center"/>
          </w:tcPr>
          <w:p>
            <w:pPr>
              <w:pStyle w:val="12"/>
              <w:ind w:left="0" w:leftChars="0"/>
              <w:jc w:val="center"/>
              <w:rPr>
                <w:rFonts w:ascii="宋体" w:hAnsi="宋体"/>
                <w:b/>
                <w:bCs/>
                <w:sz w:val="30"/>
                <w:szCs w:val="30"/>
              </w:rPr>
            </w:pPr>
            <w:r>
              <w:rPr>
                <w:rFonts w:hint="eastAsia" w:ascii="宋体" w:hAnsi="宋体"/>
                <w:b/>
                <w:bCs/>
                <w:sz w:val="30"/>
                <w:szCs w:val="30"/>
              </w:rPr>
              <w:t>项目名称</w:t>
            </w:r>
          </w:p>
        </w:tc>
        <w:tc>
          <w:tcPr>
            <w:tcW w:w="1736" w:type="dxa"/>
            <w:tcBorders>
              <w:top w:val="single" w:color="auto" w:sz="4" w:space="0"/>
              <w:left w:val="nil"/>
              <w:bottom w:val="single" w:color="auto" w:sz="4" w:space="0"/>
              <w:right w:val="single" w:color="auto" w:sz="4" w:space="0"/>
            </w:tcBorders>
            <w:vAlign w:val="center"/>
          </w:tcPr>
          <w:p>
            <w:pPr>
              <w:pStyle w:val="12"/>
              <w:ind w:left="0" w:leftChars="0"/>
              <w:jc w:val="center"/>
              <w:rPr>
                <w:rFonts w:ascii="宋体" w:hAnsi="宋体"/>
                <w:b/>
                <w:bCs/>
                <w:sz w:val="30"/>
                <w:szCs w:val="30"/>
              </w:rPr>
            </w:pPr>
            <w:r>
              <w:rPr>
                <w:rFonts w:hint="eastAsia" w:ascii="宋体" w:hAnsi="宋体"/>
                <w:b/>
                <w:bCs/>
                <w:sz w:val="30"/>
                <w:szCs w:val="30"/>
              </w:rPr>
              <w:t>数量或规模</w:t>
            </w:r>
          </w:p>
        </w:tc>
        <w:tc>
          <w:tcPr>
            <w:tcW w:w="1473" w:type="dxa"/>
            <w:tcBorders>
              <w:top w:val="single" w:color="auto" w:sz="4" w:space="0"/>
              <w:left w:val="nil"/>
              <w:bottom w:val="single" w:color="auto" w:sz="4" w:space="0"/>
              <w:right w:val="single" w:color="auto" w:sz="4" w:space="0"/>
            </w:tcBorders>
            <w:vAlign w:val="center"/>
          </w:tcPr>
          <w:p>
            <w:pPr>
              <w:pStyle w:val="12"/>
              <w:ind w:left="0" w:leftChars="0"/>
              <w:jc w:val="center"/>
              <w:rPr>
                <w:rFonts w:ascii="宋体" w:hAnsi="宋体"/>
                <w:b/>
                <w:bCs/>
                <w:sz w:val="30"/>
                <w:szCs w:val="30"/>
              </w:rPr>
            </w:pPr>
            <w:r>
              <w:rPr>
                <w:rFonts w:hint="eastAsia" w:ascii="宋体" w:hAnsi="宋体"/>
                <w:b/>
                <w:bCs/>
                <w:sz w:val="30"/>
                <w:szCs w:val="30"/>
              </w:rPr>
              <w:t>资金预算</w:t>
            </w:r>
          </w:p>
        </w:tc>
        <w:tc>
          <w:tcPr>
            <w:tcW w:w="1554" w:type="dxa"/>
            <w:tcBorders>
              <w:top w:val="single" w:color="auto" w:sz="4" w:space="0"/>
              <w:left w:val="nil"/>
              <w:bottom w:val="single" w:color="auto" w:sz="4" w:space="0"/>
              <w:right w:val="single" w:color="auto" w:sz="4" w:space="0"/>
            </w:tcBorders>
            <w:vAlign w:val="center"/>
          </w:tcPr>
          <w:p>
            <w:pPr>
              <w:pStyle w:val="12"/>
              <w:ind w:left="0" w:leftChars="0"/>
              <w:jc w:val="center"/>
              <w:rPr>
                <w:rFonts w:ascii="宋体" w:hAnsi="宋体"/>
                <w:b/>
                <w:bCs/>
                <w:sz w:val="30"/>
                <w:szCs w:val="30"/>
              </w:rPr>
            </w:pPr>
            <w:r>
              <w:rPr>
                <w:rFonts w:hint="eastAsia" w:ascii="宋体" w:hAnsi="宋体"/>
                <w:b/>
                <w:bCs/>
                <w:sz w:val="30"/>
                <w:szCs w:val="30"/>
              </w:rPr>
              <w:t>资金来源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1041" w:type="dxa"/>
            <w:tcBorders>
              <w:top w:val="single" w:color="auto" w:sz="4" w:space="0"/>
              <w:left w:val="single" w:color="auto" w:sz="4" w:space="0"/>
              <w:bottom w:val="single" w:color="auto" w:sz="4" w:space="0"/>
              <w:right w:val="single" w:color="auto" w:sz="4" w:space="0"/>
            </w:tcBorders>
            <w:vAlign w:val="center"/>
          </w:tcPr>
          <w:p>
            <w:pPr>
              <w:pStyle w:val="12"/>
              <w:jc w:val="both"/>
              <w:rPr>
                <w:rFonts w:hint="eastAsia" w:ascii="宋体" w:hAnsi="宋体"/>
                <w:sz w:val="24"/>
                <w:szCs w:val="24"/>
                <w:lang w:val="en-US" w:eastAsia="zh-CN"/>
              </w:rPr>
            </w:pPr>
            <w:r>
              <w:rPr>
                <w:rFonts w:hint="eastAsia" w:ascii="宋体" w:hAnsi="宋体"/>
                <w:sz w:val="24"/>
                <w:szCs w:val="24"/>
                <w:lang w:val="en-US" w:eastAsia="zh-CN"/>
              </w:rPr>
              <w:t>1</w:t>
            </w:r>
          </w:p>
        </w:tc>
        <w:tc>
          <w:tcPr>
            <w:tcW w:w="2718" w:type="dxa"/>
            <w:tcBorders>
              <w:top w:val="single" w:color="auto" w:sz="4" w:space="0"/>
              <w:left w:val="nil"/>
              <w:bottom w:val="single" w:color="auto" w:sz="4" w:space="0"/>
              <w:right w:val="single" w:color="auto" w:sz="4" w:space="0"/>
            </w:tcBorders>
            <w:vAlign w:val="center"/>
          </w:tcPr>
          <w:p>
            <w:pPr>
              <w:pStyle w:val="12"/>
              <w:ind w:left="0" w:leftChars="0" w:firstLine="0" w:firstLineChars="0"/>
              <w:jc w:val="both"/>
              <w:rPr>
                <w:rFonts w:hint="default" w:ascii="宋体" w:hAnsi="宋体"/>
                <w:sz w:val="24"/>
                <w:szCs w:val="24"/>
                <w:lang w:val="en-US" w:eastAsia="zh-CN"/>
              </w:rPr>
            </w:pPr>
            <w:r>
              <w:rPr>
                <w:rFonts w:hint="eastAsia" w:ascii="宋体" w:hAnsi="宋体"/>
                <w:sz w:val="24"/>
                <w:szCs w:val="24"/>
                <w:lang w:val="en-US" w:eastAsia="zh-CN"/>
              </w:rPr>
              <w:t>停尸间太平柜采购</w:t>
            </w:r>
          </w:p>
        </w:tc>
        <w:tc>
          <w:tcPr>
            <w:tcW w:w="1736" w:type="dxa"/>
            <w:tcBorders>
              <w:top w:val="single" w:color="auto" w:sz="4" w:space="0"/>
              <w:left w:val="nil"/>
              <w:bottom w:val="single" w:color="auto" w:sz="4" w:space="0"/>
              <w:right w:val="single" w:color="auto" w:sz="4" w:space="0"/>
            </w:tcBorders>
            <w:vAlign w:val="center"/>
          </w:tcPr>
          <w:p>
            <w:pPr>
              <w:pStyle w:val="12"/>
              <w:jc w:val="both"/>
              <w:rPr>
                <w:rFonts w:hint="default" w:ascii="宋体" w:hAnsi="宋体" w:eastAsia="宋体"/>
                <w:sz w:val="24"/>
                <w:szCs w:val="24"/>
                <w:lang w:val="en-US" w:eastAsia="zh-CN"/>
              </w:rPr>
            </w:pPr>
            <w:r>
              <w:rPr>
                <w:rFonts w:hint="eastAsia" w:ascii="宋体" w:hAnsi="宋体"/>
                <w:sz w:val="24"/>
                <w:szCs w:val="24"/>
                <w:lang w:val="en-US" w:eastAsia="zh-CN"/>
              </w:rPr>
              <w:t>见清单</w:t>
            </w:r>
          </w:p>
        </w:tc>
        <w:tc>
          <w:tcPr>
            <w:tcW w:w="1473" w:type="dxa"/>
            <w:tcBorders>
              <w:top w:val="single" w:color="auto" w:sz="4" w:space="0"/>
              <w:left w:val="nil"/>
              <w:bottom w:val="single" w:color="auto" w:sz="4" w:space="0"/>
              <w:right w:val="single" w:color="auto" w:sz="4" w:space="0"/>
            </w:tcBorders>
            <w:vAlign w:val="center"/>
          </w:tcPr>
          <w:p>
            <w:pPr>
              <w:pStyle w:val="12"/>
              <w:ind w:left="0" w:leftChars="0" w:firstLine="0" w:firstLineChars="0"/>
              <w:jc w:val="both"/>
              <w:rPr>
                <w:rFonts w:hint="default" w:ascii="宋体" w:hAnsi="宋体" w:eastAsia="宋体"/>
                <w:sz w:val="24"/>
                <w:szCs w:val="24"/>
                <w:lang w:val="en-US" w:eastAsia="zh-CN"/>
              </w:rPr>
            </w:pPr>
            <w:r>
              <w:rPr>
                <w:rFonts w:hint="eastAsia" w:ascii="宋体" w:hAnsi="宋体"/>
                <w:sz w:val="24"/>
                <w:szCs w:val="24"/>
                <w:lang w:val="en-US" w:eastAsia="zh-CN"/>
              </w:rPr>
              <w:t>7万元</w:t>
            </w:r>
          </w:p>
        </w:tc>
        <w:tc>
          <w:tcPr>
            <w:tcW w:w="1554" w:type="dxa"/>
            <w:tcBorders>
              <w:top w:val="single" w:color="auto" w:sz="4" w:space="0"/>
              <w:left w:val="nil"/>
              <w:bottom w:val="single" w:color="auto" w:sz="4" w:space="0"/>
              <w:right w:val="single" w:color="auto" w:sz="4" w:space="0"/>
            </w:tcBorders>
            <w:vAlign w:val="center"/>
          </w:tcPr>
          <w:p>
            <w:pPr>
              <w:pStyle w:val="12"/>
              <w:rPr>
                <w:rFonts w:hint="eastAsia" w:ascii="宋体" w:hAnsi="宋体" w:eastAsia="宋体"/>
                <w:sz w:val="24"/>
                <w:szCs w:val="24"/>
                <w:lang w:val="en-US" w:eastAsia="zh-CN"/>
              </w:rPr>
            </w:pPr>
            <w:r>
              <w:rPr>
                <w:rFonts w:hint="eastAsia" w:ascii="宋体" w:hAnsi="宋体"/>
                <w:sz w:val="24"/>
                <w:szCs w:val="24"/>
                <w:lang w:val="en-US" w:eastAsia="zh-CN"/>
              </w:rPr>
              <w:t>自筹</w:t>
            </w:r>
          </w:p>
        </w:tc>
      </w:tr>
    </w:tbl>
    <w:p>
      <w:pPr>
        <w:widowControl/>
        <w:adjustRightInd w:val="0"/>
        <w:snapToGrid w:val="0"/>
        <w:spacing w:line="360" w:lineRule="auto"/>
        <w:jc w:val="left"/>
        <w:rPr>
          <w:rFonts w:hint="eastAsia" w:ascii="宋体" w:hAnsi="宋体" w:eastAsia="宋体" w:cs="宋体"/>
          <w:color w:val="auto"/>
          <w:kern w:val="2"/>
          <w:sz w:val="21"/>
          <w:szCs w:val="21"/>
          <w:highlight w:val="none"/>
          <w:lang w:val="en-US" w:eastAsia="zh-CN" w:bidi="ar-SA"/>
        </w:rPr>
      </w:pPr>
    </w:p>
    <w:p>
      <w:pPr>
        <w:pStyle w:val="12"/>
        <w:numPr>
          <w:ilvl w:val="0"/>
          <w:numId w:val="0"/>
        </w:numPr>
        <w:spacing w:after="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二、详细技术要求、参数及产品资料等：</w:t>
      </w:r>
    </w:p>
    <w:p>
      <w:pPr>
        <w:pStyle w:val="12"/>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1、提供由第三方出具的检测报告（主要是太平柜温度控制）。</w:t>
      </w:r>
    </w:p>
    <w:p>
      <w:pPr>
        <w:pStyle w:val="12"/>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 xml:space="preserve">2、清单及技术参数要求见附件。                                                       </w:t>
      </w:r>
    </w:p>
    <w:p>
      <w:pPr>
        <w:pStyle w:val="12"/>
        <w:numPr>
          <w:ilvl w:val="0"/>
          <w:numId w:val="0"/>
        </w:numPr>
        <w:spacing w:after="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三、售后服务条件及交货日期（或工期）：</w:t>
      </w:r>
    </w:p>
    <w:p>
      <w:pPr>
        <w:jc w:val="both"/>
        <w:rPr>
          <w:rFonts w:hint="eastAsia" w:asciiTheme="minorEastAsia" w:hAnsiTheme="minorEastAsia" w:cstheme="minorEastAsia"/>
          <w:color w:val="auto"/>
          <w:sz w:val="28"/>
          <w:szCs w:val="28"/>
          <w:lang w:val="en-US" w:eastAsia="zh-CN"/>
        </w:rPr>
      </w:pPr>
      <w:r>
        <w:rPr>
          <w:rFonts w:hint="eastAsia" w:ascii="宋体" w:hAnsi="宋体" w:eastAsia="宋体" w:cs="宋体"/>
          <w:color w:val="auto"/>
          <w:kern w:val="2"/>
          <w:sz w:val="21"/>
          <w:szCs w:val="21"/>
          <w:highlight w:val="none"/>
          <w:lang w:val="en-US" w:eastAsia="zh-CN" w:bidi="ar-SA"/>
        </w:rPr>
        <w:t>1、质保期24个月。2、交货日期：合同签订后15日内安装调试完毕。</w:t>
      </w:r>
    </w:p>
    <w:p>
      <w:pPr>
        <w:jc w:val="center"/>
        <w:rPr>
          <w:rFonts w:hint="eastAsia" w:asciiTheme="minorEastAsia" w:hAnsiTheme="minorEastAsia" w:cstheme="minorEastAsia"/>
          <w:color w:val="auto"/>
          <w:sz w:val="28"/>
          <w:szCs w:val="28"/>
          <w:lang w:val="en-US" w:eastAsia="zh-CN"/>
        </w:rPr>
      </w:pPr>
    </w:p>
    <w:bookmarkEnd w:id="35"/>
    <w:bookmarkEnd w:id="36"/>
    <w:p>
      <w:pPr>
        <w:jc w:val="center"/>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停尸间太平柜采购</w:t>
      </w:r>
      <w:r>
        <w:rPr>
          <w:rFonts w:hint="eastAsia" w:asciiTheme="minorEastAsia" w:hAnsiTheme="minorEastAsia" w:eastAsiaTheme="minorEastAsia" w:cstheme="minorEastAsia"/>
          <w:color w:val="auto"/>
          <w:sz w:val="28"/>
          <w:szCs w:val="28"/>
          <w:lang w:val="en-US" w:eastAsia="zh-CN"/>
        </w:rPr>
        <w:t>清单</w:t>
      </w:r>
    </w:p>
    <w:p>
      <w:pPr>
        <w:pStyle w:val="11"/>
        <w:rPr>
          <w:rFonts w:hint="default"/>
          <w:lang w:val="en-US" w:eastAsia="zh-CN"/>
        </w:rPr>
      </w:pPr>
      <w:r>
        <w:rPr>
          <w:rFonts w:hint="eastAsia" w:asciiTheme="minorEastAsia" w:hAnsiTheme="minorEastAsia" w:eastAsiaTheme="minorEastAsia" w:cstheme="minorEastAsia"/>
          <w:color w:val="auto"/>
          <w:sz w:val="28"/>
          <w:szCs w:val="28"/>
          <w:lang w:val="en-US" w:eastAsia="zh-CN"/>
        </w:rPr>
        <w:t>（1）、采购清单</w:t>
      </w:r>
    </w:p>
    <w:tbl>
      <w:tblPr>
        <w:tblStyle w:val="31"/>
        <w:tblW w:w="9180"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3870"/>
        <w:gridCol w:w="2460"/>
        <w:gridCol w:w="1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095" w:type="dxa"/>
            <w:vAlign w:val="center"/>
          </w:tcPr>
          <w:p>
            <w:pPr>
              <w:tabs>
                <w:tab w:val="left" w:pos="900"/>
              </w:tabs>
              <w:spacing w:line="560" w:lineRule="exact"/>
              <w:jc w:val="center"/>
              <w:rPr>
                <w:sz w:val="24"/>
                <w:szCs w:val="24"/>
              </w:rPr>
            </w:pPr>
            <w:r>
              <w:rPr>
                <w:rFonts w:hint="eastAsia"/>
                <w:sz w:val="24"/>
                <w:szCs w:val="24"/>
              </w:rPr>
              <w:t>序号</w:t>
            </w:r>
          </w:p>
        </w:tc>
        <w:tc>
          <w:tcPr>
            <w:tcW w:w="3870" w:type="dxa"/>
            <w:vAlign w:val="center"/>
          </w:tcPr>
          <w:p>
            <w:pPr>
              <w:tabs>
                <w:tab w:val="left" w:pos="900"/>
              </w:tabs>
              <w:spacing w:line="560" w:lineRule="exact"/>
              <w:jc w:val="center"/>
              <w:rPr>
                <w:sz w:val="24"/>
                <w:szCs w:val="24"/>
              </w:rPr>
            </w:pPr>
            <w:r>
              <w:rPr>
                <w:rFonts w:hint="eastAsia"/>
                <w:sz w:val="24"/>
                <w:szCs w:val="24"/>
                <w:lang w:val="en-US" w:eastAsia="zh-CN"/>
              </w:rPr>
              <w:t>货物</w:t>
            </w:r>
            <w:r>
              <w:rPr>
                <w:rFonts w:hint="eastAsia"/>
                <w:sz w:val="24"/>
                <w:szCs w:val="24"/>
              </w:rPr>
              <w:t>名称</w:t>
            </w:r>
          </w:p>
        </w:tc>
        <w:tc>
          <w:tcPr>
            <w:tcW w:w="2460" w:type="dxa"/>
            <w:vAlign w:val="center"/>
          </w:tcPr>
          <w:p>
            <w:pPr>
              <w:tabs>
                <w:tab w:val="left" w:pos="900"/>
              </w:tabs>
              <w:spacing w:line="560" w:lineRule="exact"/>
              <w:jc w:val="center"/>
              <w:rPr>
                <w:rFonts w:hint="eastAsia" w:asciiTheme="minorHAnsi" w:hAnsiTheme="minorHAnsi" w:eastAsiaTheme="minorEastAsia" w:cstheme="minorBidi"/>
                <w:kern w:val="2"/>
                <w:sz w:val="24"/>
                <w:szCs w:val="24"/>
                <w:lang w:val="en-US" w:eastAsia="zh-CN" w:bidi="ar-SA"/>
              </w:rPr>
            </w:pPr>
            <w:r>
              <w:rPr>
                <w:rFonts w:hint="eastAsia"/>
                <w:sz w:val="24"/>
                <w:szCs w:val="24"/>
              </w:rPr>
              <w:t>数量</w:t>
            </w:r>
          </w:p>
        </w:tc>
        <w:tc>
          <w:tcPr>
            <w:tcW w:w="1755" w:type="dxa"/>
            <w:vAlign w:val="center"/>
          </w:tcPr>
          <w:p>
            <w:pPr>
              <w:tabs>
                <w:tab w:val="left" w:pos="900"/>
              </w:tabs>
              <w:spacing w:line="560" w:lineRule="exact"/>
              <w:jc w:val="center"/>
              <w:rPr>
                <w:rFonts w:hint="default"/>
                <w:sz w:val="24"/>
                <w:szCs w:val="24"/>
                <w:lang w:val="en-US" w:eastAsia="zh-CN"/>
              </w:rPr>
            </w:pPr>
            <w:r>
              <w:rPr>
                <w:rFonts w:hint="eastAsia"/>
                <w:sz w:val="24"/>
                <w:szCs w:val="24"/>
              </w:rPr>
              <w:t>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1095" w:type="dxa"/>
            <w:vAlign w:val="center"/>
          </w:tcPr>
          <w:p>
            <w:pPr>
              <w:tabs>
                <w:tab w:val="left" w:pos="900"/>
              </w:tabs>
              <w:spacing w:line="560" w:lineRule="exact"/>
              <w:jc w:val="center"/>
              <w:rPr>
                <w:sz w:val="24"/>
                <w:szCs w:val="24"/>
              </w:rPr>
            </w:pPr>
            <w:r>
              <w:rPr>
                <w:rFonts w:hint="eastAsia"/>
                <w:sz w:val="24"/>
                <w:szCs w:val="24"/>
              </w:rPr>
              <w:t>1</w:t>
            </w:r>
          </w:p>
        </w:tc>
        <w:tc>
          <w:tcPr>
            <w:tcW w:w="3870" w:type="dxa"/>
            <w:vAlign w:val="center"/>
          </w:tcPr>
          <w:p>
            <w:pPr>
              <w:tabs>
                <w:tab w:val="left" w:pos="900"/>
              </w:tabs>
              <w:spacing w:line="560" w:lineRule="exact"/>
              <w:jc w:val="center"/>
              <w:rPr>
                <w:rFonts w:hint="default" w:eastAsiaTheme="minorEastAsia"/>
                <w:sz w:val="24"/>
                <w:szCs w:val="24"/>
                <w:lang w:val="en-US" w:eastAsia="zh-CN"/>
              </w:rPr>
            </w:pPr>
            <w:r>
              <w:rPr>
                <w:rFonts w:hint="eastAsia"/>
                <w:sz w:val="24"/>
                <w:szCs w:val="24"/>
                <w:lang w:val="en-US" w:eastAsia="zh-CN"/>
              </w:rPr>
              <w:t>三体太平柜</w:t>
            </w:r>
          </w:p>
        </w:tc>
        <w:tc>
          <w:tcPr>
            <w:tcW w:w="2460" w:type="dxa"/>
            <w:vAlign w:val="center"/>
          </w:tcPr>
          <w:p>
            <w:pPr>
              <w:tabs>
                <w:tab w:val="left" w:pos="900"/>
              </w:tabs>
              <w:spacing w:line="560" w:lineRule="exact"/>
              <w:jc w:val="center"/>
              <w:rPr>
                <w:rFonts w:hint="eastAsia" w:asciiTheme="minorHAnsi" w:hAnsiTheme="minorHAnsi" w:eastAsiaTheme="minorEastAsia" w:cstheme="minorBidi"/>
                <w:kern w:val="2"/>
                <w:sz w:val="24"/>
                <w:szCs w:val="24"/>
                <w:lang w:val="en-US" w:eastAsia="zh-CN" w:bidi="ar-SA"/>
              </w:rPr>
            </w:pPr>
            <w:r>
              <w:rPr>
                <w:rFonts w:hint="eastAsia"/>
                <w:sz w:val="24"/>
                <w:szCs w:val="24"/>
                <w:lang w:val="en-US" w:eastAsia="zh-CN"/>
              </w:rPr>
              <w:t>2</w:t>
            </w:r>
          </w:p>
        </w:tc>
        <w:tc>
          <w:tcPr>
            <w:tcW w:w="1755" w:type="dxa"/>
            <w:vAlign w:val="center"/>
          </w:tcPr>
          <w:p>
            <w:pPr>
              <w:tabs>
                <w:tab w:val="left" w:pos="900"/>
              </w:tabs>
              <w:spacing w:line="560" w:lineRule="exact"/>
              <w:jc w:val="center"/>
              <w:rPr>
                <w:rFonts w:hint="eastAsia" w:eastAsiaTheme="minorEastAsia"/>
                <w:sz w:val="24"/>
                <w:szCs w:val="24"/>
                <w:lang w:val="en-US" w:eastAsia="zh-CN"/>
              </w:rPr>
            </w:pPr>
            <w:r>
              <w:rPr>
                <w:rFonts w:hint="eastAsia"/>
                <w:sz w:val="24"/>
                <w:szCs w:val="24"/>
                <w:lang w:val="en-US" w:eastAsia="zh-CN"/>
              </w:rPr>
              <w:t>组</w:t>
            </w:r>
          </w:p>
        </w:tc>
      </w:tr>
    </w:tbl>
    <w:p>
      <w:pPr>
        <w:pStyle w:val="13"/>
        <w:keepNext w:val="0"/>
        <w:keepLines w:val="0"/>
        <w:pageBreakBefore w:val="0"/>
        <w:widowControl w:val="0"/>
        <w:kinsoku/>
        <w:wordWrap/>
        <w:overflowPunct/>
        <w:topLinePunct w:val="0"/>
        <w:autoSpaceDE/>
        <w:autoSpaceDN/>
        <w:bidi w:val="0"/>
        <w:adjustRightInd/>
        <w:spacing w:line="480" w:lineRule="exact"/>
        <w:textAlignment w:val="auto"/>
        <w:rPr>
          <w:rFonts w:hint="default"/>
          <w:sz w:val="28"/>
          <w:szCs w:val="28"/>
          <w:u w:val="none"/>
          <w:lang w:val="en-US" w:eastAsia="zh-CN"/>
        </w:rPr>
      </w:pPr>
      <w:r>
        <w:rPr>
          <w:rFonts w:hint="eastAsia"/>
          <w:sz w:val="28"/>
          <w:szCs w:val="28"/>
          <w:u w:val="none"/>
          <w:lang w:val="en-US" w:eastAsia="zh-CN"/>
        </w:rPr>
        <w:t>（2）、具体参数要求</w:t>
      </w:r>
    </w:p>
    <w:tbl>
      <w:tblPr>
        <w:tblStyle w:val="31"/>
        <w:tblW w:w="9258" w:type="dxa"/>
        <w:jc w:val="center"/>
        <w:tblLayout w:type="fixed"/>
        <w:tblCellMar>
          <w:top w:w="0" w:type="dxa"/>
          <w:left w:w="10" w:type="dxa"/>
          <w:bottom w:w="0" w:type="dxa"/>
          <w:right w:w="10" w:type="dxa"/>
        </w:tblCellMar>
      </w:tblPr>
      <w:tblGrid>
        <w:gridCol w:w="662"/>
        <w:gridCol w:w="1365"/>
        <w:gridCol w:w="7231"/>
      </w:tblGrid>
      <w:tr>
        <w:tblPrEx>
          <w:tblCellMar>
            <w:top w:w="0" w:type="dxa"/>
            <w:left w:w="10" w:type="dxa"/>
            <w:bottom w:w="0" w:type="dxa"/>
            <w:right w:w="10" w:type="dxa"/>
          </w:tblCellMar>
        </w:tblPrEx>
        <w:trPr>
          <w:trHeight w:val="506"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firstLine="0"/>
              <w:jc w:val="center"/>
              <w:textAlignment w:val="auto"/>
              <w:rPr>
                <w:rFonts w:hint="eastAsia" w:ascii="宋体" w:hAnsi="宋体" w:eastAsia="宋体" w:cs="宋体"/>
                <w:i w:val="0"/>
                <w:iCs w:val="0"/>
                <w:sz w:val="22"/>
                <w:szCs w:val="22"/>
              </w:rPr>
            </w:pPr>
            <w:r>
              <w:rPr>
                <w:rFonts w:hint="eastAsia" w:ascii="宋体" w:hAnsi="宋体" w:eastAsia="宋体" w:cs="宋体"/>
                <w:i w:val="0"/>
                <w:iCs w:val="0"/>
                <w:color w:val="000000"/>
                <w:spacing w:val="0"/>
                <w:w w:val="100"/>
                <w:position w:val="0"/>
                <w:sz w:val="22"/>
                <w:szCs w:val="22"/>
              </w:rPr>
              <w:t>序号</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400" w:lineRule="exact"/>
              <w:ind w:right="0" w:firstLine="0"/>
              <w:jc w:val="center"/>
              <w:textAlignment w:val="auto"/>
              <w:rPr>
                <w:rFonts w:hint="eastAsia" w:ascii="宋体" w:hAnsi="宋体" w:eastAsia="宋体" w:cs="宋体"/>
                <w:i w:val="0"/>
                <w:iCs w:val="0"/>
                <w:sz w:val="22"/>
                <w:szCs w:val="22"/>
              </w:rPr>
            </w:pPr>
            <w:r>
              <w:rPr>
                <w:rFonts w:hint="eastAsia" w:ascii="宋体" w:hAnsi="宋体" w:eastAsia="宋体" w:cs="宋体"/>
                <w:i w:val="0"/>
                <w:iCs w:val="0"/>
                <w:color w:val="000000"/>
                <w:spacing w:val="0"/>
                <w:w w:val="100"/>
                <w:position w:val="0"/>
                <w:sz w:val="22"/>
                <w:szCs w:val="22"/>
              </w:rPr>
              <w:t>项目</w:t>
            </w:r>
          </w:p>
        </w:tc>
        <w:tc>
          <w:tcPr>
            <w:tcW w:w="72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400" w:lineRule="exact"/>
              <w:ind w:left="0" w:right="0" w:firstLine="0"/>
              <w:jc w:val="center"/>
              <w:textAlignment w:val="auto"/>
              <w:rPr>
                <w:rFonts w:hint="eastAsia" w:ascii="宋体" w:hAnsi="宋体" w:eastAsia="宋体" w:cs="宋体"/>
                <w:i w:val="0"/>
                <w:iCs w:val="0"/>
                <w:sz w:val="22"/>
                <w:szCs w:val="22"/>
              </w:rPr>
            </w:pPr>
            <w:r>
              <w:rPr>
                <w:rFonts w:hint="eastAsia" w:ascii="宋体" w:hAnsi="宋体" w:eastAsia="宋体" w:cs="宋体"/>
                <w:i w:val="0"/>
                <w:iCs w:val="0"/>
                <w:color w:val="000000"/>
                <w:spacing w:val="0"/>
                <w:w w:val="100"/>
                <w:position w:val="0"/>
                <w:sz w:val="22"/>
                <w:szCs w:val="22"/>
              </w:rPr>
              <w:t>产品技术规格、参数</w:t>
            </w:r>
          </w:p>
        </w:tc>
      </w:tr>
      <w:tr>
        <w:tblPrEx>
          <w:tblCellMar>
            <w:top w:w="0" w:type="dxa"/>
            <w:left w:w="10" w:type="dxa"/>
            <w:bottom w:w="0" w:type="dxa"/>
            <w:right w:w="10" w:type="dxa"/>
          </w:tblCellMar>
        </w:tblPrEx>
        <w:trPr>
          <w:trHeight w:val="506"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lang w:val="en-US" w:eastAsia="zh-CN"/>
              </w:rPr>
            </w:pPr>
            <w:r>
              <w:rPr>
                <w:rFonts w:hint="eastAsia" w:ascii="宋体" w:hAnsi="宋体" w:eastAsia="宋体" w:cs="宋体"/>
                <w:i w:val="0"/>
                <w:iCs w:val="0"/>
                <w:sz w:val="22"/>
                <w:szCs w:val="22"/>
                <w:lang w:val="en-US" w:eastAsia="zh-CN"/>
              </w:rPr>
              <w:t>1</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rPr>
            </w:pPr>
            <w:r>
              <w:rPr>
                <w:rFonts w:hint="eastAsia" w:ascii="宋体" w:hAnsi="宋体" w:eastAsia="宋体" w:cs="宋体"/>
                <w:i w:val="0"/>
                <w:iCs w:val="0"/>
                <w:color w:val="000000"/>
                <w:spacing w:val="0"/>
                <w:w w:val="100"/>
                <w:position w:val="0"/>
                <w:sz w:val="22"/>
                <w:szCs w:val="22"/>
              </w:rPr>
              <w:t>结构</w:t>
            </w:r>
          </w:p>
        </w:tc>
        <w:tc>
          <w:tcPr>
            <w:tcW w:w="72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rPr>
            </w:pPr>
            <w:r>
              <w:rPr>
                <w:rFonts w:hint="eastAsia" w:ascii="宋体" w:hAnsi="宋体" w:eastAsia="宋体" w:cs="宋体"/>
                <w:i w:val="0"/>
                <w:iCs w:val="0"/>
                <w:color w:val="000000"/>
                <w:spacing w:val="0"/>
                <w:w w:val="100"/>
                <w:position w:val="0"/>
                <w:sz w:val="22"/>
                <w:szCs w:val="22"/>
                <w:lang w:eastAsia="zh-CN"/>
              </w:rPr>
              <w:t>组合式，可折叠，单门单控，现场安装机组</w:t>
            </w:r>
          </w:p>
        </w:tc>
      </w:tr>
      <w:tr>
        <w:tblPrEx>
          <w:tblCellMar>
            <w:top w:w="0" w:type="dxa"/>
            <w:left w:w="10" w:type="dxa"/>
            <w:bottom w:w="0" w:type="dxa"/>
            <w:right w:w="10" w:type="dxa"/>
          </w:tblCellMar>
        </w:tblPrEx>
        <w:trPr>
          <w:trHeight w:val="506"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lang w:val="en-US" w:eastAsia="zh-CN"/>
              </w:rPr>
            </w:pPr>
            <w:r>
              <w:rPr>
                <w:rFonts w:hint="eastAsia" w:ascii="宋体" w:hAnsi="宋体" w:eastAsia="宋体" w:cs="宋体"/>
                <w:i w:val="0"/>
                <w:iCs w:val="0"/>
                <w:sz w:val="22"/>
                <w:szCs w:val="22"/>
                <w:lang w:val="en-US" w:eastAsia="zh-CN"/>
              </w:rPr>
              <w:t>2</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rPr>
            </w:pPr>
            <w:r>
              <w:rPr>
                <w:rFonts w:hint="eastAsia" w:ascii="宋体" w:hAnsi="宋体" w:eastAsia="宋体" w:cs="宋体"/>
                <w:i w:val="0"/>
                <w:iCs w:val="0"/>
                <w:color w:val="000000"/>
                <w:spacing w:val="0"/>
                <w:w w:val="100"/>
                <w:position w:val="0"/>
                <w:sz w:val="22"/>
                <w:szCs w:val="22"/>
              </w:rPr>
              <w:t>规格</w:t>
            </w:r>
          </w:p>
        </w:tc>
        <w:tc>
          <w:tcPr>
            <w:tcW w:w="72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color w:val="000000"/>
                <w:spacing w:val="0"/>
                <w:w w:val="100"/>
                <w:position w:val="0"/>
                <w:sz w:val="22"/>
                <w:szCs w:val="22"/>
                <w:lang w:val="en-US" w:eastAsia="zh-CN"/>
              </w:rPr>
            </w:pPr>
            <w:r>
              <w:rPr>
                <w:rFonts w:hint="eastAsia" w:ascii="宋体" w:hAnsi="宋体" w:eastAsia="宋体" w:cs="宋体"/>
                <w:i w:val="0"/>
                <w:iCs w:val="0"/>
                <w:color w:val="000000"/>
                <w:spacing w:val="0"/>
                <w:w w:val="100"/>
                <w:position w:val="0"/>
                <w:sz w:val="22"/>
                <w:szCs w:val="22"/>
              </w:rPr>
              <w:t>外部</w:t>
            </w:r>
            <w:r>
              <w:rPr>
                <w:rFonts w:hint="eastAsia" w:ascii="宋体" w:hAnsi="宋体" w:eastAsia="宋体" w:cs="宋体"/>
                <w:i w:val="0"/>
                <w:iCs w:val="0"/>
                <w:color w:val="000000"/>
                <w:spacing w:val="0"/>
                <w:w w:val="100"/>
                <w:position w:val="0"/>
                <w:sz w:val="22"/>
                <w:szCs w:val="22"/>
                <w:lang w:eastAsia="zh-CN"/>
              </w:rPr>
              <w:t>：</w:t>
            </w:r>
            <w:r>
              <w:rPr>
                <w:rFonts w:hint="eastAsia" w:ascii="宋体" w:hAnsi="宋体" w:eastAsia="宋体" w:cs="宋体"/>
                <w:i w:val="0"/>
                <w:iCs w:val="0"/>
                <w:color w:val="000000"/>
                <w:spacing w:val="0"/>
                <w:w w:val="100"/>
                <w:position w:val="0"/>
                <w:sz w:val="22"/>
                <w:szCs w:val="22"/>
              </w:rPr>
              <w:t xml:space="preserve">长 </w:t>
            </w:r>
            <w:r>
              <w:rPr>
                <w:rFonts w:hint="eastAsia" w:ascii="宋体" w:hAnsi="宋体" w:eastAsia="宋体" w:cs="宋体"/>
                <w:i w:val="0"/>
                <w:iCs w:val="0"/>
                <w:color w:val="000000"/>
                <w:spacing w:val="0"/>
                <w:w w:val="100"/>
                <w:position w:val="0"/>
                <w:sz w:val="22"/>
                <w:szCs w:val="22"/>
                <w:lang w:val="en-US" w:eastAsia="en-US" w:bidi="en-US"/>
              </w:rPr>
              <w:t>2.</w:t>
            </w:r>
            <w:r>
              <w:rPr>
                <w:rFonts w:hint="eastAsia" w:ascii="宋体" w:hAnsi="宋体" w:eastAsia="宋体" w:cs="宋体"/>
                <w:i w:val="0"/>
                <w:iCs w:val="0"/>
                <w:color w:val="000000"/>
                <w:spacing w:val="0"/>
                <w:w w:val="100"/>
                <w:position w:val="0"/>
                <w:sz w:val="22"/>
                <w:szCs w:val="22"/>
                <w:lang w:val="en-US" w:eastAsia="zh-CN" w:bidi="en-US"/>
              </w:rPr>
              <w:t xml:space="preserve">2 </w:t>
            </w:r>
            <w:r>
              <w:rPr>
                <w:rFonts w:hint="eastAsia" w:ascii="宋体" w:hAnsi="宋体" w:eastAsia="宋体" w:cs="宋体"/>
                <w:i w:val="0"/>
                <w:iCs w:val="0"/>
                <w:color w:val="000000"/>
                <w:spacing w:val="0"/>
                <w:w w:val="100"/>
                <w:position w:val="0"/>
                <w:sz w:val="22"/>
                <w:szCs w:val="22"/>
                <w:lang w:val="en-US" w:eastAsia="en-US" w:bidi="en-US"/>
              </w:rPr>
              <w:t>X</w:t>
            </w:r>
            <w:r>
              <w:rPr>
                <w:rFonts w:hint="eastAsia" w:ascii="宋体" w:hAnsi="宋体" w:eastAsia="宋体" w:cs="宋体"/>
                <w:i w:val="0"/>
                <w:iCs w:val="0"/>
                <w:color w:val="000000"/>
                <w:spacing w:val="0"/>
                <w:w w:val="100"/>
                <w:position w:val="0"/>
                <w:sz w:val="22"/>
                <w:szCs w:val="22"/>
              </w:rPr>
              <w:t xml:space="preserve">宽 </w:t>
            </w:r>
            <w:r>
              <w:rPr>
                <w:rFonts w:hint="eastAsia" w:ascii="宋体" w:hAnsi="宋体" w:eastAsia="宋体" w:cs="宋体"/>
                <w:i w:val="0"/>
                <w:iCs w:val="0"/>
                <w:color w:val="000000"/>
                <w:spacing w:val="0"/>
                <w:w w:val="100"/>
                <w:position w:val="0"/>
                <w:sz w:val="22"/>
                <w:szCs w:val="22"/>
                <w:lang w:val="en-US" w:eastAsia="en-US" w:bidi="en-US"/>
              </w:rPr>
              <w:t>0.</w:t>
            </w:r>
            <w:r>
              <w:rPr>
                <w:rFonts w:hint="eastAsia" w:ascii="宋体" w:hAnsi="宋体" w:eastAsia="宋体" w:cs="宋体"/>
                <w:i w:val="0"/>
                <w:iCs w:val="0"/>
                <w:color w:val="000000"/>
                <w:spacing w:val="0"/>
                <w:w w:val="100"/>
                <w:position w:val="0"/>
                <w:sz w:val="22"/>
                <w:szCs w:val="22"/>
                <w:lang w:val="en-US" w:eastAsia="zh-CN" w:bidi="en-US"/>
              </w:rPr>
              <w:t xml:space="preserve">84 </w:t>
            </w:r>
            <w:r>
              <w:rPr>
                <w:rFonts w:hint="eastAsia" w:ascii="宋体" w:hAnsi="宋体" w:eastAsia="宋体" w:cs="宋体"/>
                <w:i w:val="0"/>
                <w:iCs w:val="0"/>
                <w:color w:val="000000"/>
                <w:spacing w:val="0"/>
                <w:w w:val="100"/>
                <w:position w:val="0"/>
                <w:sz w:val="22"/>
                <w:szCs w:val="22"/>
                <w:lang w:val="en-US" w:eastAsia="en-US" w:bidi="en-US"/>
              </w:rPr>
              <w:t>X</w:t>
            </w:r>
            <w:r>
              <w:rPr>
                <w:rFonts w:hint="eastAsia" w:ascii="宋体" w:hAnsi="宋体" w:eastAsia="宋体" w:cs="宋体"/>
                <w:i w:val="0"/>
                <w:iCs w:val="0"/>
                <w:color w:val="000000"/>
                <w:spacing w:val="0"/>
                <w:w w:val="100"/>
                <w:position w:val="0"/>
                <w:sz w:val="22"/>
                <w:szCs w:val="22"/>
                <w:lang w:val="en-US" w:eastAsia="zh-CN" w:bidi="en-US"/>
              </w:rPr>
              <w:t xml:space="preserve"> </w:t>
            </w:r>
            <w:r>
              <w:rPr>
                <w:rFonts w:hint="eastAsia" w:ascii="宋体" w:hAnsi="宋体" w:eastAsia="宋体" w:cs="宋体"/>
                <w:i w:val="0"/>
                <w:iCs w:val="0"/>
                <w:color w:val="000000"/>
                <w:spacing w:val="0"/>
                <w:w w:val="100"/>
                <w:position w:val="0"/>
                <w:sz w:val="22"/>
                <w:szCs w:val="22"/>
              </w:rPr>
              <w:t xml:space="preserve">高 </w:t>
            </w:r>
            <w:r>
              <w:rPr>
                <w:rFonts w:hint="eastAsia" w:ascii="宋体" w:hAnsi="宋体" w:eastAsia="宋体" w:cs="宋体"/>
                <w:i w:val="0"/>
                <w:iCs w:val="0"/>
                <w:color w:val="000000"/>
                <w:spacing w:val="0"/>
                <w:w w:val="100"/>
                <w:position w:val="0"/>
                <w:sz w:val="22"/>
                <w:szCs w:val="22"/>
                <w:lang w:val="en-US" w:eastAsia="en-US" w:bidi="en-US"/>
              </w:rPr>
              <w:t>1.</w:t>
            </w:r>
            <w:r>
              <w:rPr>
                <w:rFonts w:hint="eastAsia" w:ascii="宋体" w:hAnsi="宋体" w:eastAsia="宋体" w:cs="宋体"/>
                <w:i w:val="0"/>
                <w:iCs w:val="0"/>
                <w:color w:val="000000"/>
                <w:spacing w:val="0"/>
                <w:w w:val="100"/>
                <w:position w:val="0"/>
                <w:sz w:val="22"/>
                <w:szCs w:val="22"/>
                <w:lang w:val="en-US" w:eastAsia="zh-CN" w:bidi="en-US"/>
              </w:rPr>
              <w:t>9</w:t>
            </w:r>
            <w:r>
              <w:rPr>
                <w:rFonts w:hint="eastAsia" w:ascii="宋体" w:hAnsi="宋体" w:eastAsia="宋体" w:cs="宋体"/>
                <w:i w:val="0"/>
                <w:iCs w:val="0"/>
                <w:color w:val="000000"/>
                <w:spacing w:val="0"/>
                <w:w w:val="100"/>
                <w:position w:val="0"/>
                <w:sz w:val="22"/>
                <w:szCs w:val="22"/>
                <w:lang w:val="en-US" w:eastAsia="en-US" w:bidi="en-US"/>
              </w:rPr>
              <w:t xml:space="preserve"> </w:t>
            </w:r>
            <w:r>
              <w:rPr>
                <w:rFonts w:hint="eastAsia" w:ascii="宋体" w:hAnsi="宋体" w:eastAsia="宋体" w:cs="宋体"/>
                <w:i w:val="0"/>
                <w:iCs w:val="0"/>
                <w:color w:val="000000"/>
                <w:spacing w:val="0"/>
                <w:w w:val="100"/>
                <w:position w:val="0"/>
                <w:sz w:val="22"/>
                <w:szCs w:val="22"/>
              </w:rPr>
              <w:t>（米）</w:t>
            </w:r>
            <w:r>
              <w:rPr>
                <w:rFonts w:hint="eastAsia" w:ascii="宋体" w:hAnsi="宋体" w:eastAsia="宋体" w:cs="宋体"/>
                <w:i w:val="0"/>
                <w:iCs w:val="0"/>
                <w:color w:val="000000"/>
                <w:spacing w:val="0"/>
                <w:w w:val="100"/>
                <w:position w:val="0"/>
                <w:sz w:val="22"/>
                <w:szCs w:val="22"/>
                <w:lang w:eastAsia="zh-CN"/>
              </w:rPr>
              <w:t>，内部</w:t>
            </w:r>
            <w:r>
              <w:rPr>
                <w:rFonts w:hint="eastAsia" w:ascii="宋体" w:hAnsi="宋体" w:eastAsia="宋体" w:cs="宋体"/>
                <w:i w:val="0"/>
                <w:iCs w:val="0"/>
                <w:color w:val="000000"/>
                <w:spacing w:val="0"/>
                <w:w w:val="100"/>
                <w:position w:val="0"/>
                <w:sz w:val="22"/>
                <w:szCs w:val="22"/>
              </w:rPr>
              <w:t>≥</w:t>
            </w:r>
            <w:r>
              <w:rPr>
                <w:rFonts w:hint="eastAsia" w:ascii="宋体" w:hAnsi="宋体" w:eastAsia="宋体" w:cs="宋体"/>
                <w:i w:val="0"/>
                <w:iCs w:val="0"/>
                <w:color w:val="000000"/>
                <w:spacing w:val="0"/>
                <w:w w:val="100"/>
                <w:position w:val="0"/>
                <w:sz w:val="22"/>
                <w:szCs w:val="22"/>
                <w:lang w:val="en-US" w:eastAsia="zh-CN"/>
              </w:rPr>
              <w:t>2.0x0.64x0.45(米）</w:t>
            </w:r>
          </w:p>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default" w:ascii="宋体" w:hAnsi="宋体" w:eastAsia="宋体" w:cs="宋体"/>
                <w:i w:val="0"/>
                <w:iCs w:val="0"/>
                <w:color w:val="000000"/>
                <w:spacing w:val="0"/>
                <w:w w:val="100"/>
                <w:position w:val="0"/>
                <w:sz w:val="22"/>
                <w:szCs w:val="22"/>
                <w:lang w:val="en-US" w:eastAsia="zh-CN"/>
              </w:rPr>
            </w:pPr>
            <w:r>
              <w:rPr>
                <w:rFonts w:hint="eastAsia" w:ascii="宋体" w:hAnsi="宋体" w:eastAsia="宋体" w:cs="宋体"/>
                <w:i w:val="0"/>
                <w:iCs w:val="0"/>
                <w:color w:val="000000"/>
                <w:spacing w:val="0"/>
                <w:w w:val="100"/>
                <w:position w:val="0"/>
                <w:sz w:val="21"/>
                <w:szCs w:val="21"/>
                <w:lang w:val="en-US" w:eastAsia="zh-CN"/>
              </w:rPr>
              <w:t>±10%的偏差</w:t>
            </w:r>
          </w:p>
        </w:tc>
      </w:tr>
      <w:tr>
        <w:tblPrEx>
          <w:tblCellMar>
            <w:top w:w="0" w:type="dxa"/>
            <w:left w:w="10" w:type="dxa"/>
            <w:bottom w:w="0" w:type="dxa"/>
            <w:right w:w="10" w:type="dxa"/>
          </w:tblCellMar>
        </w:tblPrEx>
        <w:trPr>
          <w:trHeight w:val="506"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lang w:val="en-US" w:eastAsia="zh-CN"/>
              </w:rPr>
            </w:pPr>
            <w:r>
              <w:rPr>
                <w:rFonts w:hint="eastAsia" w:ascii="宋体" w:hAnsi="宋体" w:eastAsia="宋体" w:cs="宋体"/>
                <w:i w:val="0"/>
                <w:iCs w:val="0"/>
                <w:sz w:val="22"/>
                <w:szCs w:val="22"/>
                <w:lang w:val="en-US" w:eastAsia="zh-CN"/>
              </w:rPr>
              <w:t>3</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rPr>
            </w:pPr>
            <w:r>
              <w:rPr>
                <w:rFonts w:hint="eastAsia" w:ascii="宋体" w:hAnsi="宋体" w:eastAsia="宋体" w:cs="宋体"/>
                <w:i w:val="0"/>
                <w:iCs w:val="0"/>
                <w:color w:val="000000"/>
                <w:spacing w:val="0"/>
                <w:w w:val="100"/>
                <w:position w:val="0"/>
                <w:sz w:val="22"/>
                <w:szCs w:val="22"/>
              </w:rPr>
              <w:t>外墙材质</w:t>
            </w:r>
          </w:p>
        </w:tc>
        <w:tc>
          <w:tcPr>
            <w:tcW w:w="72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rPr>
            </w:pPr>
            <w:r>
              <w:rPr>
                <w:rFonts w:hint="eastAsia" w:ascii="宋体" w:hAnsi="宋体" w:eastAsia="宋体" w:cs="宋体"/>
                <w:i w:val="0"/>
                <w:iCs w:val="0"/>
                <w:color w:val="000000"/>
                <w:spacing w:val="0"/>
                <w:w w:val="100"/>
                <w:position w:val="0"/>
                <w:sz w:val="22"/>
                <w:szCs w:val="22"/>
                <w:lang w:eastAsia="zh-CN"/>
              </w:rPr>
              <w:t>采用</w:t>
            </w:r>
            <w:r>
              <w:rPr>
                <w:rFonts w:hint="eastAsia" w:ascii="宋体" w:hAnsi="宋体" w:eastAsia="宋体" w:cs="宋体"/>
                <w:i w:val="0"/>
                <w:iCs w:val="0"/>
                <w:color w:val="000000"/>
                <w:spacing w:val="0"/>
                <w:w w:val="100"/>
                <w:position w:val="0"/>
                <w:sz w:val="22"/>
                <w:szCs w:val="22"/>
                <w:lang w:val="en-US" w:eastAsia="zh-CN"/>
              </w:rPr>
              <w:t>304</w:t>
            </w:r>
            <w:r>
              <w:rPr>
                <w:rFonts w:hint="eastAsia" w:ascii="宋体" w:hAnsi="宋体" w:eastAsia="宋体" w:cs="宋体"/>
                <w:i w:val="0"/>
                <w:iCs w:val="0"/>
                <w:color w:val="000000"/>
                <w:spacing w:val="0"/>
                <w:w w:val="100"/>
                <w:position w:val="0"/>
                <w:sz w:val="22"/>
                <w:szCs w:val="22"/>
              </w:rPr>
              <w:t>不锈钢</w:t>
            </w:r>
            <w:r>
              <w:rPr>
                <w:rFonts w:hint="eastAsia" w:ascii="宋体" w:hAnsi="宋体" w:eastAsia="宋体" w:cs="宋体"/>
                <w:i w:val="0"/>
                <w:iCs w:val="0"/>
                <w:color w:val="000000"/>
                <w:spacing w:val="0"/>
                <w:w w:val="100"/>
                <w:position w:val="0"/>
                <w:sz w:val="22"/>
                <w:szCs w:val="22"/>
                <w:lang w:val="en-US" w:eastAsia="zh-CN"/>
              </w:rPr>
              <w:t xml:space="preserve">  </w:t>
            </w:r>
            <w:r>
              <w:rPr>
                <w:rFonts w:hint="eastAsia" w:ascii="宋体" w:hAnsi="宋体" w:eastAsia="宋体" w:cs="宋体"/>
                <w:i w:val="0"/>
                <w:iCs w:val="0"/>
                <w:color w:val="000000"/>
                <w:spacing w:val="0"/>
                <w:w w:val="100"/>
                <w:position w:val="0"/>
                <w:sz w:val="22"/>
                <w:szCs w:val="22"/>
              </w:rPr>
              <w:t>厚度≥</w:t>
            </w:r>
            <w:r>
              <w:rPr>
                <w:rFonts w:hint="eastAsia" w:ascii="宋体" w:hAnsi="宋体" w:eastAsia="宋体" w:cs="宋体"/>
                <w:i w:val="0"/>
                <w:iCs w:val="0"/>
                <w:color w:val="000000"/>
                <w:spacing w:val="0"/>
                <w:w w:val="100"/>
                <w:position w:val="0"/>
                <w:sz w:val="22"/>
                <w:szCs w:val="22"/>
                <w:lang w:val="en-US" w:eastAsia="en-US" w:bidi="en-US"/>
              </w:rPr>
              <w:t>l</w:t>
            </w:r>
            <w:r>
              <w:rPr>
                <w:rFonts w:hint="eastAsia" w:ascii="宋体" w:hAnsi="宋体" w:eastAsia="宋体" w:cs="宋体"/>
                <w:i w:val="0"/>
                <w:iCs w:val="0"/>
                <w:color w:val="000000"/>
                <w:spacing w:val="0"/>
                <w:w w:val="100"/>
                <w:position w:val="0"/>
                <w:sz w:val="22"/>
                <w:szCs w:val="22"/>
                <w:lang w:val="en-US" w:eastAsia="zh-CN" w:bidi="en-US"/>
              </w:rPr>
              <w:t>.0</w:t>
            </w:r>
            <w:r>
              <w:rPr>
                <w:rFonts w:hint="eastAsia" w:ascii="宋体" w:hAnsi="宋体" w:eastAsia="宋体" w:cs="宋体"/>
                <w:i w:val="0"/>
                <w:iCs w:val="0"/>
                <w:color w:val="000000"/>
                <w:spacing w:val="0"/>
                <w:w w:val="100"/>
                <w:position w:val="0"/>
                <w:sz w:val="22"/>
                <w:szCs w:val="22"/>
                <w:lang w:val="en-US" w:eastAsia="en-US" w:bidi="en-US"/>
              </w:rPr>
              <w:t>mm</w:t>
            </w:r>
          </w:p>
        </w:tc>
      </w:tr>
      <w:tr>
        <w:tblPrEx>
          <w:tblCellMar>
            <w:top w:w="0" w:type="dxa"/>
            <w:left w:w="10" w:type="dxa"/>
            <w:bottom w:w="0" w:type="dxa"/>
            <w:right w:w="10" w:type="dxa"/>
          </w:tblCellMar>
        </w:tblPrEx>
        <w:trPr>
          <w:trHeight w:val="506"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lang w:val="en-US" w:eastAsia="zh-CN"/>
              </w:rPr>
            </w:pPr>
            <w:r>
              <w:rPr>
                <w:rFonts w:hint="eastAsia" w:ascii="宋体" w:hAnsi="宋体" w:eastAsia="宋体" w:cs="宋体"/>
                <w:i w:val="0"/>
                <w:iCs w:val="0"/>
                <w:sz w:val="22"/>
                <w:szCs w:val="22"/>
                <w:lang w:val="en-US" w:eastAsia="zh-CN"/>
              </w:rPr>
              <w:t>4</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rPr>
            </w:pPr>
            <w:r>
              <w:rPr>
                <w:rFonts w:hint="eastAsia" w:ascii="宋体" w:hAnsi="宋体" w:eastAsia="宋体" w:cs="宋体"/>
                <w:i w:val="0"/>
                <w:iCs w:val="0"/>
                <w:color w:val="000000"/>
                <w:spacing w:val="0"/>
                <w:w w:val="100"/>
                <w:position w:val="0"/>
                <w:sz w:val="22"/>
                <w:szCs w:val="22"/>
              </w:rPr>
              <w:t>内胆材质</w:t>
            </w:r>
          </w:p>
        </w:tc>
        <w:tc>
          <w:tcPr>
            <w:tcW w:w="72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rPr>
            </w:pPr>
            <w:r>
              <w:rPr>
                <w:rFonts w:hint="eastAsia" w:ascii="宋体" w:hAnsi="宋体" w:eastAsia="宋体" w:cs="宋体"/>
                <w:i w:val="0"/>
                <w:iCs w:val="0"/>
                <w:color w:val="000000"/>
                <w:spacing w:val="0"/>
                <w:w w:val="100"/>
                <w:position w:val="0"/>
                <w:sz w:val="22"/>
                <w:szCs w:val="22"/>
                <w:lang w:val="en-US" w:eastAsia="zh-CN"/>
              </w:rPr>
              <w:t>内胆为</w:t>
            </w:r>
            <w:r>
              <w:rPr>
                <w:rFonts w:hint="eastAsia" w:ascii="宋体" w:hAnsi="宋体" w:eastAsia="宋体" w:cs="宋体"/>
                <w:i w:val="0"/>
                <w:iCs w:val="0"/>
                <w:color w:val="000000"/>
                <w:spacing w:val="0"/>
                <w:w w:val="100"/>
                <w:position w:val="0"/>
                <w:sz w:val="22"/>
                <w:szCs w:val="22"/>
              </w:rPr>
              <w:t>≥</w:t>
            </w:r>
            <w:r>
              <w:rPr>
                <w:rFonts w:hint="eastAsia" w:ascii="宋体" w:hAnsi="宋体" w:eastAsia="宋体" w:cs="宋体"/>
                <w:i w:val="0"/>
                <w:iCs w:val="0"/>
                <w:color w:val="000000"/>
                <w:spacing w:val="0"/>
                <w:w w:val="100"/>
                <w:position w:val="0"/>
                <w:sz w:val="22"/>
                <w:szCs w:val="22"/>
                <w:lang w:val="en-US" w:eastAsia="zh-CN"/>
              </w:rPr>
              <w:t>0.6mm304不锈钢，内胆底部凹槽式。</w:t>
            </w:r>
          </w:p>
        </w:tc>
      </w:tr>
      <w:tr>
        <w:tblPrEx>
          <w:tblCellMar>
            <w:top w:w="0" w:type="dxa"/>
            <w:left w:w="10" w:type="dxa"/>
            <w:bottom w:w="0" w:type="dxa"/>
            <w:right w:w="10" w:type="dxa"/>
          </w:tblCellMar>
        </w:tblPrEx>
        <w:trPr>
          <w:trHeight w:val="451"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lang w:val="en-US" w:eastAsia="zh-CN"/>
              </w:rPr>
            </w:pPr>
            <w:r>
              <w:rPr>
                <w:rFonts w:hint="eastAsia" w:ascii="宋体" w:hAnsi="宋体" w:eastAsia="宋体" w:cs="宋体"/>
                <w:i w:val="0"/>
                <w:iCs w:val="0"/>
                <w:sz w:val="22"/>
                <w:szCs w:val="22"/>
                <w:lang w:val="en-US" w:eastAsia="zh-CN"/>
              </w:rPr>
              <w:t>5</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rPr>
            </w:pPr>
            <w:r>
              <w:rPr>
                <w:rFonts w:hint="eastAsia" w:ascii="宋体" w:hAnsi="宋体" w:eastAsia="宋体" w:cs="宋体"/>
                <w:i w:val="0"/>
                <w:iCs w:val="0"/>
                <w:color w:val="000000"/>
                <w:spacing w:val="0"/>
                <w:w w:val="100"/>
                <w:position w:val="0"/>
                <w:sz w:val="22"/>
                <w:szCs w:val="22"/>
              </w:rPr>
              <w:t>柜门</w:t>
            </w:r>
          </w:p>
        </w:tc>
        <w:tc>
          <w:tcPr>
            <w:tcW w:w="72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lang w:eastAsia="zh-CN"/>
              </w:rPr>
            </w:pPr>
            <w:r>
              <w:rPr>
                <w:rFonts w:hint="eastAsia" w:ascii="宋体" w:hAnsi="宋体" w:eastAsia="宋体" w:cs="宋体"/>
                <w:i w:val="0"/>
                <w:iCs w:val="0"/>
                <w:color w:val="000000"/>
                <w:spacing w:val="0"/>
                <w:w w:val="100"/>
                <w:position w:val="0"/>
                <w:sz w:val="22"/>
                <w:szCs w:val="22"/>
                <w:lang w:val="en-US" w:eastAsia="zh-CN"/>
              </w:rPr>
              <w:t>304</w:t>
            </w:r>
            <w:r>
              <w:rPr>
                <w:rFonts w:hint="eastAsia" w:ascii="宋体" w:hAnsi="宋体" w:eastAsia="宋体" w:cs="宋体"/>
                <w:i w:val="0"/>
                <w:iCs w:val="0"/>
                <w:color w:val="000000"/>
                <w:spacing w:val="0"/>
                <w:w w:val="100"/>
                <w:position w:val="0"/>
                <w:sz w:val="22"/>
                <w:szCs w:val="22"/>
              </w:rPr>
              <w:t>不锈钢（厚≥1</w:t>
            </w:r>
            <w:r>
              <w:rPr>
                <w:rFonts w:hint="eastAsia" w:ascii="宋体" w:hAnsi="宋体" w:eastAsia="宋体" w:cs="宋体"/>
                <w:i w:val="0"/>
                <w:iCs w:val="0"/>
                <w:color w:val="000000"/>
                <w:spacing w:val="0"/>
                <w:w w:val="100"/>
                <w:position w:val="0"/>
                <w:sz w:val="22"/>
                <w:szCs w:val="22"/>
                <w:lang w:val="en-US" w:eastAsia="zh-CN"/>
              </w:rPr>
              <w:t>.0</w:t>
            </w:r>
            <w:r>
              <w:rPr>
                <w:rFonts w:hint="eastAsia" w:ascii="宋体" w:hAnsi="宋体" w:eastAsia="宋体" w:cs="宋体"/>
                <w:i w:val="0"/>
                <w:iCs w:val="0"/>
                <w:color w:val="000000"/>
                <w:spacing w:val="0"/>
                <w:w w:val="100"/>
                <w:position w:val="0"/>
                <w:sz w:val="22"/>
                <w:szCs w:val="22"/>
              </w:rPr>
              <w:t xml:space="preserve"> </w:t>
            </w:r>
            <w:r>
              <w:rPr>
                <w:rFonts w:hint="eastAsia" w:ascii="宋体" w:hAnsi="宋体" w:eastAsia="宋体" w:cs="宋体"/>
                <w:i w:val="0"/>
                <w:iCs w:val="0"/>
                <w:color w:val="000000"/>
                <w:spacing w:val="0"/>
                <w:w w:val="100"/>
                <w:position w:val="0"/>
                <w:sz w:val="22"/>
                <w:szCs w:val="22"/>
                <w:lang w:val="en-US" w:eastAsia="en-US" w:bidi="en-US"/>
              </w:rPr>
              <w:t>mm）</w:t>
            </w:r>
            <w:r>
              <w:rPr>
                <w:rFonts w:hint="eastAsia" w:ascii="宋体" w:hAnsi="宋体" w:eastAsia="宋体" w:cs="宋体"/>
                <w:i w:val="0"/>
                <w:iCs w:val="0"/>
                <w:color w:val="000000"/>
                <w:spacing w:val="0"/>
                <w:w w:val="100"/>
                <w:position w:val="0"/>
                <w:sz w:val="22"/>
                <w:szCs w:val="22"/>
              </w:rPr>
              <w:t>凸装门</w:t>
            </w:r>
            <w:r>
              <w:rPr>
                <w:rFonts w:hint="eastAsia" w:ascii="宋体" w:hAnsi="宋体" w:eastAsia="宋体" w:cs="宋体"/>
                <w:i w:val="0"/>
                <w:iCs w:val="0"/>
                <w:color w:val="000000"/>
                <w:spacing w:val="0"/>
                <w:w w:val="100"/>
                <w:position w:val="0"/>
                <w:sz w:val="22"/>
                <w:szCs w:val="22"/>
                <w:lang w:eastAsia="zh-CN"/>
              </w:rPr>
              <w:t>，带加热除露功能。</w:t>
            </w:r>
          </w:p>
        </w:tc>
      </w:tr>
      <w:tr>
        <w:tblPrEx>
          <w:tblCellMar>
            <w:top w:w="0" w:type="dxa"/>
            <w:left w:w="10" w:type="dxa"/>
            <w:bottom w:w="0" w:type="dxa"/>
            <w:right w:w="10" w:type="dxa"/>
          </w:tblCellMar>
        </w:tblPrEx>
        <w:trPr>
          <w:trHeight w:val="556"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lang w:val="en-US" w:eastAsia="zh-CN"/>
              </w:rPr>
            </w:pPr>
            <w:r>
              <w:rPr>
                <w:rFonts w:hint="eastAsia" w:ascii="宋体" w:hAnsi="宋体" w:eastAsia="宋体" w:cs="宋体"/>
                <w:i w:val="0"/>
                <w:iCs w:val="0"/>
                <w:sz w:val="22"/>
                <w:szCs w:val="22"/>
                <w:lang w:val="en-US" w:eastAsia="zh-CN"/>
              </w:rPr>
              <w:t>6</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rPr>
            </w:pPr>
            <w:r>
              <w:rPr>
                <w:rFonts w:hint="eastAsia" w:ascii="宋体" w:hAnsi="宋体" w:eastAsia="宋体" w:cs="宋体"/>
                <w:i w:val="0"/>
                <w:iCs w:val="0"/>
                <w:color w:val="000000"/>
                <w:spacing w:val="0"/>
                <w:w w:val="100"/>
                <w:position w:val="0"/>
                <w:sz w:val="22"/>
                <w:szCs w:val="22"/>
              </w:rPr>
              <w:t>托板</w:t>
            </w:r>
          </w:p>
        </w:tc>
        <w:tc>
          <w:tcPr>
            <w:tcW w:w="72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rPr>
            </w:pPr>
            <w:r>
              <w:rPr>
                <w:rFonts w:hint="eastAsia" w:ascii="宋体" w:hAnsi="宋体" w:eastAsia="宋体" w:cs="宋体"/>
                <w:i w:val="0"/>
                <w:iCs w:val="0"/>
                <w:color w:val="000000"/>
                <w:spacing w:val="0"/>
                <w:w w:val="100"/>
                <w:position w:val="0"/>
                <w:sz w:val="22"/>
                <w:szCs w:val="22"/>
                <w:lang w:val="en-US" w:eastAsia="zh-CN"/>
              </w:rPr>
              <w:t>框架采用</w:t>
            </w:r>
            <w:r>
              <w:rPr>
                <w:rFonts w:hint="eastAsia" w:ascii="宋体" w:hAnsi="宋体" w:eastAsia="宋体" w:cs="宋体"/>
                <w:i w:val="0"/>
                <w:iCs w:val="0"/>
                <w:color w:val="000000"/>
                <w:spacing w:val="0"/>
                <w:w w:val="100"/>
                <w:position w:val="0"/>
                <w:sz w:val="22"/>
                <w:szCs w:val="22"/>
              </w:rPr>
              <w:t>不锈钢</w:t>
            </w:r>
            <w:r>
              <w:rPr>
                <w:rFonts w:hint="eastAsia" w:ascii="宋体" w:hAnsi="宋体" w:eastAsia="宋体" w:cs="宋体"/>
                <w:i w:val="0"/>
                <w:iCs w:val="0"/>
                <w:color w:val="000000"/>
                <w:spacing w:val="0"/>
                <w:w w:val="100"/>
                <w:position w:val="0"/>
                <w:sz w:val="22"/>
                <w:szCs w:val="22"/>
                <w:lang w:eastAsia="zh-CN"/>
              </w:rPr>
              <w:t>方</w:t>
            </w:r>
            <w:r>
              <w:rPr>
                <w:rFonts w:hint="eastAsia" w:ascii="宋体" w:hAnsi="宋体" w:eastAsia="宋体" w:cs="宋体"/>
                <w:i w:val="0"/>
                <w:iCs w:val="0"/>
                <w:color w:val="000000"/>
                <w:spacing w:val="0"/>
                <w:w w:val="100"/>
                <w:position w:val="0"/>
                <w:sz w:val="22"/>
                <w:szCs w:val="22"/>
              </w:rPr>
              <w:t>管（≥</w:t>
            </w:r>
            <w:r>
              <w:rPr>
                <w:rFonts w:hint="eastAsia" w:ascii="宋体" w:hAnsi="宋体" w:eastAsia="宋体" w:cs="宋体"/>
                <w:i w:val="0"/>
                <w:iCs w:val="0"/>
                <w:color w:val="000000"/>
                <w:spacing w:val="0"/>
                <w:w w:val="100"/>
                <w:position w:val="0"/>
                <w:sz w:val="22"/>
                <w:szCs w:val="22"/>
                <w:lang w:val="en-US" w:eastAsia="zh-CN"/>
              </w:rPr>
              <w:t>25X25mm</w:t>
            </w:r>
            <w:r>
              <w:rPr>
                <w:rFonts w:hint="eastAsia" w:ascii="宋体" w:hAnsi="宋体" w:eastAsia="宋体" w:cs="宋体"/>
                <w:i w:val="0"/>
                <w:iCs w:val="0"/>
                <w:color w:val="000000"/>
                <w:spacing w:val="0"/>
                <w:w w:val="100"/>
                <w:position w:val="0"/>
                <w:sz w:val="22"/>
                <w:szCs w:val="22"/>
                <w:lang w:val="en-US" w:eastAsia="en-US" w:bidi="en-US"/>
              </w:rPr>
              <w:t>）</w:t>
            </w:r>
            <w:r>
              <w:rPr>
                <w:rFonts w:hint="eastAsia" w:ascii="宋体" w:hAnsi="宋体" w:eastAsia="宋体" w:cs="宋体"/>
                <w:i w:val="0"/>
                <w:iCs w:val="0"/>
                <w:color w:val="000000"/>
                <w:spacing w:val="0"/>
                <w:w w:val="100"/>
                <w:position w:val="0"/>
                <w:sz w:val="22"/>
                <w:szCs w:val="22"/>
              </w:rPr>
              <w:t>、</w:t>
            </w:r>
            <w:r>
              <w:rPr>
                <w:rFonts w:hint="eastAsia" w:ascii="宋体" w:hAnsi="宋体" w:eastAsia="宋体" w:cs="宋体"/>
                <w:i w:val="0"/>
                <w:iCs w:val="0"/>
                <w:color w:val="000000"/>
                <w:spacing w:val="0"/>
                <w:w w:val="100"/>
                <w:position w:val="0"/>
                <w:sz w:val="22"/>
                <w:szCs w:val="22"/>
                <w:lang w:eastAsia="zh-CN"/>
              </w:rPr>
              <w:t>内铺设</w:t>
            </w:r>
            <w:r>
              <w:rPr>
                <w:rFonts w:hint="eastAsia" w:ascii="宋体" w:hAnsi="宋体" w:eastAsia="宋体" w:cs="宋体"/>
                <w:i w:val="0"/>
                <w:iCs w:val="0"/>
                <w:color w:val="000000"/>
                <w:spacing w:val="0"/>
                <w:w w:val="100"/>
                <w:position w:val="0"/>
                <w:sz w:val="22"/>
                <w:szCs w:val="22"/>
                <w:lang w:val="en-US" w:eastAsia="zh-CN"/>
              </w:rPr>
              <w:t>304</w:t>
            </w:r>
            <w:r>
              <w:rPr>
                <w:rFonts w:hint="eastAsia" w:ascii="宋体" w:hAnsi="宋体" w:eastAsia="宋体" w:cs="宋体"/>
                <w:i w:val="0"/>
                <w:iCs w:val="0"/>
                <w:color w:val="000000"/>
                <w:spacing w:val="0"/>
                <w:w w:val="100"/>
                <w:position w:val="0"/>
                <w:sz w:val="22"/>
                <w:szCs w:val="22"/>
              </w:rPr>
              <w:t>不锈钢板（≥</w:t>
            </w:r>
            <w:r>
              <w:rPr>
                <w:rFonts w:hint="eastAsia" w:ascii="宋体" w:hAnsi="宋体" w:eastAsia="宋体" w:cs="宋体"/>
                <w:i w:val="0"/>
                <w:iCs w:val="0"/>
                <w:color w:val="000000"/>
                <w:spacing w:val="0"/>
                <w:w w:val="100"/>
                <w:position w:val="0"/>
                <w:sz w:val="22"/>
                <w:szCs w:val="22"/>
                <w:lang w:val="en-US" w:eastAsia="zh-CN"/>
              </w:rPr>
              <w:t>0.8</w:t>
            </w:r>
            <w:r>
              <w:rPr>
                <w:rFonts w:hint="eastAsia" w:ascii="宋体" w:hAnsi="宋体" w:eastAsia="宋体" w:cs="宋体"/>
                <w:i w:val="0"/>
                <w:iCs w:val="0"/>
                <w:color w:val="000000"/>
                <w:spacing w:val="0"/>
                <w:w w:val="100"/>
                <w:position w:val="0"/>
                <w:sz w:val="22"/>
                <w:szCs w:val="22"/>
                <w:lang w:val="en-US" w:eastAsia="en-US" w:bidi="en-US"/>
              </w:rPr>
              <w:t>mm）</w:t>
            </w:r>
          </w:p>
        </w:tc>
      </w:tr>
      <w:tr>
        <w:tblPrEx>
          <w:tblCellMar>
            <w:top w:w="0" w:type="dxa"/>
            <w:left w:w="10" w:type="dxa"/>
            <w:bottom w:w="0" w:type="dxa"/>
            <w:right w:w="10" w:type="dxa"/>
          </w:tblCellMar>
        </w:tblPrEx>
        <w:trPr>
          <w:trHeight w:val="436"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lang w:val="en-US" w:eastAsia="zh-CN"/>
              </w:rPr>
            </w:pPr>
            <w:r>
              <w:rPr>
                <w:rFonts w:hint="eastAsia" w:ascii="宋体" w:hAnsi="宋体" w:eastAsia="宋体" w:cs="宋体"/>
                <w:i w:val="0"/>
                <w:iCs w:val="0"/>
                <w:sz w:val="22"/>
                <w:szCs w:val="22"/>
                <w:lang w:val="en-US" w:eastAsia="zh-CN"/>
              </w:rPr>
              <w:t>7</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lang w:eastAsia="zh-CN"/>
              </w:rPr>
            </w:pPr>
            <w:r>
              <w:rPr>
                <w:rFonts w:hint="eastAsia" w:ascii="宋体" w:hAnsi="宋体" w:eastAsia="宋体" w:cs="宋体"/>
                <w:i w:val="0"/>
                <w:iCs w:val="0"/>
                <w:color w:val="000000"/>
                <w:spacing w:val="0"/>
                <w:w w:val="100"/>
                <w:position w:val="0"/>
                <w:sz w:val="22"/>
                <w:szCs w:val="22"/>
              </w:rPr>
              <w:t>助力导轮</w:t>
            </w:r>
          </w:p>
        </w:tc>
        <w:tc>
          <w:tcPr>
            <w:tcW w:w="72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lang w:eastAsia="zh-CN"/>
              </w:rPr>
            </w:pPr>
            <w:r>
              <w:rPr>
                <w:rFonts w:hint="eastAsia" w:ascii="宋体" w:hAnsi="宋体" w:eastAsia="宋体" w:cs="宋体"/>
                <w:i w:val="0"/>
                <w:iCs w:val="0"/>
                <w:color w:val="000000"/>
                <w:spacing w:val="0"/>
                <w:w w:val="100"/>
                <w:position w:val="0"/>
                <w:sz w:val="22"/>
                <w:szCs w:val="22"/>
              </w:rPr>
              <w:t>不锈钢</w:t>
            </w:r>
            <w:r>
              <w:rPr>
                <w:rFonts w:hint="eastAsia" w:ascii="宋体" w:hAnsi="宋体" w:eastAsia="宋体" w:cs="宋体"/>
                <w:i w:val="0"/>
                <w:iCs w:val="0"/>
                <w:color w:val="000000"/>
                <w:spacing w:val="0"/>
                <w:w w:val="100"/>
                <w:position w:val="0"/>
                <w:sz w:val="22"/>
                <w:szCs w:val="22"/>
                <w:lang w:eastAsia="zh-CN"/>
              </w:rPr>
              <w:t>轮</w:t>
            </w:r>
            <w:r>
              <w:rPr>
                <w:rFonts w:hint="eastAsia" w:ascii="宋体" w:hAnsi="宋体" w:eastAsia="宋体" w:cs="宋体"/>
                <w:i w:val="0"/>
                <w:iCs w:val="0"/>
                <w:color w:val="000000"/>
                <w:spacing w:val="0"/>
                <w:w w:val="100"/>
                <w:position w:val="0"/>
                <w:sz w:val="22"/>
                <w:szCs w:val="22"/>
              </w:rPr>
              <w:t>≥</w:t>
            </w:r>
            <w:r>
              <w:rPr>
                <w:rFonts w:hint="eastAsia" w:ascii="宋体" w:hAnsi="宋体" w:eastAsia="宋体" w:cs="宋体"/>
                <w:i w:val="0"/>
                <w:iCs w:val="0"/>
                <w:color w:val="000000"/>
                <w:spacing w:val="0"/>
                <w:w w:val="100"/>
                <w:position w:val="0"/>
                <w:sz w:val="22"/>
                <w:szCs w:val="22"/>
                <w:lang w:val="en-US" w:eastAsia="en-US" w:bidi="en-US"/>
              </w:rPr>
              <w:t>Ф</w:t>
            </w:r>
            <w:r>
              <w:rPr>
                <w:rFonts w:hint="eastAsia" w:ascii="宋体" w:hAnsi="宋体" w:eastAsia="宋体" w:cs="宋体"/>
                <w:i w:val="0"/>
                <w:iCs w:val="0"/>
                <w:color w:val="000000"/>
                <w:spacing w:val="0"/>
                <w:w w:val="100"/>
                <w:position w:val="0"/>
                <w:sz w:val="22"/>
                <w:szCs w:val="22"/>
                <w:lang w:val="en-US" w:eastAsia="zh-CN" w:bidi="en-US"/>
              </w:rPr>
              <w:t>12</w:t>
            </w:r>
            <w:r>
              <w:rPr>
                <w:rFonts w:hint="eastAsia" w:ascii="宋体" w:hAnsi="宋体" w:eastAsia="宋体" w:cs="宋体"/>
                <w:i w:val="0"/>
                <w:iCs w:val="0"/>
                <w:color w:val="000000"/>
                <w:spacing w:val="0"/>
                <w:w w:val="100"/>
                <w:position w:val="0"/>
                <w:sz w:val="22"/>
                <w:szCs w:val="22"/>
                <w:lang w:val="en-US" w:eastAsia="en-US" w:bidi="en-US"/>
              </w:rPr>
              <w:t>x30 （mm）</w:t>
            </w:r>
            <w:r>
              <w:rPr>
                <w:rFonts w:hint="eastAsia" w:ascii="宋体" w:hAnsi="宋体" w:eastAsia="宋体" w:cs="宋体"/>
                <w:i w:val="0"/>
                <w:iCs w:val="0"/>
                <w:color w:val="000000"/>
                <w:spacing w:val="0"/>
                <w:w w:val="100"/>
                <w:position w:val="0"/>
                <w:sz w:val="22"/>
                <w:szCs w:val="22"/>
                <w:lang w:val="en-US" w:eastAsia="zh-CN" w:bidi="en-US"/>
              </w:rPr>
              <w:t>不锈钢滑道</w:t>
            </w:r>
          </w:p>
        </w:tc>
      </w:tr>
      <w:tr>
        <w:tblPrEx>
          <w:tblCellMar>
            <w:top w:w="0" w:type="dxa"/>
            <w:left w:w="10" w:type="dxa"/>
            <w:bottom w:w="0" w:type="dxa"/>
            <w:right w:w="10" w:type="dxa"/>
          </w:tblCellMar>
        </w:tblPrEx>
        <w:trPr>
          <w:trHeight w:val="701"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lang w:val="en-US" w:eastAsia="zh-CN"/>
              </w:rPr>
            </w:pPr>
            <w:r>
              <w:rPr>
                <w:rFonts w:hint="eastAsia" w:ascii="宋体" w:hAnsi="宋体" w:eastAsia="宋体" w:cs="宋体"/>
                <w:i w:val="0"/>
                <w:iCs w:val="0"/>
                <w:sz w:val="22"/>
                <w:szCs w:val="22"/>
                <w:lang w:val="en-US" w:eastAsia="zh-CN"/>
              </w:rPr>
              <w:t>8</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rPr>
            </w:pPr>
            <w:r>
              <w:rPr>
                <w:rFonts w:hint="eastAsia" w:ascii="宋体" w:hAnsi="宋体" w:eastAsia="宋体" w:cs="宋体"/>
                <w:i w:val="0"/>
                <w:iCs w:val="0"/>
                <w:color w:val="000000"/>
                <w:spacing w:val="0"/>
                <w:w w:val="100"/>
                <w:position w:val="0"/>
                <w:sz w:val="22"/>
                <w:szCs w:val="22"/>
              </w:rPr>
              <w:t>蒸发器</w:t>
            </w:r>
          </w:p>
        </w:tc>
        <w:tc>
          <w:tcPr>
            <w:tcW w:w="72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tabs>
                <w:tab w:val="left" w:leader="hyphen" w:pos="2357"/>
              </w:tabs>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rPr>
            </w:pPr>
            <w:r>
              <w:rPr>
                <w:rFonts w:hint="eastAsia" w:ascii="宋体" w:hAnsi="宋体" w:eastAsia="宋体" w:cs="宋体"/>
                <w:i w:val="0"/>
                <w:iCs w:val="0"/>
                <w:color w:val="000000"/>
                <w:spacing w:val="0"/>
                <w:w w:val="100"/>
                <w:position w:val="0"/>
                <w:sz w:val="22"/>
                <w:szCs w:val="22"/>
              </w:rPr>
              <w:t>直冷内置式盘</w:t>
            </w:r>
            <w:r>
              <w:rPr>
                <w:rFonts w:hint="eastAsia" w:ascii="宋体" w:hAnsi="宋体" w:eastAsia="宋体" w:cs="宋体"/>
                <w:i w:val="0"/>
                <w:iCs w:val="0"/>
                <w:color w:val="000000"/>
                <w:spacing w:val="0"/>
                <w:w w:val="100"/>
                <w:position w:val="0"/>
                <w:sz w:val="22"/>
                <w:szCs w:val="22"/>
                <w:lang w:eastAsia="zh-CN"/>
              </w:rPr>
              <w:t>管</w:t>
            </w:r>
            <w:r>
              <w:rPr>
                <w:rFonts w:hint="eastAsia" w:ascii="宋体" w:hAnsi="宋体" w:eastAsia="宋体" w:cs="宋体"/>
                <w:i w:val="0"/>
                <w:iCs w:val="0"/>
                <w:color w:val="000000"/>
                <w:spacing w:val="0"/>
                <w:w w:val="100"/>
                <w:position w:val="0"/>
                <w:sz w:val="22"/>
                <w:szCs w:val="22"/>
              </w:rPr>
              <w:t>蒸发器</w:t>
            </w:r>
            <w:r>
              <w:rPr>
                <w:rFonts w:hint="eastAsia" w:ascii="宋体" w:hAnsi="宋体" w:eastAsia="宋体" w:cs="宋体"/>
                <w:i w:val="0"/>
                <w:iCs w:val="0"/>
                <w:color w:val="000000"/>
                <w:spacing w:val="0"/>
                <w:w w:val="100"/>
                <w:position w:val="0"/>
                <w:sz w:val="22"/>
                <w:szCs w:val="22"/>
                <w:lang w:eastAsia="zh-CN"/>
              </w:rPr>
              <w:t>，</w:t>
            </w:r>
            <w:r>
              <w:rPr>
                <w:rFonts w:hint="eastAsia" w:ascii="宋体" w:hAnsi="宋体" w:eastAsia="宋体" w:cs="宋体"/>
                <w:i w:val="0"/>
                <w:iCs w:val="0"/>
                <w:color w:val="000000"/>
                <w:spacing w:val="0"/>
                <w:w w:val="100"/>
                <w:position w:val="0"/>
                <w:sz w:val="22"/>
                <w:szCs w:val="22"/>
              </w:rPr>
              <w:t>铜管直径为≥</w:t>
            </w:r>
            <w:r>
              <w:rPr>
                <w:rFonts w:hint="eastAsia" w:ascii="宋体" w:hAnsi="宋体" w:eastAsia="宋体" w:cs="宋体"/>
                <w:i w:val="0"/>
                <w:iCs w:val="0"/>
                <w:color w:val="000000"/>
                <w:spacing w:val="0"/>
                <w:w w:val="100"/>
                <w:position w:val="0"/>
                <w:sz w:val="22"/>
                <w:szCs w:val="22"/>
                <w:lang w:val="en-US" w:eastAsia="zh-CN"/>
              </w:rPr>
              <w:t>10</w:t>
            </w:r>
            <w:r>
              <w:rPr>
                <w:rFonts w:hint="eastAsia" w:ascii="宋体" w:hAnsi="宋体" w:eastAsia="宋体" w:cs="宋体"/>
                <w:i w:val="0"/>
                <w:iCs w:val="0"/>
                <w:color w:val="000000"/>
                <w:spacing w:val="0"/>
                <w:w w:val="100"/>
                <w:position w:val="0"/>
                <w:sz w:val="22"/>
                <w:szCs w:val="22"/>
              </w:rPr>
              <w:t>mm,厚度为≥0.6mm，长为≥</w:t>
            </w:r>
            <w:r>
              <w:rPr>
                <w:rFonts w:hint="eastAsia" w:ascii="宋体" w:hAnsi="宋体" w:eastAsia="宋体" w:cs="宋体"/>
                <w:i w:val="0"/>
                <w:iCs w:val="0"/>
                <w:color w:val="000000"/>
                <w:spacing w:val="0"/>
                <w:w w:val="100"/>
                <w:position w:val="0"/>
                <w:sz w:val="22"/>
                <w:szCs w:val="22"/>
                <w:lang w:val="en-US" w:eastAsia="zh-CN"/>
              </w:rPr>
              <w:t>40</w:t>
            </w:r>
            <w:r>
              <w:rPr>
                <w:rFonts w:hint="eastAsia" w:ascii="宋体" w:hAnsi="宋体" w:eastAsia="宋体" w:cs="宋体"/>
                <w:i w:val="0"/>
                <w:iCs w:val="0"/>
                <w:color w:val="000000"/>
                <w:spacing w:val="0"/>
                <w:w w:val="100"/>
                <w:position w:val="0"/>
                <w:sz w:val="22"/>
                <w:szCs w:val="22"/>
              </w:rPr>
              <w:t>m铜管分别铺设于内箱</w:t>
            </w:r>
            <w:r>
              <w:rPr>
                <w:rFonts w:hint="eastAsia" w:ascii="宋体" w:hAnsi="宋体" w:eastAsia="宋体" w:cs="宋体"/>
                <w:i w:val="0"/>
                <w:iCs w:val="0"/>
                <w:color w:val="000000"/>
                <w:spacing w:val="0"/>
                <w:w w:val="100"/>
                <w:position w:val="0"/>
                <w:sz w:val="22"/>
                <w:szCs w:val="22"/>
                <w:lang w:eastAsia="zh-CN"/>
              </w:rPr>
              <w:t>体的顶部</w:t>
            </w:r>
            <w:r>
              <w:rPr>
                <w:rFonts w:hint="eastAsia" w:ascii="宋体" w:hAnsi="宋体" w:eastAsia="宋体" w:cs="宋体"/>
                <w:i w:val="0"/>
                <w:iCs w:val="0"/>
                <w:color w:val="000000"/>
                <w:spacing w:val="0"/>
                <w:w w:val="100"/>
                <w:position w:val="0"/>
                <w:sz w:val="22"/>
                <w:szCs w:val="22"/>
              </w:rPr>
              <w:t>和</w:t>
            </w:r>
            <w:r>
              <w:rPr>
                <w:rFonts w:hint="eastAsia" w:ascii="宋体" w:hAnsi="宋体" w:eastAsia="宋体" w:cs="宋体"/>
                <w:i w:val="0"/>
                <w:iCs w:val="0"/>
                <w:color w:val="000000"/>
                <w:spacing w:val="0"/>
                <w:w w:val="100"/>
                <w:position w:val="0"/>
                <w:sz w:val="22"/>
                <w:szCs w:val="22"/>
                <w:lang w:eastAsia="zh-CN"/>
              </w:rPr>
              <w:t>两侧</w:t>
            </w:r>
          </w:p>
        </w:tc>
      </w:tr>
      <w:tr>
        <w:tblPrEx>
          <w:tblCellMar>
            <w:top w:w="0" w:type="dxa"/>
            <w:left w:w="10" w:type="dxa"/>
            <w:bottom w:w="0" w:type="dxa"/>
            <w:right w:w="10" w:type="dxa"/>
          </w:tblCellMar>
        </w:tblPrEx>
        <w:trPr>
          <w:trHeight w:val="556"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lang w:val="en-US" w:eastAsia="zh-CN"/>
              </w:rPr>
            </w:pPr>
            <w:r>
              <w:rPr>
                <w:rFonts w:hint="eastAsia" w:ascii="宋体" w:hAnsi="宋体" w:eastAsia="宋体" w:cs="宋体"/>
                <w:i w:val="0"/>
                <w:iCs w:val="0"/>
                <w:sz w:val="22"/>
                <w:szCs w:val="22"/>
                <w:lang w:val="en-US" w:eastAsia="zh-CN"/>
              </w:rPr>
              <w:t>9</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rPr>
            </w:pPr>
            <w:r>
              <w:rPr>
                <w:rFonts w:hint="eastAsia" w:ascii="宋体" w:hAnsi="宋体" w:eastAsia="宋体" w:cs="宋体"/>
                <w:i w:val="0"/>
                <w:iCs w:val="0"/>
                <w:color w:val="000000"/>
                <w:spacing w:val="0"/>
                <w:w w:val="100"/>
                <w:position w:val="0"/>
                <w:sz w:val="22"/>
                <w:szCs w:val="22"/>
              </w:rPr>
              <w:t>冷凝器</w:t>
            </w:r>
          </w:p>
        </w:tc>
        <w:tc>
          <w:tcPr>
            <w:tcW w:w="72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rPr>
            </w:pPr>
            <w:r>
              <w:rPr>
                <w:rFonts w:hint="eastAsia" w:ascii="宋体" w:hAnsi="宋体" w:eastAsia="宋体" w:cs="宋体"/>
                <w:i w:val="0"/>
                <w:iCs w:val="0"/>
                <w:color w:val="000000"/>
                <w:spacing w:val="0"/>
                <w:w w:val="100"/>
                <w:position w:val="0"/>
                <w:sz w:val="22"/>
                <w:szCs w:val="22"/>
                <w:lang w:eastAsia="zh-CN"/>
              </w:rPr>
              <w:t>采用</w:t>
            </w:r>
            <w:r>
              <w:rPr>
                <w:rFonts w:hint="eastAsia" w:ascii="宋体" w:hAnsi="宋体" w:eastAsia="宋体" w:cs="宋体"/>
                <w:i w:val="0"/>
                <w:iCs w:val="0"/>
                <w:color w:val="000000"/>
                <w:spacing w:val="0"/>
                <w:w w:val="100"/>
                <w:position w:val="0"/>
                <w:sz w:val="22"/>
                <w:szCs w:val="22"/>
              </w:rPr>
              <w:t>风冷式翅片盘管冷</w:t>
            </w:r>
            <w:r>
              <w:rPr>
                <w:rFonts w:hint="eastAsia" w:ascii="宋体" w:hAnsi="宋体" w:eastAsia="宋体" w:cs="宋体"/>
                <w:i w:val="0"/>
                <w:iCs w:val="0"/>
                <w:color w:val="000000"/>
                <w:spacing w:val="0"/>
                <w:w w:val="100"/>
                <w:position w:val="0"/>
                <w:sz w:val="22"/>
                <w:szCs w:val="22"/>
                <w:lang w:val="zh-CN" w:eastAsia="zh-CN" w:bidi="zh-CN"/>
              </w:rPr>
              <w:t>凝器</w:t>
            </w:r>
            <w:r>
              <w:rPr>
                <w:rFonts w:hint="eastAsia" w:ascii="宋体" w:hAnsi="宋体" w:eastAsia="宋体" w:cs="宋体"/>
                <w:i w:val="0"/>
                <w:iCs w:val="0"/>
                <w:color w:val="000000"/>
                <w:spacing w:val="0"/>
                <w:w w:val="100"/>
                <w:position w:val="0"/>
                <w:sz w:val="22"/>
                <w:szCs w:val="22"/>
                <w:lang w:val="en-US" w:eastAsia="zh-CN" w:bidi="zh-CN"/>
              </w:rPr>
              <w:t>,</w:t>
            </w:r>
            <w:r>
              <w:rPr>
                <w:rFonts w:hint="eastAsia" w:ascii="宋体" w:hAnsi="宋体" w:eastAsia="宋体" w:cs="宋体"/>
                <w:i w:val="0"/>
                <w:iCs w:val="0"/>
                <w:color w:val="000000"/>
                <w:spacing w:val="0"/>
                <w:w w:val="100"/>
                <w:position w:val="0"/>
                <w:sz w:val="22"/>
                <w:szCs w:val="22"/>
                <w:lang w:val="en-US" w:eastAsia="zh-CN"/>
              </w:rPr>
              <w:t>面积</w:t>
            </w:r>
            <w:r>
              <w:rPr>
                <w:rFonts w:hint="eastAsia" w:ascii="宋体" w:hAnsi="宋体" w:eastAsia="宋体" w:cs="宋体"/>
                <w:i w:val="0"/>
                <w:iCs w:val="0"/>
                <w:color w:val="000000"/>
                <w:spacing w:val="0"/>
                <w:w w:val="100"/>
                <w:position w:val="0"/>
                <w:sz w:val="22"/>
                <w:szCs w:val="22"/>
              </w:rPr>
              <w:t>≥</w:t>
            </w:r>
            <w:r>
              <w:rPr>
                <w:rFonts w:hint="eastAsia" w:ascii="宋体" w:hAnsi="宋体" w:eastAsia="宋体" w:cs="宋体"/>
                <w:i w:val="0"/>
                <w:iCs w:val="0"/>
                <w:color w:val="000000"/>
                <w:spacing w:val="0"/>
                <w:w w:val="100"/>
                <w:position w:val="0"/>
                <w:sz w:val="22"/>
                <w:szCs w:val="22"/>
                <w:lang w:val="en-US" w:eastAsia="zh-CN"/>
              </w:rPr>
              <w:t>4.0 m²</w:t>
            </w:r>
          </w:p>
        </w:tc>
      </w:tr>
      <w:tr>
        <w:tblPrEx>
          <w:tblCellMar>
            <w:top w:w="0" w:type="dxa"/>
            <w:left w:w="10" w:type="dxa"/>
            <w:bottom w:w="0" w:type="dxa"/>
            <w:right w:w="10" w:type="dxa"/>
          </w:tblCellMar>
        </w:tblPrEx>
        <w:trPr>
          <w:trHeight w:val="504"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lang w:val="en-US" w:eastAsia="zh-CN"/>
              </w:rPr>
            </w:pPr>
            <w:r>
              <w:rPr>
                <w:rFonts w:hint="eastAsia" w:ascii="宋体" w:hAnsi="宋体" w:eastAsia="宋体" w:cs="宋体"/>
                <w:i w:val="0"/>
                <w:iCs w:val="0"/>
                <w:sz w:val="22"/>
                <w:szCs w:val="22"/>
                <w:lang w:val="en-US" w:eastAsia="zh-CN"/>
              </w:rPr>
              <w:t>10</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rPr>
            </w:pPr>
            <w:r>
              <w:rPr>
                <w:rFonts w:hint="eastAsia" w:ascii="宋体" w:hAnsi="宋体" w:eastAsia="宋体" w:cs="宋体"/>
                <w:i w:val="0"/>
                <w:iCs w:val="0"/>
                <w:color w:val="000000"/>
                <w:spacing w:val="0"/>
                <w:w w:val="100"/>
                <w:position w:val="0"/>
                <w:sz w:val="22"/>
                <w:szCs w:val="22"/>
              </w:rPr>
              <w:t>保温材料</w:t>
            </w:r>
          </w:p>
        </w:tc>
        <w:tc>
          <w:tcPr>
            <w:tcW w:w="72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rPr>
            </w:pPr>
            <w:r>
              <w:rPr>
                <w:rFonts w:hint="eastAsia" w:ascii="宋体" w:hAnsi="宋体" w:eastAsia="宋体" w:cs="宋体"/>
                <w:i w:val="0"/>
                <w:iCs w:val="0"/>
                <w:color w:val="000000"/>
                <w:spacing w:val="0"/>
                <w:w w:val="100"/>
                <w:position w:val="0"/>
                <w:sz w:val="22"/>
                <w:szCs w:val="22"/>
              </w:rPr>
              <w:t>采用聚氨酯发泡材料，</w:t>
            </w:r>
            <w:r>
              <w:rPr>
                <w:rFonts w:hint="eastAsia" w:ascii="宋体" w:hAnsi="宋体" w:eastAsia="宋体" w:cs="宋体"/>
                <w:i w:val="0"/>
                <w:iCs w:val="0"/>
                <w:color w:val="000000"/>
                <w:spacing w:val="0"/>
                <w:w w:val="100"/>
                <w:position w:val="0"/>
                <w:sz w:val="22"/>
                <w:szCs w:val="22"/>
                <w:lang w:eastAsia="zh-CN"/>
              </w:rPr>
              <w:t>（每立方密度为</w:t>
            </w:r>
            <w:r>
              <w:rPr>
                <w:rFonts w:hint="eastAsia" w:ascii="宋体" w:hAnsi="宋体" w:eastAsia="宋体" w:cs="宋体"/>
                <w:i w:val="0"/>
                <w:iCs w:val="0"/>
                <w:color w:val="000000"/>
                <w:spacing w:val="0"/>
                <w:w w:val="100"/>
                <w:position w:val="0"/>
                <w:sz w:val="22"/>
                <w:szCs w:val="22"/>
              </w:rPr>
              <w:t>≥</w:t>
            </w:r>
            <w:r>
              <w:rPr>
                <w:rFonts w:hint="eastAsia" w:ascii="宋体" w:hAnsi="宋体" w:eastAsia="宋体" w:cs="宋体"/>
                <w:i w:val="0"/>
                <w:iCs w:val="0"/>
                <w:color w:val="000000"/>
                <w:spacing w:val="0"/>
                <w:w w:val="100"/>
                <w:position w:val="0"/>
                <w:sz w:val="22"/>
                <w:szCs w:val="22"/>
                <w:lang w:val="en-US" w:eastAsia="zh-CN"/>
              </w:rPr>
              <w:t>40.6），</w:t>
            </w:r>
            <w:r>
              <w:rPr>
                <w:rFonts w:hint="eastAsia" w:ascii="宋体" w:hAnsi="宋体" w:eastAsia="宋体" w:cs="宋体"/>
                <w:i w:val="0"/>
                <w:iCs w:val="0"/>
                <w:color w:val="000000"/>
                <w:spacing w:val="0"/>
                <w:w w:val="100"/>
                <w:position w:val="0"/>
                <w:sz w:val="22"/>
                <w:szCs w:val="22"/>
              </w:rPr>
              <w:t>厚度为≥</w:t>
            </w:r>
            <w:r>
              <w:rPr>
                <w:rFonts w:hint="eastAsia" w:ascii="宋体" w:hAnsi="宋体" w:eastAsia="宋体" w:cs="宋体"/>
                <w:i w:val="0"/>
                <w:iCs w:val="0"/>
                <w:color w:val="000000"/>
                <w:spacing w:val="0"/>
                <w:w w:val="100"/>
                <w:position w:val="0"/>
                <w:sz w:val="22"/>
                <w:szCs w:val="22"/>
                <w:lang w:val="en-US" w:eastAsia="zh-CN"/>
              </w:rPr>
              <w:t>100</w:t>
            </w:r>
            <w:r>
              <w:rPr>
                <w:rFonts w:hint="eastAsia" w:ascii="宋体" w:hAnsi="宋体" w:eastAsia="宋体" w:cs="宋体"/>
                <w:i w:val="0"/>
                <w:iCs w:val="0"/>
                <w:color w:val="000000"/>
                <w:spacing w:val="0"/>
                <w:w w:val="100"/>
                <w:position w:val="0"/>
                <w:sz w:val="22"/>
                <w:szCs w:val="22"/>
              </w:rPr>
              <w:t>mm</w:t>
            </w:r>
          </w:p>
        </w:tc>
      </w:tr>
      <w:tr>
        <w:tblPrEx>
          <w:tblCellMar>
            <w:top w:w="0" w:type="dxa"/>
            <w:left w:w="10" w:type="dxa"/>
            <w:bottom w:w="0" w:type="dxa"/>
            <w:right w:w="10" w:type="dxa"/>
          </w:tblCellMar>
        </w:tblPrEx>
        <w:trPr>
          <w:trHeight w:val="506"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lang w:val="en-US" w:eastAsia="zh-CN"/>
              </w:rPr>
            </w:pPr>
            <w:r>
              <w:rPr>
                <w:rFonts w:hint="eastAsia" w:ascii="宋体" w:hAnsi="宋体" w:eastAsia="宋体" w:cs="宋体"/>
                <w:i w:val="0"/>
                <w:iCs w:val="0"/>
                <w:sz w:val="22"/>
                <w:szCs w:val="22"/>
                <w:lang w:val="en-US" w:eastAsia="zh-CN"/>
              </w:rPr>
              <w:t>11</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rPr>
            </w:pPr>
            <w:r>
              <w:rPr>
                <w:rFonts w:hint="eastAsia" w:ascii="宋体" w:hAnsi="宋体" w:eastAsia="宋体" w:cs="宋体"/>
                <w:i w:val="0"/>
                <w:iCs w:val="0"/>
                <w:color w:val="000000"/>
                <w:spacing w:val="0"/>
                <w:w w:val="100"/>
                <w:position w:val="0"/>
                <w:sz w:val="22"/>
                <w:szCs w:val="22"/>
              </w:rPr>
              <w:t>机组形式</w:t>
            </w:r>
          </w:p>
        </w:tc>
        <w:tc>
          <w:tcPr>
            <w:tcW w:w="72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lang w:eastAsia="zh-CN"/>
              </w:rPr>
            </w:pPr>
            <w:r>
              <w:rPr>
                <w:rFonts w:hint="eastAsia" w:ascii="宋体" w:hAnsi="宋体" w:eastAsia="宋体" w:cs="宋体"/>
                <w:i w:val="0"/>
                <w:iCs w:val="0"/>
                <w:color w:val="000000"/>
                <w:spacing w:val="0"/>
                <w:w w:val="100"/>
                <w:position w:val="0"/>
                <w:sz w:val="22"/>
                <w:szCs w:val="22"/>
              </w:rPr>
              <w:t>压缩机（3台），</w:t>
            </w:r>
            <w:r>
              <w:rPr>
                <w:rFonts w:hint="eastAsia" w:ascii="宋体" w:hAnsi="宋体" w:eastAsia="宋体" w:cs="宋体"/>
                <w:i w:val="0"/>
                <w:iCs w:val="0"/>
                <w:color w:val="000000"/>
                <w:spacing w:val="0"/>
                <w:w w:val="100"/>
                <w:position w:val="0"/>
                <w:sz w:val="22"/>
                <w:szCs w:val="22"/>
                <w:lang w:eastAsia="zh-CN"/>
              </w:rPr>
              <w:t>对冷藏柜各层分别控制</w:t>
            </w:r>
          </w:p>
        </w:tc>
      </w:tr>
      <w:tr>
        <w:tblPrEx>
          <w:tblCellMar>
            <w:top w:w="0" w:type="dxa"/>
            <w:left w:w="10" w:type="dxa"/>
            <w:bottom w:w="0" w:type="dxa"/>
            <w:right w:w="10" w:type="dxa"/>
          </w:tblCellMar>
        </w:tblPrEx>
        <w:trPr>
          <w:trHeight w:val="506"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lang w:val="en-US" w:eastAsia="zh-CN"/>
              </w:rPr>
            </w:pPr>
            <w:r>
              <w:rPr>
                <w:rFonts w:hint="eastAsia" w:ascii="宋体" w:hAnsi="宋体" w:eastAsia="宋体" w:cs="宋体"/>
                <w:i w:val="0"/>
                <w:iCs w:val="0"/>
                <w:sz w:val="22"/>
                <w:szCs w:val="22"/>
                <w:lang w:val="en-US" w:eastAsia="zh-CN"/>
              </w:rPr>
              <w:t>12</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sz w:val="22"/>
                <w:szCs w:val="22"/>
              </w:rPr>
            </w:pPr>
            <w:r>
              <w:rPr>
                <w:rFonts w:hint="eastAsia" w:ascii="宋体" w:hAnsi="宋体" w:eastAsia="宋体" w:cs="宋体"/>
                <w:i w:val="0"/>
                <w:iCs w:val="0"/>
                <w:color w:val="000000"/>
                <w:spacing w:val="0"/>
                <w:w w:val="100"/>
                <w:position w:val="0"/>
                <w:sz w:val="22"/>
                <w:szCs w:val="22"/>
              </w:rPr>
              <w:t>额定制冷温度</w:t>
            </w:r>
          </w:p>
        </w:tc>
        <w:tc>
          <w:tcPr>
            <w:tcW w:w="72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default" w:ascii="宋体" w:hAnsi="宋体" w:eastAsia="宋体" w:cs="宋体"/>
                <w:i w:val="0"/>
                <w:iCs w:val="0"/>
                <w:sz w:val="22"/>
                <w:szCs w:val="22"/>
                <w:lang w:val="en-US" w:eastAsia="zh-CN"/>
              </w:rPr>
            </w:pPr>
            <w:r>
              <w:rPr>
                <w:rFonts w:hint="eastAsia" w:ascii="宋体" w:hAnsi="宋体" w:eastAsia="宋体" w:cs="宋体"/>
                <w:i w:val="0"/>
                <w:iCs w:val="0"/>
                <w:color w:val="000000"/>
                <w:spacing w:val="0"/>
                <w:w w:val="100"/>
                <w:position w:val="0"/>
                <w:sz w:val="22"/>
                <w:szCs w:val="22"/>
                <w:lang w:val="en-US" w:eastAsia="zh-CN" w:bidi="en-US"/>
              </w:rPr>
              <w:t xml:space="preserve">空间温度 </w:t>
            </w:r>
            <w:r>
              <w:rPr>
                <w:rFonts w:hint="eastAsia" w:ascii="宋体" w:hAnsi="宋体" w:eastAsia="宋体" w:cs="宋体"/>
                <w:i w:val="0"/>
                <w:iCs w:val="0"/>
                <w:color w:val="000000"/>
                <w:spacing w:val="0"/>
                <w:w w:val="100"/>
                <w:position w:val="0"/>
                <w:sz w:val="22"/>
                <w:szCs w:val="22"/>
                <w:lang w:val="en-US" w:eastAsia="en-US" w:bidi="en-US"/>
              </w:rPr>
              <w:t>-1</w:t>
            </w:r>
            <w:r>
              <w:rPr>
                <w:rFonts w:hint="eastAsia" w:ascii="宋体" w:hAnsi="宋体" w:eastAsia="宋体" w:cs="宋体"/>
                <w:i w:val="0"/>
                <w:iCs w:val="0"/>
                <w:color w:val="000000"/>
                <w:spacing w:val="0"/>
                <w:w w:val="100"/>
                <w:position w:val="0"/>
                <w:sz w:val="22"/>
                <w:szCs w:val="22"/>
                <w:lang w:val="en-US" w:eastAsia="zh-CN" w:bidi="en-US"/>
              </w:rPr>
              <w:t>0℃-18℃</w:t>
            </w:r>
          </w:p>
        </w:tc>
      </w:tr>
      <w:tr>
        <w:tblPrEx>
          <w:tblCellMar>
            <w:top w:w="0" w:type="dxa"/>
            <w:left w:w="10" w:type="dxa"/>
            <w:bottom w:w="0" w:type="dxa"/>
            <w:right w:w="10" w:type="dxa"/>
          </w:tblCellMar>
        </w:tblPrEx>
        <w:trPr>
          <w:trHeight w:val="506"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default" w:ascii="宋体" w:hAnsi="宋体" w:eastAsia="宋体" w:cs="宋体"/>
                <w:i w:val="0"/>
                <w:iCs w:val="0"/>
                <w:sz w:val="22"/>
                <w:szCs w:val="22"/>
                <w:lang w:val="en-US" w:eastAsia="zh-CN"/>
              </w:rPr>
            </w:pPr>
            <w:r>
              <w:rPr>
                <w:rFonts w:hint="eastAsia" w:ascii="宋体" w:hAnsi="宋体" w:eastAsia="宋体" w:cs="宋体"/>
                <w:i w:val="0"/>
                <w:iCs w:val="0"/>
                <w:sz w:val="22"/>
                <w:szCs w:val="22"/>
                <w:lang w:val="en-US" w:eastAsia="zh-CN"/>
              </w:rPr>
              <w:t>13</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default" w:ascii="宋体" w:hAnsi="宋体" w:eastAsia="宋体" w:cs="宋体"/>
                <w:i w:val="0"/>
                <w:iCs w:val="0"/>
                <w:color w:val="000000"/>
                <w:spacing w:val="0"/>
                <w:w w:val="100"/>
                <w:position w:val="0"/>
                <w:sz w:val="22"/>
                <w:szCs w:val="22"/>
                <w:lang w:val="en-US" w:eastAsia="zh-CN"/>
              </w:rPr>
            </w:pPr>
            <w:r>
              <w:rPr>
                <w:rFonts w:hint="eastAsia" w:ascii="宋体" w:hAnsi="宋体" w:eastAsia="宋体" w:cs="宋体"/>
                <w:i w:val="0"/>
                <w:iCs w:val="0"/>
                <w:color w:val="000000"/>
                <w:spacing w:val="0"/>
                <w:w w:val="100"/>
                <w:position w:val="0"/>
                <w:sz w:val="22"/>
                <w:szCs w:val="22"/>
                <w:lang w:val="en-US" w:eastAsia="zh-CN"/>
              </w:rPr>
              <w:t>制冷剂</w:t>
            </w:r>
          </w:p>
        </w:tc>
        <w:tc>
          <w:tcPr>
            <w:tcW w:w="72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default" w:ascii="宋体" w:hAnsi="宋体" w:eastAsia="宋体" w:cs="宋体"/>
                <w:i w:val="0"/>
                <w:iCs w:val="0"/>
                <w:color w:val="000000"/>
                <w:spacing w:val="0"/>
                <w:w w:val="100"/>
                <w:position w:val="0"/>
                <w:sz w:val="22"/>
                <w:szCs w:val="22"/>
                <w:lang w:val="en-US" w:eastAsia="zh-CN" w:bidi="en-US"/>
              </w:rPr>
            </w:pPr>
            <w:r>
              <w:rPr>
                <w:rFonts w:hint="eastAsia" w:ascii="宋体" w:hAnsi="宋体" w:eastAsia="宋体" w:cs="宋体"/>
                <w:i w:val="0"/>
                <w:iCs w:val="0"/>
                <w:color w:val="000000"/>
                <w:spacing w:val="0"/>
                <w:w w:val="100"/>
                <w:position w:val="0"/>
                <w:sz w:val="22"/>
                <w:szCs w:val="22"/>
                <w:lang w:val="en-US" w:eastAsia="zh-CN" w:bidi="en-US"/>
              </w:rPr>
              <w:t>环保型R290</w:t>
            </w:r>
          </w:p>
        </w:tc>
      </w:tr>
      <w:tr>
        <w:tblPrEx>
          <w:tblCellMar>
            <w:top w:w="0" w:type="dxa"/>
            <w:left w:w="10" w:type="dxa"/>
            <w:bottom w:w="0" w:type="dxa"/>
            <w:right w:w="10" w:type="dxa"/>
          </w:tblCellMar>
        </w:tblPrEx>
        <w:trPr>
          <w:trHeight w:val="506"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default" w:ascii="宋体" w:hAnsi="宋体" w:eastAsia="宋体" w:cs="宋体"/>
                <w:i w:val="0"/>
                <w:iCs w:val="0"/>
                <w:sz w:val="22"/>
                <w:szCs w:val="22"/>
                <w:lang w:val="en-US" w:eastAsia="zh-CN"/>
              </w:rPr>
            </w:pPr>
            <w:r>
              <w:rPr>
                <w:rFonts w:hint="eastAsia" w:ascii="宋体" w:hAnsi="宋体" w:eastAsia="宋体" w:cs="宋体"/>
                <w:i w:val="0"/>
                <w:iCs w:val="0"/>
                <w:sz w:val="22"/>
                <w:szCs w:val="22"/>
                <w:lang w:val="en-US" w:eastAsia="zh-CN"/>
              </w:rPr>
              <w:t>14</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eastAsia" w:ascii="宋体" w:hAnsi="宋体" w:eastAsia="宋体" w:cs="宋体"/>
                <w:i w:val="0"/>
                <w:iCs w:val="0"/>
                <w:color w:val="000000"/>
                <w:spacing w:val="0"/>
                <w:w w:val="100"/>
                <w:position w:val="0"/>
                <w:sz w:val="22"/>
                <w:szCs w:val="22"/>
                <w:lang w:eastAsia="zh-CN"/>
              </w:rPr>
            </w:pPr>
            <w:r>
              <w:rPr>
                <w:rFonts w:hint="eastAsia" w:ascii="宋体" w:hAnsi="宋体" w:eastAsia="宋体" w:cs="宋体"/>
                <w:i w:val="0"/>
                <w:iCs w:val="0"/>
                <w:color w:val="000000"/>
                <w:spacing w:val="0"/>
                <w:w w:val="100"/>
                <w:position w:val="0"/>
                <w:sz w:val="22"/>
                <w:szCs w:val="22"/>
                <w:lang w:eastAsia="zh-CN"/>
              </w:rPr>
              <w:t>功率</w:t>
            </w:r>
          </w:p>
        </w:tc>
        <w:tc>
          <w:tcPr>
            <w:tcW w:w="72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line="240" w:lineRule="auto"/>
              <w:ind w:left="0" w:right="0" w:firstLine="0"/>
              <w:jc w:val="center"/>
              <w:textAlignment w:val="auto"/>
              <w:rPr>
                <w:rFonts w:hint="default" w:ascii="宋体" w:hAnsi="宋体" w:eastAsia="宋体" w:cs="宋体"/>
                <w:i w:val="0"/>
                <w:iCs w:val="0"/>
                <w:color w:val="000000"/>
                <w:spacing w:val="0"/>
                <w:w w:val="100"/>
                <w:position w:val="0"/>
                <w:sz w:val="22"/>
                <w:szCs w:val="22"/>
                <w:lang w:val="en-US" w:eastAsia="zh-CN" w:bidi="en-US"/>
              </w:rPr>
            </w:pPr>
            <w:r>
              <w:rPr>
                <w:rFonts w:hint="eastAsia" w:ascii="宋体" w:hAnsi="宋体" w:eastAsia="宋体" w:cs="宋体"/>
                <w:i w:val="0"/>
                <w:iCs w:val="0"/>
                <w:color w:val="000000"/>
                <w:spacing w:val="0"/>
                <w:w w:val="100"/>
                <w:position w:val="0"/>
                <w:sz w:val="22"/>
                <w:szCs w:val="22"/>
                <w:lang w:val="en-US" w:eastAsia="zh-CN" w:bidi="en-US"/>
              </w:rPr>
              <w:t>1200w</w:t>
            </w:r>
          </w:p>
        </w:tc>
      </w:tr>
      <w:tr>
        <w:tblPrEx>
          <w:tblCellMar>
            <w:top w:w="0" w:type="dxa"/>
            <w:left w:w="10" w:type="dxa"/>
            <w:bottom w:w="0" w:type="dxa"/>
            <w:right w:w="10" w:type="dxa"/>
          </w:tblCellMar>
        </w:tblPrEx>
        <w:trPr>
          <w:trHeight w:val="506"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default" w:ascii="宋体" w:hAnsi="宋体" w:eastAsia="宋体" w:cs="宋体"/>
                <w:i w:val="0"/>
                <w:iCs w:val="0"/>
                <w:kern w:val="2"/>
                <w:sz w:val="22"/>
                <w:szCs w:val="22"/>
                <w:u w:val="none"/>
                <w:shd w:val="clear" w:color="auto" w:fill="auto"/>
                <w:lang w:val="en-US" w:eastAsia="zh-CN" w:bidi="zh-TW"/>
              </w:rPr>
            </w:pPr>
            <w:r>
              <w:rPr>
                <w:rFonts w:hint="eastAsia" w:ascii="宋体" w:hAnsi="宋体" w:eastAsia="宋体" w:cs="宋体"/>
                <w:i w:val="0"/>
                <w:iCs w:val="0"/>
                <w:sz w:val="22"/>
                <w:szCs w:val="22"/>
                <w:lang w:val="en-US" w:eastAsia="zh-CN"/>
              </w:rPr>
              <w:t>15</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000000"/>
                <w:spacing w:val="0"/>
                <w:w w:val="100"/>
                <w:kern w:val="2"/>
                <w:position w:val="0"/>
                <w:sz w:val="22"/>
                <w:szCs w:val="22"/>
                <w:u w:val="none"/>
                <w:shd w:val="clear" w:color="auto" w:fill="auto"/>
                <w:lang w:val="zh-TW" w:eastAsia="zh-CN" w:bidi="zh-TW"/>
              </w:rPr>
            </w:pPr>
            <w:r>
              <w:rPr>
                <w:rFonts w:hint="eastAsia" w:ascii="宋体" w:hAnsi="宋体" w:eastAsia="宋体" w:cs="宋体"/>
                <w:color w:val="000000"/>
                <w:spacing w:val="0"/>
                <w:w w:val="100"/>
                <w:position w:val="0"/>
                <w:sz w:val="22"/>
                <w:szCs w:val="22"/>
              </w:rPr>
              <w:t>电源</w:t>
            </w:r>
          </w:p>
        </w:tc>
        <w:tc>
          <w:tcPr>
            <w:tcW w:w="72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000000"/>
                <w:spacing w:val="0"/>
                <w:w w:val="100"/>
                <w:kern w:val="2"/>
                <w:position w:val="0"/>
                <w:sz w:val="22"/>
                <w:szCs w:val="22"/>
                <w:u w:val="none"/>
                <w:shd w:val="clear" w:color="auto" w:fill="auto"/>
                <w:lang w:val="en-US" w:eastAsia="en-US" w:bidi="en-US"/>
              </w:rPr>
            </w:pPr>
            <w:r>
              <w:rPr>
                <w:rFonts w:hint="eastAsia" w:ascii="宋体" w:hAnsi="宋体" w:eastAsia="宋体" w:cs="宋体"/>
                <w:color w:val="000000"/>
                <w:spacing w:val="0"/>
                <w:w w:val="100"/>
                <w:position w:val="0"/>
                <w:sz w:val="22"/>
                <w:szCs w:val="22"/>
                <w:lang w:val="en-US" w:eastAsia="en-US" w:bidi="en-US"/>
              </w:rPr>
              <w:t>220V</w:t>
            </w:r>
          </w:p>
        </w:tc>
      </w:tr>
      <w:tr>
        <w:tblPrEx>
          <w:tblCellMar>
            <w:top w:w="0" w:type="dxa"/>
            <w:left w:w="10" w:type="dxa"/>
            <w:bottom w:w="0" w:type="dxa"/>
            <w:right w:w="10" w:type="dxa"/>
          </w:tblCellMar>
        </w:tblPrEx>
        <w:trPr>
          <w:trHeight w:val="464"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default" w:ascii="宋体" w:hAnsi="宋体" w:eastAsia="宋体" w:cs="宋体"/>
                <w:i w:val="0"/>
                <w:iCs w:val="0"/>
                <w:kern w:val="2"/>
                <w:sz w:val="22"/>
                <w:szCs w:val="22"/>
                <w:u w:val="none"/>
                <w:shd w:val="clear" w:color="auto" w:fill="auto"/>
                <w:lang w:val="en-US" w:eastAsia="zh-CN" w:bidi="zh-TW"/>
              </w:rPr>
            </w:pPr>
            <w:r>
              <w:rPr>
                <w:rFonts w:hint="eastAsia" w:ascii="宋体" w:hAnsi="宋体" w:eastAsia="宋体" w:cs="宋体"/>
                <w:i w:val="0"/>
                <w:iCs w:val="0"/>
                <w:sz w:val="22"/>
                <w:szCs w:val="22"/>
                <w:lang w:val="en-US" w:eastAsia="zh-CN"/>
              </w:rPr>
              <w:t>16</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000000"/>
                <w:spacing w:val="0"/>
                <w:w w:val="100"/>
                <w:kern w:val="2"/>
                <w:position w:val="0"/>
                <w:sz w:val="22"/>
                <w:szCs w:val="22"/>
                <w:u w:val="none"/>
                <w:shd w:val="clear" w:color="auto" w:fill="auto"/>
                <w:lang w:val="zh-TW" w:eastAsia="zh-CN" w:bidi="zh-TW"/>
              </w:rPr>
            </w:pPr>
            <w:r>
              <w:rPr>
                <w:rFonts w:hint="eastAsia" w:ascii="宋体" w:hAnsi="宋体" w:eastAsia="宋体" w:cs="宋体"/>
                <w:color w:val="000000"/>
                <w:spacing w:val="0"/>
                <w:w w:val="100"/>
                <w:position w:val="0"/>
                <w:sz w:val="22"/>
                <w:szCs w:val="22"/>
              </w:rPr>
              <w:t>温度控制</w:t>
            </w:r>
          </w:p>
        </w:tc>
        <w:tc>
          <w:tcPr>
            <w:tcW w:w="72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i w:val="0"/>
                <w:iCs w:val="0"/>
                <w:color w:val="000000"/>
                <w:spacing w:val="0"/>
                <w:w w:val="100"/>
                <w:kern w:val="2"/>
                <w:position w:val="0"/>
                <w:sz w:val="22"/>
                <w:szCs w:val="22"/>
                <w:u w:val="none"/>
                <w:shd w:val="clear" w:color="auto" w:fill="auto"/>
                <w:lang w:val="en-US" w:eastAsia="en-US" w:bidi="en-US"/>
              </w:rPr>
            </w:pPr>
            <w:r>
              <w:rPr>
                <w:rFonts w:hint="eastAsia" w:ascii="宋体" w:hAnsi="宋体" w:eastAsia="宋体" w:cs="宋体"/>
                <w:color w:val="000000"/>
                <w:spacing w:val="0"/>
                <w:w w:val="100"/>
                <w:position w:val="0"/>
                <w:sz w:val="22"/>
                <w:szCs w:val="22"/>
              </w:rPr>
              <w:t>全自动温度控制器</w:t>
            </w:r>
          </w:p>
        </w:tc>
      </w:tr>
      <w:tr>
        <w:tblPrEx>
          <w:tblCellMar>
            <w:top w:w="0" w:type="dxa"/>
            <w:left w:w="10" w:type="dxa"/>
            <w:bottom w:w="0" w:type="dxa"/>
            <w:right w:w="10" w:type="dxa"/>
          </w:tblCellMar>
        </w:tblPrEx>
        <w:trPr>
          <w:trHeight w:val="90" w:hRule="atLeast"/>
          <w:jc w:val="center"/>
        </w:trPr>
        <w:tc>
          <w:tcPr>
            <w:tcW w:w="662"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default" w:ascii="宋体" w:hAnsi="宋体" w:eastAsia="宋体" w:cs="宋体"/>
                <w:i w:val="0"/>
                <w:iCs w:val="0"/>
                <w:sz w:val="22"/>
                <w:szCs w:val="22"/>
                <w:lang w:val="en-US" w:eastAsia="zh-CN"/>
              </w:rPr>
            </w:pPr>
            <w:r>
              <w:rPr>
                <w:rFonts w:hint="eastAsia" w:ascii="宋体" w:hAnsi="宋体" w:eastAsia="宋体" w:cs="宋体"/>
                <w:i w:val="0"/>
                <w:iCs w:val="0"/>
                <w:sz w:val="22"/>
                <w:szCs w:val="22"/>
                <w:lang w:val="en-US" w:eastAsia="zh-CN"/>
              </w:rPr>
              <w:t>17</w:t>
            </w:r>
          </w:p>
        </w:tc>
        <w:tc>
          <w:tcPr>
            <w:tcW w:w="1365"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000000"/>
                <w:spacing w:val="0"/>
                <w:w w:val="100"/>
                <w:position w:val="0"/>
                <w:sz w:val="22"/>
                <w:szCs w:val="22"/>
                <w:lang w:eastAsia="zh-CN"/>
              </w:rPr>
            </w:pPr>
            <w:r>
              <w:rPr>
                <w:rFonts w:hint="eastAsia" w:ascii="宋体" w:hAnsi="宋体" w:eastAsia="宋体" w:cs="宋体"/>
                <w:color w:val="000000"/>
                <w:spacing w:val="0"/>
                <w:w w:val="100"/>
                <w:position w:val="0"/>
                <w:sz w:val="22"/>
                <w:szCs w:val="22"/>
                <w:lang w:eastAsia="zh-CN"/>
              </w:rPr>
              <w:t>附加项</w:t>
            </w:r>
          </w:p>
        </w:tc>
        <w:tc>
          <w:tcPr>
            <w:tcW w:w="7231"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pStyle w:val="91"/>
              <w:keepNext w:val="0"/>
              <w:keepLines w:val="0"/>
              <w:pageBreakBefore w:val="0"/>
              <w:widowControl w:val="0"/>
              <w:shd w:val="clear" w:color="auto" w:fill="auto"/>
              <w:kinsoku/>
              <w:wordWrap/>
              <w:overflowPunct/>
              <w:topLinePunct w:val="0"/>
              <w:autoSpaceDE/>
              <w:autoSpaceDN/>
              <w:bidi w:val="0"/>
              <w:adjustRightInd/>
              <w:snapToGrid/>
              <w:spacing w:before="0" w:line="240" w:lineRule="auto"/>
              <w:ind w:left="0" w:leftChars="0" w:right="0" w:rightChars="0" w:firstLine="0" w:firstLineChars="0"/>
              <w:jc w:val="center"/>
              <w:textAlignment w:val="auto"/>
              <w:rPr>
                <w:rFonts w:hint="eastAsia" w:ascii="宋体" w:hAnsi="宋体" w:eastAsia="宋体" w:cs="宋体"/>
                <w:color w:val="000000"/>
                <w:spacing w:val="0"/>
                <w:w w:val="100"/>
                <w:position w:val="0"/>
                <w:sz w:val="22"/>
                <w:szCs w:val="22"/>
              </w:rPr>
            </w:pPr>
            <w:r>
              <w:rPr>
                <w:rFonts w:hint="eastAsia" w:ascii="宋体" w:hAnsi="宋体" w:eastAsia="宋体" w:cs="宋体"/>
                <w:i w:val="0"/>
                <w:iCs w:val="0"/>
                <w:color w:val="000000"/>
                <w:spacing w:val="0"/>
                <w:w w:val="100"/>
                <w:position w:val="0"/>
                <w:sz w:val="22"/>
                <w:szCs w:val="22"/>
                <w:lang w:val="en-US" w:eastAsia="zh-CN"/>
              </w:rPr>
              <w:t>需提供临时冷冻棺6台，先把原有旧柜体的遗体，移出到冷冻棺内，把旧柜体拆除以后，新柜体调试安装完毕，再把冷冻棺的遗体移入到新柜体。</w:t>
            </w:r>
          </w:p>
        </w:tc>
      </w:tr>
    </w:tbl>
    <w:p>
      <w:pPr>
        <w:snapToGrid w:val="0"/>
        <w:spacing w:line="360" w:lineRule="auto"/>
        <w:jc w:val="center"/>
        <w:rPr>
          <w:rFonts w:hint="eastAsia"/>
          <w:b/>
          <w:bCs/>
          <w:color w:val="auto"/>
          <w:sz w:val="30"/>
          <w:szCs w:val="30"/>
          <w:highlight w:val="none"/>
        </w:rPr>
      </w:pPr>
    </w:p>
    <w:p>
      <w:pPr>
        <w:snapToGrid w:val="0"/>
        <w:spacing w:line="360" w:lineRule="auto"/>
        <w:jc w:val="center"/>
        <w:rPr>
          <w:rFonts w:hint="eastAsia"/>
          <w:b/>
          <w:bCs/>
          <w:color w:val="auto"/>
          <w:sz w:val="30"/>
          <w:szCs w:val="30"/>
          <w:highlight w:val="none"/>
        </w:rPr>
      </w:pPr>
    </w:p>
    <w:p>
      <w:pPr>
        <w:snapToGrid w:val="0"/>
        <w:spacing w:line="360" w:lineRule="auto"/>
        <w:jc w:val="center"/>
        <w:rPr>
          <w:b/>
          <w:bCs/>
          <w:color w:val="auto"/>
          <w:sz w:val="30"/>
          <w:szCs w:val="30"/>
          <w:highlight w:val="none"/>
        </w:rPr>
      </w:pPr>
      <w:r>
        <w:rPr>
          <w:rFonts w:hint="eastAsia"/>
          <w:b/>
          <w:bCs/>
          <w:color w:val="auto"/>
          <w:sz w:val="30"/>
          <w:szCs w:val="30"/>
          <w:highlight w:val="none"/>
        </w:rPr>
        <w:t>商务要求</w:t>
      </w:r>
    </w:p>
    <w:tbl>
      <w:tblPr>
        <w:tblStyle w:val="31"/>
        <w:tblpPr w:leftFromText="180" w:rightFromText="180" w:vertAnchor="text" w:tblpXSpec="center" w:tblpY="1"/>
        <w:tblOverlap w:val="never"/>
        <w:tblW w:w="9625"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66"/>
        <w:gridCol w:w="735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合同签订时间</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日历日</w:t>
            </w:r>
            <w:r>
              <w:rPr>
                <w:rFonts w:hint="eastAsia" w:ascii="宋体" w:hAnsi="宋体" w:cs="宋体"/>
                <w:color w:val="auto"/>
                <w:kern w:val="0"/>
                <w:szCs w:val="21"/>
                <w:highlight w:val="none"/>
              </w:rPr>
              <w:t>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交货地点</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hint="default" w:ascii="宋体" w:hAnsi="宋体" w:eastAsia="宋体" w:cs="宋体"/>
                <w:color w:val="auto"/>
                <w:kern w:val="0"/>
                <w:szCs w:val="21"/>
                <w:highlight w:val="none"/>
                <w:lang w:val="en-US" w:eastAsia="zh-CN"/>
              </w:rPr>
            </w:pPr>
            <w:r>
              <w:rPr>
                <w:rFonts w:hint="eastAsia" w:ascii="宋体" w:hAnsi="宋体" w:eastAsia="宋体" w:cs="宋体"/>
                <w:color w:val="auto"/>
                <w:lang w:val="en-US" w:eastAsia="zh-CN"/>
              </w:rPr>
              <w:t>采购人指定地点</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验   收</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由采购人按照有关规定组织验收。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质量要求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000000"/>
                <w:kern w:val="0"/>
                <w:sz w:val="22"/>
                <w:szCs w:val="22"/>
              </w:rPr>
              <w:t>符合现行国家质量要求和行业有关标准</w:t>
            </w:r>
            <w:r>
              <w:rPr>
                <w:rFonts w:hint="eastAsia" w:ascii="宋体" w:hAnsi="宋体" w:cs="宋体"/>
                <w:color w:val="auto"/>
                <w:kern w:val="0"/>
                <w:szCs w:val="21"/>
                <w:highlight w:val="none"/>
              </w:rPr>
              <w:t>。</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付款方式</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以供货合同签订为准。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7" w:hRule="atLeast"/>
          <w:jc w:val="center"/>
        </w:trPr>
        <w:tc>
          <w:tcPr>
            <w:tcW w:w="2266"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jc w:val="center"/>
              <w:rPr>
                <w:rFonts w:hAnsi="宋体" w:cs="宋体"/>
                <w:color w:val="auto"/>
                <w:kern w:val="0"/>
                <w:szCs w:val="21"/>
                <w:highlight w:val="none"/>
              </w:rPr>
            </w:pPr>
            <w:r>
              <w:rPr>
                <w:rFonts w:hint="eastAsia" w:ascii="宋体" w:hAnsi="宋体"/>
                <w:color w:val="auto"/>
                <w:kern w:val="0"/>
                <w:szCs w:val="21"/>
                <w:highlight w:val="none"/>
              </w:rPr>
              <w:t>售后技术服务要求、售后服务保障要求</w:t>
            </w:r>
          </w:p>
        </w:tc>
        <w:tc>
          <w:tcPr>
            <w:tcW w:w="7359" w:type="dxa"/>
            <w:tcBorders>
              <w:top w:val="single" w:color="auto" w:sz="4" w:space="0"/>
              <w:left w:val="single" w:color="auto" w:sz="4" w:space="0"/>
              <w:bottom w:val="single" w:color="auto" w:sz="4" w:space="0"/>
              <w:right w:val="single" w:color="auto" w:sz="4" w:space="0"/>
            </w:tcBorders>
            <w:noWrap/>
            <w:vAlign w:val="center"/>
          </w:tcPr>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中标人须提供后期服务保障和技术支持。</w:t>
            </w:r>
          </w:p>
        </w:tc>
      </w:tr>
    </w:tbl>
    <w:p>
      <w:pPr>
        <w:pStyle w:val="29"/>
        <w:ind w:firstLine="0" w:firstLineChars="0"/>
        <w:rPr>
          <w:color w:val="auto"/>
          <w:highlight w:val="none"/>
        </w:rPr>
      </w:pPr>
    </w:p>
    <w:p>
      <w:pPr>
        <w:snapToGrid w:val="0"/>
        <w:spacing w:line="480" w:lineRule="auto"/>
        <w:jc w:val="center"/>
        <w:rPr>
          <w:b/>
          <w:bCs/>
          <w:color w:val="auto"/>
          <w:sz w:val="30"/>
          <w:szCs w:val="30"/>
          <w:highlight w:val="none"/>
        </w:rPr>
      </w:pPr>
      <w:r>
        <w:rPr>
          <w:rFonts w:hint="eastAsia"/>
          <w:b/>
          <w:bCs/>
          <w:color w:val="auto"/>
          <w:sz w:val="30"/>
          <w:szCs w:val="30"/>
          <w:highlight w:val="none"/>
        </w:rPr>
        <w:t xml:space="preserve"> 采购人对项目的特殊要求及说明</w:t>
      </w:r>
    </w:p>
    <w:tbl>
      <w:tblPr>
        <w:tblStyle w:val="31"/>
        <w:tblW w:w="9369"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368"/>
        <w:gridCol w:w="8001"/>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151" w:hRule="atLeast"/>
        </w:trPr>
        <w:tc>
          <w:tcPr>
            <w:tcW w:w="1368" w:type="dxa"/>
            <w:tcBorders>
              <w:top w:val="single" w:color="auto" w:sz="4" w:space="0"/>
              <w:left w:val="single" w:color="auto" w:sz="4" w:space="0"/>
              <w:bottom w:val="single" w:color="auto" w:sz="4" w:space="0"/>
              <w:right w:val="single" w:color="auto" w:sz="4" w:space="0"/>
            </w:tcBorders>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采购人的特殊要求及说明理由</w:t>
            </w:r>
          </w:p>
        </w:tc>
        <w:tc>
          <w:tcPr>
            <w:tcW w:w="8001" w:type="dxa"/>
            <w:tcBorders>
              <w:top w:val="single" w:color="auto" w:sz="4" w:space="0"/>
              <w:left w:val="single" w:color="auto" w:sz="4" w:space="0"/>
              <w:bottom w:val="single" w:color="auto" w:sz="4" w:space="0"/>
              <w:right w:val="single" w:color="auto" w:sz="4" w:space="0"/>
            </w:tcBorders>
            <w:vAlign w:val="center"/>
          </w:tcPr>
          <w:p>
            <w:pPr>
              <w:widowControl/>
              <w:numPr>
                <w:ilvl w:val="0"/>
                <w:numId w:val="1"/>
              </w:numPr>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rPr>
              <w:t>不接受联合体投标，不允许转包和分包。</w:t>
            </w:r>
          </w:p>
          <w:p>
            <w:pPr>
              <w:widowControl/>
              <w:snapToGrid w:val="0"/>
              <w:spacing w:line="360" w:lineRule="auto"/>
              <w:rPr>
                <w:rFonts w:ascii="宋体" w:hAnsi="宋体" w:cs="宋体"/>
                <w:color w:val="auto"/>
                <w:kern w:val="0"/>
                <w:szCs w:val="21"/>
                <w:highlight w:val="none"/>
              </w:rPr>
            </w:pP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、授权评标委员会确定一名中标人并推荐两名中标候选人。</w:t>
            </w:r>
          </w:p>
          <w:p>
            <w:pPr>
              <w:widowControl/>
              <w:snapToGrid w:val="0"/>
              <w:spacing w:line="360" w:lineRule="auto"/>
              <w:rPr>
                <w:rFonts w:ascii="宋体" w:hAnsi="宋体" w:cs="宋体"/>
                <w:color w:val="auto"/>
                <w:spacing w:val="14"/>
                <w:szCs w:val="21"/>
                <w:highlight w:val="none"/>
              </w:rPr>
            </w:pPr>
            <w:r>
              <w:rPr>
                <w:rFonts w:hint="eastAsia"/>
                <w:color w:val="auto"/>
                <w:sz w:val="21"/>
                <w:szCs w:val="21"/>
                <w:highlight w:val="none"/>
                <w:lang w:val="en-US" w:eastAsia="zh-CN"/>
              </w:rPr>
              <w:t>3</w:t>
            </w:r>
            <w:r>
              <w:rPr>
                <w:rFonts w:hint="eastAsia"/>
                <w:color w:val="auto"/>
                <w:sz w:val="21"/>
                <w:szCs w:val="21"/>
                <w:highlight w:val="none"/>
              </w:rPr>
              <w:t>、</w:t>
            </w:r>
            <w:r>
              <w:rPr>
                <w:rFonts w:hint="eastAsia" w:ascii="宋体" w:hAnsi="宋体" w:cs="宋体"/>
                <w:color w:val="auto"/>
                <w:spacing w:val="14"/>
                <w:szCs w:val="21"/>
                <w:highlight w:val="none"/>
              </w:rPr>
              <w:t>供应商应根据</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文件的要求提供技术响应表、商务响应表等内容以对</w:t>
            </w:r>
            <w:r>
              <w:rPr>
                <w:rFonts w:hint="eastAsia" w:ascii="宋体" w:hAnsi="宋体" w:cs="宋体"/>
                <w:color w:val="auto"/>
                <w:spacing w:val="14"/>
                <w:szCs w:val="21"/>
                <w:highlight w:val="none"/>
                <w:lang w:eastAsia="zh-CN"/>
              </w:rPr>
              <w:t>采购</w:t>
            </w:r>
            <w:r>
              <w:rPr>
                <w:rFonts w:hint="eastAsia" w:ascii="宋体" w:hAnsi="宋体" w:cs="宋体"/>
                <w:color w:val="auto"/>
                <w:spacing w:val="14"/>
                <w:szCs w:val="21"/>
                <w:highlight w:val="none"/>
              </w:rPr>
              <w:t>文件作出响应。</w:t>
            </w:r>
          </w:p>
        </w:tc>
      </w:tr>
    </w:tbl>
    <w:p>
      <w:pPr>
        <w:rPr>
          <w:color w:val="auto"/>
          <w:highlight w:val="none"/>
        </w:rPr>
      </w:pPr>
    </w:p>
    <w:p>
      <w:pPr>
        <w:rPr>
          <w:color w:val="auto"/>
          <w:highlight w:val="none"/>
        </w:rPr>
      </w:pPr>
    </w:p>
    <w:p>
      <w:pPr>
        <w:rPr>
          <w:color w:val="auto"/>
          <w:sz w:val="32"/>
          <w:szCs w:val="32"/>
          <w:highlight w:val="none"/>
        </w:rPr>
      </w:pPr>
      <w:r>
        <w:rPr>
          <w:color w:val="auto"/>
          <w:sz w:val="32"/>
          <w:szCs w:val="32"/>
          <w:highlight w:val="none"/>
        </w:rPr>
        <w:br w:type="page"/>
      </w:r>
    </w:p>
    <w:p>
      <w:pPr>
        <w:rPr>
          <w:color w:val="auto"/>
          <w:highlight w:val="none"/>
        </w:rPr>
      </w:pPr>
    </w:p>
    <w:p>
      <w:pPr>
        <w:pStyle w:val="3"/>
        <w:spacing w:before="0" w:after="0" w:line="240" w:lineRule="atLeast"/>
        <w:jc w:val="center"/>
        <w:rPr>
          <w:color w:val="auto"/>
          <w:sz w:val="32"/>
          <w:szCs w:val="32"/>
          <w:highlight w:val="none"/>
        </w:rPr>
      </w:pPr>
      <w:bookmarkStart w:id="40" w:name="_Toc14504"/>
      <w:r>
        <w:rPr>
          <w:rFonts w:hint="eastAsia"/>
          <w:color w:val="auto"/>
          <w:sz w:val="32"/>
          <w:szCs w:val="32"/>
          <w:highlight w:val="none"/>
        </w:rPr>
        <w:t>第三章  投标人须知</w:t>
      </w:r>
      <w:bookmarkEnd w:id="40"/>
    </w:p>
    <w:p>
      <w:pPr>
        <w:snapToGrid w:val="0"/>
        <w:spacing w:beforeLines="50" w:line="360" w:lineRule="auto"/>
        <w:jc w:val="center"/>
        <w:rPr>
          <w:rFonts w:ascii="宋体" w:hAnsi="宋体"/>
          <w:color w:val="auto"/>
          <w:sz w:val="28"/>
          <w:szCs w:val="28"/>
          <w:highlight w:val="none"/>
        </w:rPr>
      </w:pPr>
      <w:r>
        <w:rPr>
          <w:rFonts w:hint="eastAsia" w:ascii="宋体" w:hAnsi="宋体"/>
          <w:color w:val="auto"/>
          <w:sz w:val="28"/>
          <w:szCs w:val="28"/>
          <w:highlight w:val="none"/>
        </w:rPr>
        <w:t>投标人须知前附表</w:t>
      </w:r>
    </w:p>
    <w:tbl>
      <w:tblPr>
        <w:tblStyle w:val="31"/>
        <w:tblW w:w="9840" w:type="dxa"/>
        <w:jc w:val="center"/>
        <w:tblLayout w:type="fixed"/>
        <w:tblCellMar>
          <w:top w:w="0" w:type="dxa"/>
          <w:left w:w="0" w:type="dxa"/>
          <w:bottom w:w="0" w:type="dxa"/>
          <w:right w:w="0" w:type="dxa"/>
        </w:tblCellMar>
      </w:tblPr>
      <w:tblGrid>
        <w:gridCol w:w="926"/>
        <w:gridCol w:w="8914"/>
      </w:tblGrid>
      <w:tr>
        <w:tblPrEx>
          <w:tblCellMar>
            <w:top w:w="0" w:type="dxa"/>
            <w:left w:w="0" w:type="dxa"/>
            <w:bottom w:w="0" w:type="dxa"/>
            <w:right w:w="0" w:type="dxa"/>
          </w:tblCellMar>
        </w:tblPrEx>
        <w:trPr>
          <w:trHeight w:val="450" w:hRule="atLeast"/>
          <w:jc w:val="center"/>
        </w:trPr>
        <w:tc>
          <w:tcPr>
            <w:tcW w:w="926" w:type="dxa"/>
            <w:tcBorders>
              <w:top w:val="single" w:color="auto" w:sz="8"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8914" w:type="dxa"/>
            <w:tcBorders>
              <w:top w:val="single" w:color="auto" w:sz="8"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内容、要求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outlineLvl w:val="0"/>
              <w:rPr>
                <w:rFonts w:hint="eastAsia" w:ascii="宋体" w:hAnsi="宋体" w:eastAsia="宋体" w:cs="宋体"/>
                <w:color w:val="auto"/>
              </w:rPr>
            </w:pPr>
            <w:r>
              <w:rPr>
                <w:rFonts w:hint="eastAsia"/>
                <w:color w:val="auto"/>
                <w:highlight w:val="none"/>
              </w:rPr>
              <w:t>1.1 项目名称：</w:t>
            </w:r>
            <w:r>
              <w:rPr>
                <w:rFonts w:hint="eastAsia" w:ascii="宋体" w:hAnsi="宋体" w:cs="宋体"/>
                <w:color w:val="auto"/>
                <w:szCs w:val="21"/>
                <w:highlight w:val="none"/>
                <w:lang w:eastAsia="zh-CN"/>
              </w:rPr>
              <w:t>驻马店市中心医院</w:t>
            </w:r>
            <w:r>
              <w:rPr>
                <w:rFonts w:hint="eastAsia" w:ascii="宋体" w:hAnsi="宋体" w:cs="宋体"/>
                <w:color w:val="auto"/>
                <w:szCs w:val="21"/>
                <w:highlight w:val="none"/>
                <w:lang w:val="en-US" w:eastAsia="zh-CN"/>
              </w:rPr>
              <w:t>停尸间太平柜采购</w:t>
            </w:r>
            <w:r>
              <w:rPr>
                <w:rFonts w:hint="eastAsia" w:ascii="宋体" w:hAnsi="宋体" w:cs="宋体"/>
                <w:color w:val="auto"/>
                <w:szCs w:val="21"/>
                <w:highlight w:val="none"/>
                <w:lang w:eastAsia="zh-CN"/>
              </w:rPr>
              <w:t>项</w:t>
            </w:r>
            <w:r>
              <w:rPr>
                <w:rFonts w:hint="eastAsia" w:ascii="宋体" w:hAnsi="宋体" w:cs="宋体"/>
                <w:color w:val="auto"/>
                <w:lang w:val="en-US" w:eastAsia="zh-CN"/>
              </w:rPr>
              <w:t>目二次</w:t>
            </w:r>
          </w:p>
          <w:p>
            <w:pPr>
              <w:widowControl/>
              <w:snapToGrid w:val="0"/>
              <w:spacing w:line="440" w:lineRule="exact"/>
              <w:jc w:val="left"/>
              <w:outlineLvl w:val="0"/>
              <w:rPr>
                <w:color w:val="auto"/>
                <w:highlight w:val="none"/>
              </w:rPr>
            </w:pPr>
            <w:r>
              <w:rPr>
                <w:rFonts w:hint="eastAsia"/>
                <w:color w:val="auto"/>
                <w:highlight w:val="none"/>
              </w:rPr>
              <w:t>1.2 采购人名称：</w:t>
            </w:r>
            <w:r>
              <w:rPr>
                <w:rFonts w:hint="eastAsia" w:ascii="宋体" w:hAnsi="宋体" w:eastAsia="宋体" w:cs="宋体"/>
                <w:color w:val="auto"/>
              </w:rPr>
              <w:t>驻马店市中心医院</w:t>
            </w:r>
          </w:p>
          <w:p>
            <w:pPr>
              <w:widowControl/>
              <w:snapToGrid w:val="0"/>
              <w:spacing w:line="440" w:lineRule="exact"/>
              <w:jc w:val="left"/>
              <w:outlineLvl w:val="0"/>
              <w:rPr>
                <w:rFonts w:ascii="Times New Roman" w:hAnsi="Times New Roman" w:eastAsia="宋体" w:cs="Times New Roman"/>
                <w:color w:val="auto"/>
                <w:kern w:val="2"/>
                <w:sz w:val="21"/>
                <w:szCs w:val="24"/>
                <w:highlight w:val="none"/>
                <w:lang w:val="en-US" w:eastAsia="zh-CN" w:bidi="ar-SA"/>
              </w:rPr>
            </w:pPr>
            <w:r>
              <w:rPr>
                <w:rFonts w:hint="eastAsia"/>
                <w:color w:val="auto"/>
                <w:highlight w:val="none"/>
              </w:rPr>
              <w:t>1.</w:t>
            </w:r>
            <w:r>
              <w:rPr>
                <w:rFonts w:hint="eastAsia"/>
                <w:color w:val="auto"/>
                <w:highlight w:val="none"/>
                <w:lang w:val="en-US" w:eastAsia="zh-CN"/>
              </w:rPr>
              <w:t>3</w:t>
            </w:r>
            <w:r>
              <w:rPr>
                <w:rFonts w:hint="eastAsia"/>
                <w:color w:val="auto"/>
                <w:highlight w:val="none"/>
              </w:rPr>
              <w:t>采购范围：详</w:t>
            </w:r>
            <w:r>
              <w:rPr>
                <w:rFonts w:hint="eastAsia"/>
                <w:color w:val="auto"/>
                <w:highlight w:val="none"/>
                <w:lang w:val="en-US" w:eastAsia="zh-CN"/>
              </w:rPr>
              <w:t>见第二章采购</w:t>
            </w:r>
            <w:r>
              <w:rPr>
                <w:rFonts w:hint="eastAsia"/>
                <w:color w:val="auto"/>
                <w:highlight w:val="none"/>
              </w:rPr>
              <w:t>需求</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rPr>
                <w:rFonts w:ascii="宋体" w:hAnsi="宋体" w:cs="宋体"/>
                <w:color w:val="auto"/>
                <w:kern w:val="0"/>
                <w:szCs w:val="21"/>
                <w:highlight w:val="none"/>
              </w:rPr>
            </w:pPr>
            <w:r>
              <w:rPr>
                <w:rFonts w:hint="eastAsia" w:ascii="宋体" w:hAnsi="宋体" w:cs="宋体"/>
                <w:color w:val="auto"/>
                <w:kern w:val="0"/>
                <w:szCs w:val="21"/>
                <w:highlight w:val="none"/>
              </w:rPr>
              <w:t>合格投标人：具备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公告第二项规定的条件。</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采购预算（最高投标限价）：</w:t>
            </w:r>
            <w:r>
              <w:rPr>
                <w:rFonts w:hint="eastAsia" w:ascii="宋体" w:hAnsi="宋体" w:cs="宋体"/>
                <w:color w:val="auto"/>
                <w:kern w:val="0"/>
                <w:szCs w:val="21"/>
                <w:highlight w:val="none"/>
                <w:lang w:val="en-US" w:eastAsia="zh-CN"/>
              </w:rPr>
              <w:t>7万</w:t>
            </w:r>
            <w:r>
              <w:rPr>
                <w:rFonts w:hint="eastAsia" w:ascii="宋体" w:hAnsi="宋体" w:eastAsia="宋体" w:cs="宋体"/>
                <w:color w:val="auto"/>
                <w:kern w:val="0"/>
                <w:szCs w:val="21"/>
                <w:highlight w:val="none"/>
              </w:rPr>
              <w:t>元</w:t>
            </w:r>
            <w:bookmarkStart w:id="91" w:name="_GoBack"/>
            <w:bookmarkEnd w:id="91"/>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3.1 本项目投标以人民币报价。</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3.2 供应商的报价超过采购预算，采购人不能支付的，按废标处理。</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3.3 本项目</w:t>
            </w:r>
            <w:r>
              <w:rPr>
                <w:rFonts w:hint="eastAsia" w:ascii="宋体" w:hAnsi="宋体" w:cs="宋体"/>
                <w:color w:val="auto"/>
                <w:kern w:val="0"/>
                <w:szCs w:val="21"/>
                <w:highlight w:val="none"/>
                <w:lang w:val="en-US" w:eastAsia="zh-CN"/>
              </w:rPr>
              <w:t>由成交供应商缴纳</w:t>
            </w:r>
            <w:r>
              <w:rPr>
                <w:rFonts w:hint="eastAsia" w:ascii="宋体" w:hAnsi="宋体" w:cs="宋体"/>
                <w:color w:val="auto"/>
                <w:kern w:val="0"/>
                <w:szCs w:val="21"/>
                <w:highlight w:val="none"/>
              </w:rPr>
              <w:t>招标代理服务费。</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现场踏勘或标前答疑：本项目不组织现场踏勘或标前答疑会。</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color w:val="auto"/>
              </w:rPr>
            </w:pPr>
            <w:r>
              <w:rPr>
                <w:rFonts w:hint="eastAsia"/>
                <w:color w:val="auto"/>
              </w:rPr>
              <w:t>投标文件组成：纸质投标文件正本1份</w:t>
            </w:r>
            <w:r>
              <w:rPr>
                <w:rFonts w:hint="eastAsia"/>
                <w:color w:val="auto"/>
                <w:lang w:eastAsia="zh-CN"/>
              </w:rPr>
              <w:t>、</w:t>
            </w:r>
            <w:r>
              <w:rPr>
                <w:rFonts w:hint="eastAsia"/>
                <w:color w:val="auto"/>
                <w:lang w:val="en-US" w:eastAsia="zh-CN"/>
              </w:rPr>
              <w:t>副本2份</w:t>
            </w:r>
            <w:r>
              <w:rPr>
                <w:rFonts w:hint="eastAsia"/>
                <w:color w:val="auto"/>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napToGrid w:val="0"/>
              <w:spacing w:line="44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投标截止时间</w:t>
            </w:r>
            <w:r>
              <w:rPr>
                <w:rFonts w:hint="eastAsia" w:ascii="宋体" w:hAnsi="宋体" w:cs="宋体"/>
                <w:color w:val="auto"/>
                <w:kern w:val="0"/>
                <w:szCs w:val="21"/>
                <w:highlight w:val="none"/>
                <w:lang w:val="en-US" w:eastAsia="zh-CN"/>
              </w:rPr>
              <w:t>及开标时间</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p>
          <w:p>
            <w:pPr>
              <w:widowControl/>
              <w:snapToGrid w:val="0"/>
              <w:spacing w:line="44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投标文件递交地点</w:t>
            </w:r>
            <w:r>
              <w:rPr>
                <w:rFonts w:hint="eastAsia" w:ascii="宋体" w:hAnsi="宋体" w:cs="宋体"/>
                <w:color w:val="auto"/>
                <w:kern w:val="0"/>
                <w:szCs w:val="21"/>
                <w:highlight w:val="none"/>
                <w:lang w:val="en-US" w:eastAsia="zh-CN"/>
              </w:rPr>
              <w:t>及开标地点</w:t>
            </w:r>
            <w:r>
              <w:rPr>
                <w:rFonts w:hint="eastAsia" w:ascii="宋体" w:hAnsi="宋体" w:cs="宋体"/>
                <w:color w:val="auto"/>
                <w:kern w:val="0"/>
                <w:szCs w:val="21"/>
                <w:highlight w:val="none"/>
              </w:rPr>
              <w:t>：</w:t>
            </w:r>
            <w:r>
              <w:rPr>
                <w:rFonts w:hint="eastAsia" w:ascii="宋体" w:hAnsi="宋体" w:cs="宋体"/>
                <w:color w:val="auto"/>
                <w:szCs w:val="21"/>
                <w:highlight w:val="none"/>
                <w:lang w:val="en-US" w:eastAsia="zh-CN"/>
              </w:rPr>
              <w:t>另行通知</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440" w:lineRule="exact"/>
              <w:rPr>
                <w:rFonts w:ascii="宋体" w:hAnsi="宋体" w:cs="宋体"/>
                <w:color w:val="auto"/>
                <w:szCs w:val="21"/>
                <w:highlight w:val="none"/>
              </w:rPr>
            </w:pPr>
            <w:r>
              <w:rPr>
                <w:rFonts w:hint="eastAsia" w:ascii="宋体" w:hAnsi="宋体" w:cs="宋体"/>
                <w:color w:val="auto"/>
                <w:szCs w:val="21"/>
                <w:highlight w:val="none"/>
              </w:rPr>
              <w:t>评审委员会成</w:t>
            </w:r>
            <w:r>
              <w:rPr>
                <w:rFonts w:hint="eastAsia" w:ascii="宋体" w:hAnsi="宋体" w:cs="宋体"/>
                <w:color w:val="auto"/>
                <w:kern w:val="0"/>
                <w:szCs w:val="21"/>
                <w:highlight w:val="none"/>
              </w:rPr>
              <w:t>员：</w:t>
            </w:r>
            <w:r>
              <w:rPr>
                <w:rFonts w:hint="eastAsia" w:ascii="宋体" w:hAnsi="宋体" w:cs="宋体"/>
                <w:color w:val="auto"/>
                <w:szCs w:val="21"/>
                <w:highlight w:val="none"/>
                <w:lang w:val="en-US" w:eastAsia="zh-CN"/>
              </w:rPr>
              <w:t>3</w:t>
            </w:r>
            <w:r>
              <w:rPr>
                <w:rFonts w:hint="eastAsia" w:ascii="宋体" w:hAnsi="宋体" w:cs="宋体"/>
                <w:color w:val="auto"/>
                <w:highlight w:val="none"/>
              </w:rPr>
              <w:t>人</w:t>
            </w:r>
            <w:r>
              <w:rPr>
                <w:rFonts w:hint="eastAsia" w:ascii="宋体" w:hAnsi="宋体" w:cs="宋体"/>
                <w:color w:val="auto"/>
                <w:highlight w:val="none"/>
                <w:lang w:val="en-US" w:eastAsia="zh-CN"/>
              </w:rPr>
              <w:t>及以上单数</w:t>
            </w:r>
            <w:r>
              <w:rPr>
                <w:rFonts w:hint="eastAsia" w:ascii="宋体" w:hAnsi="宋体" w:cs="宋体"/>
                <w:color w:val="auto"/>
                <w:kern w:val="0"/>
                <w:szCs w:val="21"/>
                <w:highlight w:val="none"/>
              </w:rPr>
              <w:t>。</w:t>
            </w:r>
          </w:p>
          <w:p>
            <w:pPr>
              <w:widowControl/>
              <w:spacing w:line="440" w:lineRule="exact"/>
              <w:jc w:val="left"/>
              <w:rPr>
                <w:rFonts w:ascii="宋体" w:hAnsi="宋体" w:cs="宋体"/>
                <w:color w:val="auto"/>
                <w:kern w:val="0"/>
                <w:szCs w:val="21"/>
                <w:highlight w:val="none"/>
              </w:rPr>
            </w:pPr>
            <w:r>
              <w:rPr>
                <w:rFonts w:hint="eastAsia" w:ascii="宋体" w:hAnsi="宋体" w:cs="宋体"/>
                <w:color w:val="auto"/>
                <w:szCs w:val="21"/>
                <w:highlight w:val="none"/>
              </w:rPr>
              <w:t>专家确定方式：</w:t>
            </w:r>
            <w:r>
              <w:rPr>
                <w:rFonts w:hint="eastAsia" w:ascii="宋体" w:hAnsi="宋体" w:cs="宋体"/>
                <w:color w:val="auto"/>
                <w:kern w:val="0"/>
                <w:szCs w:val="21"/>
                <w:highlight w:val="none"/>
              </w:rPr>
              <w:t>由采购人</w:t>
            </w:r>
            <w:r>
              <w:rPr>
                <w:rFonts w:hint="eastAsia" w:ascii="宋体" w:hAnsi="宋体" w:cs="宋体"/>
                <w:color w:val="auto"/>
                <w:kern w:val="0"/>
                <w:szCs w:val="21"/>
                <w:highlight w:val="none"/>
                <w:lang w:val="en-US" w:eastAsia="zh-CN"/>
              </w:rPr>
              <w:t>抽取相关的技术人员组成</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24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 xml:space="preserve">8 </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240" w:lineRule="auto"/>
              <w:rPr>
                <w:rFonts w:ascii="宋体" w:hAnsi="宋体" w:cs="宋体"/>
                <w:color w:val="auto"/>
                <w:kern w:val="0"/>
                <w:szCs w:val="21"/>
                <w:highlight w:val="none"/>
              </w:rPr>
            </w:pPr>
            <w:r>
              <w:rPr>
                <w:rFonts w:hint="eastAsia" w:ascii="宋体" w:hAnsi="宋体" w:cs="宋体"/>
                <w:color w:val="auto"/>
                <w:szCs w:val="21"/>
                <w:highlight w:val="none"/>
              </w:rPr>
              <w:t>评标办法：</w:t>
            </w:r>
            <w:r>
              <w:rPr>
                <w:rFonts w:hint="eastAsia" w:ascii="宋体" w:hAnsi="宋体" w:cs="宋体"/>
                <w:color w:val="auto"/>
                <w:kern w:val="0"/>
                <w:szCs w:val="21"/>
                <w:highlight w:val="none"/>
              </w:rPr>
              <w:t>本项目采用</w:t>
            </w:r>
            <w:r>
              <w:rPr>
                <w:rFonts w:hint="eastAsia" w:ascii="宋体" w:hAnsi="宋体" w:cs="宋体"/>
                <w:color w:val="auto"/>
                <w:szCs w:val="21"/>
                <w:highlight w:val="none"/>
              </w:rPr>
              <w:t>综合评分法</w:t>
            </w:r>
            <w:r>
              <w:rPr>
                <w:rFonts w:hint="eastAsia" w:ascii="宋体" w:hAnsi="宋体" w:cs="宋体"/>
                <w:color w:val="auto"/>
                <w:kern w:val="0"/>
                <w:szCs w:val="21"/>
                <w:highlight w:val="none"/>
              </w:rPr>
              <w:t>。</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9</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中标公告及中标通知书：由采购人授权评标委员会确定一名中标人并推荐两名中标候选人。评审结束后</w:t>
            </w:r>
            <w:r>
              <w:rPr>
                <w:rFonts w:hint="eastAsia" w:ascii="宋体" w:hAnsi="宋体" w:cs="宋体"/>
                <w:color w:val="auto"/>
                <w:kern w:val="0"/>
                <w:szCs w:val="21"/>
                <w:highlight w:val="none"/>
                <w:lang w:val="en-US" w:eastAsia="zh-CN"/>
              </w:rPr>
              <w:t>在</w:t>
            </w:r>
            <w:r>
              <w:rPr>
                <w:rFonts w:hint="eastAsia" w:ascii="宋体" w:hAnsi="宋体" w:cs="宋体"/>
                <w:color w:val="auto"/>
                <w:kern w:val="0"/>
                <w:szCs w:val="21"/>
                <w:highlight w:val="none"/>
                <w:lang w:eastAsia="zh-CN"/>
              </w:rPr>
              <w:t>《</w:t>
            </w:r>
            <w:r>
              <w:rPr>
                <w:rFonts w:hint="eastAsia" w:ascii="宋体" w:hAnsi="宋体" w:cs="宋体"/>
                <w:color w:val="auto"/>
                <w:kern w:val="0"/>
                <w:szCs w:val="21"/>
                <w:highlight w:val="none"/>
                <w:lang w:val="en-US" w:eastAsia="zh-CN"/>
              </w:rPr>
              <w:t>驻马店市中心医院网</w:t>
            </w:r>
            <w:r>
              <w:rPr>
                <w:rFonts w:hint="eastAsia" w:ascii="宋体" w:hAnsi="宋体" w:cs="宋体"/>
                <w:color w:val="auto"/>
                <w:kern w:val="0"/>
                <w:szCs w:val="21"/>
                <w:highlight w:val="none"/>
                <w:lang w:eastAsia="zh-CN"/>
              </w:rPr>
              <w:t>》</w:t>
            </w:r>
            <w:r>
              <w:rPr>
                <w:rFonts w:hint="eastAsia" w:ascii="宋体" w:hAnsi="宋体" w:cs="Arial"/>
                <w:color w:val="auto"/>
                <w:kern w:val="0"/>
                <w:szCs w:val="21"/>
                <w:highlight w:val="none"/>
              </w:rPr>
              <w:t>上</w:t>
            </w:r>
            <w:r>
              <w:rPr>
                <w:rFonts w:hint="eastAsia" w:ascii="宋体" w:hAnsi="宋体" w:cs="宋体"/>
                <w:color w:val="auto"/>
                <w:kern w:val="0"/>
                <w:szCs w:val="21"/>
                <w:highlight w:val="none"/>
              </w:rPr>
              <w:t>发布中标公告，</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签订合同：自中标通知书发出之日起</w:t>
            </w:r>
            <w:r>
              <w:rPr>
                <w:rFonts w:hint="eastAsia" w:ascii="宋体" w:hAnsi="宋体" w:cs="宋体"/>
                <w:color w:val="auto"/>
                <w:kern w:val="0"/>
                <w:szCs w:val="21"/>
                <w:highlight w:val="none"/>
                <w:lang w:val="en-US" w:eastAsia="zh-CN"/>
              </w:rPr>
              <w:t>三十</w:t>
            </w:r>
            <w:r>
              <w:rPr>
                <w:rFonts w:hint="eastAsia" w:ascii="宋体" w:hAnsi="宋体" w:cs="宋体"/>
                <w:color w:val="auto"/>
                <w:kern w:val="0"/>
                <w:szCs w:val="21"/>
                <w:highlight w:val="none"/>
              </w:rPr>
              <w:t>个</w:t>
            </w:r>
            <w:r>
              <w:rPr>
                <w:rFonts w:hint="eastAsia" w:ascii="宋体" w:hAnsi="宋体" w:cs="宋体"/>
                <w:color w:val="auto"/>
                <w:kern w:val="0"/>
                <w:szCs w:val="21"/>
                <w:highlight w:val="none"/>
                <w:lang w:val="en-US" w:eastAsia="zh-CN"/>
              </w:rPr>
              <w:t>日历</w:t>
            </w:r>
            <w:r>
              <w:rPr>
                <w:rFonts w:hint="eastAsia" w:ascii="宋体" w:hAnsi="宋体" w:cs="宋体"/>
                <w:color w:val="auto"/>
                <w:kern w:val="0"/>
                <w:szCs w:val="21"/>
                <w:highlight w:val="none"/>
              </w:rPr>
              <w:t>日内。</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11</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采购资金来源：自筹资金。</w:t>
            </w:r>
          </w:p>
        </w:tc>
      </w:tr>
      <w:tr>
        <w:tblPrEx>
          <w:tblCellMar>
            <w:top w:w="0" w:type="dxa"/>
            <w:left w:w="0" w:type="dxa"/>
            <w:bottom w:w="0" w:type="dxa"/>
            <w:right w:w="0" w:type="dxa"/>
          </w:tblCellMar>
        </w:tblPrEx>
        <w:trPr>
          <w:trHeight w:val="680"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12</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付款方式：详见第二章</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13</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440" w:lineRule="exact"/>
              <w:jc w:val="left"/>
              <w:textAlignment w:val="bottom"/>
              <w:rPr>
                <w:rFonts w:ascii="宋体" w:hAnsi="宋体" w:cs="宋体"/>
                <w:color w:val="auto"/>
                <w:kern w:val="0"/>
                <w:szCs w:val="21"/>
                <w:highlight w:val="none"/>
              </w:rPr>
            </w:pPr>
            <w:r>
              <w:rPr>
                <w:rFonts w:hint="eastAsia" w:ascii="宋体" w:hAnsi="宋体" w:cs="宋体"/>
                <w:color w:val="auto"/>
                <w:kern w:val="0"/>
                <w:szCs w:val="21"/>
                <w:highlight w:val="none"/>
              </w:rPr>
              <w:t>投标文件有效期：投标</w:t>
            </w:r>
            <w:r>
              <w:rPr>
                <w:rFonts w:hint="eastAsia" w:ascii="宋体" w:hAnsi="宋体" w:cs="宋体"/>
                <w:color w:val="auto"/>
                <w:kern w:val="0"/>
                <w:szCs w:val="21"/>
                <w:highlight w:val="none"/>
                <w:lang w:val="en-US" w:eastAsia="zh-CN"/>
              </w:rPr>
              <w:t>文件递交</w:t>
            </w:r>
            <w:r>
              <w:rPr>
                <w:rFonts w:hint="eastAsia" w:ascii="宋体" w:hAnsi="宋体" w:cs="宋体"/>
                <w:color w:val="auto"/>
                <w:kern w:val="0"/>
                <w:szCs w:val="21"/>
                <w:highlight w:val="none"/>
              </w:rPr>
              <w:t>截止期结束后</w:t>
            </w:r>
            <w:r>
              <w:rPr>
                <w:rFonts w:hint="eastAsia" w:ascii="宋体" w:hAnsi="宋体" w:cs="宋体"/>
                <w:color w:val="auto"/>
                <w:kern w:val="0"/>
                <w:szCs w:val="21"/>
                <w:highlight w:val="none"/>
                <w:lang w:val="en-US" w:eastAsia="zh-CN"/>
              </w:rPr>
              <w:t>90</w:t>
            </w:r>
            <w:r>
              <w:rPr>
                <w:rFonts w:hint="eastAsia" w:ascii="宋体" w:hAnsi="宋体" w:cs="宋体"/>
                <w:color w:val="auto"/>
                <w:kern w:val="0"/>
                <w:szCs w:val="21"/>
                <w:highlight w:val="none"/>
              </w:rPr>
              <w:t>日。中标人的投标文件是合同的组成部分,有效期至合同完全履行止。 </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14</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rPr>
              <w:t>供应商须提供信用中国网站、中国政府采购网网站查询的网页截图。</w:t>
            </w:r>
          </w:p>
        </w:tc>
      </w:tr>
      <w:tr>
        <w:tblPrEx>
          <w:tblCellMar>
            <w:top w:w="0" w:type="dxa"/>
            <w:left w:w="0" w:type="dxa"/>
            <w:bottom w:w="0" w:type="dxa"/>
            <w:right w:w="0" w:type="dxa"/>
          </w:tblCellMar>
        </w:tblPrEx>
        <w:trPr>
          <w:trHeight w:val="678"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15</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rPr>
                <w:rFonts w:ascii="宋体" w:hAnsi="宋体" w:cs="宋体"/>
                <w:color w:val="auto"/>
                <w:kern w:val="0"/>
                <w:szCs w:val="21"/>
                <w:highlight w:val="none"/>
              </w:rPr>
            </w:pPr>
            <w:r>
              <w:rPr>
                <w:rFonts w:hint="eastAsia" w:ascii="宋体" w:hAnsi="宋体" w:cs="宋体"/>
                <w:color w:val="auto"/>
                <w:szCs w:val="21"/>
                <w:highlight w:val="none"/>
                <w:lang w:val="en-US" w:eastAsia="zh-CN"/>
              </w:rPr>
              <w:t>商品包装和快递包装应符合《商品包装政府采购需求标准（试行）》和《快递包装政府采购需求标准（试行）》规定，商品的包装和快递包装验收标准应符合《商品包装政府采购需求标准（试行）》和《快递包装政府采购需求标准（试行）》规定，并提供相关的检测报告</w:t>
            </w:r>
            <w:r>
              <w:rPr>
                <w:rFonts w:hint="eastAsia" w:ascii="宋体" w:hAnsi="宋体" w:cs="宋体"/>
                <w:color w:val="auto"/>
                <w:szCs w:val="21"/>
                <w:highlight w:val="none"/>
              </w:rPr>
              <w:t>。</w:t>
            </w:r>
          </w:p>
        </w:tc>
      </w:tr>
      <w:tr>
        <w:tblPrEx>
          <w:tblCellMar>
            <w:top w:w="0" w:type="dxa"/>
            <w:left w:w="0" w:type="dxa"/>
            <w:bottom w:w="0" w:type="dxa"/>
            <w:right w:w="0" w:type="dxa"/>
          </w:tblCellMar>
        </w:tblPrEx>
        <w:trPr>
          <w:trHeight w:val="699"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napToGrid w:val="0"/>
              <w:spacing w:line="360" w:lineRule="auto"/>
              <w:jc w:val="center"/>
              <w:rPr>
                <w:rFonts w:ascii="宋体" w:hAnsi="宋体" w:cs="宋体"/>
                <w:color w:val="auto"/>
                <w:kern w:val="0"/>
                <w:szCs w:val="21"/>
                <w:highlight w:val="none"/>
              </w:rPr>
            </w:pPr>
            <w:r>
              <w:rPr>
                <w:rFonts w:hint="eastAsia" w:ascii="宋体" w:hAnsi="宋体" w:cs="宋体"/>
                <w:color w:val="auto"/>
                <w:kern w:val="0"/>
                <w:szCs w:val="21"/>
                <w:highlight w:val="none"/>
              </w:rPr>
              <w:t>16</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spacing w:line="360" w:lineRule="auto"/>
              <w:rPr>
                <w:rFonts w:ascii="宋体" w:hAnsi="宋体" w:cs="宋体"/>
                <w:color w:val="auto"/>
                <w:kern w:val="0"/>
                <w:szCs w:val="21"/>
                <w:highlight w:val="none"/>
              </w:rPr>
            </w:pPr>
            <w:r>
              <w:rPr>
                <w:rFonts w:hint="eastAsia" w:ascii="宋体" w:hAnsi="宋体" w:cs="宋体"/>
                <w:bCs/>
                <w:color w:val="auto"/>
                <w:kern w:val="0"/>
                <w:szCs w:val="21"/>
                <w:highlight w:val="none"/>
              </w:rPr>
              <w:t>质疑和投诉：供应商认为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bCs/>
                <w:color w:val="auto"/>
                <w:kern w:val="0"/>
                <w:szCs w:val="21"/>
                <w:highlight w:val="none"/>
                <w:lang w:eastAsia="zh-CN"/>
              </w:rPr>
              <w:t>。</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未在规定时间内作出答复的，可以在答复期满后15个工作日内向同级财政部门投诉。</w:t>
            </w:r>
          </w:p>
        </w:tc>
      </w:tr>
      <w:tr>
        <w:tblPrEx>
          <w:tblCellMar>
            <w:top w:w="0" w:type="dxa"/>
            <w:left w:w="0" w:type="dxa"/>
            <w:bottom w:w="0" w:type="dxa"/>
            <w:right w:w="0" w:type="dxa"/>
          </w:tblCellMar>
        </w:tblPrEx>
        <w:trPr>
          <w:trHeight w:val="851" w:hRule="atLeast"/>
          <w:jc w:val="center"/>
        </w:trPr>
        <w:tc>
          <w:tcPr>
            <w:tcW w:w="926" w:type="dxa"/>
            <w:tcBorders>
              <w:top w:val="single" w:color="auto" w:sz="4" w:space="0"/>
              <w:left w:val="single" w:color="auto" w:sz="8" w:space="0"/>
              <w:bottom w:val="single" w:color="auto" w:sz="4" w:space="0"/>
              <w:right w:val="single" w:color="auto" w:sz="4" w:space="0"/>
            </w:tcBorders>
            <w:noWrap/>
            <w:tcMar>
              <w:top w:w="0" w:type="dxa"/>
              <w:left w:w="108" w:type="dxa"/>
              <w:bottom w:w="0" w:type="dxa"/>
              <w:right w:w="108" w:type="dxa"/>
            </w:tcMar>
            <w:vAlign w:val="center"/>
          </w:tcPr>
          <w:p>
            <w:pPr>
              <w:widowControl/>
              <w:spacing w:line="460" w:lineRule="atLeast"/>
              <w:jc w:val="center"/>
              <w:rPr>
                <w:rFonts w:ascii="宋体" w:hAnsi="宋体" w:cs="宋体"/>
                <w:color w:val="auto"/>
                <w:kern w:val="0"/>
                <w:szCs w:val="21"/>
                <w:highlight w:val="none"/>
              </w:rPr>
            </w:pPr>
            <w:r>
              <w:rPr>
                <w:rFonts w:hint="eastAsia" w:ascii="宋体" w:hAnsi="宋体" w:cs="宋体"/>
                <w:color w:val="auto"/>
                <w:kern w:val="0"/>
                <w:szCs w:val="21"/>
                <w:highlight w:val="none"/>
              </w:rPr>
              <w:t>17</w:t>
            </w:r>
          </w:p>
        </w:tc>
        <w:tc>
          <w:tcPr>
            <w:tcW w:w="8914" w:type="dxa"/>
            <w:tcBorders>
              <w:top w:val="single" w:color="auto" w:sz="4" w:space="0"/>
              <w:left w:val="single" w:color="auto" w:sz="4" w:space="0"/>
              <w:bottom w:val="single" w:color="auto" w:sz="4" w:space="0"/>
              <w:right w:val="single" w:color="auto" w:sz="8" w:space="0"/>
            </w:tcBorders>
            <w:noWrap/>
            <w:tcMar>
              <w:top w:w="0" w:type="dxa"/>
              <w:left w:w="108" w:type="dxa"/>
              <w:bottom w:w="0" w:type="dxa"/>
              <w:right w:w="108" w:type="dxa"/>
            </w:tcMar>
            <w:vAlign w:val="center"/>
          </w:tcPr>
          <w:p>
            <w:pPr>
              <w:widowControl/>
              <w:spacing w:line="360" w:lineRule="auto"/>
              <w:jc w:val="left"/>
              <w:textAlignment w:val="bottom"/>
              <w:rPr>
                <w:color w:val="auto"/>
                <w:highlight w:val="none"/>
              </w:rPr>
            </w:pPr>
            <w:r>
              <w:rPr>
                <w:rFonts w:hint="eastAsia"/>
                <w:color w:val="auto"/>
                <w:highlight w:val="none"/>
              </w:rPr>
              <w:t>解释：1、构成本</w:t>
            </w:r>
            <w:r>
              <w:rPr>
                <w:rFonts w:hint="eastAsia"/>
                <w:color w:val="auto"/>
                <w:highlight w:val="none"/>
                <w:lang w:val="en-US" w:eastAsia="zh-CN"/>
              </w:rPr>
              <w:t>采购</w:t>
            </w:r>
            <w:r>
              <w:rPr>
                <w:rFonts w:hint="eastAsia"/>
                <w:color w:val="auto"/>
                <w:highlight w:val="none"/>
              </w:rPr>
              <w:t>文件的各个组成文件应互为解释，互为说明；如有不明确或不一致，构成合同文件组成内容的，以合同文件约定内容为准；除</w:t>
            </w:r>
            <w:r>
              <w:rPr>
                <w:rFonts w:hint="eastAsia"/>
                <w:color w:val="auto"/>
                <w:highlight w:val="none"/>
                <w:lang w:val="en-US" w:eastAsia="zh-CN"/>
              </w:rPr>
              <w:t>采购</w:t>
            </w:r>
            <w:r>
              <w:rPr>
                <w:rFonts w:hint="eastAsia"/>
                <w:color w:val="auto"/>
                <w:highlight w:val="none"/>
              </w:rPr>
              <w:t>文件中有特殊规定外，仅适用于招标投标阶段的规定，按</w:t>
            </w:r>
            <w:r>
              <w:rPr>
                <w:rFonts w:hint="eastAsia"/>
                <w:color w:val="auto"/>
                <w:highlight w:val="none"/>
                <w:lang w:val="en-US" w:eastAsia="zh-CN"/>
              </w:rPr>
              <w:t>采购</w:t>
            </w:r>
            <w:r>
              <w:rPr>
                <w:rFonts w:hint="eastAsia"/>
                <w:color w:val="auto"/>
                <w:highlight w:val="none"/>
              </w:rPr>
              <w:t>公告、供应商须知、评标办法、投标文件格式的先后顺序解释；同一组成文件中就同一事项的规定或约定不一致的，以编排顺序在后者为准；当</w:t>
            </w:r>
            <w:r>
              <w:rPr>
                <w:rFonts w:hint="eastAsia"/>
                <w:color w:val="auto"/>
                <w:highlight w:val="none"/>
                <w:lang w:val="en-US" w:eastAsia="zh-CN"/>
              </w:rPr>
              <w:t>采购</w:t>
            </w:r>
            <w:r>
              <w:rPr>
                <w:rFonts w:hint="eastAsia"/>
                <w:color w:val="auto"/>
                <w:highlight w:val="none"/>
              </w:rPr>
              <w:t>文件与</w:t>
            </w:r>
            <w:r>
              <w:rPr>
                <w:rFonts w:hint="eastAsia"/>
                <w:color w:val="auto"/>
                <w:highlight w:val="none"/>
                <w:lang w:val="en-US" w:eastAsia="zh-CN"/>
              </w:rPr>
              <w:t>采购</w:t>
            </w:r>
            <w:r>
              <w:rPr>
                <w:rFonts w:hint="eastAsia"/>
                <w:color w:val="auto"/>
                <w:highlight w:val="none"/>
              </w:rPr>
              <w:t>文件的澄清、修改或补充通知就同一内容的表述不一致时，以最后发出的书面文件为准。合同文件约定或后者明显错误的除外。</w:t>
            </w:r>
          </w:p>
          <w:p>
            <w:pPr>
              <w:widowControl/>
              <w:spacing w:line="360" w:lineRule="auto"/>
              <w:jc w:val="left"/>
              <w:textAlignment w:val="bottom"/>
              <w:rPr>
                <w:rFonts w:ascii="宋体" w:hAnsi="宋体" w:cs="宋体"/>
                <w:color w:val="auto"/>
                <w:kern w:val="0"/>
                <w:szCs w:val="21"/>
                <w:highlight w:val="none"/>
              </w:rPr>
            </w:pPr>
            <w:r>
              <w:rPr>
                <w:rFonts w:hint="eastAsia"/>
                <w:color w:val="auto"/>
                <w:highlight w:val="none"/>
              </w:rPr>
              <w:t>2、本</w:t>
            </w:r>
            <w:r>
              <w:rPr>
                <w:rFonts w:hint="eastAsia"/>
                <w:color w:val="auto"/>
                <w:highlight w:val="none"/>
                <w:lang w:val="en-US" w:eastAsia="zh-CN"/>
              </w:rPr>
              <w:t>采购</w:t>
            </w:r>
            <w:r>
              <w:rPr>
                <w:rFonts w:hint="eastAsia"/>
                <w:color w:val="auto"/>
                <w:highlight w:val="none"/>
              </w:rPr>
              <w:t>文件解释权归采购人。</w:t>
            </w:r>
          </w:p>
        </w:tc>
      </w:tr>
    </w:tbl>
    <w:p>
      <w:pPr>
        <w:rPr>
          <w:color w:val="auto"/>
          <w:highlight w:val="none"/>
        </w:rPr>
      </w:pPr>
    </w:p>
    <w:p>
      <w:pPr>
        <w:keepNext w:val="0"/>
        <w:keepLines w:val="0"/>
        <w:pageBreakBefore w:val="0"/>
        <w:widowControl/>
        <w:kinsoku/>
        <w:wordWrap/>
        <w:overflowPunct/>
        <w:topLinePunct w:val="0"/>
        <w:bidi w:val="0"/>
        <w:snapToGrid w:val="0"/>
        <w:spacing w:line="360" w:lineRule="auto"/>
        <w:ind w:firstLine="2760"/>
        <w:jc w:val="left"/>
        <w:rPr>
          <w:rFonts w:ascii="宋体" w:hAnsi="宋体" w:cs="宋体"/>
          <w:color w:val="auto"/>
          <w:kern w:val="0"/>
          <w:sz w:val="24"/>
          <w:highlight w:val="none"/>
        </w:rPr>
      </w:pPr>
      <w:r>
        <w:rPr>
          <w:rFonts w:hint="eastAsia" w:ascii="黑体" w:hAnsi="宋体" w:eastAsia="黑体" w:cs="宋体"/>
          <w:b/>
          <w:bCs/>
          <w:color w:val="auto"/>
          <w:kern w:val="0"/>
          <w:sz w:val="28"/>
          <w:szCs w:val="28"/>
          <w:highlight w:val="none"/>
        </w:rPr>
        <w:t>一 、说 明</w:t>
      </w:r>
    </w:p>
    <w:p>
      <w:pPr>
        <w:keepNext w:val="0"/>
        <w:keepLines w:val="0"/>
        <w:pageBreakBefore w:val="0"/>
        <w:kinsoku/>
        <w:wordWrap/>
        <w:overflowPunct/>
        <w:topLinePunct w:val="0"/>
        <w:bidi w:val="0"/>
        <w:snapToGrid w:val="0"/>
        <w:spacing w:line="360" w:lineRule="auto"/>
        <w:rPr>
          <w:color w:val="auto"/>
          <w:highlight w:val="none"/>
        </w:rPr>
      </w:pP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1.适用范围</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文件仅适用于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公告中所叙述项目的货物采购。</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2.定义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 “采购人”系指本次采购项目的业主方。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2.2 “投标人”系指</w:t>
      </w:r>
      <w:r>
        <w:rPr>
          <w:rFonts w:hint="eastAsia" w:ascii="宋体" w:hAnsi="宋体" w:cs="宋体"/>
          <w:color w:val="auto"/>
          <w:kern w:val="0"/>
          <w:szCs w:val="21"/>
          <w:highlight w:val="none"/>
          <w:lang w:val="en-US" w:eastAsia="zh-CN"/>
        </w:rPr>
        <w:t>领取</w:t>
      </w:r>
      <w:r>
        <w:rPr>
          <w:rFonts w:hint="eastAsia" w:ascii="宋体" w:hAnsi="宋体" w:cs="宋体"/>
          <w:color w:val="auto"/>
          <w:kern w:val="0"/>
          <w:szCs w:val="21"/>
          <w:highlight w:val="none"/>
        </w:rPr>
        <w:t>了本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文件，且已经提交本次投标文件的投标人。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 “投标人代表”系指代表投标人参加本次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活动的投标人的法定代表人或其委托代理人。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2.4 “货物”系指投标人按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文件规定向采购人提供的一切设备、机械、仪器仪表、备品备件、工具、手册及其它有关技术资料和材料。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2.5 “相关服务”系指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文件规定投标人须承担的与本次采购货物相关的安装、调试、技术协助、校准、培训以及其他类似的义务。。</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3.本次采购预算（最高限价）为</w:t>
      </w:r>
      <w:r>
        <w:rPr>
          <w:rFonts w:hint="eastAsia" w:ascii="宋体" w:hAnsi="宋体" w:cs="宋体"/>
          <w:b/>
          <w:bCs/>
          <w:color w:val="auto"/>
          <w:kern w:val="0"/>
          <w:szCs w:val="21"/>
          <w:highlight w:val="none"/>
          <w:lang w:val="en-US" w:eastAsia="zh-CN"/>
        </w:rPr>
        <w:t>7万</w:t>
      </w:r>
      <w:r>
        <w:rPr>
          <w:rFonts w:hint="eastAsia" w:ascii="宋体" w:hAnsi="宋体" w:cs="宋体"/>
          <w:b/>
          <w:bCs/>
          <w:color w:val="auto"/>
          <w:kern w:val="0"/>
          <w:szCs w:val="21"/>
          <w:highlight w:val="none"/>
        </w:rPr>
        <w:t>元</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szCs w:val="21"/>
          <w:highlight w:val="none"/>
        </w:rPr>
      </w:pPr>
      <w:r>
        <w:rPr>
          <w:rFonts w:hint="eastAsia" w:ascii="宋体" w:hAnsi="宋体" w:cs="宋体"/>
          <w:b/>
          <w:bCs/>
          <w:color w:val="auto"/>
          <w:kern w:val="0"/>
          <w:szCs w:val="21"/>
          <w:highlight w:val="none"/>
        </w:rPr>
        <w:t>4.投标人应提交的证明文件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4.1 </w:t>
      </w:r>
      <w:r>
        <w:rPr>
          <w:rFonts w:hint="eastAsia" w:ascii="宋体" w:hAnsi="宋体" w:cs="宋体"/>
          <w:color w:val="auto"/>
          <w:szCs w:val="21"/>
          <w:highlight w:val="none"/>
          <w:lang w:eastAsia="zh-CN"/>
        </w:rPr>
        <w:t>供应商应为注册在中华人民共和国境内的，且具有独立承担民事责任能力，</w:t>
      </w:r>
      <w:r>
        <w:rPr>
          <w:rFonts w:hint="eastAsia" w:ascii="宋体" w:hAnsi="宋体" w:cs="宋体"/>
          <w:color w:val="auto"/>
          <w:szCs w:val="21"/>
          <w:highlight w:val="none"/>
        </w:rPr>
        <w:t>提供法人或者其他组织的营业执照等证明文件</w:t>
      </w:r>
      <w:r>
        <w:rPr>
          <w:rFonts w:hint="eastAsia" w:ascii="宋体" w:hAnsi="宋体" w:cs="宋体"/>
          <w:color w:val="auto"/>
          <w:szCs w:val="21"/>
          <w:highlight w:val="none"/>
          <w:lang w:eastAsia="zh-CN"/>
        </w:rPr>
        <w:t>。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4.2 </w:t>
      </w:r>
      <w:r>
        <w:rPr>
          <w:rFonts w:hint="eastAsia" w:ascii="宋体" w:hAnsi="宋体" w:eastAsia="宋体" w:cs="宋体"/>
          <w:color w:val="auto"/>
          <w:kern w:val="2"/>
          <w:sz w:val="21"/>
          <w:szCs w:val="24"/>
          <w:lang w:val="en-US" w:eastAsia="zh-CN" w:bidi="ar-SA"/>
        </w:rPr>
        <w:t>供应商应提供202</w:t>
      </w:r>
      <w:r>
        <w:rPr>
          <w:rFonts w:hint="eastAsia" w:ascii="宋体" w:hAnsi="宋体" w:cs="宋体"/>
          <w:color w:val="auto"/>
          <w:kern w:val="2"/>
          <w:sz w:val="21"/>
          <w:szCs w:val="24"/>
          <w:lang w:val="en-US" w:eastAsia="zh-CN" w:bidi="ar-SA"/>
        </w:rPr>
        <w:t>1</w:t>
      </w:r>
      <w:r>
        <w:rPr>
          <w:rFonts w:hint="eastAsia" w:ascii="宋体" w:hAnsi="宋体" w:eastAsia="宋体" w:cs="宋体"/>
          <w:color w:val="auto"/>
          <w:kern w:val="2"/>
          <w:sz w:val="21"/>
          <w:szCs w:val="24"/>
          <w:lang w:val="en-US" w:eastAsia="zh-CN" w:bidi="ar-SA"/>
        </w:rPr>
        <w:t>年度经审计的财务报告或者其基本开户银行出具的资信证明；采购活动前近三个月内或上个季度的依法缴纳税收的凭据和缴纳社会保险的凭据；依法免税或不需要缴纳社会保障资金的供应商，应提供相应文件证明其依法免税或不需要缴纳社会保障资金。（新成立企业从成立之日起计算）</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 xml:space="preserve">4.3 </w:t>
      </w:r>
      <w:r>
        <w:rPr>
          <w:rFonts w:hint="eastAsia" w:ascii="宋体" w:hAnsi="宋体" w:eastAsia="宋体" w:cs="宋体"/>
          <w:color w:val="auto"/>
          <w:kern w:val="2"/>
          <w:sz w:val="21"/>
          <w:szCs w:val="24"/>
          <w:lang w:val="en-US" w:eastAsia="zh-CN" w:bidi="ar-SA"/>
        </w:rPr>
        <w:t>参加本采购活动前三年内，在经营活动中没有重大违法记录</w:t>
      </w:r>
      <w:r>
        <w:rPr>
          <w:rFonts w:hint="eastAsia" w:ascii="宋体" w:hAnsi="宋体" w:cs="宋体"/>
          <w:color w:val="auto"/>
          <w:szCs w:val="21"/>
          <w:highlight w:val="none"/>
        </w:rPr>
        <w:t>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szCs w:val="21"/>
          <w:highlight w:val="none"/>
        </w:rPr>
        <w:t>4.4 具备履行合同所必需的设备和专业技术能力的书面声明函；</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
          <w:bCs/>
          <w:color w:val="auto"/>
          <w:kern w:val="0"/>
          <w:szCs w:val="21"/>
          <w:highlight w:val="none"/>
        </w:rPr>
      </w:pPr>
      <w:r>
        <w:rPr>
          <w:rFonts w:hint="eastAsia" w:ascii="宋体" w:hAnsi="宋体" w:cs="宋体"/>
          <w:color w:val="auto"/>
          <w:szCs w:val="21"/>
          <w:highlight w:val="none"/>
        </w:rPr>
        <w:t>4.</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 xml:space="preserve"> </w:t>
      </w:r>
      <w:r>
        <w:rPr>
          <w:rFonts w:hint="eastAsia"/>
          <w:color w:val="auto"/>
          <w:lang w:val="en-US" w:eastAsia="zh-CN"/>
        </w:rPr>
        <w:t>根据《关于在政府采购活动中查询及使用信用记录有关问题的通知》（财库【2016】125号）的规定，对列入失信被执行人、税收违法黑名单、政府采购严重违法失信行为记录名单的供应商，拒绝参与本项目政府采购活动，参与采购的供应商应提供查询企业信用记录的网页打印页并加盖供应商公章，查询时间应在采购公告发布日期之后，【查询渠道：“信用中国”网站、中国政府采购网】</w:t>
      </w:r>
      <w:r>
        <w:rPr>
          <w:rFonts w:hint="eastAsia" w:ascii="宋体" w:hAnsi="宋体" w:cs="宋体"/>
          <w:color w:val="auto"/>
          <w:szCs w:val="21"/>
          <w:highlight w:val="none"/>
        </w:rPr>
        <w:t>。</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5.投标费用</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不论投标结果如何，投标人均应自行承担所有与投标有关的全部费用。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6.联合体投标：本项目不接受联合体投标。</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7.关联企业投标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7.1 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文件所称关联企业,是指存在关联关系的企业。“关联关系”的界定适用《中华人民共和国公司法》第二百一十六条、《中华人民共和国政府采购法实施条例》第十八条之规定。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7.2 关联企业中, 同一个法定代表人的两个及两个以上法人，母公司、全资子公司及其控股公司，都不得同时投标。单位负责人为同一人或者存在直接控股、管理关系的不同供应商，不得参加同一合同项下的投标。一经发现，将导致投标同时被拒绝（提供加盖供应商公章的“国家企业信用信息公示系统”网站查询结果网页截图，须显示公司基本信息、主要人员信息、股东信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7.3 为采购项目提供整体设计、规范编制或者项目管理、监理、检测等服务的供应商，不得再参加该采购项目的投标活动。</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8.转包与分包</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8.1本项目不允许采取转包方式履行合同。</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8.2本项目不允许采取分包方式履行合同。</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9.特别说明：</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9.1 投标人投标所使用的资格、信誉、荣誉、业绩与企业认证必须为本法人所拥有。  </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9.2 投标人代表只能接受一个投标人的委托参加投标。</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9.3《政府采购法》第二十二条第五款“参加政府采购活动前三年内，在经营活动中没有重大违法记录”，“重大违法记录”包括投标人或者其法定代表人、董事、监事、高级管理人员因经营活动中的违法行为受到行政处罚，但警告和罚款额在人民币3万元以下的行政处罚除外；投标人或其法定代表人、董事、监事、高级管理人员因经营活动中的违法行为受到刑事处罚。</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9.4投标人在投标活动中提供虚假材料或从事其他违法活动的,其投标无效，由相关部门查处。</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10.质疑和投诉</w:t>
      </w:r>
    </w:p>
    <w:p>
      <w:pPr>
        <w:keepNext w:val="0"/>
        <w:keepLines w:val="0"/>
        <w:pageBreakBefore w:val="0"/>
        <w:widowControl/>
        <w:kinsoku/>
        <w:wordWrap/>
        <w:overflowPunct/>
        <w:topLinePunct w:val="0"/>
        <w:bidi w:val="0"/>
        <w:snapToGrid w:val="0"/>
        <w:spacing w:line="360" w:lineRule="auto"/>
        <w:ind w:firstLine="411" w:firstLineChars="196"/>
        <w:jc w:val="left"/>
        <w:rPr>
          <w:rFonts w:ascii="宋体" w:hAnsi="宋体" w:cs="宋体"/>
          <w:color w:val="auto"/>
          <w:kern w:val="0"/>
          <w:szCs w:val="21"/>
          <w:highlight w:val="none"/>
        </w:rPr>
      </w:pPr>
      <w:r>
        <w:rPr>
          <w:rFonts w:hint="eastAsia" w:ascii="宋体" w:hAnsi="宋体" w:cs="宋体"/>
          <w:color w:val="auto"/>
          <w:kern w:val="0"/>
          <w:szCs w:val="21"/>
          <w:highlight w:val="none"/>
        </w:rPr>
        <w:t>10.1 </w:t>
      </w:r>
      <w:r>
        <w:rPr>
          <w:rFonts w:hint="eastAsia" w:ascii="宋体" w:hAnsi="宋体" w:cs="宋体"/>
          <w:bCs/>
          <w:color w:val="auto"/>
          <w:kern w:val="0"/>
          <w:szCs w:val="21"/>
          <w:highlight w:val="none"/>
        </w:rPr>
        <w:t>供应商认为</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文件使自己的合法权益受到损害的，</w:t>
      </w:r>
      <w:r>
        <w:rPr>
          <w:rFonts w:hint="eastAsia" w:ascii="宋体" w:hAnsi="宋体" w:cs="宋体"/>
          <w:color w:val="auto"/>
          <w:kern w:val="0"/>
          <w:szCs w:val="21"/>
          <w:highlight w:val="none"/>
        </w:rPr>
        <w:t>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公告期限届满之日(或收到</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文件之日)起</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个工作日之内向</w:t>
      </w:r>
      <w:r>
        <w:rPr>
          <w:rFonts w:hint="eastAsia" w:ascii="宋体" w:hAnsi="宋体" w:cs="宋体"/>
          <w:bCs/>
          <w:color w:val="auto"/>
          <w:kern w:val="0"/>
          <w:szCs w:val="21"/>
          <w:highlight w:val="none"/>
        </w:rPr>
        <w:t>采购人提出质疑；供应商认为</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过程和中标结果使自己的合法权益受到损害的，应当在知道或者应知其权益受到损害之日起</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个工作日内提出质疑。</w:t>
      </w:r>
      <w:r>
        <w:rPr>
          <w:rFonts w:hint="eastAsia" w:ascii="宋体" w:hAnsi="宋体" w:cs="宋体"/>
          <w:color w:val="auto"/>
          <w:kern w:val="0"/>
          <w:szCs w:val="21"/>
          <w:highlight w:val="none"/>
        </w:rPr>
        <w:t>逾期不再受理,</w:t>
      </w:r>
      <w:r>
        <w:rPr>
          <w:rFonts w:hint="eastAsia" w:ascii="宋体" w:hAnsi="宋体" w:cs="宋体"/>
          <w:bCs/>
          <w:color w:val="auto"/>
          <w:kern w:val="0"/>
          <w:szCs w:val="21"/>
          <w:highlight w:val="none"/>
        </w:rPr>
        <w:t>供应商在法定质疑期内应一次性提出针对同一采购环节的质疑。</w:t>
      </w:r>
      <w:r>
        <w:rPr>
          <w:rFonts w:hint="eastAsia" w:ascii="宋体" w:hAnsi="宋体" w:cs="宋体"/>
          <w:color w:val="auto"/>
          <w:kern w:val="0"/>
          <w:szCs w:val="21"/>
          <w:highlight w:val="none"/>
        </w:rPr>
        <w:t>供应商对</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的质疑答复不满意,或</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未在规定时间内作出答复的，可以在答复期满后15个工作日内向</w:t>
      </w:r>
      <w:r>
        <w:rPr>
          <w:rFonts w:hint="eastAsia" w:ascii="宋体" w:hAnsi="宋体" w:cs="宋体"/>
          <w:color w:val="auto"/>
          <w:kern w:val="0"/>
          <w:szCs w:val="21"/>
          <w:highlight w:val="none"/>
          <w:lang w:val="en-US" w:eastAsia="zh-CN"/>
        </w:rPr>
        <w:t>医院纪检</w:t>
      </w:r>
      <w:r>
        <w:rPr>
          <w:rFonts w:hint="eastAsia" w:ascii="宋体" w:hAnsi="宋体" w:cs="宋体"/>
          <w:color w:val="auto"/>
          <w:kern w:val="0"/>
          <w:szCs w:val="21"/>
          <w:highlight w:val="none"/>
        </w:rPr>
        <w:t>部门投诉。</w:t>
      </w:r>
    </w:p>
    <w:p>
      <w:pPr>
        <w:keepNext w:val="0"/>
        <w:keepLines w:val="0"/>
        <w:pageBreakBefore w:val="0"/>
        <w:widowControl/>
        <w:shd w:val="clear" w:color="auto" w:fill="FFFFFF"/>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10.2 </w:t>
      </w:r>
      <w:r>
        <w:rPr>
          <w:rFonts w:hint="eastAsia" w:ascii="宋体" w:hAnsi="宋体" w:cs="宋体"/>
          <w:bCs/>
          <w:color w:val="auto"/>
          <w:kern w:val="0"/>
          <w:szCs w:val="21"/>
          <w:highlight w:val="none"/>
        </w:rPr>
        <w:t>质疑、投诉应当采用书面形式，质疑书、投诉书均应明确阐述</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w:t>
      </w:r>
      <w:r>
        <w:rPr>
          <w:rFonts w:hint="eastAsia" w:ascii="宋体" w:hAnsi="宋体" w:cs="宋体"/>
          <w:bCs/>
          <w:color w:val="auto"/>
          <w:kern w:val="0"/>
          <w:szCs w:val="21"/>
          <w:highlight w:val="none"/>
          <w:lang w:eastAsia="zh-CN"/>
        </w:rPr>
        <w:t>磋商</w:t>
      </w:r>
      <w:r>
        <w:rPr>
          <w:rFonts w:hint="eastAsia" w:ascii="宋体" w:hAnsi="宋体" w:cs="宋体"/>
          <w:bCs/>
          <w:color w:val="auto"/>
          <w:kern w:val="0"/>
          <w:szCs w:val="21"/>
          <w:highlight w:val="none"/>
        </w:rPr>
        <w:t>过程和中标结果中使自己合法权益受到损害的实质性内容，提供相关事实、依据和证据及其来源或线索，便于有关单位调查、答复和处理。</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b/>
          <w:bCs/>
          <w:color w:val="auto"/>
          <w:kern w:val="0"/>
          <w:szCs w:val="21"/>
          <w:highlight w:val="none"/>
        </w:rPr>
        <w:t>11.投标人的风险</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投标人没有按照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文件要求提供全部资料，或者投标人没有对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文件在各方面都作出实质性响应是投标人的风险，并可能导致其投标被拒绝。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二、</w:t>
      </w:r>
      <w:r>
        <w:rPr>
          <w:rFonts w:hint="eastAsia" w:ascii="黑体" w:hAnsi="宋体" w:eastAsia="黑体" w:cs="宋体"/>
          <w:b/>
          <w:bCs/>
          <w:color w:val="auto"/>
          <w:kern w:val="0"/>
          <w:sz w:val="32"/>
          <w:szCs w:val="32"/>
          <w:highlight w:val="none"/>
          <w:lang w:val="en-US" w:eastAsia="zh-CN"/>
        </w:rPr>
        <w:t>采购</w:t>
      </w:r>
      <w:r>
        <w:rPr>
          <w:rFonts w:hint="eastAsia" w:ascii="黑体" w:hAnsi="宋体" w:eastAsia="黑体" w:cs="宋体"/>
          <w:b/>
          <w:bCs/>
          <w:color w:val="auto"/>
          <w:kern w:val="0"/>
          <w:sz w:val="32"/>
          <w:szCs w:val="32"/>
          <w:highlight w:val="none"/>
        </w:rPr>
        <w:t>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12.</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文件的构成。本</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文件由以下部分组成：</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12.1 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需求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12.3 投标人须知</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12.4 评标办法</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12.5 合同主要条款</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12.6 投标文件格式</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bCs/>
          <w:color w:val="auto"/>
          <w:kern w:val="0"/>
          <w:szCs w:val="21"/>
          <w:highlight w:val="none"/>
        </w:rPr>
      </w:pPr>
      <w:r>
        <w:rPr>
          <w:rFonts w:hint="eastAsia" w:ascii="宋体" w:hAnsi="宋体" w:cs="宋体"/>
          <w:b/>
          <w:bCs/>
          <w:color w:val="auto"/>
          <w:kern w:val="0"/>
          <w:szCs w:val="21"/>
          <w:highlight w:val="none"/>
        </w:rPr>
        <w:t>13.</w:t>
      </w:r>
      <w:r>
        <w:rPr>
          <w:rFonts w:hint="eastAsia" w:ascii="宋体" w:hAnsi="宋体" w:cs="宋体"/>
          <w:b/>
          <w:bCs/>
          <w:color w:val="auto"/>
          <w:kern w:val="0"/>
          <w:szCs w:val="21"/>
          <w:highlight w:val="none"/>
          <w:lang w:val="en-US" w:eastAsia="zh-CN"/>
        </w:rPr>
        <w:t>采购</w:t>
      </w:r>
      <w:r>
        <w:rPr>
          <w:rFonts w:hint="eastAsia" w:ascii="宋体" w:hAnsi="宋体" w:cs="宋体"/>
          <w:b/>
          <w:bCs/>
          <w:color w:val="auto"/>
          <w:kern w:val="0"/>
          <w:szCs w:val="21"/>
          <w:highlight w:val="none"/>
        </w:rPr>
        <w:t>文件的澄清与修改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13.1 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对已发出的</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文件进行必要澄清、修改或补充的，应当在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文件要求提交投标文件截止时间</w:t>
      </w:r>
      <w:r>
        <w:rPr>
          <w:rFonts w:hint="eastAsia" w:ascii="宋体" w:hAnsi="宋体" w:cs="宋体"/>
          <w:color w:val="auto"/>
          <w:kern w:val="0"/>
          <w:szCs w:val="21"/>
          <w:highlight w:val="none"/>
          <w:lang w:val="en-US" w:eastAsia="zh-CN"/>
        </w:rPr>
        <w:t>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前，在</w:t>
      </w:r>
      <w:r>
        <w:rPr>
          <w:rFonts w:hint="eastAsia" w:ascii="宋体" w:hAnsi="宋体" w:cs="宋体"/>
          <w:color w:val="auto"/>
          <w:kern w:val="0"/>
          <w:szCs w:val="21"/>
          <w:highlight w:val="none"/>
          <w:lang w:val="en-US" w:eastAsia="zh-CN"/>
        </w:rPr>
        <w:t>原采购公告发布</w:t>
      </w:r>
      <w:r>
        <w:rPr>
          <w:rFonts w:hint="eastAsia" w:ascii="宋体" w:hAnsi="宋体" w:cs="宋体"/>
          <w:color w:val="auto"/>
          <w:kern w:val="0"/>
          <w:szCs w:val="21"/>
          <w:highlight w:val="none"/>
        </w:rPr>
        <w:t>相关媒体上发布更正公告或变更公告。</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文件公示期间对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文件进行的澄清、修改或补充不受上述限制。</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文件澄清、修改或补充的内容为</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文件的组成部分。</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13.3 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文件的澄清、修改或补充都应以法定形式发布。采购人未对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文件进行的澄清、修改或补充无效，评标时不予认可。</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 w:val="24"/>
          <w:highlight w:val="none"/>
        </w:rPr>
      </w:pPr>
      <w:r>
        <w:rPr>
          <w:rFonts w:hint="eastAsia" w:ascii="宋体" w:hAnsi="宋体" w:cs="宋体"/>
          <w:color w:val="auto"/>
          <w:kern w:val="0"/>
          <w:szCs w:val="21"/>
          <w:highlight w:val="none"/>
        </w:rPr>
        <w:t>13.4 </w:t>
      </w: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可以视招标具体情况延长投标截止时间和开标时间，但至少应当在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文件要求提交投标文件的截止时间3</w:t>
      </w:r>
      <w:r>
        <w:rPr>
          <w:rFonts w:hint="eastAsia" w:ascii="宋体" w:hAnsi="宋体" w:cs="宋体"/>
          <w:bCs/>
          <w:color w:val="auto"/>
          <w:kern w:val="0"/>
          <w:szCs w:val="21"/>
          <w:highlight w:val="none"/>
        </w:rPr>
        <w:t>日</w:t>
      </w:r>
      <w:r>
        <w:rPr>
          <w:rFonts w:hint="eastAsia" w:ascii="宋体" w:hAnsi="宋体" w:cs="宋体"/>
          <w:color w:val="auto"/>
          <w:kern w:val="0"/>
          <w:szCs w:val="21"/>
          <w:highlight w:val="none"/>
        </w:rPr>
        <w:t>前，将变更时间</w:t>
      </w:r>
      <w:r>
        <w:rPr>
          <w:rFonts w:hint="eastAsia" w:ascii="宋体" w:hAnsi="宋体" w:cs="宋体"/>
          <w:color w:val="auto"/>
          <w:kern w:val="0"/>
          <w:szCs w:val="21"/>
          <w:highlight w:val="none"/>
          <w:lang w:val="en-US" w:eastAsia="zh-CN"/>
        </w:rPr>
        <w:t>通知所有潜在投标人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2229" w:firstLineChars="694"/>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rPr>
        <w:t>三</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投标文件的编制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14.要求</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14.1 投标人应仔细阅读</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文件的所有内容，按照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文件提供的格式编写投标文件，不得缺少或留空任何</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文件要求填写的表格或提交的资料。</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文件提供格式的按格式填列，未提供格式的可自行拟定。投标文件应对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文件的要求作出实质性响应（包括投标人资格要求、技术要求、商务要求和投标文件格式中对投标的要求），投标人对所提供的全部资料的合法性、真实性负责。</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14.2 投标人应完整签署投标文件格式附件中《投标书》和《抵制商业贿赂承诺》，不得增减或修改内容。否则视为对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15.投标文件的语言和计量单位</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15.1投标文件以及投标人与采购人就有关投标事宜的所有来往函电均应使用简体中文书写。</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15.2 关于投标计量单位，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文件已有明确规定的，使用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文件规定的计量单位；</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文件没有规定的，应采用中华人民共和国法定计量单位。否则视为对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文件未作出实质性响应。</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15.3 原版为外文的证书类文件，以及由外国人做出的本人签名、外国公司的名称或外国印章等可以是外文，但应当提供中文翻译文件并加盖投标人公章。必要时评标委员会可以要求投标人提供附有公证书的中文翻译文件或者与原版文件签章相一致的中文翻译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16.投标文件的组成</w:t>
      </w:r>
      <w:r>
        <w:rPr>
          <w:rFonts w:hint="eastAsia" w:ascii="宋体" w:hAnsi="宋体" w:cs="宋体"/>
          <w:color w:val="auto"/>
          <w:kern w:val="0"/>
          <w:szCs w:val="21"/>
          <w:highlight w:val="none"/>
        </w:rPr>
        <w:t>。</w:t>
      </w:r>
      <w:r>
        <w:rPr>
          <w:rFonts w:hint="eastAsia" w:ascii="宋体" w:hAnsi="宋体" w:cs="宋体"/>
          <w:b/>
          <w:bCs/>
          <w:color w:val="auto"/>
          <w:kern w:val="0"/>
          <w:szCs w:val="21"/>
          <w:highlight w:val="none"/>
        </w:rPr>
        <w:t>投标文件应包括下列部分：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16.1、投标书及开标一览表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lang w:val="en-US" w:eastAsia="zh-CN"/>
        </w:rPr>
        <w:t>16.2、</w:t>
      </w:r>
      <w:r>
        <w:rPr>
          <w:rFonts w:hint="eastAsia" w:ascii="宋体" w:hAnsi="宋体" w:cs="宋体"/>
          <w:color w:val="auto"/>
          <w:kern w:val="0"/>
          <w:szCs w:val="21"/>
          <w:highlight w:val="none"/>
        </w:rPr>
        <w:t>投标报价明细表（格式）</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、技术响应表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、商务响应表</w:t>
      </w:r>
    </w:p>
    <w:p>
      <w:pPr>
        <w:keepNext w:val="0"/>
        <w:keepLines w:val="0"/>
        <w:pageBreakBefore w:val="0"/>
        <w:widowControl/>
        <w:kinsoku/>
        <w:wordWrap/>
        <w:overflowPunct/>
        <w:topLinePunct w:val="0"/>
        <w:bidi w:val="0"/>
        <w:snapToGrid w:val="0"/>
        <w:spacing w:line="360" w:lineRule="auto"/>
        <w:ind w:left="208" w:leftChars="99" w:firstLine="210" w:firstLineChars="1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、法定代表人身份证明</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6</w:t>
      </w:r>
      <w:r>
        <w:rPr>
          <w:rFonts w:hint="eastAsia" w:ascii="宋体" w:hAnsi="宋体" w:cs="宋体"/>
          <w:color w:val="auto"/>
          <w:kern w:val="0"/>
          <w:szCs w:val="21"/>
          <w:highlight w:val="none"/>
        </w:rPr>
        <w:t>、法定代表人授权书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7</w:t>
      </w:r>
      <w:r>
        <w:rPr>
          <w:rFonts w:hint="eastAsia" w:ascii="宋体" w:hAnsi="宋体" w:cs="宋体"/>
          <w:color w:val="auto"/>
          <w:kern w:val="0"/>
          <w:szCs w:val="21"/>
          <w:highlight w:val="none"/>
        </w:rPr>
        <w:t>、证明文件</w:t>
      </w:r>
    </w:p>
    <w:p>
      <w:pPr>
        <w:keepNext w:val="0"/>
        <w:keepLines w:val="0"/>
        <w:pageBreakBefore w:val="0"/>
        <w:widowControl/>
        <w:kinsoku/>
        <w:wordWrap/>
        <w:overflowPunct/>
        <w:topLinePunct w:val="0"/>
        <w:bidi w:val="0"/>
        <w:snapToGrid w:val="0"/>
        <w:spacing w:line="360" w:lineRule="auto"/>
        <w:ind w:firstLine="420"/>
        <w:jc w:val="left"/>
        <w:rPr>
          <w:rFonts w:ascii="宋体" w:hAnsi="宋体" w:cs="宋体"/>
          <w:color w:val="auto"/>
          <w:kern w:val="0"/>
          <w:szCs w:val="21"/>
          <w:highlight w:val="none"/>
        </w:rPr>
      </w:pPr>
      <w:r>
        <w:rPr>
          <w:rFonts w:hint="eastAsia" w:ascii="宋体" w:hAnsi="宋体" w:cs="宋体"/>
          <w:color w:val="auto"/>
          <w:kern w:val="0"/>
          <w:szCs w:val="21"/>
          <w:highlight w:val="none"/>
        </w:rPr>
        <w:t>16.</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、抵制商业贿赂承诺</w:t>
      </w:r>
    </w:p>
    <w:p>
      <w:pPr>
        <w:pStyle w:val="30"/>
        <w:keepNext w:val="0"/>
        <w:keepLines w:val="0"/>
        <w:pageBreakBefore w:val="0"/>
        <w:kinsoku/>
        <w:wordWrap/>
        <w:overflowPunct/>
        <w:topLinePunct w:val="0"/>
        <w:bidi w:val="0"/>
        <w:snapToGrid w:val="0"/>
        <w:spacing w:beforeAutospacing="0" w:afterAutospacing="0" w:line="360" w:lineRule="auto"/>
        <w:rPr>
          <w:color w:val="auto"/>
          <w:sz w:val="21"/>
          <w:szCs w:val="21"/>
          <w:highlight w:val="none"/>
        </w:rPr>
      </w:pPr>
      <w:r>
        <w:rPr>
          <w:rFonts w:hint="eastAsia"/>
          <w:color w:val="auto"/>
          <w:sz w:val="21"/>
          <w:szCs w:val="21"/>
          <w:highlight w:val="none"/>
        </w:rPr>
        <w:t>16.</w:t>
      </w:r>
      <w:r>
        <w:rPr>
          <w:rFonts w:hint="eastAsia"/>
          <w:color w:val="auto"/>
          <w:sz w:val="21"/>
          <w:szCs w:val="21"/>
          <w:highlight w:val="none"/>
          <w:lang w:val="en-US" w:eastAsia="zh-CN"/>
        </w:rPr>
        <w:t>9</w:t>
      </w:r>
      <w:r>
        <w:rPr>
          <w:rFonts w:hint="eastAsia"/>
          <w:color w:val="auto"/>
          <w:sz w:val="21"/>
          <w:szCs w:val="21"/>
          <w:highlight w:val="none"/>
        </w:rPr>
        <w:t>、投标人认为有必要的其他资料</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17.投标有效期</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17.1 投标文件从</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公告所规定的投标截止期之后开始生效，在</w:t>
      </w:r>
      <w:r>
        <w:rPr>
          <w:rFonts w:hint="eastAsia" w:ascii="宋体" w:hAnsi="宋体" w:cs="宋体"/>
          <w:bCs/>
          <w:color w:val="auto"/>
          <w:kern w:val="0"/>
          <w:szCs w:val="21"/>
          <w:highlight w:val="none"/>
        </w:rPr>
        <w:t>投标人须知前附表</w:t>
      </w:r>
      <w:r>
        <w:rPr>
          <w:rFonts w:hint="eastAsia" w:ascii="宋体" w:hAnsi="宋体" w:cs="宋体"/>
          <w:color w:val="auto"/>
          <w:kern w:val="0"/>
          <w:szCs w:val="21"/>
          <w:highlight w:val="none"/>
        </w:rPr>
        <w:t>第16项所规定的期限内保持有效。有效期不足将导致其投标文件被拒绝。中标人的投标文件有效期至合同完全履行止。</w:t>
      </w:r>
    </w:p>
    <w:p>
      <w:pPr>
        <w:keepNext w:val="0"/>
        <w:keepLines w:val="0"/>
        <w:pageBreakBefore w:val="0"/>
        <w:widowControl/>
        <w:kinsoku/>
        <w:wordWrap/>
        <w:overflowPunct/>
        <w:topLinePunct w:val="0"/>
        <w:bidi w:val="0"/>
        <w:snapToGrid w:val="0"/>
        <w:spacing w:line="360" w:lineRule="auto"/>
        <w:ind w:firstLine="480"/>
        <w:jc w:val="left"/>
        <w:rPr>
          <w:rFonts w:ascii="宋体" w:hAnsi="宋体" w:cs="宋体"/>
          <w:color w:val="auto"/>
          <w:kern w:val="0"/>
          <w:szCs w:val="21"/>
          <w:highlight w:val="none"/>
        </w:rPr>
      </w:pPr>
      <w:r>
        <w:rPr>
          <w:rFonts w:hint="eastAsia" w:ascii="宋体" w:hAnsi="宋体" w:cs="宋体"/>
          <w:color w:val="auto"/>
          <w:kern w:val="0"/>
          <w:szCs w:val="21"/>
          <w:highlight w:val="none"/>
        </w:rPr>
        <w:t>17.2特殊情况下</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可于投标有效期满之前书面要求投标人同意延长有效期，投标人应在</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规定的期限内以书面形式予以答复。投标人可以拒绝上述要求。投标人答复不明确或者逾期未答复的，均视为拒绝上述要求。对于接受该要求的投标人，既不要求也不允许其修改投标文件。</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color w:val="auto"/>
          <w:kern w:val="0"/>
          <w:szCs w:val="21"/>
          <w:highlight w:val="none"/>
        </w:rPr>
      </w:pPr>
      <w:r>
        <w:rPr>
          <w:rFonts w:hint="eastAsia" w:ascii="宋体" w:hAnsi="宋体" w:cs="宋体"/>
          <w:b/>
          <w:bCs/>
          <w:color w:val="auto"/>
          <w:kern w:val="0"/>
          <w:szCs w:val="21"/>
          <w:highlight w:val="none"/>
        </w:rPr>
        <w:t>18.投标报价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18.1 所有投标报价均以人民币元为计算单位。投标人的投标报价为交货地点交货价格，包括货物、随配附件、备品备件、工具、厂家赠品、运抵指定交货地点费用、保险费、安装调试费、服务费、售后服务、税金及其他所有费用的总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18.2 投标人要按开标一览表的内容填写。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18.3 </w:t>
      </w:r>
      <w:r>
        <w:rPr>
          <w:rFonts w:hint="eastAsia" w:ascii="宋体" w:hAnsi="宋体" w:cs="宋体"/>
          <w:color w:val="auto"/>
          <w:spacing w:val="10"/>
          <w:kern w:val="0"/>
          <w:szCs w:val="21"/>
          <w:highlight w:val="none"/>
        </w:rPr>
        <w:t>投标人投报多标包的，应对每标包分别报价并分别填报开标一览表。</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18.4 开标一览表中标明的价格在政府采购合同执行过程中是固定不变的，投标人不得以任何理由予以变更。以可调整的价格提交的投标将被作为无效投标处理。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18.5 </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不接受可选择的投标报价。</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18.6 对于投标人在开标一览表和投标文件中列出的赠送条款，在评审时不得作为价格评分因素或者调整评标价格的依据。</w:t>
      </w:r>
    </w:p>
    <w:p>
      <w:pPr>
        <w:keepNext w:val="0"/>
        <w:keepLines w:val="0"/>
        <w:pageBreakBefore w:val="0"/>
        <w:widowControl/>
        <w:kinsoku/>
        <w:wordWrap/>
        <w:overflowPunct/>
        <w:topLinePunct w:val="0"/>
        <w:bidi w:val="0"/>
        <w:snapToGrid w:val="0"/>
        <w:spacing w:line="360" w:lineRule="auto"/>
        <w:ind w:firstLine="417" w:firstLineChars="198"/>
        <w:rPr>
          <w:rFonts w:hint="eastAsia" w:ascii="宋体" w:hAnsi="宋体" w:eastAsia="宋体" w:cs="宋体"/>
          <w:b/>
          <w:color w:val="auto"/>
          <w:kern w:val="0"/>
          <w:szCs w:val="21"/>
          <w:highlight w:val="none"/>
          <w:lang w:eastAsia="zh-CN"/>
        </w:rPr>
      </w:pPr>
      <w:r>
        <w:rPr>
          <w:rFonts w:hint="eastAsia" w:ascii="宋体" w:hAnsi="宋体" w:cs="宋体"/>
          <w:b/>
          <w:color w:val="auto"/>
          <w:kern w:val="0"/>
          <w:szCs w:val="21"/>
          <w:highlight w:val="none"/>
        </w:rPr>
        <w:t>19.投标保证金</w:t>
      </w:r>
      <w:r>
        <w:rPr>
          <w:rFonts w:hint="eastAsia" w:ascii="宋体" w:hAnsi="宋体" w:cs="宋体"/>
          <w:b/>
          <w:color w:val="auto"/>
          <w:kern w:val="0"/>
          <w:szCs w:val="21"/>
          <w:highlight w:val="none"/>
          <w:lang w:eastAsia="zh-CN"/>
        </w:rPr>
        <w:t>（</w:t>
      </w:r>
      <w:r>
        <w:rPr>
          <w:rFonts w:hint="eastAsia" w:ascii="宋体" w:hAnsi="宋体" w:cs="宋体"/>
          <w:b/>
          <w:color w:val="auto"/>
          <w:kern w:val="0"/>
          <w:szCs w:val="21"/>
          <w:highlight w:val="none"/>
          <w:lang w:val="en-US" w:eastAsia="zh-CN"/>
        </w:rPr>
        <w:t>详见采购公告</w:t>
      </w:r>
      <w:r>
        <w:rPr>
          <w:rFonts w:hint="eastAsia" w:ascii="宋体" w:hAnsi="宋体" w:cs="宋体"/>
          <w:b/>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17" w:firstLineChars="198"/>
        <w:rPr>
          <w:rFonts w:hint="default" w:ascii="宋体" w:hAnsi="宋体" w:eastAsia="宋体" w:cs="宋体"/>
          <w:b/>
          <w:color w:val="auto"/>
          <w:kern w:val="0"/>
          <w:szCs w:val="21"/>
          <w:highlight w:val="none"/>
          <w:lang w:val="en-US" w:eastAsia="zh-CN"/>
        </w:rPr>
      </w:pPr>
      <w:r>
        <w:rPr>
          <w:rFonts w:hint="eastAsia" w:ascii="宋体" w:hAnsi="宋体" w:cs="宋体"/>
          <w:b/>
          <w:color w:val="auto"/>
          <w:kern w:val="0"/>
          <w:szCs w:val="21"/>
          <w:highlight w:val="none"/>
        </w:rPr>
        <w:t>20.投标文件的签署</w:t>
      </w:r>
      <w:r>
        <w:rPr>
          <w:rFonts w:hint="eastAsia" w:ascii="宋体" w:hAnsi="宋体" w:cs="宋体"/>
          <w:b/>
          <w:color w:val="auto"/>
          <w:kern w:val="0"/>
          <w:szCs w:val="21"/>
          <w:highlight w:val="none"/>
          <w:lang w:val="en-US" w:eastAsia="zh-CN"/>
        </w:rPr>
        <w:t>及其他规定</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.1投标文件应按第六章“投标文件格式”进行编写，如有必要，可以增加附页，作为投标文件的组成部分。其中，投标报价一览表在满足</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文件实质性要求的基础上，可以提出比</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文件要求更有利于采购人的承诺。</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.2 投标文件应当对</w:t>
      </w:r>
      <w:r>
        <w:rPr>
          <w:rFonts w:hint="eastAsia" w:ascii="宋体" w:hAnsi="宋体" w:cs="宋体"/>
          <w:color w:val="auto"/>
          <w:kern w:val="0"/>
          <w:szCs w:val="21"/>
          <w:highlight w:val="none"/>
          <w:lang w:val="en-US" w:eastAsia="zh-CN"/>
        </w:rPr>
        <w:t>采购</w:t>
      </w:r>
      <w:r>
        <w:rPr>
          <w:rFonts w:hint="eastAsia" w:ascii="宋体" w:hAnsi="宋体" w:eastAsia="宋体" w:cs="宋体"/>
          <w:color w:val="auto"/>
          <w:kern w:val="0"/>
          <w:szCs w:val="21"/>
          <w:highlight w:val="none"/>
        </w:rPr>
        <w:t>文件有关服务期、投标有效期、质量要求、技术标准和要求、</w:t>
      </w:r>
      <w:r>
        <w:rPr>
          <w:rFonts w:hint="eastAsia" w:ascii="宋体" w:hAnsi="宋体" w:cs="宋体"/>
          <w:color w:val="auto"/>
          <w:kern w:val="0"/>
          <w:szCs w:val="21"/>
          <w:highlight w:val="none"/>
          <w:lang w:eastAsia="zh-CN"/>
        </w:rPr>
        <w:t>磋商</w:t>
      </w:r>
      <w:r>
        <w:rPr>
          <w:rFonts w:hint="eastAsia" w:ascii="宋体" w:hAnsi="宋体" w:eastAsia="宋体" w:cs="宋体"/>
          <w:color w:val="auto"/>
          <w:kern w:val="0"/>
          <w:szCs w:val="21"/>
          <w:highlight w:val="none"/>
        </w:rPr>
        <w:t>范围等实质性内容作出响应。</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3投标文件应用不褪色的材料书写或打印，并由投标人的法定代表人盖章或盖单位公章；投标文件应尽量避免涂改、行间插字或删除，如果出现上述情况，改动之处应加盖单位公章或由投标人的法定代表人盖章确认。签字或盖章的具体要求见投标人须知前附表。</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.4投标文件份数见投标人须知前附表。投标文件正本和副本的封面上应清楚地标记“正本”或“副本”的字样。</w:t>
      </w:r>
    </w:p>
    <w:p>
      <w:pPr>
        <w:keepNext w:val="0"/>
        <w:keepLines w:val="0"/>
        <w:pageBreakBefore w:val="0"/>
        <w:widowControl/>
        <w:kinsoku/>
        <w:wordWrap/>
        <w:overflowPunct/>
        <w:topLinePunct w:val="0"/>
        <w:autoSpaceDE/>
        <w:autoSpaceDN/>
        <w:bidi w:val="0"/>
        <w:adjustRightInd/>
        <w:snapToGrid w:val="0"/>
        <w:spacing w:line="360" w:lineRule="auto"/>
        <w:ind w:firstLine="415" w:firstLineChars="198"/>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20</w:t>
      </w:r>
      <w:r>
        <w:rPr>
          <w:rFonts w:hint="eastAsia" w:ascii="宋体" w:hAnsi="宋体" w:eastAsia="宋体" w:cs="宋体"/>
          <w:color w:val="auto"/>
          <w:kern w:val="0"/>
          <w:szCs w:val="21"/>
          <w:highlight w:val="none"/>
        </w:rPr>
        <w:t>.5投标文件的具体装订要求见投标人须知前附表规定。</w:t>
      </w:r>
    </w:p>
    <w:p>
      <w:pPr>
        <w:keepNext w:val="0"/>
        <w:keepLines w:val="0"/>
        <w:pageBreakBefore w:val="0"/>
        <w:widowControl/>
        <w:kinsoku/>
        <w:wordWrap/>
        <w:overflowPunct/>
        <w:topLinePunct w:val="0"/>
        <w:bidi w:val="0"/>
        <w:snapToGrid w:val="0"/>
        <w:spacing w:line="360" w:lineRule="auto"/>
        <w:ind w:firstLine="2554" w:firstLineChars="795"/>
        <w:jc w:val="left"/>
        <w:rPr>
          <w:rFonts w:ascii="黑体" w:hAnsi="宋体" w:eastAsia="黑体" w:cs="宋体"/>
          <w:b/>
          <w:color w:val="auto"/>
          <w:kern w:val="0"/>
          <w:sz w:val="32"/>
          <w:szCs w:val="32"/>
          <w:highlight w:val="none"/>
        </w:rPr>
      </w:pPr>
      <w:r>
        <w:rPr>
          <w:rFonts w:hint="eastAsia" w:ascii="黑体" w:hAnsi="宋体" w:eastAsia="黑体" w:cs="宋体"/>
          <w:b/>
          <w:color w:val="auto"/>
          <w:kern w:val="0"/>
          <w:sz w:val="32"/>
          <w:szCs w:val="32"/>
          <w:highlight w:val="none"/>
        </w:rPr>
        <w:t>四、投标文件的递交</w:t>
      </w:r>
    </w:p>
    <w:p>
      <w:pPr>
        <w:keepNext w:val="0"/>
        <w:keepLines w:val="0"/>
        <w:pageBreakBefore w:val="0"/>
        <w:widowControl/>
        <w:kinsoku/>
        <w:wordWrap/>
        <w:overflowPunct/>
        <w:topLinePunct w:val="0"/>
        <w:autoSpaceDE/>
        <w:autoSpaceDN/>
        <w:bidi w:val="0"/>
        <w:adjustRightInd/>
        <w:snapToGrid w:val="0"/>
        <w:spacing w:line="360" w:lineRule="auto"/>
        <w:ind w:firstLine="417" w:firstLineChars="198"/>
        <w:textAlignment w:val="auto"/>
        <w:rPr>
          <w:rFonts w:ascii="宋体" w:hAnsi="宋体" w:cs="宋体"/>
          <w:b/>
          <w:color w:val="auto"/>
          <w:kern w:val="0"/>
          <w:szCs w:val="21"/>
          <w:highlight w:val="none"/>
        </w:rPr>
      </w:pPr>
      <w:r>
        <w:rPr>
          <w:rFonts w:hint="eastAsia" w:ascii="宋体" w:hAnsi="宋体" w:cs="宋体"/>
          <w:b/>
          <w:color w:val="auto"/>
          <w:kern w:val="0"/>
          <w:szCs w:val="21"/>
          <w:highlight w:val="none"/>
        </w:rPr>
        <w:t>21. 投标文件的密封、标记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21.1投标文件的正本与副本</w:t>
      </w:r>
      <w:r>
        <w:rPr>
          <w:rFonts w:hint="eastAsia" w:ascii="宋体" w:hAnsi="宋体" w:cs="宋体"/>
          <w:color w:val="auto"/>
          <w:kern w:val="0"/>
          <w:szCs w:val="21"/>
          <w:highlight w:val="none"/>
          <w:lang w:eastAsia="zh-CN"/>
        </w:rPr>
        <w:t>密封</w:t>
      </w:r>
      <w:r>
        <w:rPr>
          <w:rFonts w:hint="eastAsia" w:ascii="宋体" w:hAnsi="宋体" w:cs="宋体"/>
          <w:color w:val="auto"/>
          <w:kern w:val="0"/>
          <w:szCs w:val="21"/>
          <w:highlight w:val="none"/>
        </w:rPr>
        <w:t>包装，加贴封条加盖投标人单位公章。</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ascii="宋体" w:hAnsi="宋体" w:cs="宋体"/>
          <w:color w:val="auto"/>
          <w:kern w:val="0"/>
          <w:szCs w:val="21"/>
          <w:highlight w:val="none"/>
          <w:lang w:eastAsia="zh-CN"/>
        </w:rPr>
      </w:pPr>
      <w:r>
        <w:rPr>
          <w:rFonts w:hint="eastAsia" w:ascii="宋体" w:hAnsi="宋体" w:cs="宋体"/>
          <w:color w:val="auto"/>
          <w:kern w:val="0"/>
          <w:szCs w:val="21"/>
          <w:highlight w:val="none"/>
        </w:rPr>
        <w:t>21.2 投标文件的封套上应清楚地标记“正本”或“副本”字样，封套上应写明的其他内容见投标人须知前附表</w:t>
      </w:r>
      <w:r>
        <w:rPr>
          <w:rFonts w:hint="eastAsia" w:ascii="宋体" w:hAnsi="宋体" w:cs="宋体"/>
          <w:color w:val="auto"/>
          <w:kern w:val="0"/>
          <w:szCs w:val="21"/>
          <w:highlight w:val="none"/>
          <w:lang w:eastAsia="zh-CN"/>
        </w:rPr>
        <w:t>。</w:t>
      </w:r>
    </w:p>
    <w:p>
      <w:pPr>
        <w:keepNext w:val="0"/>
        <w:keepLines w:val="0"/>
        <w:pageBreakBefore w:val="0"/>
        <w:widowControl/>
        <w:kinsoku/>
        <w:wordWrap/>
        <w:overflowPunct/>
        <w:topLinePunct w:val="0"/>
        <w:bidi w:val="0"/>
        <w:snapToGrid w:val="0"/>
        <w:spacing w:line="360" w:lineRule="auto"/>
        <w:ind w:firstLine="420" w:firstLineChars="200"/>
        <w:jc w:val="left"/>
        <w:rPr>
          <w:rFonts w:hint="eastAsia"/>
          <w:color w:val="auto"/>
          <w:lang w:eastAsia="zh-CN"/>
        </w:rPr>
      </w:pPr>
      <w:r>
        <w:rPr>
          <w:rFonts w:hint="eastAsia"/>
          <w:color w:val="auto"/>
          <w:lang w:eastAsia="zh-CN"/>
        </w:rPr>
        <w:t>2</w:t>
      </w:r>
      <w:r>
        <w:rPr>
          <w:rFonts w:hint="eastAsia"/>
          <w:color w:val="auto"/>
          <w:lang w:val="en-US" w:eastAsia="zh-CN"/>
        </w:rPr>
        <w:t>1</w:t>
      </w:r>
      <w:r>
        <w:rPr>
          <w:rFonts w:hint="eastAsia"/>
          <w:color w:val="auto"/>
          <w:lang w:eastAsia="zh-CN"/>
        </w:rPr>
        <w:t>.3 未按本章第2</w:t>
      </w:r>
      <w:r>
        <w:rPr>
          <w:rFonts w:hint="eastAsia"/>
          <w:color w:val="auto"/>
          <w:lang w:val="en-US" w:eastAsia="zh-CN"/>
        </w:rPr>
        <w:t>1</w:t>
      </w:r>
      <w:r>
        <w:rPr>
          <w:rFonts w:hint="eastAsia"/>
          <w:color w:val="auto"/>
          <w:lang w:eastAsia="zh-CN"/>
        </w:rPr>
        <w:t>.1项或第2</w:t>
      </w:r>
      <w:r>
        <w:rPr>
          <w:rFonts w:hint="eastAsia"/>
          <w:color w:val="auto"/>
          <w:lang w:val="en-US" w:eastAsia="zh-CN"/>
        </w:rPr>
        <w:t>1</w:t>
      </w:r>
      <w:r>
        <w:rPr>
          <w:rFonts w:hint="eastAsia"/>
          <w:color w:val="auto"/>
          <w:lang w:eastAsia="zh-CN"/>
        </w:rPr>
        <w:t>.2项要求密封和加写标记的投标文件，采购人不予受理。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22. 投标文件的递交</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 投标人应在规定的投标截止时间前</w:t>
      </w:r>
      <w:r>
        <w:rPr>
          <w:rFonts w:hint="eastAsia" w:ascii="宋体" w:hAnsi="宋体" w:cs="宋体"/>
          <w:color w:val="auto"/>
          <w:kern w:val="0"/>
          <w:szCs w:val="21"/>
          <w:highlight w:val="none"/>
          <w:lang w:eastAsia="zh-CN"/>
        </w:rPr>
        <w:t>递交</w:t>
      </w:r>
      <w:r>
        <w:rPr>
          <w:rFonts w:hint="eastAsia" w:ascii="宋体" w:hAnsi="宋体" w:cs="宋体"/>
          <w:color w:val="auto"/>
          <w:kern w:val="0"/>
          <w:szCs w:val="21"/>
          <w:highlight w:val="none"/>
        </w:rPr>
        <w:t>投标文件。</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 投标人递交投标文件的地点：见投标人须知前附表。</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 除投标人须知前附表另有规定外，投标人所递交的投标文件不予退还。</w:t>
      </w:r>
    </w:p>
    <w:p>
      <w:pPr>
        <w:keepNext w:val="0"/>
        <w:keepLines w:val="0"/>
        <w:pageBreakBefore w:val="0"/>
        <w:kinsoku/>
        <w:wordWrap/>
        <w:overflowPunct/>
        <w:topLinePunct w:val="0"/>
        <w:autoSpaceDE w:val="0"/>
        <w:autoSpaceDN w:val="0"/>
        <w:bidi w:val="0"/>
        <w:adjustRightInd w:val="0"/>
        <w:snapToGrid w:val="0"/>
        <w:spacing w:line="360" w:lineRule="auto"/>
        <w:ind w:right="-34" w:rightChars="-16"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.4 逾期送达的或者未送达指定地点的投标文件，采购人不予受理。</w:t>
      </w:r>
    </w:p>
    <w:p>
      <w:pPr>
        <w:keepNext w:val="0"/>
        <w:keepLines w:val="0"/>
        <w:pageBreakBefore w:val="0"/>
        <w:widowControl/>
        <w:kinsoku/>
        <w:wordWrap/>
        <w:overflowPunct/>
        <w:topLinePunct w:val="0"/>
        <w:bidi w:val="0"/>
        <w:snapToGrid w:val="0"/>
        <w:spacing w:line="360" w:lineRule="auto"/>
        <w:ind w:firstLine="417" w:firstLineChars="198"/>
        <w:rPr>
          <w:rFonts w:ascii="宋体" w:hAnsi="宋体" w:cs="宋体"/>
          <w:b/>
          <w:color w:val="auto"/>
          <w:kern w:val="0"/>
          <w:szCs w:val="21"/>
          <w:highlight w:val="none"/>
        </w:rPr>
      </w:pPr>
      <w:r>
        <w:rPr>
          <w:rFonts w:hint="eastAsia" w:ascii="宋体" w:hAnsi="宋体" w:cs="宋体"/>
          <w:b/>
          <w:color w:val="auto"/>
          <w:kern w:val="0"/>
          <w:szCs w:val="21"/>
          <w:highlight w:val="none"/>
        </w:rPr>
        <w:t>23. 投标文件的修改和撤回</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23.1 投标人在投标截止时间前，可以对所提交的投标文件进行补充、修改或者撤回，并书面通知</w:t>
      </w:r>
      <w:r>
        <w:rPr>
          <w:rFonts w:hint="eastAsia" w:ascii="宋体" w:hAnsi="宋体" w:cs="宋体"/>
          <w:color w:val="auto"/>
          <w:kern w:val="0"/>
          <w:szCs w:val="21"/>
          <w:highlight w:val="none"/>
          <w:lang w:eastAsia="zh-CN"/>
        </w:rPr>
        <w:t>采购人</w:t>
      </w:r>
      <w:r>
        <w:rPr>
          <w:rFonts w:hint="eastAsia" w:ascii="宋体" w:hAnsi="宋体" w:cs="宋体"/>
          <w:color w:val="auto"/>
          <w:kern w:val="0"/>
          <w:szCs w:val="21"/>
          <w:highlight w:val="none"/>
        </w:rPr>
        <w:t>。补充、修改的内容和撤回通知应当按本须知要求签署、盖章、密封，并作为投标文件的组成部分。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color w:val="auto"/>
          <w:kern w:val="0"/>
          <w:szCs w:val="21"/>
          <w:highlight w:val="none"/>
        </w:rPr>
        <w:t>23.2 投标人在投标截止期后不得修改、撤回投标文件。投标人在投标截止期后修改投标文件的，其投标将被拒绝。</w:t>
      </w:r>
    </w:p>
    <w:p>
      <w:pPr>
        <w:keepNext w:val="0"/>
        <w:keepLines w:val="0"/>
        <w:pageBreakBefore w:val="0"/>
        <w:widowControl/>
        <w:kinsoku/>
        <w:wordWrap/>
        <w:overflowPunct/>
        <w:topLinePunct w:val="0"/>
        <w:bidi w:val="0"/>
        <w:snapToGrid w:val="0"/>
        <w:spacing w:line="360" w:lineRule="auto"/>
        <w:jc w:val="center"/>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五</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评标</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 组建评标委员会</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评标委员会由采购人代表和评审专家组成。成员由</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rPr>
        <w:t>人以上单数组成。</w:t>
      </w:r>
      <w:r>
        <w:rPr>
          <w:rFonts w:hint="eastAsia" w:ascii="宋体" w:hAnsi="宋体" w:cs="宋体"/>
          <w:color w:val="auto"/>
          <w:szCs w:val="21"/>
          <w:highlight w:val="none"/>
        </w:rPr>
        <w:t>在开标后由评标委员会对投标文件进行审查、质疑、评估和比较，并做合理的建议。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.2评标委员会成员要依法独立评审，并对评审意见承担个人责任。</w:t>
      </w:r>
      <w:r>
        <w:rPr>
          <w:rFonts w:hint="eastAsia" w:ascii="宋体" w:hAnsi="宋体" w:cs="宋体"/>
          <w:color w:val="auto"/>
          <w:szCs w:val="21"/>
          <w:highlight w:val="none"/>
        </w:rPr>
        <w:t>评标委员会成员对需要共同认定的事项存在争议的，按照少数服从多数的原则</w:t>
      </w:r>
      <w:r>
        <w:rPr>
          <w:rFonts w:hint="eastAsia" w:ascii="宋体" w:hAnsi="宋体" w:cs="宋体"/>
          <w:color w:val="auto"/>
          <w:kern w:val="0"/>
          <w:szCs w:val="21"/>
          <w:highlight w:val="none"/>
        </w:rPr>
        <w:t>做</w:t>
      </w:r>
      <w:r>
        <w:rPr>
          <w:rFonts w:hint="eastAsia" w:ascii="宋体" w:hAnsi="宋体" w:cs="宋体"/>
          <w:color w:val="auto"/>
          <w:szCs w:val="21"/>
          <w:highlight w:val="none"/>
        </w:rPr>
        <w:t>出结论。持不同意见的评标委员会成员应当在评标报告上签署不同意见</w:t>
      </w:r>
      <w:r>
        <w:rPr>
          <w:rFonts w:hint="eastAsia" w:ascii="宋体" w:hAnsi="宋体" w:cs="宋体"/>
          <w:color w:val="auto"/>
          <w:kern w:val="0"/>
          <w:szCs w:val="21"/>
          <w:highlight w:val="none"/>
        </w:rPr>
        <w:t>并说明</w:t>
      </w:r>
      <w:r>
        <w:rPr>
          <w:rFonts w:hint="eastAsia" w:ascii="宋体" w:hAnsi="宋体" w:cs="宋体"/>
          <w:color w:val="auto"/>
          <w:szCs w:val="21"/>
          <w:highlight w:val="none"/>
        </w:rPr>
        <w:t>理由，否则视为同意。</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szCs w:val="21"/>
          <w:highlight w:val="none"/>
        </w:rPr>
      </w:pPr>
      <w:r>
        <w:rPr>
          <w:rFonts w:hint="eastAsia" w:ascii="宋体" w:hAnsi="宋体" w:cs="宋体"/>
          <w:b/>
          <w:bCs/>
          <w:color w:val="auto"/>
          <w:szCs w:val="21"/>
          <w:highlight w:val="none"/>
        </w:rPr>
        <w:t>2</w:t>
      </w:r>
      <w:r>
        <w:rPr>
          <w:rFonts w:hint="eastAsia" w:ascii="宋体" w:hAnsi="宋体" w:cs="宋体"/>
          <w:b/>
          <w:bCs/>
          <w:color w:val="auto"/>
          <w:szCs w:val="21"/>
          <w:highlight w:val="none"/>
          <w:lang w:val="en-US" w:eastAsia="zh-CN"/>
        </w:rPr>
        <w:t>5</w:t>
      </w:r>
      <w:r>
        <w:rPr>
          <w:rFonts w:hint="eastAsia" w:ascii="宋体" w:hAnsi="宋体" w:cs="宋体"/>
          <w:b/>
          <w:bCs/>
          <w:color w:val="auto"/>
          <w:szCs w:val="21"/>
          <w:highlight w:val="none"/>
        </w:rPr>
        <w:t>. 投标文件的初审</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.1对所有投标人的评估，都采用相同的程序和标准。评标过程将严格按照</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文件的要求和条件进行。</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.2 评标委员会将对投标文件进行检查，以确定投标文件是否完整、有无计算上的错误、文件是否已正确签署等。</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ascii="宋体" w:hAnsi="宋体" w:cs="宋体"/>
          <w:color w:val="auto"/>
          <w:kern w:val="0"/>
          <w:szCs w:val="21"/>
          <w:highlight w:val="none"/>
        </w:rPr>
        <w:t>.</w:t>
      </w:r>
      <w:r>
        <w:rPr>
          <w:rFonts w:hint="eastAsia" w:ascii="宋体" w:hAnsi="宋体" w:cs="宋体"/>
          <w:color w:val="auto"/>
          <w:kern w:val="0"/>
          <w:szCs w:val="21"/>
          <w:highlight w:val="none"/>
        </w:rPr>
        <w:t>3</w:t>
      </w:r>
      <w:r>
        <w:rPr>
          <w:rFonts w:ascii="宋体" w:hAnsi="宋体" w:cs="宋体"/>
          <w:color w:val="auto"/>
          <w:kern w:val="0"/>
          <w:szCs w:val="21"/>
          <w:highlight w:val="none"/>
        </w:rPr>
        <w:t> </w:t>
      </w:r>
      <w:r>
        <w:rPr>
          <w:rFonts w:hint="eastAsia"/>
          <w:color w:val="auto"/>
          <w:kern w:val="0"/>
          <w:szCs w:val="21"/>
          <w:highlight w:val="none"/>
        </w:rPr>
        <w:t>投标文件报价出现前后不一致的，除</w:t>
      </w:r>
      <w:r>
        <w:rPr>
          <w:rFonts w:hint="eastAsia"/>
          <w:color w:val="auto"/>
          <w:kern w:val="0"/>
          <w:szCs w:val="21"/>
          <w:highlight w:val="none"/>
          <w:lang w:val="en-US" w:eastAsia="zh-CN"/>
        </w:rPr>
        <w:t>采购</w:t>
      </w:r>
      <w:r>
        <w:rPr>
          <w:rFonts w:hint="eastAsia"/>
          <w:color w:val="auto"/>
          <w:kern w:val="0"/>
          <w:szCs w:val="21"/>
          <w:highlight w:val="none"/>
        </w:rPr>
        <w:t>文件另有规定外，</w:t>
      </w:r>
      <w:r>
        <w:rPr>
          <w:rFonts w:hint="eastAsia" w:cs="宋体"/>
          <w:color w:val="auto"/>
          <w:kern w:val="0"/>
          <w:szCs w:val="21"/>
          <w:highlight w:val="none"/>
        </w:rPr>
        <w:t>修正错误的原则如下：</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.3.1</w:t>
      </w:r>
      <w:r>
        <w:rPr>
          <w:rFonts w:hint="eastAsia" w:ascii="宋体" w:hAnsi="宋体" w:cs="宋体"/>
          <w:color w:val="auto"/>
          <w:sz w:val="21"/>
          <w:szCs w:val="21"/>
          <w:highlight w:val="none"/>
          <w:shd w:val="clear" w:color="auto" w:fill="FFFFFF"/>
        </w:rPr>
        <w:t>投标文件开标一览表（报价表）内容与投标文件中相应内容不一致的，以开标一览表（报价表）为准；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.3.2</w:t>
      </w:r>
      <w:r>
        <w:rPr>
          <w:rFonts w:hint="eastAsia" w:ascii="宋体" w:hAnsi="宋体" w:cs="宋体"/>
          <w:color w:val="auto"/>
          <w:sz w:val="21"/>
          <w:szCs w:val="21"/>
          <w:highlight w:val="none"/>
          <w:shd w:val="clear" w:color="auto" w:fill="FFFFFF"/>
        </w:rPr>
        <w:t>大写金额</w:t>
      </w:r>
      <w:r>
        <w:rPr>
          <w:rFonts w:hint="eastAsia" w:ascii="宋体" w:hAnsi="宋体" w:cs="宋体"/>
          <w:color w:val="auto"/>
          <w:sz w:val="21"/>
          <w:szCs w:val="21"/>
          <w:highlight w:val="none"/>
        </w:rPr>
        <w:t>与</w:t>
      </w:r>
      <w:r>
        <w:rPr>
          <w:rFonts w:hint="eastAsia" w:ascii="宋体" w:hAnsi="宋体" w:cs="宋体"/>
          <w:color w:val="auto"/>
          <w:sz w:val="21"/>
          <w:szCs w:val="21"/>
          <w:highlight w:val="none"/>
          <w:shd w:val="clear" w:color="auto" w:fill="FFFFFF"/>
        </w:rPr>
        <w:t>小写金额不一致的，以大写金额为准；</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.3.3</w:t>
      </w:r>
      <w:r>
        <w:rPr>
          <w:rFonts w:hint="eastAsia" w:ascii="宋体" w:hAnsi="宋体" w:cs="宋体"/>
          <w:color w:val="auto"/>
          <w:sz w:val="21"/>
          <w:szCs w:val="21"/>
          <w:highlight w:val="none"/>
          <w:shd w:val="clear" w:color="auto" w:fill="FFFFFF"/>
        </w:rPr>
        <w:t>单价金额小数点或者百分比有明显错位的，以开标一览表的总价为准，并修改单价；</w:t>
      </w:r>
    </w:p>
    <w:p>
      <w:pPr>
        <w:pStyle w:val="27"/>
        <w:keepNext w:val="0"/>
        <w:keepLines w:val="0"/>
        <w:pageBreakBefore w:val="0"/>
        <w:widowControl/>
        <w:shd w:val="clear" w:color="auto" w:fill="FFFFFF"/>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val="en-US" w:eastAsia="zh-CN"/>
        </w:rPr>
        <w:t>5</w:t>
      </w:r>
      <w:r>
        <w:rPr>
          <w:rFonts w:hint="eastAsia" w:ascii="宋体" w:hAnsi="宋体" w:cs="宋体"/>
          <w:color w:val="auto"/>
          <w:sz w:val="21"/>
          <w:szCs w:val="21"/>
          <w:highlight w:val="none"/>
        </w:rPr>
        <w:t>.3.4</w:t>
      </w:r>
      <w:r>
        <w:rPr>
          <w:rFonts w:hint="eastAsia" w:ascii="宋体" w:hAnsi="宋体" w:cs="宋体"/>
          <w:color w:val="auto"/>
          <w:sz w:val="21"/>
          <w:szCs w:val="21"/>
          <w:highlight w:val="none"/>
          <w:shd w:val="clear" w:color="auto" w:fill="FFFFFF"/>
        </w:rPr>
        <w:t>总价金额与按单价汇总金额不一致的，以单价金额计算结果为准。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.3.5 对不同文字文本投标文件的解释发生异议的，以中文文本为准。</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.3.6 同时出现两种以上不一致的，按照前款规定的顺序修正。修正后的报价按照财政部87号令第五十一条第二款的规定经投标人确认后产生约束力，投标人不确认的，其投标无效。</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 资格性检查和符合性检查。</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w:t>
      </w:r>
      <w:r>
        <w:rPr>
          <w:rFonts w:hint="eastAsia" w:ascii="宋体" w:hAnsi="宋体"/>
          <w:color w:val="auto"/>
          <w:szCs w:val="21"/>
          <w:highlight w:val="none"/>
        </w:rPr>
        <w:t>资格性检查。依据法规政策和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文件的规定，在对投标文件详细评估之前，采购人将依据投标人提交的投标文件按</w:t>
      </w:r>
      <w:r>
        <w:rPr>
          <w:rFonts w:hint="eastAsia" w:ascii="宋体" w:hAnsi="宋体"/>
          <w:color w:val="auto"/>
          <w:szCs w:val="21"/>
          <w:highlight w:val="none"/>
          <w:lang w:val="en-US" w:eastAsia="zh-CN"/>
        </w:rPr>
        <w:t>采购</w:t>
      </w:r>
      <w:r>
        <w:rPr>
          <w:rFonts w:hint="eastAsia" w:ascii="宋体" w:hAnsi="宋体"/>
          <w:color w:val="auto"/>
          <w:szCs w:val="21"/>
          <w:highlight w:val="none"/>
        </w:rPr>
        <w:t>公告第二项和</w:t>
      </w:r>
      <w:r>
        <w:rPr>
          <w:rFonts w:hint="eastAsia" w:ascii="宋体" w:hAnsi="宋体"/>
          <w:color w:val="auto"/>
          <w:szCs w:val="21"/>
          <w:highlight w:val="none"/>
          <w:lang w:val="en-US" w:eastAsia="zh-CN"/>
        </w:rPr>
        <w:t>采购</w:t>
      </w:r>
      <w:r>
        <w:rPr>
          <w:rFonts w:hint="eastAsia" w:ascii="宋体" w:hAnsi="宋体"/>
          <w:color w:val="auto"/>
          <w:szCs w:val="21"/>
          <w:highlight w:val="none"/>
        </w:rPr>
        <w:t>文件第三章4.投标人应提交的证明文件所述的资格标准对投标人进行资格审查,以确定其是否具备投标资格。如果投标人不具备投标资格、不满足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文件所规定的资格标准或提供资格证明文件不全,其投标将被作为无效投标。</w:t>
      </w:r>
      <w:r>
        <w:rPr>
          <w:rFonts w:hint="eastAsia" w:ascii="宋体" w:hAnsi="宋体" w:cs="Lucida Sans Unicode"/>
          <w:color w:val="auto"/>
          <w:szCs w:val="21"/>
          <w:highlight w:val="none"/>
        </w:rPr>
        <w:t>在审查过程中，采购人有权要求投标人按</w:t>
      </w:r>
      <w:r>
        <w:rPr>
          <w:rFonts w:hint="eastAsia" w:ascii="宋体" w:hAnsi="宋体" w:cs="Lucida Sans Unicode"/>
          <w:color w:val="auto"/>
          <w:szCs w:val="21"/>
          <w:highlight w:val="none"/>
          <w:lang w:val="en-US" w:eastAsia="zh-CN"/>
        </w:rPr>
        <w:t>采购</w:t>
      </w:r>
      <w:r>
        <w:rPr>
          <w:rFonts w:hint="eastAsia" w:ascii="宋体" w:hAnsi="宋体" w:cs="Lucida Sans Unicode"/>
          <w:color w:val="auto"/>
          <w:szCs w:val="21"/>
          <w:highlight w:val="none"/>
        </w:rPr>
        <w:t>文件的规定提供相关资格证明材料的原件以供审查。投标人应在规定的时限内提供。投标人拒不提供的，或者不能在规定时限内提供的，视为其不具备该资格条件。</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Lucida Sans Unicode"/>
          <w:color w:val="auto"/>
          <w:szCs w:val="21"/>
          <w:highlight w:val="none"/>
        </w:rPr>
      </w:pPr>
      <w:r>
        <w:rPr>
          <w:rFonts w:hint="eastAsia" w:ascii="宋体" w:hAnsi="宋体" w:cs="Lucida Sans Unicode"/>
          <w:color w:val="auto"/>
          <w:szCs w:val="21"/>
          <w:highlight w:val="none"/>
        </w:rPr>
        <w:t>2</w:t>
      </w:r>
      <w:r>
        <w:rPr>
          <w:rFonts w:hint="eastAsia" w:ascii="宋体" w:hAnsi="宋体" w:cs="Lucida Sans Unicode"/>
          <w:color w:val="auto"/>
          <w:szCs w:val="21"/>
          <w:highlight w:val="none"/>
          <w:lang w:val="en-US" w:eastAsia="zh-CN"/>
        </w:rPr>
        <w:t>5</w:t>
      </w:r>
      <w:r>
        <w:rPr>
          <w:rFonts w:hint="eastAsia" w:ascii="宋体" w:hAnsi="宋体" w:cs="Lucida Sans Unicode"/>
          <w:color w:val="auto"/>
          <w:szCs w:val="21"/>
          <w:highlight w:val="none"/>
        </w:rPr>
        <w:t>.4.2 资格审查后合格的投标人不足3家的，不得评标。</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 符合性检查。依据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文件的规定，评标委员会将从投标文件的有效性、完整性和对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文件的响应程度进行审查，以确定是否符合对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文件的实质性要求作出响应。对没有实质性响应的投标文件将不进行评估，其投标被作为无效投标。凡有下列情况之一者，投标文件也将被视为未实质性响应</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文件要求：</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（1）投标文件未按规定签字、盖章的。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（2）投标人未能出具有效身份证明，或与身份不符的。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（3）资格证明文件不全的，或不符合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文件标明的资格要求的。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（4）投标有效期、交货时间、质保期等不满足</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（5）未按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文件提供的格式填列、项目不齐全或内容虚假的。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（6）投标文件的实质性内容未使用中文表述，或意思表述不明确，或前后矛盾，或使用计量单位不符合</w:t>
      </w:r>
      <w:r>
        <w:rPr>
          <w:rFonts w:hint="eastAsia" w:ascii="宋体" w:hAnsi="宋体"/>
          <w:color w:val="auto"/>
          <w:szCs w:val="21"/>
          <w:highlight w:val="none"/>
          <w:lang w:val="en-US" w:eastAsia="zh-CN"/>
        </w:rPr>
        <w:t>采购</w:t>
      </w:r>
      <w:r>
        <w:rPr>
          <w:rFonts w:hint="eastAsia" w:ascii="宋体" w:hAnsi="宋体"/>
          <w:color w:val="auto"/>
          <w:szCs w:val="21"/>
          <w:highlight w:val="none"/>
        </w:rPr>
        <w:t>文件要求的。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olor w:val="auto"/>
          <w:szCs w:val="21"/>
          <w:highlight w:val="none"/>
        </w:rPr>
      </w:pPr>
      <w:r>
        <w:rPr>
          <w:rFonts w:hint="eastAsia" w:ascii="宋体" w:hAnsi="宋体"/>
          <w:color w:val="auto"/>
          <w:szCs w:val="21"/>
          <w:highlight w:val="none"/>
        </w:rPr>
        <w:t>（7）投标文件的关键内容字迹模糊、无法辨认,或投标文件中经修正的内容字迹模糊无法辩认，或修改处未按规定签名盖章的。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olor w:val="auto"/>
          <w:szCs w:val="21"/>
          <w:highlight w:val="none"/>
        </w:rPr>
        <w:t>（8）投标文件内容未按</w:t>
      </w:r>
      <w:r>
        <w:rPr>
          <w:rFonts w:hint="eastAsia" w:ascii="宋体" w:hAnsi="宋体"/>
          <w:color w:val="auto"/>
          <w:szCs w:val="21"/>
          <w:highlight w:val="none"/>
          <w:lang w:val="en-US" w:eastAsia="zh-CN"/>
        </w:rPr>
        <w:t>采购</w:t>
      </w:r>
      <w:r>
        <w:rPr>
          <w:rFonts w:hint="eastAsia" w:ascii="宋体" w:hAnsi="宋体"/>
          <w:color w:val="auto"/>
          <w:szCs w:val="21"/>
          <w:highlight w:val="none"/>
        </w:rPr>
        <w:t>文件响应的。</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（9）不符合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文件中规定的其它实质性条款。</w:t>
      </w:r>
    </w:p>
    <w:p>
      <w:pPr>
        <w:keepNext w:val="0"/>
        <w:keepLines w:val="0"/>
        <w:pageBreakBefore w:val="0"/>
        <w:widowControl/>
        <w:tabs>
          <w:tab w:val="left" w:pos="0"/>
        </w:tabs>
        <w:kinsoku/>
        <w:wordWrap/>
        <w:overflowPunct/>
        <w:topLinePunct w:val="0"/>
        <w:bidi w:val="0"/>
        <w:snapToGrid w:val="0"/>
        <w:spacing w:line="360" w:lineRule="auto"/>
        <w:ind w:firstLine="420" w:firstLineChars="20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评标委员会决定投标的响应性只根据投标文件本身的内容，而不寻求其他的外部证据。</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.4.4 对资格性检查和符合性检查不合格的投标人，将</w:t>
      </w:r>
      <w:r>
        <w:rPr>
          <w:rFonts w:hint="eastAsia" w:ascii="宋体" w:hAnsi="宋体" w:cs="宋体"/>
          <w:color w:val="auto"/>
          <w:kern w:val="0"/>
          <w:szCs w:val="21"/>
          <w:highlight w:val="none"/>
          <w:lang w:val="en-US" w:eastAsia="zh-CN"/>
        </w:rPr>
        <w:t>通过评标系统</w:t>
      </w:r>
      <w:r>
        <w:rPr>
          <w:rFonts w:hint="eastAsia" w:ascii="宋体" w:hAnsi="宋体" w:cs="宋体"/>
          <w:color w:val="auto"/>
          <w:kern w:val="0"/>
          <w:szCs w:val="21"/>
          <w:highlight w:val="none"/>
        </w:rPr>
        <w:t>告知其理由。</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5</w:t>
      </w:r>
      <w:r>
        <w:rPr>
          <w:rFonts w:hint="eastAsia" w:ascii="宋体" w:hAnsi="宋体" w:cs="宋体"/>
          <w:color w:val="auto"/>
          <w:sz w:val="21"/>
          <w:szCs w:val="21"/>
          <w:highlight w:val="none"/>
        </w:rPr>
        <w:t>.5 在评审过程中，评标委员会发现投标人有下列情形之一的，视为投标人串通投标，其投标无效：</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.5.1不同投标人的投标文件异常一致。</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.5.2不同投标人的投标文件由同一单位或者个人编制；</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.5.3不同投标人委托同一单位或者个人办理投标事宜；</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.5.4不同投标人的投标文件载明的项目管理成员或者联系人员为同一人；　　</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.5.5不同投标人的投标文件相互混装；</w:t>
      </w:r>
    </w:p>
    <w:p>
      <w:pPr>
        <w:keepNext w:val="0"/>
        <w:keepLines w:val="0"/>
        <w:pageBreakBefore w:val="0"/>
        <w:widowControl/>
        <w:tabs>
          <w:tab w:val="left" w:pos="0"/>
        </w:tabs>
        <w:kinsoku/>
        <w:wordWrap/>
        <w:overflowPunct/>
        <w:topLinePunct w:val="0"/>
        <w:bidi w:val="0"/>
        <w:snapToGrid w:val="0"/>
        <w:spacing w:line="360" w:lineRule="auto"/>
        <w:ind w:left="105" w:leftChars="50" w:firstLine="315" w:firstLineChars="150"/>
        <w:contextualSpacing/>
        <w:jc w:val="left"/>
        <w:rPr>
          <w:rFonts w:ascii="宋体" w:hAnsi="宋体" w:cs="宋体"/>
          <w:color w:val="auto"/>
          <w:szCs w:val="21"/>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eastAsia="zh-CN"/>
        </w:rPr>
        <w:t>5</w:t>
      </w:r>
      <w:r>
        <w:rPr>
          <w:rFonts w:hint="eastAsia" w:ascii="宋体" w:hAnsi="宋体" w:cs="宋体"/>
          <w:color w:val="auto"/>
          <w:szCs w:val="21"/>
          <w:highlight w:val="none"/>
        </w:rPr>
        <w:t>.5.6不同投标人的投标保证金从同一单位或者个人的账户转出（若收取）。</w:t>
      </w:r>
    </w:p>
    <w:p>
      <w:pPr>
        <w:keepNext w:val="0"/>
        <w:keepLines w:val="0"/>
        <w:pageBreakBefore w:val="0"/>
        <w:widowControl/>
        <w:kinsoku/>
        <w:wordWrap/>
        <w:overflowPunct/>
        <w:topLinePunct w:val="0"/>
        <w:bidi w:val="0"/>
        <w:adjustRightInd w:val="0"/>
        <w:snapToGrid w:val="0"/>
        <w:spacing w:line="360" w:lineRule="auto"/>
        <w:ind w:left="19" w:leftChars="9" w:firstLine="399" w:firstLineChars="190"/>
        <w:jc w:val="left"/>
        <w:textAlignment w:val="baseline"/>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.5.7 有证据证明投标人串通投标的其他情形的；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.5.8 不同投标人的投标文件制作机器码一致；</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eastAsia="zh-CN"/>
        </w:rPr>
        <w:t>5</w:t>
      </w:r>
      <w:r>
        <w:rPr>
          <w:rFonts w:hint="eastAsia" w:ascii="宋体" w:hAnsi="宋体" w:cs="宋体"/>
          <w:color w:val="auto"/>
          <w:kern w:val="0"/>
          <w:szCs w:val="21"/>
          <w:highlight w:val="none"/>
        </w:rPr>
        <w:t>.5.9 评标委员会认定的其他串通投标情形。</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6</w:t>
      </w:r>
      <w:r>
        <w:rPr>
          <w:rFonts w:hint="eastAsia" w:ascii="宋体" w:hAnsi="宋体" w:cs="宋体"/>
          <w:b/>
          <w:bCs/>
          <w:color w:val="auto"/>
          <w:kern w:val="0"/>
          <w:szCs w:val="21"/>
          <w:highlight w:val="none"/>
        </w:rPr>
        <w:t>. 投标文件的澄清</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对投标文件中含义不明确、同类问题表述不一致或者有明显文字和计算错误的内容，评标委员会可以书面形式要求投标人作出必要的澄清。投标人的澄清应当在评标委员会规定的时间内以书面形式作出，由其投标人代表签字。但澄清事项不得超出投标文件的范围，不得实质性改变投标文件的内容，不得通过澄清等方式对投标人实行差别对待。评标委员会不得接受投标人主动提出的澄清和解释。</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bCs/>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7</w:t>
      </w:r>
      <w:r>
        <w:rPr>
          <w:rFonts w:hint="eastAsia" w:ascii="宋体" w:hAnsi="宋体" w:cs="宋体"/>
          <w:b/>
          <w:bCs/>
          <w:color w:val="auto"/>
          <w:kern w:val="0"/>
          <w:szCs w:val="21"/>
          <w:highlight w:val="none"/>
        </w:rPr>
        <w:t>. 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.1 评标委员会将按本</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文件规定的评标方法与标准，对资格性检查和符合性检查合格的投标文件进行商务和技术评估，综合比较与评价。</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.2对漏（缺）报项的处理：</w:t>
      </w:r>
      <w:r>
        <w:rPr>
          <w:rFonts w:hint="eastAsia" w:ascii="宋体" w:hAnsi="宋体" w:cs="宋体"/>
          <w:color w:val="auto"/>
          <w:sz w:val="21"/>
          <w:szCs w:val="21"/>
          <w:highlight w:val="none"/>
          <w:lang w:val="en-US" w:eastAsia="zh-CN"/>
        </w:rPr>
        <w:t>采购</w:t>
      </w:r>
      <w:r>
        <w:rPr>
          <w:rFonts w:hint="eastAsia" w:ascii="宋体" w:hAnsi="宋体" w:cs="宋体"/>
          <w:color w:val="auto"/>
          <w:sz w:val="21"/>
          <w:szCs w:val="21"/>
          <w:highlight w:val="none"/>
        </w:rPr>
        <w:t>文件中要求列入报价的费用（含配置、功能），漏（缺）报的视同已含在投标总价中。</w:t>
      </w:r>
    </w:p>
    <w:p>
      <w:pPr>
        <w:pStyle w:val="27"/>
        <w:keepNext w:val="0"/>
        <w:keepLines w:val="0"/>
        <w:pageBreakBefore w:val="0"/>
        <w:widowControl/>
        <w:kinsoku/>
        <w:wordWrap/>
        <w:overflowPunct/>
        <w:topLinePunct w:val="0"/>
        <w:bidi w:val="0"/>
        <w:snapToGrid w:val="0"/>
        <w:spacing w:before="0" w:beforeAutospacing="0" w:after="0" w:afterAutospacing="0" w:line="360" w:lineRule="auto"/>
        <w:ind w:firstLine="420" w:firstLineChars="200"/>
        <w:jc w:val="both"/>
        <w:rPr>
          <w:rFonts w:ascii="宋体" w:hAnsi="宋体" w:cs="宋体"/>
          <w:b/>
          <w:bCs/>
          <w:color w:val="auto"/>
          <w:sz w:val="21"/>
          <w:szCs w:val="21"/>
          <w:highlight w:val="none"/>
        </w:rPr>
      </w:pPr>
      <w:r>
        <w:rPr>
          <w:rFonts w:hint="eastAsia" w:ascii="宋体" w:hAnsi="宋体" w:cs="宋体"/>
          <w:color w:val="auto"/>
          <w:sz w:val="21"/>
          <w:szCs w:val="21"/>
          <w:highlight w:val="none"/>
        </w:rPr>
        <w:t>2</w:t>
      </w:r>
      <w:r>
        <w:rPr>
          <w:rFonts w:hint="eastAsia" w:ascii="宋体" w:hAnsi="宋体" w:cs="宋体"/>
          <w:color w:val="auto"/>
          <w:sz w:val="21"/>
          <w:szCs w:val="21"/>
          <w:highlight w:val="none"/>
          <w:lang w:eastAsia="zh-CN"/>
        </w:rPr>
        <w:t>7</w:t>
      </w:r>
      <w:r>
        <w:rPr>
          <w:rFonts w:hint="eastAsia" w:ascii="宋体" w:hAnsi="宋体" w:cs="宋体"/>
          <w:color w:val="auto"/>
          <w:sz w:val="21"/>
          <w:szCs w:val="21"/>
          <w:highlight w:val="none"/>
        </w:rPr>
        <w:t>.3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color w:val="auto"/>
          <w:kern w:val="0"/>
          <w:szCs w:val="21"/>
          <w:highlight w:val="none"/>
        </w:rPr>
      </w:pPr>
      <w:r>
        <w:rPr>
          <w:rFonts w:hint="eastAsia" w:ascii="宋体" w:hAnsi="宋体" w:cs="宋体"/>
          <w:b/>
          <w:bCs/>
          <w:color w:val="auto"/>
          <w:kern w:val="0"/>
          <w:szCs w:val="21"/>
          <w:highlight w:val="none"/>
        </w:rPr>
        <w:t>2</w:t>
      </w:r>
      <w:r>
        <w:rPr>
          <w:rFonts w:hint="eastAsia" w:ascii="宋体" w:hAnsi="宋体" w:cs="宋体"/>
          <w:b/>
          <w:bCs/>
          <w:color w:val="auto"/>
          <w:kern w:val="0"/>
          <w:szCs w:val="21"/>
          <w:highlight w:val="none"/>
          <w:lang w:val="en-US" w:eastAsia="zh-CN"/>
        </w:rPr>
        <w:t>8</w:t>
      </w:r>
      <w:r>
        <w:rPr>
          <w:rFonts w:hint="eastAsia" w:ascii="宋体" w:hAnsi="宋体" w:cs="宋体"/>
          <w:b/>
          <w:bCs/>
          <w:color w:val="auto"/>
          <w:kern w:val="0"/>
          <w:szCs w:val="21"/>
          <w:highlight w:val="none"/>
        </w:rPr>
        <w:t>. 评标过程及保密原则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.1 凡与本次</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有关人员对属于审查、澄清、评价和比较投标的有关资料以及定标意向等，均不得向投标人或其他人员透露。否则,将按有关规定追究相关人员的责任。</w:t>
      </w:r>
    </w:p>
    <w:p>
      <w:pPr>
        <w:keepNext w:val="0"/>
        <w:keepLines w:val="0"/>
        <w:pageBreakBefore w:val="0"/>
        <w:widowControl/>
        <w:kinsoku/>
        <w:wordWrap/>
        <w:overflowPunct/>
        <w:topLinePunct w:val="0"/>
        <w:bidi w:val="0"/>
        <w:snapToGrid w:val="0"/>
        <w:spacing w:line="360" w:lineRule="auto"/>
        <w:ind w:firstLine="420" w:firstLineChars="200"/>
        <w:jc w:val="left"/>
        <w:rPr>
          <w:color w:val="auto"/>
          <w:szCs w:val="21"/>
          <w:highlight w:val="none"/>
        </w:rPr>
      </w:pPr>
      <w:r>
        <w:rPr>
          <w:rFonts w:hint="eastAsia" w:ascii="宋体" w:hAnsi="宋体" w:cs="宋体"/>
          <w:color w:val="auto"/>
          <w:kern w:val="0"/>
          <w:szCs w:val="21"/>
          <w:highlight w:val="none"/>
        </w:rPr>
        <w:t>2</w:t>
      </w:r>
      <w:r>
        <w:rPr>
          <w:rFonts w:hint="eastAsia" w:ascii="宋体" w:hAnsi="宋体" w:cs="宋体"/>
          <w:color w:val="auto"/>
          <w:kern w:val="0"/>
          <w:szCs w:val="21"/>
          <w:highlight w:val="none"/>
          <w:lang w:val="en-US" w:eastAsia="zh-CN"/>
        </w:rPr>
        <w:t>8</w:t>
      </w:r>
      <w:r>
        <w:rPr>
          <w:rFonts w:hint="eastAsia" w:ascii="宋体" w:hAnsi="宋体" w:cs="宋体"/>
          <w:color w:val="auto"/>
          <w:kern w:val="0"/>
          <w:szCs w:val="21"/>
          <w:highlight w:val="none"/>
        </w:rPr>
        <w:t>.2 在评标期间，投标人试图影响或干预评审的任何行为，将导致其投标被作为无效投标，并承担相应的法律责任。</w:t>
      </w:r>
    </w:p>
    <w:p>
      <w:pPr>
        <w:keepNext w:val="0"/>
        <w:keepLines w:val="0"/>
        <w:pageBreakBefore w:val="0"/>
        <w:widowControl/>
        <w:kinsoku/>
        <w:wordWrap/>
        <w:overflowPunct/>
        <w:topLinePunct w:val="0"/>
        <w:bidi w:val="0"/>
        <w:snapToGrid w:val="0"/>
        <w:spacing w:line="360" w:lineRule="auto"/>
        <w:ind w:firstLine="422" w:firstLineChars="200"/>
        <w:jc w:val="left"/>
        <w:rPr>
          <w:rFonts w:ascii="宋体" w:hAnsi="宋体" w:cs="宋体"/>
          <w:b/>
          <w:color w:val="auto"/>
          <w:kern w:val="0"/>
          <w:szCs w:val="21"/>
          <w:highlight w:val="none"/>
        </w:rPr>
      </w:pPr>
      <w:r>
        <w:rPr>
          <w:rFonts w:hint="eastAsia" w:ascii="宋体" w:hAnsi="宋体" w:cs="宋体"/>
          <w:b/>
          <w:color w:val="auto"/>
          <w:kern w:val="0"/>
          <w:szCs w:val="21"/>
          <w:highlight w:val="none"/>
          <w:lang w:val="en-US" w:eastAsia="zh-CN"/>
        </w:rPr>
        <w:t>29</w:t>
      </w:r>
      <w:r>
        <w:rPr>
          <w:rFonts w:hint="eastAsia" w:ascii="宋体" w:hAnsi="宋体" w:cs="宋体"/>
          <w:b/>
          <w:color w:val="auto"/>
          <w:kern w:val="0"/>
          <w:szCs w:val="21"/>
          <w:highlight w:val="none"/>
        </w:rPr>
        <w:t>.评标异议登记</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 w:val="24"/>
          <w:highlight w:val="none"/>
        </w:rPr>
      </w:pPr>
      <w:r>
        <w:rPr>
          <w:rFonts w:hint="eastAsia" w:ascii="宋体" w:hAnsi="宋体" w:cs="宋体"/>
          <w:bCs/>
          <w:color w:val="auto"/>
          <w:kern w:val="0"/>
          <w:szCs w:val="21"/>
          <w:highlight w:val="none"/>
        </w:rPr>
        <w:t>采购人</w:t>
      </w:r>
      <w:r>
        <w:rPr>
          <w:rFonts w:hint="eastAsia" w:ascii="宋体" w:hAnsi="宋体" w:cs="宋体"/>
          <w:color w:val="auto"/>
          <w:kern w:val="0"/>
          <w:szCs w:val="21"/>
          <w:highlight w:val="none"/>
        </w:rPr>
        <w:t>工作人员对评审专家等相关人员在评审过程中发现、提出的异议进行逐项登记。</w:t>
      </w:r>
    </w:p>
    <w:p>
      <w:pPr>
        <w:keepNext w:val="0"/>
        <w:keepLines w:val="0"/>
        <w:pageBreakBefore w:val="0"/>
        <w:widowControl/>
        <w:kinsoku/>
        <w:wordWrap/>
        <w:overflowPunct/>
        <w:topLinePunct w:val="0"/>
        <w:bidi w:val="0"/>
        <w:snapToGrid w:val="0"/>
        <w:spacing w:line="360" w:lineRule="auto"/>
        <w:ind w:firstLine="305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六</w:t>
      </w:r>
      <w:r>
        <w:rPr>
          <w:rFonts w:hint="eastAsia" w:ascii="黑体" w:hAnsi="宋体" w:eastAsia="黑体" w:cs="宋体"/>
          <w:b/>
          <w:bCs/>
          <w:color w:val="auto"/>
          <w:kern w:val="0"/>
          <w:sz w:val="32"/>
          <w:highlight w:val="none"/>
        </w:rPr>
        <w:t>、</w:t>
      </w:r>
      <w:r>
        <w:rPr>
          <w:rFonts w:hint="eastAsia" w:ascii="黑体" w:hAnsi="宋体" w:eastAsia="黑体" w:cs="宋体"/>
          <w:b/>
          <w:bCs/>
          <w:color w:val="auto"/>
          <w:kern w:val="0"/>
          <w:sz w:val="32"/>
          <w:szCs w:val="32"/>
          <w:highlight w:val="none"/>
        </w:rPr>
        <w:t>定标</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0</w:t>
      </w:r>
      <w:r>
        <w:rPr>
          <w:rFonts w:hint="eastAsia" w:ascii="宋体" w:hAnsi="宋体" w:cs="宋体"/>
          <w:b/>
          <w:bCs/>
          <w:color w:val="auto"/>
          <w:kern w:val="0"/>
          <w:szCs w:val="21"/>
          <w:highlight w:val="none"/>
        </w:rPr>
        <w:t>. 定标原则</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.1 最低投标价不作为中标的保证。</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 确定实质上响应</w:t>
      </w:r>
      <w:r>
        <w:rPr>
          <w:rFonts w:hint="eastAsia" w:ascii="宋体" w:hAnsi="宋体" w:cs="宋体"/>
          <w:bCs/>
          <w:color w:val="auto"/>
          <w:kern w:val="0"/>
          <w:szCs w:val="21"/>
          <w:highlight w:val="none"/>
          <w:lang w:val="en-US" w:eastAsia="zh-CN"/>
        </w:rPr>
        <w:t>采购</w:t>
      </w:r>
      <w:r>
        <w:rPr>
          <w:rFonts w:hint="eastAsia" w:ascii="宋体" w:hAnsi="宋体" w:cs="宋体"/>
          <w:bCs/>
          <w:color w:val="auto"/>
          <w:kern w:val="0"/>
          <w:szCs w:val="21"/>
          <w:highlight w:val="none"/>
        </w:rPr>
        <w:t>文件且满足下列条件的为中标候选人（或中标人）</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bookmarkStart w:id="41" w:name="_Toc32200"/>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0</w:t>
      </w:r>
      <w:r>
        <w:rPr>
          <w:rFonts w:hint="eastAsia" w:ascii="宋体" w:hAnsi="宋体" w:cs="宋体"/>
          <w:bCs/>
          <w:color w:val="auto"/>
          <w:kern w:val="0"/>
          <w:szCs w:val="21"/>
          <w:highlight w:val="none"/>
        </w:rPr>
        <w:t>.2.1</w:t>
      </w:r>
      <w:bookmarkEnd w:id="41"/>
      <w:r>
        <w:rPr>
          <w:rFonts w:hint="eastAsia" w:ascii="宋体" w:hAnsi="宋体" w:cs="宋体"/>
          <w:bCs/>
          <w:color w:val="auto"/>
          <w:kern w:val="0"/>
          <w:szCs w:val="21"/>
          <w:highlight w:val="none"/>
        </w:rPr>
        <w:t>本次评标采用</w:t>
      </w:r>
      <w:r>
        <w:rPr>
          <w:rFonts w:hint="eastAsia" w:ascii="宋体" w:hAnsi="宋体" w:cs="宋体"/>
          <w:color w:val="auto"/>
          <w:szCs w:val="21"/>
          <w:highlight w:val="none"/>
        </w:rPr>
        <w:t>综合评分法，是指响应文件满足采购文件全部实质性要求，且按照评审因素的量化指标评审得分最高的投标人为中标候选人的评标方法。</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rPr>
        <w:t>采用综合评分法的，评标结果按评审后得分由高到低顺序排列。投标文件满足</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全部实质性要求，且按照评审因素的量化指标评审得分最高的投标人为排名第一的中标候选人，以此类推。得分相同的，按投标报价由低到高顺序排列。得分且投标报价相同的，按技术部分得分顺序排列。得分与技术指标优劣均相同的，通过随机抽取产生。</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1</w:t>
      </w:r>
      <w:r>
        <w:rPr>
          <w:rFonts w:hint="eastAsia" w:ascii="宋体" w:hAnsi="宋体" w:cs="宋体"/>
          <w:b/>
          <w:bCs/>
          <w:color w:val="auto"/>
          <w:kern w:val="0"/>
          <w:szCs w:val="21"/>
          <w:highlight w:val="none"/>
        </w:rPr>
        <w:t>. 确定中标人和中标候选人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bCs/>
          <w:color w:val="auto"/>
          <w:kern w:val="0"/>
          <w:szCs w:val="21"/>
          <w:highlight w:val="none"/>
        </w:rPr>
        <w:t>本项目由采购人授权评标委员会确定一名中标人并推荐两名中标候选人</w:t>
      </w:r>
      <w:r>
        <w:rPr>
          <w:rFonts w:hint="eastAsia" w:ascii="宋体" w:hAnsi="宋体" w:cs="宋体"/>
          <w:color w:val="auto"/>
          <w:kern w:val="0"/>
          <w:szCs w:val="21"/>
          <w:highlight w:val="none"/>
        </w:rPr>
        <w:t>。</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2</w:t>
      </w:r>
      <w:r>
        <w:rPr>
          <w:rFonts w:hint="eastAsia" w:ascii="宋体" w:hAnsi="宋体" w:cs="宋体"/>
          <w:b/>
          <w:bCs/>
          <w:color w:val="auto"/>
          <w:kern w:val="0"/>
          <w:szCs w:val="21"/>
          <w:highlight w:val="none"/>
        </w:rPr>
        <w:t>. 中标通知书及中标公告</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.1评审结束后，</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人将中标候选人的情况在本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项目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公告发布的同一媒介予以公示，公示</w:t>
      </w:r>
      <w:r>
        <w:rPr>
          <w:rFonts w:hint="eastAsia" w:ascii="宋体" w:hAnsi="宋体" w:cs="宋体"/>
          <w:color w:val="auto"/>
          <w:kern w:val="0"/>
          <w:szCs w:val="21"/>
          <w:highlight w:val="none"/>
          <w:lang w:eastAsia="zh-CN"/>
        </w:rPr>
        <w:t>期限</w:t>
      </w:r>
      <w:r>
        <w:rPr>
          <w:rFonts w:hint="eastAsia" w:ascii="宋体" w:hAnsi="宋体" w:cs="宋体"/>
          <w:color w:val="auto"/>
          <w:kern w:val="0"/>
          <w:szCs w:val="21"/>
          <w:highlight w:val="none"/>
          <w:lang w:val="en-US" w:eastAsia="zh-CN"/>
        </w:rPr>
        <w:t>3</w:t>
      </w:r>
      <w:r>
        <w:rPr>
          <w:rFonts w:hint="eastAsia" w:ascii="宋体" w:hAnsi="宋体" w:cs="宋体"/>
          <w:color w:val="auto"/>
          <w:kern w:val="0"/>
          <w:szCs w:val="21"/>
          <w:highlight w:val="none"/>
          <w:lang w:eastAsia="zh-CN"/>
        </w:rPr>
        <w:t>个工作日</w:t>
      </w:r>
      <w:r>
        <w:rPr>
          <w:rFonts w:hint="eastAsia" w:ascii="宋体" w:hAnsi="宋体" w:cs="宋体"/>
          <w:color w:val="auto"/>
          <w:kern w:val="0"/>
          <w:szCs w:val="21"/>
          <w:highlight w:val="none"/>
        </w:rPr>
        <w:t>，</w:t>
      </w:r>
      <w:r>
        <w:rPr>
          <w:rFonts w:hint="eastAsia" w:ascii="宋体" w:hAnsi="宋体" w:cs="宋体"/>
          <w:color w:val="auto"/>
          <w:kern w:val="0"/>
          <w:szCs w:val="21"/>
          <w:highlight w:val="none"/>
          <w:lang w:val="en-US" w:eastAsia="zh-CN"/>
        </w:rPr>
        <w:t>公示期结束后</w:t>
      </w:r>
      <w:r>
        <w:rPr>
          <w:rFonts w:hint="eastAsia" w:ascii="宋体" w:hAnsi="宋体" w:cs="宋体"/>
          <w:color w:val="auto"/>
          <w:kern w:val="0"/>
          <w:szCs w:val="21"/>
          <w:highlight w:val="none"/>
        </w:rPr>
        <w:t>向中标人发出中标通知书。</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.2中标人在规定的时间内不领取中标通知书的，视为中标后自动放弃中标资格；中标人在有效报价中报价最低,非不可抗力放弃中标资格的。发生上述情况的承担由此引起的一切后果。</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color w:val="auto"/>
          <w:kern w:val="0"/>
          <w:szCs w:val="21"/>
          <w:highlight w:val="none"/>
        </w:rPr>
        <w:t>.3中标通知书对采购人和中标人具有同等法律效力。中标通知书发出后，采购人改变中标结果，或者中标人放弃中标，应按相关法律、规章、规范性文件的要求承担相应的法律责任。</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2</w:t>
      </w:r>
      <w:r>
        <w:rPr>
          <w:rFonts w:hint="eastAsia" w:ascii="宋体" w:hAnsi="宋体" w:cs="宋体"/>
          <w:bCs/>
          <w:color w:val="auto"/>
          <w:kern w:val="0"/>
          <w:szCs w:val="21"/>
          <w:highlight w:val="none"/>
        </w:rPr>
        <w:t>.4中标通知书将作为签订合同的依据。合同签订后，中标通知书成为合同的一部分。</w:t>
      </w:r>
    </w:p>
    <w:p>
      <w:pPr>
        <w:keepNext w:val="0"/>
        <w:keepLines w:val="0"/>
        <w:pageBreakBefore w:val="0"/>
        <w:widowControl/>
        <w:kinsoku/>
        <w:wordWrap/>
        <w:overflowPunct/>
        <w:topLinePunct w:val="0"/>
        <w:bidi w:val="0"/>
        <w:snapToGrid w:val="0"/>
        <w:spacing w:line="360" w:lineRule="auto"/>
        <w:ind w:firstLine="422" w:firstLineChars="200"/>
        <w:rPr>
          <w:rFonts w:ascii="宋体" w:hAnsi="宋体" w:cs="宋体"/>
          <w:b/>
          <w:bCs/>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3</w:t>
      </w:r>
      <w:r>
        <w:rPr>
          <w:rFonts w:hint="eastAsia" w:ascii="宋体" w:hAnsi="宋体" w:cs="宋体"/>
          <w:b/>
          <w:bCs/>
          <w:color w:val="auto"/>
          <w:kern w:val="0"/>
          <w:szCs w:val="21"/>
          <w:highlight w:val="none"/>
        </w:rPr>
        <w:t>. 采购人宣布废标的权利</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.1出现下列情况之一时，采购人有权宣布废标，并将理由通知所有投标人：</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.1.1出现影响采购公正的违法、违规行为的。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.1.2投标人的报价均超过了</w:t>
      </w:r>
      <w:r>
        <w:rPr>
          <w:rFonts w:hint="eastAsia" w:ascii="宋体" w:hAnsi="宋体" w:cs="宋体"/>
          <w:bCs/>
          <w:color w:val="auto"/>
          <w:kern w:val="0"/>
          <w:szCs w:val="21"/>
          <w:highlight w:val="none"/>
          <w:lang w:val="en-US" w:eastAsia="zh-CN"/>
        </w:rPr>
        <w:t>采购预算金额</w:t>
      </w:r>
      <w:r>
        <w:rPr>
          <w:rFonts w:hint="eastAsia" w:ascii="宋体" w:hAnsi="宋体" w:cs="宋体"/>
          <w:bCs/>
          <w:color w:val="auto"/>
          <w:kern w:val="0"/>
          <w:szCs w:val="21"/>
          <w:highlight w:val="none"/>
        </w:rPr>
        <w:t>，采购人不能支付的。</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bCs/>
          <w:color w:val="auto"/>
          <w:kern w:val="0"/>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bCs/>
          <w:color w:val="auto"/>
          <w:kern w:val="0"/>
          <w:szCs w:val="21"/>
          <w:highlight w:val="none"/>
        </w:rPr>
        <w:t>.1.3因重大变故，采购任务取消的。</w:t>
      </w:r>
    </w:p>
    <w:p>
      <w:pPr>
        <w:keepNext w:val="0"/>
        <w:keepLines w:val="0"/>
        <w:pageBreakBefore w:val="0"/>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bCs/>
          <w:color w:val="auto"/>
          <w:kern w:val="0"/>
          <w:szCs w:val="21"/>
          <w:highlight w:val="none"/>
        </w:rPr>
        <w:t>3</w:t>
      </w:r>
      <w:r>
        <w:rPr>
          <w:rFonts w:hint="eastAsia" w:ascii="宋体" w:hAnsi="宋体" w:cs="宋体"/>
          <w:bCs/>
          <w:color w:val="auto"/>
          <w:kern w:val="0"/>
          <w:szCs w:val="21"/>
          <w:highlight w:val="none"/>
          <w:lang w:val="en-US" w:eastAsia="zh-CN"/>
        </w:rPr>
        <w:t>3</w:t>
      </w:r>
      <w:r>
        <w:rPr>
          <w:rFonts w:hint="eastAsia" w:ascii="宋体" w:hAnsi="宋体" w:cs="宋体"/>
          <w:color w:val="auto"/>
          <w:kern w:val="0"/>
          <w:szCs w:val="21"/>
          <w:highlight w:val="none"/>
        </w:rPr>
        <w:t xml:space="preserve">.2 </w:t>
      </w:r>
      <w:r>
        <w:rPr>
          <w:rFonts w:hint="eastAsia" w:ascii="宋体" w:hAnsi="宋体" w:cs="宋体"/>
          <w:color w:val="auto"/>
          <w:szCs w:val="21"/>
          <w:highlight w:val="none"/>
        </w:rPr>
        <w:t>投标截止后投标人不足3家或通过资格性检查或符合性检查的投标人不足3家的，除采购任务取消情形外，按照以下方式处理：</w:t>
      </w:r>
    </w:p>
    <w:p>
      <w:pPr>
        <w:keepNext w:val="0"/>
        <w:keepLines w:val="0"/>
        <w:pageBreakBefore w:val="0"/>
        <w:numPr>
          <w:ilvl w:val="0"/>
          <w:numId w:val="2"/>
        </w:numPr>
        <w:kinsoku/>
        <w:wordWrap/>
        <w:overflowPunct/>
        <w:topLinePunct w:val="0"/>
        <w:bidi w:val="0"/>
        <w:snapToGrid w:val="0"/>
        <w:spacing w:line="360" w:lineRule="auto"/>
        <w:ind w:firstLine="420" w:firstLineChars="200"/>
        <w:rPr>
          <w:rFonts w:ascii="宋体" w:hAnsi="宋体" w:cs="宋体"/>
          <w:color w:val="auto"/>
          <w:szCs w:val="21"/>
          <w:highlight w:val="none"/>
        </w:rPr>
      </w:pP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文件存在不合理条款或者招标程序不符合规定的，采购人正后依法重新招标；　</w:t>
      </w:r>
    </w:p>
    <w:p>
      <w:pPr>
        <w:keepNext w:val="0"/>
        <w:keepLines w:val="0"/>
        <w:pageBreakBefore w:val="0"/>
        <w:kinsoku/>
        <w:wordWrap/>
        <w:overflowPunct/>
        <w:topLinePunct w:val="0"/>
        <w:bidi w:val="0"/>
        <w:snapToGrid w:val="0"/>
        <w:spacing w:line="360" w:lineRule="auto"/>
        <w:ind w:firstLine="420" w:firstLineChars="200"/>
        <w:rPr>
          <w:rFonts w:ascii="宋体" w:hAnsi="宋体" w:cs="宋体"/>
          <w:b/>
          <w:color w:val="auto"/>
          <w:kern w:val="0"/>
          <w:sz w:val="52"/>
          <w:szCs w:val="52"/>
          <w:highlight w:val="none"/>
        </w:rPr>
      </w:pPr>
      <w:r>
        <w:rPr>
          <w:rFonts w:hint="eastAsia" w:ascii="宋体" w:hAnsi="宋体" w:cs="宋体"/>
          <w:color w:val="auto"/>
          <w:szCs w:val="21"/>
          <w:highlight w:val="none"/>
        </w:rPr>
        <w:t>（2）</w:t>
      </w:r>
      <w:r>
        <w:rPr>
          <w:rFonts w:hint="eastAsia" w:ascii="宋体" w:hAnsi="宋体" w:cs="宋体"/>
          <w:color w:val="auto"/>
          <w:szCs w:val="21"/>
          <w:highlight w:val="none"/>
          <w:lang w:val="en-US" w:eastAsia="zh-CN"/>
        </w:rPr>
        <w:t>采购</w:t>
      </w:r>
      <w:r>
        <w:rPr>
          <w:rFonts w:hint="eastAsia" w:ascii="宋体" w:hAnsi="宋体" w:cs="宋体"/>
          <w:color w:val="auto"/>
          <w:szCs w:val="21"/>
          <w:highlight w:val="none"/>
        </w:rPr>
        <w:t>文件没有不合理条款、招标程序符合规定，需要采用其他采购方式采购的，采购人应当依法报财政部门批准。</w:t>
      </w:r>
    </w:p>
    <w:p>
      <w:pPr>
        <w:keepNext w:val="0"/>
        <w:keepLines w:val="0"/>
        <w:pageBreakBefore w:val="0"/>
        <w:widowControl/>
        <w:kinsoku/>
        <w:wordWrap/>
        <w:overflowPunct/>
        <w:topLinePunct w:val="0"/>
        <w:bidi w:val="0"/>
        <w:snapToGrid w:val="0"/>
        <w:spacing w:line="360" w:lineRule="auto"/>
        <w:ind w:firstLine="2570" w:firstLineChars="800"/>
        <w:jc w:val="left"/>
        <w:rPr>
          <w:rFonts w:ascii="宋体" w:hAnsi="宋体" w:cs="宋体"/>
          <w:color w:val="auto"/>
          <w:kern w:val="0"/>
          <w:sz w:val="24"/>
          <w:highlight w:val="none"/>
        </w:rPr>
      </w:pPr>
      <w:r>
        <w:rPr>
          <w:rFonts w:hint="eastAsia" w:ascii="黑体" w:hAnsi="宋体" w:eastAsia="黑体" w:cs="宋体"/>
          <w:b/>
          <w:bCs/>
          <w:color w:val="auto"/>
          <w:kern w:val="0"/>
          <w:sz w:val="32"/>
          <w:szCs w:val="32"/>
          <w:highlight w:val="none"/>
          <w:lang w:val="en-US" w:eastAsia="zh-CN"/>
        </w:rPr>
        <w:t>七</w:t>
      </w:r>
      <w:r>
        <w:rPr>
          <w:rFonts w:hint="eastAsia" w:ascii="黑体" w:hAnsi="宋体" w:eastAsia="黑体" w:cs="宋体"/>
          <w:b/>
          <w:bCs/>
          <w:color w:val="auto"/>
          <w:kern w:val="0"/>
          <w:sz w:val="32"/>
          <w:szCs w:val="32"/>
          <w:highlight w:val="none"/>
        </w:rPr>
        <w:t>、合同授予</w:t>
      </w:r>
    </w:p>
    <w:p>
      <w:pPr>
        <w:keepNext w:val="0"/>
        <w:keepLines w:val="0"/>
        <w:pageBreakBefore w:val="0"/>
        <w:widowControl/>
        <w:kinsoku/>
        <w:wordWrap/>
        <w:overflowPunct/>
        <w:topLinePunct w:val="0"/>
        <w:bidi w:val="0"/>
        <w:snapToGrid w:val="0"/>
        <w:spacing w:line="360" w:lineRule="auto"/>
        <w:ind w:firstLine="472" w:firstLineChars="224"/>
        <w:rPr>
          <w:rFonts w:ascii="宋体" w:hAnsi="宋体" w:cs="宋体"/>
          <w:color w:val="auto"/>
          <w:kern w:val="0"/>
          <w:szCs w:val="21"/>
          <w:highlight w:val="none"/>
        </w:rPr>
      </w:pPr>
      <w:r>
        <w:rPr>
          <w:rFonts w:hint="eastAsia" w:ascii="宋体" w:hAnsi="宋体" w:cs="宋体"/>
          <w:b/>
          <w:bCs/>
          <w:color w:val="auto"/>
          <w:kern w:val="0"/>
          <w:szCs w:val="21"/>
          <w:highlight w:val="none"/>
        </w:rPr>
        <w:t>3</w:t>
      </w:r>
      <w:r>
        <w:rPr>
          <w:rFonts w:hint="eastAsia" w:ascii="宋体" w:hAnsi="宋体" w:cs="宋体"/>
          <w:b/>
          <w:bCs/>
          <w:color w:val="auto"/>
          <w:kern w:val="0"/>
          <w:szCs w:val="21"/>
          <w:highlight w:val="none"/>
          <w:lang w:val="en-US" w:eastAsia="zh-CN"/>
        </w:rPr>
        <w:t>4</w:t>
      </w:r>
      <w:r>
        <w:rPr>
          <w:rFonts w:hint="eastAsia" w:ascii="宋体" w:hAnsi="宋体" w:cs="宋体"/>
          <w:b/>
          <w:bCs/>
          <w:color w:val="auto"/>
          <w:kern w:val="0"/>
          <w:szCs w:val="21"/>
          <w:highlight w:val="none"/>
        </w:rPr>
        <w:t>.合同签订</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u w:val="single"/>
        </w:rPr>
      </w:pPr>
      <w:bookmarkStart w:id="42" w:name="_Toc8594"/>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.1 采购人、中标人自中标通知书发出之日起，在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文件第三章《投标人须知前附表》规定的时间内，根据</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文件确定的事项和中标人投标文件签订合同。双方所签订的合同不得对</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文件和中标人投标文件作实质性修改。</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 xml:space="preserve">.2 </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文件的修改文件、中标人的投标文件、补充或修改的文件及澄清或承诺文件等，均为双方签订合同的组成部分，并与合同一并作为本</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文件所列采购项目的互补性法律文件，与合同具有同等法律效力。</w:t>
      </w:r>
    </w:p>
    <w:p>
      <w:pPr>
        <w:keepNext w:val="0"/>
        <w:keepLines w:val="0"/>
        <w:pageBreakBefore w:val="0"/>
        <w:widowControl/>
        <w:kinsoku/>
        <w:wordWrap/>
        <w:overflowPunct/>
        <w:topLinePunct w:val="0"/>
        <w:bidi w:val="0"/>
        <w:snapToGrid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w:t>
      </w:r>
      <w:r>
        <w:rPr>
          <w:rFonts w:hint="eastAsia" w:ascii="宋体" w:hAnsi="宋体" w:cs="宋体"/>
          <w:color w:val="auto"/>
          <w:kern w:val="0"/>
          <w:szCs w:val="21"/>
          <w:highlight w:val="none"/>
          <w:lang w:val="en-US" w:eastAsia="zh-CN"/>
        </w:rPr>
        <w:t>4</w:t>
      </w:r>
      <w:r>
        <w:rPr>
          <w:rFonts w:hint="eastAsia" w:ascii="宋体" w:hAnsi="宋体" w:cs="宋体"/>
          <w:color w:val="auto"/>
          <w:kern w:val="0"/>
          <w:szCs w:val="21"/>
          <w:highlight w:val="none"/>
        </w:rPr>
        <w:t>.3 中标人</w:t>
      </w:r>
      <w:r>
        <w:rPr>
          <w:rFonts w:hint="eastAsia" w:cs="宋体"/>
          <w:color w:val="auto"/>
          <w:kern w:val="0"/>
          <w:szCs w:val="21"/>
          <w:highlight w:val="none"/>
        </w:rPr>
        <w:t>放弃中标、因不可抗力不能履行合同、不按照</w:t>
      </w:r>
      <w:r>
        <w:rPr>
          <w:rFonts w:hint="eastAsia" w:cs="宋体"/>
          <w:color w:val="auto"/>
          <w:kern w:val="0"/>
          <w:szCs w:val="21"/>
          <w:highlight w:val="none"/>
          <w:lang w:val="en-US" w:eastAsia="zh-CN"/>
        </w:rPr>
        <w:t>采购</w:t>
      </w:r>
      <w:r>
        <w:rPr>
          <w:rFonts w:hint="eastAsia" w:cs="宋体"/>
          <w:color w:val="auto"/>
          <w:kern w:val="0"/>
          <w:szCs w:val="21"/>
          <w:highlight w:val="none"/>
        </w:rPr>
        <w:t>文件要求提交履约保证金，或者被查实存在影响中标结果的违法行为等情形，不符合中标条件的，</w:t>
      </w:r>
      <w:r>
        <w:rPr>
          <w:rFonts w:hint="eastAsia" w:ascii="宋体" w:hAnsi="宋体" w:cs="宋体"/>
          <w:color w:val="auto"/>
          <w:kern w:val="0"/>
          <w:szCs w:val="21"/>
          <w:highlight w:val="none"/>
        </w:rPr>
        <w:t>采购人可以</w:t>
      </w:r>
      <w:r>
        <w:rPr>
          <w:rFonts w:hint="eastAsia" w:cs="宋体"/>
          <w:color w:val="auto"/>
          <w:kern w:val="0"/>
          <w:szCs w:val="21"/>
          <w:highlight w:val="none"/>
        </w:rPr>
        <w:t>按照评标委员会提出的中标候选</w:t>
      </w:r>
      <w:r>
        <w:rPr>
          <w:rFonts w:hint="eastAsia" w:ascii="宋体" w:hAnsi="宋体" w:cs="宋体"/>
          <w:color w:val="auto"/>
          <w:kern w:val="0"/>
          <w:szCs w:val="21"/>
          <w:highlight w:val="none"/>
        </w:rPr>
        <w:t>人</w:t>
      </w:r>
      <w:r>
        <w:rPr>
          <w:rFonts w:hint="eastAsia" w:cs="宋体"/>
          <w:color w:val="auto"/>
          <w:kern w:val="0"/>
          <w:szCs w:val="21"/>
          <w:highlight w:val="none"/>
        </w:rPr>
        <w:t>名单排序依次确定其他中标候选</w:t>
      </w:r>
      <w:r>
        <w:rPr>
          <w:rFonts w:hint="eastAsia" w:ascii="宋体" w:hAnsi="宋体" w:cs="宋体"/>
          <w:color w:val="auto"/>
          <w:kern w:val="0"/>
          <w:szCs w:val="21"/>
          <w:highlight w:val="none"/>
        </w:rPr>
        <w:t>人</w:t>
      </w:r>
      <w:r>
        <w:rPr>
          <w:rFonts w:hint="eastAsia" w:cs="宋体"/>
          <w:color w:val="auto"/>
          <w:kern w:val="0"/>
          <w:szCs w:val="21"/>
          <w:highlight w:val="none"/>
        </w:rPr>
        <w:t>为中标</w:t>
      </w:r>
      <w:r>
        <w:rPr>
          <w:rFonts w:hint="eastAsia" w:ascii="宋体" w:hAnsi="宋体" w:cs="宋体"/>
          <w:color w:val="auto"/>
          <w:kern w:val="0"/>
          <w:szCs w:val="21"/>
          <w:highlight w:val="none"/>
        </w:rPr>
        <w:t>人</w:t>
      </w:r>
      <w:r>
        <w:rPr>
          <w:rFonts w:hint="eastAsia" w:cs="宋体"/>
          <w:color w:val="auto"/>
          <w:kern w:val="0"/>
          <w:szCs w:val="21"/>
          <w:highlight w:val="none"/>
        </w:rPr>
        <w:t>，也可以重新招标。</w:t>
      </w:r>
    </w:p>
    <w:bookmarkEnd w:id="42"/>
    <w:p>
      <w:pPr>
        <w:rPr>
          <w:color w:val="auto"/>
          <w:highlight w:val="none"/>
        </w:rPr>
      </w:pPr>
      <w:bookmarkStart w:id="43" w:name="_Toc4700"/>
      <w:bookmarkStart w:id="44" w:name="_Toc16669"/>
      <w:r>
        <w:rPr>
          <w:color w:val="auto"/>
          <w:highlight w:val="none"/>
        </w:rPr>
        <w:br w:type="page"/>
      </w:r>
    </w:p>
    <w:p>
      <w:pPr>
        <w:rPr>
          <w:color w:val="auto"/>
          <w:highlight w:val="none"/>
        </w:rPr>
      </w:pPr>
    </w:p>
    <w:p>
      <w:pPr>
        <w:keepNext w:val="0"/>
        <w:keepLines w:val="0"/>
        <w:pageBreakBefore w:val="0"/>
        <w:widowControl/>
        <w:kinsoku/>
        <w:wordWrap/>
        <w:overflowPunct/>
        <w:topLinePunct w:val="0"/>
        <w:autoSpaceDE/>
        <w:autoSpaceDN/>
        <w:bidi w:val="0"/>
        <w:adjustRightInd/>
        <w:snapToGrid w:val="0"/>
        <w:spacing w:line="240" w:lineRule="auto"/>
        <w:jc w:val="center"/>
        <w:textAlignment w:val="auto"/>
        <w:outlineLvl w:val="0"/>
        <w:rPr>
          <w:rFonts w:ascii="宋体" w:hAnsi="宋体" w:cs="宋体"/>
          <w:color w:val="auto"/>
          <w:kern w:val="0"/>
          <w:sz w:val="24"/>
          <w:highlight w:val="none"/>
        </w:rPr>
      </w:pPr>
      <w:bookmarkStart w:id="45" w:name="_Toc9022"/>
      <w:r>
        <w:rPr>
          <w:rFonts w:hint="eastAsia" w:ascii="黑体" w:hAnsi="宋体" w:eastAsia="黑体" w:cs="宋体"/>
          <w:b/>
          <w:bCs/>
          <w:color w:val="auto"/>
          <w:kern w:val="0"/>
          <w:sz w:val="32"/>
          <w:szCs w:val="32"/>
          <w:highlight w:val="none"/>
        </w:rPr>
        <w:t>第四章  评标办法及评分标准</w:t>
      </w:r>
      <w:bookmarkEnd w:id="43"/>
      <w:bookmarkEnd w:id="45"/>
    </w:p>
    <w:p>
      <w:pPr>
        <w:rPr>
          <w:color w:val="auto"/>
          <w:highlight w:val="none"/>
        </w:rPr>
      </w:pP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（一）评标原则</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按照“公平、公正”的原则对待所有投标人</w:t>
      </w:r>
      <w:r>
        <w:rPr>
          <w:rFonts w:hint="eastAsia" w:ascii="宋体" w:hAnsi="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文件的相关规定进行评标、定标。</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二</w:t>
      </w:r>
      <w:r>
        <w:rPr>
          <w:rFonts w:hint="eastAsia" w:ascii="宋体" w:hAnsi="宋体" w:eastAsia="宋体" w:cs="宋体"/>
          <w:b w:val="0"/>
          <w:bCs w:val="0"/>
          <w:color w:val="auto"/>
          <w:sz w:val="21"/>
          <w:szCs w:val="21"/>
          <w:highlight w:val="none"/>
        </w:rPr>
        <w:t>）评标办法</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1．本项目采用综合评分法，总分为100分。</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2．评标委员会按照</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文件中规定的评标方法和标准，对投标文件进行综合比较与评价。</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cs="宋体"/>
          <w:b w:val="0"/>
          <w:bCs w:val="0"/>
          <w:color w:val="auto"/>
          <w:sz w:val="21"/>
          <w:szCs w:val="21"/>
          <w:highlight w:val="none"/>
          <w:lang w:val="en-US" w:eastAsia="zh-CN"/>
        </w:rPr>
        <w:t xml:space="preserve"> </w:t>
      </w:r>
      <w:r>
        <w:rPr>
          <w:rFonts w:hint="eastAsia" w:ascii="宋体" w:hAnsi="宋体" w:eastAsia="宋体" w:cs="宋体"/>
          <w:b w:val="0"/>
          <w:bCs w:val="0"/>
          <w:color w:val="auto"/>
          <w:sz w:val="21"/>
          <w:szCs w:val="21"/>
          <w:highlight w:val="none"/>
        </w:rPr>
        <w:t>评标结果按评审后得分由高到低顺序排列，得分相同的，按投标报价由低到高顺序排列。得分且投标报价相同的，按技术部分得分顺序排列。</w:t>
      </w:r>
    </w:p>
    <w:p>
      <w:pPr>
        <w:keepNext w:val="0"/>
        <w:keepLines w:val="0"/>
        <w:pageBreakBefore w:val="0"/>
        <w:tabs>
          <w:tab w:val="left" w:pos="1620"/>
        </w:tabs>
        <w:kinsoku/>
        <w:overflowPunct/>
        <w:topLinePunct w:val="0"/>
        <w:bidi w:val="0"/>
        <w:snapToGrid w:val="0"/>
        <w:spacing w:line="360" w:lineRule="auto"/>
        <w:ind w:firstLine="462" w:firstLineChars="220"/>
        <w:textAlignment w:val="auto"/>
        <w:rPr>
          <w:rFonts w:hint="eastAsia" w:ascii="宋体" w:hAnsi="宋体" w:eastAsia="宋体" w:cs="宋体"/>
          <w:b w:val="0"/>
          <w:bCs w:val="0"/>
          <w:color w:val="auto"/>
          <w:sz w:val="21"/>
          <w:szCs w:val="21"/>
          <w:highlight w:val="none"/>
        </w:rPr>
      </w:pPr>
      <w:r>
        <w:rPr>
          <w:rFonts w:hint="eastAsia" w:ascii="宋体" w:hAnsi="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.投标文件满足</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文件全部实质性要求，且评审得分最高的投标人为第一中标候选人。</w:t>
      </w:r>
    </w:p>
    <w:p>
      <w:pPr>
        <w:keepNext w:val="0"/>
        <w:keepLines w:val="0"/>
        <w:pageBreakBefore w:val="0"/>
        <w:tabs>
          <w:tab w:val="left" w:pos="1620"/>
        </w:tabs>
        <w:kinsoku/>
        <w:overflowPunct/>
        <w:topLinePunct w:val="0"/>
        <w:bidi w:val="0"/>
        <w:snapToGrid w:val="0"/>
        <w:spacing w:line="360" w:lineRule="auto"/>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w:t>
      </w:r>
      <w:r>
        <w:rPr>
          <w:rFonts w:hint="eastAsia" w:ascii="宋体" w:hAnsi="宋体" w:cs="宋体"/>
          <w:b w:val="0"/>
          <w:bCs w:val="0"/>
          <w:color w:val="auto"/>
          <w:sz w:val="21"/>
          <w:szCs w:val="21"/>
          <w:highlight w:val="none"/>
          <w:lang w:val="en-US" w:eastAsia="zh-CN"/>
        </w:rPr>
        <w:t>三</w:t>
      </w:r>
      <w:r>
        <w:rPr>
          <w:rFonts w:hint="eastAsia" w:ascii="宋体" w:hAnsi="宋体" w:eastAsia="宋体" w:cs="宋体"/>
          <w:b w:val="0"/>
          <w:bCs w:val="0"/>
          <w:color w:val="auto"/>
          <w:sz w:val="21"/>
          <w:szCs w:val="21"/>
          <w:highlight w:val="none"/>
        </w:rPr>
        <w:t>）评标程序</w:t>
      </w:r>
    </w:p>
    <w:p>
      <w:pPr>
        <w:keepNext w:val="0"/>
        <w:keepLines w:val="0"/>
        <w:pageBreakBefore w:val="0"/>
        <w:numPr>
          <w:ilvl w:val="0"/>
          <w:numId w:val="3"/>
        </w:numPr>
        <w:kinsoku/>
        <w:overflowPunct/>
        <w:topLinePunct w:val="0"/>
        <w:bidi w:val="0"/>
        <w:snapToGrid w:val="0"/>
        <w:spacing w:line="360" w:lineRule="auto"/>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详细评审（100分）</w:t>
      </w:r>
    </w:p>
    <w:tbl>
      <w:tblPr>
        <w:tblStyle w:val="31"/>
        <w:tblW w:w="94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9"/>
        <w:gridCol w:w="2140"/>
        <w:gridCol w:w="6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9482" w:type="dxa"/>
            <w:gridSpan w:val="3"/>
            <w:noWrap w:val="0"/>
            <w:vAlign w:val="center"/>
          </w:tcPr>
          <w:p>
            <w:pPr>
              <w:keepNext w:val="0"/>
              <w:keepLines w:val="0"/>
              <w:pageBreakBefore w:val="0"/>
              <w:widowControl w:val="0"/>
              <w:tabs>
                <w:tab w:val="left" w:pos="3000"/>
              </w:tabs>
              <w:kinsoku/>
              <w:wordWrap/>
              <w:overflowPunct/>
              <w:topLinePunct w:val="0"/>
              <w:autoSpaceDE/>
              <w:autoSpaceDN/>
              <w:bidi w:val="0"/>
              <w:adjustRightInd/>
              <w:snapToGrid w:val="0"/>
              <w:spacing w:line="240" w:lineRule="auto"/>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价格标部分 (30分)</w:t>
            </w:r>
          </w:p>
        </w:tc>
        <w:tc>
          <w:tcPr>
            <w:tcW w:w="8243" w:type="dxa"/>
            <w:gridSpan w:val="2"/>
            <w:noWrap w:val="0"/>
            <w:vAlign w:val="center"/>
          </w:tcPr>
          <w:p>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u w:val="none"/>
              </w:rPr>
            </w:pPr>
            <w:r>
              <w:rPr>
                <w:rFonts w:hint="eastAsia" w:ascii="宋体" w:hAnsi="宋体" w:eastAsia="宋体" w:cs="宋体"/>
                <w:b w:val="0"/>
                <w:bCs w:val="0"/>
                <w:color w:val="auto"/>
                <w:sz w:val="21"/>
                <w:szCs w:val="21"/>
                <w:highlight w:val="none"/>
                <w:u w:val="none"/>
              </w:rPr>
              <w:t>说明：当评标委员会发现投标人的投标报价明显低于其他投标报价，使其投标报价可能低于其个别成本的，评标委员会可对其质询，并要求该投标人做出书面说明和提供相关的证明材料；该投标人不能合理说明或提供证明材料的，评标委员会应按无效投标处理。</w:t>
            </w:r>
          </w:p>
          <w:p>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有效投标报价：投标报价</w:t>
            </w:r>
            <w:r>
              <w:rPr>
                <w:rFonts w:hint="eastAsia" w:hAnsi="宋体" w:cs="宋体"/>
                <w:b w:val="0"/>
                <w:bCs w:val="0"/>
                <w:color w:val="auto"/>
                <w:sz w:val="21"/>
                <w:szCs w:val="21"/>
                <w:highlight w:val="none"/>
                <w:lang w:val="en-US" w:eastAsia="zh-CN"/>
              </w:rPr>
              <w:t>不高于</w:t>
            </w:r>
            <w:r>
              <w:rPr>
                <w:rFonts w:hint="eastAsia" w:ascii="宋体" w:hAnsi="宋体" w:eastAsia="宋体" w:cs="宋体"/>
                <w:b w:val="0"/>
                <w:bCs w:val="0"/>
                <w:color w:val="auto"/>
                <w:sz w:val="21"/>
                <w:szCs w:val="21"/>
                <w:highlight w:val="none"/>
              </w:rPr>
              <w:t>采购预算价的为有效投标报价。</w:t>
            </w:r>
          </w:p>
          <w:p>
            <w:pPr>
              <w:pStyle w:val="47"/>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评标基准值的确定：满足</w:t>
            </w:r>
            <w:r>
              <w:rPr>
                <w:rFonts w:hint="eastAsia"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文件要求且投标价格最低的有效投标报价为评标基准价。</w:t>
            </w:r>
          </w:p>
          <w:p>
            <w:pPr>
              <w:keepNext w:val="0"/>
              <w:keepLines w:val="0"/>
              <w:pageBreakBefore w:val="0"/>
              <w:widowControl/>
              <w:kinsoku/>
              <w:wordWrap/>
              <w:overflowPunct/>
              <w:topLinePunct w:val="0"/>
              <w:bidi w:val="0"/>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投标报价得分=（评标基准价/有效投标报价）×30分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9"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lef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产品质量（30分）</w:t>
            </w:r>
          </w:p>
        </w:tc>
        <w:tc>
          <w:tcPr>
            <w:tcW w:w="2140"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1</w:t>
            </w:r>
            <w:r>
              <w:rPr>
                <w:rFonts w:hint="eastAsia" w:ascii="宋体" w:hAnsi="宋体" w:eastAsia="宋体" w:cs="宋体"/>
                <w:b w:val="0"/>
                <w:bCs w:val="0"/>
                <w:color w:val="auto"/>
                <w:kern w:val="0"/>
                <w:sz w:val="21"/>
                <w:szCs w:val="21"/>
                <w:highlight w:val="none"/>
                <w:lang w:eastAsia="zh-CN"/>
              </w:rPr>
              <w:t>、技术参数、性能及产品功能等</w:t>
            </w:r>
          </w:p>
        </w:tc>
        <w:tc>
          <w:tcPr>
            <w:tcW w:w="6103" w:type="dxa"/>
            <w:noWrap w:val="0"/>
            <w:vAlign w:val="center"/>
          </w:tcPr>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.所投</w:t>
            </w:r>
            <w:r>
              <w:rPr>
                <w:rFonts w:hint="eastAsia" w:ascii="宋体" w:hAnsi="宋体" w:cs="宋体"/>
                <w:b w:val="0"/>
                <w:bCs w:val="0"/>
                <w:color w:val="auto"/>
                <w:sz w:val="21"/>
                <w:szCs w:val="21"/>
                <w:highlight w:val="none"/>
                <w:lang w:val="en-US" w:eastAsia="zh-CN"/>
              </w:rPr>
              <w:t>产品或设备</w:t>
            </w:r>
            <w:r>
              <w:rPr>
                <w:rFonts w:hint="eastAsia" w:ascii="宋体" w:hAnsi="宋体" w:eastAsia="宋体" w:cs="宋体"/>
                <w:b w:val="0"/>
                <w:bCs w:val="0"/>
                <w:color w:val="auto"/>
                <w:sz w:val="21"/>
                <w:szCs w:val="21"/>
                <w:highlight w:val="none"/>
              </w:rPr>
              <w:t>均应提供</w:t>
            </w:r>
            <w:r>
              <w:rPr>
                <w:rFonts w:hint="eastAsia" w:ascii="宋体" w:hAnsi="宋体" w:cs="宋体"/>
                <w:b w:val="0"/>
                <w:bCs w:val="0"/>
                <w:color w:val="auto"/>
                <w:sz w:val="21"/>
                <w:szCs w:val="21"/>
                <w:highlight w:val="none"/>
                <w:lang w:val="en-US" w:eastAsia="zh-CN"/>
              </w:rPr>
              <w:t>相关证明文件资料</w:t>
            </w:r>
            <w:r>
              <w:rPr>
                <w:rFonts w:hint="eastAsia" w:ascii="宋体" w:hAnsi="宋体" w:eastAsia="宋体" w:cs="宋体"/>
                <w:b w:val="0"/>
                <w:bCs w:val="0"/>
                <w:color w:val="auto"/>
                <w:sz w:val="21"/>
                <w:szCs w:val="21"/>
                <w:highlight w:val="none"/>
              </w:rPr>
              <w:t>，所</w:t>
            </w:r>
            <w:r>
              <w:rPr>
                <w:rFonts w:hint="eastAsia" w:ascii="宋体" w:hAnsi="宋体" w:cs="宋体"/>
                <w:b w:val="0"/>
                <w:bCs w:val="0"/>
                <w:color w:val="auto"/>
                <w:sz w:val="21"/>
                <w:szCs w:val="21"/>
                <w:highlight w:val="none"/>
                <w:lang w:val="en-US" w:eastAsia="zh-CN"/>
              </w:rPr>
              <w:t>投产品</w:t>
            </w:r>
            <w:r>
              <w:rPr>
                <w:rFonts w:hint="eastAsia" w:ascii="宋体" w:hAnsi="宋体" w:eastAsia="宋体" w:cs="宋体"/>
                <w:b w:val="0"/>
                <w:bCs w:val="0"/>
                <w:color w:val="auto"/>
                <w:sz w:val="21"/>
                <w:szCs w:val="21"/>
                <w:highlight w:val="none"/>
              </w:rPr>
              <w:t>必须是正规厂家生产的原装正品；</w:t>
            </w:r>
          </w:p>
          <w:p>
            <w:pPr>
              <w:keepNext w:val="0"/>
              <w:keepLines w:val="0"/>
              <w:pageBreakBefore w:val="0"/>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.产品需有注册证</w:t>
            </w:r>
            <w:r>
              <w:rPr>
                <w:rFonts w:hint="eastAsia" w:ascii="宋体" w:hAnsi="宋体" w:eastAsia="宋体" w:cs="宋体"/>
                <w:b w:val="0"/>
                <w:bCs w:val="0"/>
                <w:color w:val="auto"/>
                <w:sz w:val="21"/>
                <w:szCs w:val="21"/>
                <w:highlight w:val="none"/>
                <w:lang w:val="en-US" w:eastAsia="zh-CN"/>
              </w:rPr>
              <w:t>或备案凭</w:t>
            </w:r>
            <w:r>
              <w:rPr>
                <w:rFonts w:hint="eastAsia" w:ascii="宋体" w:hAnsi="宋体" w:eastAsia="宋体" w:cs="宋体"/>
                <w:b w:val="0"/>
                <w:bCs w:val="0"/>
                <w:color w:val="auto"/>
                <w:sz w:val="21"/>
                <w:szCs w:val="21"/>
                <w:highlight w:val="none"/>
              </w:rPr>
              <w:t>证；</w:t>
            </w:r>
          </w:p>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3</w:t>
            </w:r>
            <w:r>
              <w:rPr>
                <w:rFonts w:hint="eastAsia" w:ascii="宋体" w:hAnsi="宋体" w:eastAsia="宋体" w:cs="宋体"/>
                <w:b w:val="0"/>
                <w:bCs w:val="0"/>
                <w:color w:val="auto"/>
                <w:sz w:val="21"/>
                <w:szCs w:val="21"/>
                <w:highlight w:val="none"/>
                <w:lang w:eastAsia="zh-CN"/>
              </w:rPr>
              <w:t>）</w:t>
            </w:r>
            <w:r>
              <w:rPr>
                <w:rFonts w:hint="eastAsia" w:ascii="宋体" w:hAnsi="宋体" w:eastAsia="宋体" w:cs="宋体"/>
                <w:b w:val="0"/>
                <w:bCs w:val="0"/>
                <w:color w:val="auto"/>
                <w:sz w:val="21"/>
                <w:szCs w:val="21"/>
                <w:highlight w:val="none"/>
              </w:rPr>
              <w:t>.提供有关投标货物符合</w:t>
            </w:r>
            <w:r>
              <w:rPr>
                <w:rFonts w:hint="eastAsia" w:ascii="宋体" w:hAnsi="宋体" w:cs="宋体"/>
                <w:b w:val="0"/>
                <w:bCs w:val="0"/>
                <w:color w:val="auto"/>
                <w:sz w:val="21"/>
                <w:szCs w:val="21"/>
                <w:highlight w:val="none"/>
                <w:lang w:val="en-US" w:eastAsia="zh-CN"/>
              </w:rPr>
              <w:t>采购</w:t>
            </w:r>
            <w:r>
              <w:rPr>
                <w:rFonts w:hint="eastAsia" w:ascii="宋体" w:hAnsi="宋体" w:eastAsia="宋体" w:cs="宋体"/>
                <w:b w:val="0"/>
                <w:bCs w:val="0"/>
                <w:color w:val="auto"/>
                <w:sz w:val="21"/>
                <w:szCs w:val="21"/>
                <w:highlight w:val="none"/>
              </w:rPr>
              <w:t>文件要求的相关证明文件。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商务</w:t>
            </w:r>
            <w:r>
              <w:rPr>
                <w:rFonts w:hint="eastAsia" w:ascii="宋体" w:hAnsi="宋体" w:eastAsia="宋体" w:cs="宋体"/>
                <w:b w:val="0"/>
                <w:bCs w:val="0"/>
                <w:color w:val="auto"/>
                <w:sz w:val="21"/>
                <w:szCs w:val="21"/>
                <w:highlight w:val="none"/>
              </w:rPr>
              <w:t>部分（</w:t>
            </w:r>
            <w:r>
              <w:rPr>
                <w:rFonts w:hint="eastAsia" w:ascii="宋体" w:hAnsi="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0分）</w:t>
            </w:r>
          </w:p>
        </w:tc>
        <w:tc>
          <w:tcPr>
            <w:tcW w:w="2140" w:type="dxa"/>
            <w:tcBorders>
              <w:top w:val="single" w:color="auto" w:sz="4" w:space="0"/>
            </w:tcBorders>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证书、资信等级、类似业绩、质保期、配件及其他优惠承诺等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both"/>
              <w:textAlignment w:val="auto"/>
              <w:rPr>
                <w:rFonts w:hint="default" w:ascii="宋体" w:hAnsi="宋体" w:eastAsia="宋体" w:cs="宋体"/>
                <w:b w:val="0"/>
                <w:bCs w:val="0"/>
                <w:color w:val="auto"/>
                <w:kern w:val="0"/>
                <w:sz w:val="21"/>
                <w:szCs w:val="21"/>
                <w:highlight w:val="none"/>
                <w:lang w:val="en-US" w:eastAsia="zh-CN"/>
              </w:rPr>
            </w:pPr>
            <w:r>
              <w:rPr>
                <w:rFonts w:hint="eastAsia" w:ascii="宋体" w:hAnsi="宋体" w:cs="宋体"/>
                <w:b w:val="0"/>
                <w:bCs w:val="0"/>
                <w:color w:val="auto"/>
                <w:kern w:val="0"/>
                <w:sz w:val="21"/>
                <w:szCs w:val="21"/>
                <w:highlight w:val="none"/>
                <w:lang w:val="en-US" w:eastAsia="zh-CN"/>
              </w:rPr>
              <w:t>提供相关有效证件等资料的复印件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1239" w:type="dxa"/>
            <w:noWrap w:val="0"/>
            <w:vAlign w:val="center"/>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售后服务</w:t>
            </w:r>
          </w:p>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(20分)</w:t>
            </w:r>
          </w:p>
        </w:tc>
        <w:tc>
          <w:tcPr>
            <w:tcW w:w="2140" w:type="dxa"/>
            <w:noWrap w:val="0"/>
            <w:vAlign w:val="center"/>
          </w:tcPr>
          <w:p>
            <w:pPr>
              <w:pStyle w:val="47"/>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kern w:val="2"/>
                <w:sz w:val="21"/>
                <w:szCs w:val="21"/>
                <w:highlight w:val="none"/>
                <w:lang w:val="en-US" w:eastAsia="zh-CN"/>
              </w:rPr>
            </w:pPr>
            <w:r>
              <w:rPr>
                <w:rFonts w:hint="eastAsia" w:ascii="宋体" w:hAnsi="宋体" w:eastAsia="宋体" w:cs="宋体"/>
                <w:b w:val="0"/>
                <w:bCs w:val="0"/>
                <w:color w:val="auto"/>
                <w:kern w:val="2"/>
                <w:sz w:val="21"/>
                <w:szCs w:val="21"/>
                <w:highlight w:val="none"/>
                <w:lang w:val="en-US" w:eastAsia="zh-CN"/>
              </w:rPr>
              <w:t>培训方案、服务站点、服务响应及时性、售后服务方案等</w:t>
            </w:r>
          </w:p>
        </w:tc>
        <w:tc>
          <w:tcPr>
            <w:tcW w:w="6103" w:type="dxa"/>
            <w:noWrap w:val="0"/>
            <w:vAlign w:val="center"/>
          </w:tcPr>
          <w:p>
            <w:pPr>
              <w:keepNext w:val="0"/>
              <w:keepLines w:val="0"/>
              <w:pageBreakBefore w:val="0"/>
              <w:widowControl/>
              <w:kinsoku/>
              <w:wordWrap/>
              <w:overflowPunct/>
              <w:topLinePunct w:val="0"/>
              <w:autoSpaceDE/>
              <w:autoSpaceDN/>
              <w:bidi w:val="0"/>
              <w:adjustRightInd/>
              <w:snapToGrid w:val="0"/>
              <w:spacing w:line="320" w:lineRule="exact"/>
              <w:jc w:val="left"/>
              <w:textAlignment w:val="auto"/>
              <w:rPr>
                <w:rFonts w:hint="eastAsia" w:ascii="宋体" w:hAnsi="宋体" w:eastAsia="宋体" w:cs="宋体"/>
                <w:b w:val="0"/>
                <w:bCs w:val="0"/>
                <w:color w:val="auto"/>
                <w:kern w:val="2"/>
                <w:sz w:val="21"/>
                <w:szCs w:val="21"/>
                <w:highlight w:val="none"/>
              </w:rPr>
            </w:pPr>
            <w:r>
              <w:rPr>
                <w:rFonts w:hint="eastAsia" w:ascii="宋体" w:hAnsi="宋体" w:cs="宋体"/>
                <w:b w:val="0"/>
                <w:bCs w:val="0"/>
                <w:color w:val="auto"/>
                <w:kern w:val="0"/>
                <w:sz w:val="21"/>
                <w:szCs w:val="21"/>
                <w:highlight w:val="none"/>
                <w:lang w:val="en-US" w:eastAsia="zh-CN"/>
              </w:rPr>
              <w:t>根据</w:t>
            </w:r>
            <w:r>
              <w:rPr>
                <w:rFonts w:hint="eastAsia" w:ascii="宋体" w:hAnsi="宋体" w:eastAsia="宋体" w:cs="宋体"/>
                <w:b w:val="0"/>
                <w:bCs w:val="0"/>
                <w:color w:val="auto"/>
                <w:kern w:val="0"/>
                <w:sz w:val="21"/>
                <w:szCs w:val="21"/>
                <w:highlight w:val="none"/>
                <w:lang w:val="en-US" w:eastAsia="zh-CN"/>
              </w:rPr>
              <w:t>投标人在投标文件中所投产品的售后服务站设立情况（配备有专业售后服务技术人员，提供售后服务人员名单和售后服务地址、电话）</w:t>
            </w:r>
            <w:r>
              <w:rPr>
                <w:rFonts w:hint="eastAsia" w:ascii="宋体" w:hAnsi="宋体" w:cs="宋体"/>
                <w:b w:val="0"/>
                <w:bCs w:val="0"/>
                <w:color w:val="auto"/>
                <w:kern w:val="0"/>
                <w:sz w:val="21"/>
                <w:szCs w:val="21"/>
                <w:highlight w:val="none"/>
                <w:lang w:val="en-US" w:eastAsia="zh-CN"/>
              </w:rPr>
              <w:t>、培训方案、</w:t>
            </w:r>
            <w:r>
              <w:rPr>
                <w:rFonts w:hint="eastAsia" w:ascii="宋体" w:hAnsi="宋体" w:eastAsia="宋体" w:cs="宋体"/>
                <w:b w:val="0"/>
                <w:bCs w:val="0"/>
                <w:color w:val="auto"/>
                <w:kern w:val="2"/>
                <w:sz w:val="21"/>
                <w:szCs w:val="21"/>
                <w:highlight w:val="none"/>
              </w:rPr>
              <w:t>售后服务及时率、服务到位程度、详细的维修时间和处理办法及针对本项目的售后服务方案及相应的安全质量保障措施等内容</w:t>
            </w:r>
            <w:r>
              <w:rPr>
                <w:rFonts w:hint="eastAsia" w:ascii="宋体" w:hAnsi="宋体" w:cs="宋体"/>
                <w:b w:val="0"/>
                <w:bCs w:val="0"/>
                <w:color w:val="auto"/>
                <w:kern w:val="0"/>
                <w:sz w:val="21"/>
                <w:szCs w:val="21"/>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3" w:hRule="atLeast"/>
          <w:jc w:val="center"/>
        </w:trPr>
        <w:tc>
          <w:tcPr>
            <w:tcW w:w="1239" w:type="dxa"/>
            <w:noWrap w:val="0"/>
            <w:vAlign w:val="top"/>
          </w:tcPr>
          <w:p>
            <w:pPr>
              <w:keepNext w:val="0"/>
              <w:keepLines w:val="0"/>
              <w:pageBreakBefore w:val="0"/>
              <w:kinsoku/>
              <w:wordWrap/>
              <w:overflowPunct/>
              <w:topLinePunct w:val="0"/>
              <w:bidi w:val="0"/>
              <w:snapToGrid w:val="0"/>
              <w:spacing w:line="320" w:lineRule="exact"/>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得分的计算</w:t>
            </w:r>
          </w:p>
        </w:tc>
        <w:tc>
          <w:tcPr>
            <w:tcW w:w="8243" w:type="dxa"/>
            <w:gridSpan w:val="2"/>
            <w:noWrap w:val="0"/>
            <w:vAlign w:val="center"/>
          </w:tcPr>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评标委员会成员评分=各项评分因素的汇总得分。</w:t>
            </w:r>
          </w:p>
          <w:p>
            <w:pPr>
              <w:keepNext w:val="0"/>
              <w:keepLines w:val="0"/>
              <w:pageBreakBefore w:val="0"/>
              <w:kinsoku/>
              <w:wordWrap/>
              <w:overflowPunct/>
              <w:topLinePunct w:val="0"/>
              <w:bidi w:val="0"/>
              <w:snapToGrid w:val="0"/>
              <w:spacing w:line="320" w:lineRule="exact"/>
              <w:jc w:val="both"/>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评标总得分=评标委员会所有成员合计评分/评标委员会组成人员数。</w:t>
            </w:r>
          </w:p>
        </w:tc>
      </w:tr>
    </w:tbl>
    <w:p>
      <w:pPr>
        <w:spacing w:line="500" w:lineRule="exact"/>
        <w:ind w:firstLine="420" w:firstLineChars="200"/>
        <w:rPr>
          <w:rFonts w:ascii="宋体" w:hAnsi="宋体" w:cs="宋体"/>
          <w:color w:val="auto"/>
          <w:kern w:val="0"/>
          <w:szCs w:val="21"/>
          <w:highlight w:val="none"/>
        </w:rPr>
      </w:pPr>
    </w:p>
    <w:p>
      <w:pPr>
        <w:rPr>
          <w:b/>
          <w:color w:val="auto"/>
          <w:highlight w:val="none"/>
        </w:rPr>
      </w:pPr>
      <w:r>
        <w:rPr>
          <w:rFonts w:hint="eastAsia"/>
          <w:b/>
          <w:color w:val="auto"/>
          <w:highlight w:val="none"/>
        </w:rPr>
        <w:br w:type="page"/>
      </w:r>
    </w:p>
    <w:bookmarkEnd w:id="44"/>
    <w:p>
      <w:pPr>
        <w:rPr>
          <w:color w:val="auto"/>
          <w:highlight w:val="none"/>
        </w:rPr>
      </w:pPr>
      <w:bookmarkStart w:id="46" w:name="_Toc1482"/>
      <w:bookmarkStart w:id="47" w:name="_Toc1947"/>
      <w:bookmarkStart w:id="48" w:name="_Toc256519703"/>
      <w:bookmarkStart w:id="49" w:name="_Toc326786897"/>
    </w:p>
    <w:p>
      <w:pPr>
        <w:pStyle w:val="3"/>
        <w:snapToGrid w:val="0"/>
        <w:spacing w:before="0" w:after="0" w:line="480" w:lineRule="auto"/>
        <w:jc w:val="center"/>
        <w:rPr>
          <w:color w:val="auto"/>
          <w:sz w:val="28"/>
          <w:szCs w:val="28"/>
          <w:highlight w:val="yellow"/>
        </w:rPr>
      </w:pPr>
      <w:bookmarkStart w:id="50" w:name="_Toc28988"/>
      <w:r>
        <w:rPr>
          <w:rFonts w:hint="eastAsia"/>
          <w:color w:val="auto"/>
          <w:sz w:val="28"/>
          <w:szCs w:val="28"/>
          <w:highlight w:val="none"/>
        </w:rPr>
        <w:t>第五章  采购合同</w:t>
      </w:r>
      <w:bookmarkEnd w:id="50"/>
    </w:p>
    <w:p>
      <w:pPr>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jc w:val="center"/>
        <w:textAlignment w:val="auto"/>
        <w:rPr>
          <w:rFonts w:hint="eastAsia" w:ascii="宋体" w:hAnsi="宋体" w:eastAsia="宋体"/>
          <w:color w:val="auto"/>
          <w:sz w:val="21"/>
          <w:szCs w:val="21"/>
          <w:lang w:eastAsia="zh-CN"/>
        </w:rPr>
      </w:pPr>
      <w:r>
        <w:rPr>
          <w:rFonts w:hint="eastAsia" w:ascii="宋体" w:hAnsi="宋体"/>
          <w:color w:val="auto"/>
          <w:sz w:val="21"/>
          <w:szCs w:val="21"/>
          <w:lang w:eastAsia="zh-CN"/>
        </w:rPr>
        <w:t>（</w:t>
      </w:r>
      <w:r>
        <w:rPr>
          <w:rFonts w:hint="eastAsia" w:ascii="宋体" w:hAnsi="宋体"/>
          <w:color w:val="auto"/>
          <w:sz w:val="21"/>
          <w:szCs w:val="21"/>
          <w:lang w:val="en-US" w:eastAsia="zh-CN"/>
        </w:rPr>
        <w:t>以实际合同为准</w:t>
      </w:r>
      <w:r>
        <w:rPr>
          <w:rFonts w:hint="eastAsia" w:ascii="宋体" w:hAnsi="宋体"/>
          <w:color w:val="auto"/>
          <w:sz w:val="21"/>
          <w:szCs w:val="21"/>
          <w:lang w:eastAsia="zh-CN"/>
        </w:rPr>
        <w:t>）</w:t>
      </w:r>
    </w:p>
    <w:p>
      <w:pPr>
        <w:rPr>
          <w:color w:val="auto"/>
          <w:sz w:val="32"/>
          <w:szCs w:val="32"/>
          <w:highlight w:val="none"/>
        </w:rPr>
      </w:pPr>
    </w:p>
    <w:p>
      <w:pPr>
        <w:rPr>
          <w:color w:val="auto"/>
          <w:highlight w:val="none"/>
        </w:rPr>
      </w:pPr>
      <w:r>
        <w:rPr>
          <w:color w:val="auto"/>
          <w:highlight w:val="none"/>
        </w:rPr>
        <w:br w:type="page"/>
      </w:r>
    </w:p>
    <w:p>
      <w:pPr>
        <w:pStyle w:val="29"/>
        <w:rPr>
          <w:color w:val="auto"/>
        </w:rPr>
      </w:pPr>
    </w:p>
    <w:p>
      <w:pPr>
        <w:pStyle w:val="3"/>
        <w:jc w:val="center"/>
        <w:rPr>
          <w:rFonts w:ascii="宋体" w:hAnsi="宋体" w:cs="宋体"/>
          <w:color w:val="auto"/>
          <w:kern w:val="0"/>
          <w:highlight w:val="none"/>
        </w:rPr>
      </w:pPr>
      <w:bookmarkStart w:id="51" w:name="_Toc2638"/>
      <w:r>
        <w:rPr>
          <w:rFonts w:hint="eastAsia"/>
          <w:color w:val="auto"/>
          <w:sz w:val="32"/>
          <w:szCs w:val="32"/>
          <w:highlight w:val="none"/>
        </w:rPr>
        <w:t>第六章  投标文件格式</w:t>
      </w:r>
      <w:bookmarkEnd w:id="46"/>
      <w:bookmarkEnd w:id="47"/>
      <w:bookmarkEnd w:id="51"/>
    </w:p>
    <w:p>
      <w:pPr>
        <w:spacing w:line="440" w:lineRule="exact"/>
        <w:rPr>
          <w:color w:val="auto"/>
          <w:sz w:val="24"/>
          <w:highlight w:val="none"/>
        </w:rPr>
      </w:pPr>
    </w:p>
    <w:p>
      <w:pPr>
        <w:jc w:val="center"/>
        <w:rPr>
          <w:b/>
          <w:bCs/>
          <w:color w:val="auto"/>
          <w:sz w:val="32"/>
          <w:szCs w:val="32"/>
          <w:highlight w:val="none"/>
        </w:rPr>
      </w:pPr>
      <w:bookmarkStart w:id="52" w:name="_Toc13604"/>
      <w:r>
        <w:rPr>
          <w:rFonts w:hint="eastAsia"/>
          <w:b/>
          <w:bCs/>
          <w:color w:val="auto"/>
          <w:sz w:val="32"/>
          <w:szCs w:val="32"/>
          <w:highlight w:val="none"/>
        </w:rPr>
        <w:t>目    录</w:t>
      </w:r>
      <w:bookmarkEnd w:id="52"/>
    </w:p>
    <w:p>
      <w:pPr>
        <w:widowControl/>
        <w:wordWrap w:val="0"/>
        <w:spacing w:line="460" w:lineRule="exact"/>
        <w:ind w:firstLine="480" w:firstLineChars="200"/>
        <w:jc w:val="left"/>
        <w:rPr>
          <w:rFonts w:ascii="宋体" w:hAnsi="宋体" w:cs="宋体"/>
          <w:color w:val="auto"/>
          <w:kern w:val="0"/>
          <w:sz w:val="24"/>
          <w:highlight w:val="none"/>
        </w:rPr>
      </w:pPr>
    </w:p>
    <w:p>
      <w:pPr>
        <w:snapToGrid w:val="0"/>
        <w:spacing w:line="360" w:lineRule="auto"/>
        <w:ind w:firstLine="480" w:firstLineChars="200"/>
        <w:rPr>
          <w:color w:val="auto"/>
          <w:sz w:val="24"/>
          <w:highlight w:val="none"/>
        </w:rPr>
      </w:pPr>
      <w:bookmarkStart w:id="53" w:name="_Toc11308"/>
      <w:r>
        <w:rPr>
          <w:rFonts w:hint="eastAsia"/>
          <w:color w:val="auto"/>
          <w:sz w:val="24"/>
          <w:highlight w:val="none"/>
        </w:rPr>
        <w:t>附件1投标文件封面（格式）</w:t>
      </w:r>
      <w:bookmarkEnd w:id="53"/>
    </w:p>
    <w:p>
      <w:pPr>
        <w:snapToGrid w:val="0"/>
        <w:spacing w:line="360" w:lineRule="auto"/>
        <w:ind w:firstLine="480" w:firstLineChars="200"/>
        <w:rPr>
          <w:color w:val="auto"/>
          <w:sz w:val="24"/>
          <w:highlight w:val="none"/>
        </w:rPr>
      </w:pPr>
      <w:bookmarkStart w:id="54" w:name="_Toc25345"/>
      <w:r>
        <w:rPr>
          <w:rFonts w:hint="eastAsia"/>
          <w:color w:val="auto"/>
          <w:sz w:val="24"/>
          <w:highlight w:val="none"/>
        </w:rPr>
        <w:t>附件2 投标书（格式）</w:t>
      </w:r>
      <w:bookmarkEnd w:id="54"/>
    </w:p>
    <w:p>
      <w:pPr>
        <w:snapToGrid w:val="0"/>
        <w:spacing w:line="360" w:lineRule="auto"/>
        <w:ind w:firstLine="480" w:firstLineChars="200"/>
        <w:rPr>
          <w:color w:val="auto"/>
          <w:sz w:val="24"/>
          <w:highlight w:val="none"/>
        </w:rPr>
      </w:pPr>
      <w:bookmarkStart w:id="55" w:name="_Toc10217"/>
      <w:r>
        <w:rPr>
          <w:rFonts w:hint="eastAsia"/>
          <w:color w:val="auto"/>
          <w:sz w:val="24"/>
          <w:highlight w:val="none"/>
        </w:rPr>
        <w:t>附件3 开标一览表（格式）</w:t>
      </w:r>
      <w:bookmarkEnd w:id="55"/>
    </w:p>
    <w:p>
      <w:pPr>
        <w:snapToGrid w:val="0"/>
        <w:spacing w:line="360" w:lineRule="auto"/>
        <w:ind w:firstLine="480" w:firstLineChars="200"/>
        <w:rPr>
          <w:color w:val="auto"/>
          <w:sz w:val="24"/>
          <w:highlight w:val="none"/>
        </w:rPr>
      </w:pPr>
      <w:bookmarkStart w:id="56" w:name="_Toc9579"/>
      <w:r>
        <w:rPr>
          <w:rFonts w:hint="eastAsia"/>
          <w:color w:val="auto"/>
          <w:sz w:val="24"/>
          <w:highlight w:val="none"/>
        </w:rPr>
        <w:t>附件4 投标报价明细表（格式）</w:t>
      </w:r>
      <w:bookmarkEnd w:id="56"/>
    </w:p>
    <w:p>
      <w:pPr>
        <w:snapToGrid w:val="0"/>
        <w:spacing w:line="360" w:lineRule="auto"/>
        <w:ind w:firstLine="480" w:firstLineChars="200"/>
        <w:rPr>
          <w:color w:val="auto"/>
          <w:sz w:val="24"/>
          <w:highlight w:val="none"/>
        </w:rPr>
      </w:pPr>
      <w:bookmarkStart w:id="57" w:name="_Toc28392"/>
      <w:r>
        <w:rPr>
          <w:rFonts w:hint="eastAsia"/>
          <w:color w:val="auto"/>
          <w:sz w:val="24"/>
          <w:highlight w:val="none"/>
        </w:rPr>
        <w:t>附件5技术响应表（格式）</w:t>
      </w:r>
      <w:bookmarkEnd w:id="57"/>
    </w:p>
    <w:p>
      <w:pPr>
        <w:snapToGrid w:val="0"/>
        <w:spacing w:line="360" w:lineRule="auto"/>
        <w:ind w:firstLine="480" w:firstLineChars="200"/>
        <w:rPr>
          <w:color w:val="auto"/>
          <w:sz w:val="24"/>
          <w:highlight w:val="none"/>
        </w:rPr>
      </w:pPr>
      <w:bookmarkStart w:id="58" w:name="_Toc6234"/>
      <w:r>
        <w:rPr>
          <w:rFonts w:hint="eastAsia"/>
          <w:color w:val="auto"/>
          <w:sz w:val="24"/>
          <w:highlight w:val="none"/>
        </w:rPr>
        <w:t>附件6 商务响应表（格式）</w:t>
      </w:r>
      <w:bookmarkEnd w:id="58"/>
    </w:p>
    <w:p>
      <w:pPr>
        <w:snapToGrid w:val="0"/>
        <w:spacing w:line="360" w:lineRule="auto"/>
        <w:ind w:firstLine="480" w:firstLineChars="200"/>
        <w:rPr>
          <w:color w:val="auto"/>
          <w:sz w:val="24"/>
          <w:highlight w:val="none"/>
        </w:rPr>
      </w:pPr>
      <w:bookmarkStart w:id="59" w:name="_Toc26231"/>
      <w:r>
        <w:rPr>
          <w:rFonts w:hint="eastAsia"/>
          <w:color w:val="auto"/>
          <w:sz w:val="24"/>
          <w:highlight w:val="none"/>
        </w:rPr>
        <w:t>附件7</w:t>
      </w:r>
      <w:r>
        <w:rPr>
          <w:rFonts w:hint="eastAsia"/>
          <w:color w:val="auto"/>
          <w:sz w:val="24"/>
          <w:highlight w:val="none"/>
          <w:lang w:val="en-US" w:eastAsia="zh-CN"/>
        </w:rPr>
        <w:t xml:space="preserve"> </w:t>
      </w:r>
      <w:r>
        <w:rPr>
          <w:rFonts w:hint="eastAsia"/>
          <w:color w:val="auto"/>
          <w:sz w:val="24"/>
          <w:highlight w:val="none"/>
        </w:rPr>
        <w:t>法定代表人身份证明（格式）</w:t>
      </w:r>
      <w:bookmarkEnd w:id="59"/>
    </w:p>
    <w:p>
      <w:pPr>
        <w:snapToGrid w:val="0"/>
        <w:spacing w:line="360" w:lineRule="auto"/>
        <w:ind w:firstLine="480" w:firstLineChars="200"/>
        <w:rPr>
          <w:color w:val="auto"/>
          <w:sz w:val="24"/>
          <w:highlight w:val="none"/>
        </w:rPr>
      </w:pPr>
      <w:bookmarkStart w:id="60" w:name="_Toc18484"/>
      <w:r>
        <w:rPr>
          <w:rFonts w:hint="eastAsia"/>
          <w:color w:val="auto"/>
          <w:sz w:val="24"/>
          <w:highlight w:val="none"/>
        </w:rPr>
        <w:t>附件8</w:t>
      </w:r>
      <w:r>
        <w:rPr>
          <w:rFonts w:hint="eastAsia"/>
          <w:color w:val="auto"/>
          <w:sz w:val="24"/>
          <w:highlight w:val="none"/>
          <w:lang w:val="en-US" w:eastAsia="zh-CN"/>
        </w:rPr>
        <w:t xml:space="preserve"> </w:t>
      </w:r>
      <w:r>
        <w:rPr>
          <w:rFonts w:hint="eastAsia"/>
          <w:color w:val="auto"/>
          <w:sz w:val="24"/>
          <w:highlight w:val="none"/>
        </w:rPr>
        <w:t>法定代表人授权书（格式）</w:t>
      </w:r>
      <w:bookmarkEnd w:id="60"/>
    </w:p>
    <w:p>
      <w:pPr>
        <w:snapToGrid w:val="0"/>
        <w:spacing w:line="360" w:lineRule="auto"/>
        <w:ind w:firstLine="480" w:firstLineChars="200"/>
        <w:rPr>
          <w:color w:val="auto"/>
          <w:sz w:val="24"/>
          <w:highlight w:val="none"/>
        </w:rPr>
      </w:pPr>
      <w:bookmarkStart w:id="61" w:name="_Toc31857"/>
      <w:r>
        <w:rPr>
          <w:rFonts w:hint="eastAsia"/>
          <w:color w:val="auto"/>
          <w:sz w:val="24"/>
          <w:highlight w:val="none"/>
        </w:rPr>
        <w:t>附件9 证明文件</w:t>
      </w:r>
      <w:bookmarkEnd w:id="61"/>
    </w:p>
    <w:p>
      <w:pPr>
        <w:snapToGrid w:val="0"/>
        <w:spacing w:line="360" w:lineRule="auto"/>
        <w:ind w:firstLine="480" w:firstLineChars="200"/>
        <w:rPr>
          <w:rFonts w:hint="eastAsia"/>
          <w:color w:val="auto"/>
          <w:sz w:val="24"/>
          <w:highlight w:val="none"/>
        </w:rPr>
      </w:pPr>
      <w:bookmarkStart w:id="62" w:name="_Toc23116"/>
      <w:r>
        <w:rPr>
          <w:rFonts w:hint="eastAsia"/>
          <w:color w:val="auto"/>
          <w:sz w:val="24"/>
          <w:highlight w:val="none"/>
        </w:rPr>
        <w:t>附件10 供应商承诺书（格式）</w:t>
      </w:r>
      <w:bookmarkEnd w:id="62"/>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widowControl/>
        <w:wordWrap w:val="0"/>
        <w:snapToGrid w:val="0"/>
        <w:spacing w:line="460" w:lineRule="exact"/>
        <w:ind w:firstLine="482" w:firstLineChars="200"/>
        <w:jc w:val="center"/>
        <w:rPr>
          <w:rFonts w:ascii="宋体" w:hAnsi="宋体" w:cs="宋体"/>
          <w:b/>
          <w:bCs/>
          <w:color w:val="auto"/>
          <w:kern w:val="0"/>
          <w:sz w:val="24"/>
          <w:highlight w:val="none"/>
        </w:rPr>
      </w:pPr>
    </w:p>
    <w:p>
      <w:pPr>
        <w:pStyle w:val="11"/>
        <w:rPr>
          <w:rFonts w:ascii="宋体" w:hAnsi="宋体" w:cs="宋体"/>
          <w:b/>
          <w:bCs/>
          <w:color w:val="auto"/>
          <w:kern w:val="0"/>
          <w:sz w:val="24"/>
          <w:highlight w:val="none"/>
        </w:rPr>
      </w:pPr>
    </w:p>
    <w:p>
      <w:pPr>
        <w:pStyle w:val="47"/>
        <w:rPr>
          <w:rFonts w:hAnsi="宋体"/>
          <w:b/>
          <w:bCs/>
          <w:color w:val="auto"/>
          <w:highlight w:val="none"/>
        </w:rPr>
      </w:pPr>
    </w:p>
    <w:p>
      <w:pPr>
        <w:pStyle w:val="47"/>
        <w:rPr>
          <w:rFonts w:hAnsi="宋体"/>
          <w:b/>
          <w:bCs/>
          <w:color w:val="auto"/>
          <w:highlight w:val="none"/>
        </w:rPr>
      </w:pPr>
    </w:p>
    <w:p>
      <w:pPr>
        <w:rPr>
          <w:color w:val="auto"/>
          <w:highlight w:val="none"/>
        </w:rPr>
      </w:pPr>
      <w:r>
        <w:rPr>
          <w:rFonts w:hint="eastAsia"/>
          <w:color w:val="auto"/>
          <w:highlight w:val="none"/>
        </w:rPr>
        <w:br w:type="page"/>
      </w:r>
    </w:p>
    <w:p>
      <w:pPr>
        <w:pStyle w:val="24"/>
        <w:rPr>
          <w:color w:val="auto"/>
          <w:highlight w:val="none"/>
        </w:rPr>
      </w:pPr>
    </w:p>
    <w:p>
      <w:pPr>
        <w:pStyle w:val="2"/>
        <w:rPr>
          <w:color w:val="auto"/>
          <w:highlight w:val="none"/>
        </w:rPr>
      </w:pPr>
      <w:bookmarkStart w:id="63" w:name="_Toc31798"/>
      <w:bookmarkStart w:id="64" w:name="_Toc24743"/>
      <w:r>
        <w:rPr>
          <w:rFonts w:hint="eastAsia"/>
          <w:color w:val="auto"/>
          <w:highlight w:val="none"/>
        </w:rPr>
        <w:t>附件1               投标文件封面（格式）</w:t>
      </w:r>
      <w:bookmarkEnd w:id="63"/>
      <w:bookmarkEnd w:id="64"/>
    </w:p>
    <w:p>
      <w:pPr>
        <w:widowControl/>
        <w:wordWrap w:val="0"/>
        <w:spacing w:line="460" w:lineRule="exact"/>
        <w:ind w:firstLine="482" w:firstLineChars="200"/>
        <w:jc w:val="center"/>
        <w:rPr>
          <w:rFonts w:ascii="宋体" w:hAnsi="宋体" w:cs="宋体"/>
          <w:b/>
          <w:color w:val="auto"/>
          <w:kern w:val="0"/>
          <w:sz w:val="24"/>
          <w:highlight w:val="none"/>
        </w:rPr>
      </w:pPr>
    </w:p>
    <w:p>
      <w:pPr>
        <w:snapToGrid w:val="0"/>
        <w:spacing w:line="360" w:lineRule="auto"/>
        <w:jc w:val="center"/>
        <w:rPr>
          <w:rFonts w:hint="eastAsia" w:ascii="宋体" w:hAnsi="宋体" w:eastAsia="宋体" w:cs="宋体"/>
          <w:b/>
          <w:color w:val="auto"/>
          <w:spacing w:val="90"/>
          <w:sz w:val="52"/>
          <w:szCs w:val="52"/>
          <w:highlight w:val="none"/>
          <w:u w:val="none"/>
          <w:lang w:val="en-US" w:eastAsia="zh-CN"/>
        </w:rPr>
      </w:pPr>
      <w:r>
        <w:rPr>
          <w:rFonts w:hint="eastAsia" w:ascii="宋体" w:hAnsi="宋体" w:eastAsia="宋体" w:cs="宋体"/>
          <w:b/>
          <w:snapToGrid w:val="0"/>
          <w:color w:val="auto"/>
          <w:spacing w:val="0"/>
          <w:kern w:val="0"/>
          <w:sz w:val="44"/>
          <w:szCs w:val="44"/>
          <w:highlight w:val="none"/>
          <w:u w:val="none"/>
          <w:lang w:val="en-US" w:eastAsia="zh-CN"/>
        </w:rPr>
        <w:t>驻马店中心医院</w:t>
      </w:r>
      <w:r>
        <w:rPr>
          <w:rFonts w:hint="eastAsia" w:ascii="宋体" w:hAnsi="宋体" w:eastAsia="宋体" w:cs="宋体"/>
          <w:b/>
          <w:snapToGrid w:val="0"/>
          <w:color w:val="auto"/>
          <w:spacing w:val="0"/>
          <w:kern w:val="0"/>
          <w:sz w:val="44"/>
          <w:szCs w:val="44"/>
          <w:highlight w:val="none"/>
          <w:u w:val="single"/>
          <w:lang w:val="en-US" w:eastAsia="zh-CN"/>
        </w:rPr>
        <w:t xml:space="preserve">      </w:t>
      </w:r>
      <w:r>
        <w:rPr>
          <w:rFonts w:hint="eastAsia" w:ascii="宋体" w:hAnsi="宋体" w:eastAsia="宋体" w:cs="宋体"/>
          <w:b/>
          <w:snapToGrid w:val="0"/>
          <w:color w:val="auto"/>
          <w:spacing w:val="0"/>
          <w:kern w:val="0"/>
          <w:sz w:val="44"/>
          <w:szCs w:val="44"/>
          <w:highlight w:val="none"/>
          <w:u w:val="none"/>
          <w:lang w:val="en-US" w:eastAsia="zh-CN"/>
        </w:rPr>
        <w:t>项目</w:t>
      </w:r>
    </w:p>
    <w:p>
      <w:pPr>
        <w:snapToGrid w:val="0"/>
        <w:spacing w:line="360" w:lineRule="auto"/>
        <w:jc w:val="center"/>
        <w:rPr>
          <w:rFonts w:hint="eastAsia" w:ascii="宋体" w:hAnsi="宋体" w:eastAsia="宋体" w:cs="宋体"/>
          <w:b/>
          <w:color w:val="auto"/>
          <w:spacing w:val="90"/>
          <w:sz w:val="52"/>
          <w:szCs w:val="52"/>
          <w:highlight w:val="none"/>
        </w:rPr>
      </w:pPr>
    </w:p>
    <w:p>
      <w:pPr>
        <w:snapToGrid w:val="0"/>
        <w:spacing w:line="360" w:lineRule="auto"/>
        <w:jc w:val="center"/>
        <w:rPr>
          <w:rFonts w:hint="eastAsia" w:ascii="宋体" w:hAnsi="宋体" w:eastAsia="宋体" w:cs="宋体"/>
          <w:b/>
          <w:color w:val="auto"/>
          <w:spacing w:val="90"/>
          <w:sz w:val="52"/>
          <w:szCs w:val="52"/>
          <w:highlight w:val="none"/>
        </w:rPr>
      </w:pPr>
      <w:r>
        <w:rPr>
          <w:rFonts w:hint="eastAsia" w:ascii="宋体" w:hAnsi="宋体" w:eastAsia="宋体" w:cs="宋体"/>
          <w:b/>
          <w:color w:val="auto"/>
          <w:spacing w:val="90"/>
          <w:sz w:val="52"/>
          <w:szCs w:val="52"/>
          <w:highlight w:val="none"/>
        </w:rPr>
        <w:t>投标文件</w:t>
      </w:r>
    </w:p>
    <w:p>
      <w:pPr>
        <w:spacing w:line="360" w:lineRule="auto"/>
        <w:rPr>
          <w:rFonts w:hint="eastAsia" w:ascii="宋体" w:hAnsi="宋体" w:eastAsia="宋体" w:cs="宋体"/>
          <w:color w:val="auto"/>
          <w:sz w:val="28"/>
          <w:highlight w:val="none"/>
        </w:rPr>
      </w:pPr>
    </w:p>
    <w:p>
      <w:pPr>
        <w:pStyle w:val="47"/>
        <w:spacing w:line="360" w:lineRule="auto"/>
        <w:rPr>
          <w:rFonts w:hint="eastAsia" w:ascii="宋体" w:hAnsi="宋体" w:eastAsia="宋体" w:cs="宋体"/>
          <w:color w:val="auto"/>
          <w:highlight w:val="none"/>
        </w:rPr>
      </w:pPr>
    </w:p>
    <w:p>
      <w:pPr>
        <w:pStyle w:val="47"/>
        <w:spacing w:line="360" w:lineRule="auto"/>
        <w:rPr>
          <w:rFonts w:hint="eastAsia" w:ascii="宋体" w:hAnsi="宋体" w:eastAsia="宋体" w:cs="宋体"/>
          <w:color w:val="auto"/>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rPr>
          <w:rFonts w:hint="eastAsia" w:ascii="宋体" w:hAnsi="宋体" w:eastAsia="宋体" w:cs="宋体"/>
          <w:color w:val="auto"/>
          <w:sz w:val="28"/>
          <w:highlight w:val="none"/>
        </w:rPr>
      </w:pP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投标人：（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spacing w:line="360" w:lineRule="auto"/>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法定代表人：（</w:t>
      </w:r>
      <w:r>
        <w:rPr>
          <w:rFonts w:hint="eastAsia" w:ascii="宋体" w:hAnsi="宋体" w:eastAsia="宋体" w:cs="宋体"/>
          <w:color w:val="auto"/>
          <w:sz w:val="28"/>
          <w:szCs w:val="28"/>
          <w:highlight w:val="none"/>
          <w:lang w:eastAsia="zh-CN"/>
        </w:rPr>
        <w:t>盖章</w:t>
      </w:r>
      <w:r>
        <w:rPr>
          <w:rFonts w:hint="eastAsia" w:ascii="宋体" w:hAnsi="宋体" w:eastAsia="宋体" w:cs="宋体"/>
          <w:color w:val="auto"/>
          <w:sz w:val="28"/>
          <w:szCs w:val="28"/>
          <w:highlight w:val="none"/>
        </w:rPr>
        <w:t>）</w:t>
      </w:r>
    </w:p>
    <w:p>
      <w:pPr>
        <w:widowControl/>
        <w:wordWrap w:val="0"/>
        <w:spacing w:line="460" w:lineRule="exact"/>
        <w:ind w:left="0" w:leftChars="0" w:firstLine="0" w:firstLineChars="0"/>
        <w:jc w:val="center"/>
        <w:rPr>
          <w:rFonts w:ascii="宋体" w:hAnsi="宋体" w:cs="宋体"/>
          <w:b/>
          <w:color w:val="auto"/>
          <w:kern w:val="0"/>
          <w:sz w:val="24"/>
          <w:highlight w:val="none"/>
        </w:rPr>
      </w:pPr>
      <w:r>
        <w:rPr>
          <w:rFonts w:hint="eastAsia" w:ascii="宋体" w:hAnsi="宋体" w:eastAsia="宋体" w:cs="宋体"/>
          <w:color w:val="auto"/>
          <w:sz w:val="28"/>
          <w:szCs w:val="28"/>
          <w:highlight w:val="none"/>
        </w:rPr>
        <w:t>年   月   日</w:t>
      </w:r>
    </w:p>
    <w:p>
      <w:pPr>
        <w:widowControl/>
        <w:wordWrap w:val="0"/>
        <w:spacing w:line="460" w:lineRule="exact"/>
        <w:ind w:firstLine="482" w:firstLineChars="200"/>
        <w:jc w:val="left"/>
        <w:rPr>
          <w:rFonts w:ascii="宋体" w:hAnsi="宋体" w:cs="宋体"/>
          <w:b/>
          <w:color w:val="auto"/>
          <w:kern w:val="0"/>
          <w:sz w:val="24"/>
          <w:highlight w:val="none"/>
        </w:rPr>
      </w:pPr>
    </w:p>
    <w:p>
      <w:pPr>
        <w:pStyle w:val="11"/>
        <w:rPr>
          <w:rFonts w:ascii="宋体" w:hAnsi="宋体" w:cs="宋体"/>
          <w:b/>
          <w:color w:val="auto"/>
          <w:kern w:val="0"/>
          <w:sz w:val="24"/>
          <w:highlight w:val="none"/>
        </w:rPr>
      </w:pP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pStyle w:val="2"/>
        <w:rPr>
          <w:color w:val="auto"/>
          <w:highlight w:val="none"/>
        </w:rPr>
      </w:pPr>
      <w:bookmarkStart w:id="65" w:name="_Toc14560"/>
      <w:bookmarkStart w:id="66" w:name="_Toc8818"/>
      <w:r>
        <w:rPr>
          <w:rFonts w:hint="eastAsia"/>
          <w:color w:val="auto"/>
          <w:highlight w:val="none"/>
        </w:rPr>
        <w:t>附件2               投  标  书（格式）</w:t>
      </w:r>
      <w:bookmarkEnd w:id="65"/>
      <w:bookmarkEnd w:id="66"/>
    </w:p>
    <w:p>
      <w:pPr>
        <w:widowControl/>
        <w:wordWrap w:val="0"/>
        <w:snapToGrid w:val="0"/>
        <w:spacing w:line="460" w:lineRule="exact"/>
        <w:jc w:val="left"/>
        <w:rPr>
          <w:rFonts w:ascii="宋体" w:hAnsi="宋体" w:cs="宋体"/>
          <w:color w:val="auto"/>
          <w:kern w:val="0"/>
          <w:szCs w:val="21"/>
          <w:highlight w:val="none"/>
        </w:rPr>
      </w:pPr>
      <w:r>
        <w:rPr>
          <w:rFonts w:hint="eastAsia" w:ascii="宋体" w:hAnsi="宋体" w:cs="宋体"/>
          <w:color w:val="auto"/>
          <w:kern w:val="0"/>
          <w:szCs w:val="21"/>
          <w:highlight w:val="none"/>
        </w:rPr>
        <w:t>致：</w:t>
      </w:r>
      <w:r>
        <w:rPr>
          <w:rFonts w:hint="eastAsia" w:ascii="宋体" w:hAnsi="宋体" w:cs="宋体"/>
          <w:color w:val="auto"/>
          <w:kern w:val="0"/>
          <w:szCs w:val="21"/>
          <w:highlight w:val="none"/>
          <w:u w:val="single"/>
        </w:rPr>
        <w:t xml:space="preserve"> （</w:t>
      </w:r>
      <w:r>
        <w:rPr>
          <w:rFonts w:hint="eastAsia" w:ascii="宋体" w:hAnsi="宋体" w:cs="宋体"/>
          <w:color w:val="auto"/>
          <w:kern w:val="0"/>
          <w:szCs w:val="21"/>
          <w:highlight w:val="none"/>
          <w:u w:val="single"/>
          <w:lang w:eastAsia="zh-CN"/>
        </w:rPr>
        <w:t>采购人</w:t>
      </w:r>
      <w:r>
        <w:rPr>
          <w:rFonts w:hint="eastAsia" w:ascii="宋体" w:hAnsi="宋体" w:cs="宋体"/>
          <w:color w:val="auto"/>
          <w:kern w:val="0"/>
          <w:szCs w:val="21"/>
          <w:highlight w:val="none"/>
          <w:u w:val="single"/>
        </w:rPr>
        <w:t>名称）</w:t>
      </w:r>
      <w:r>
        <w:rPr>
          <w:rFonts w:hint="eastAsia" w:ascii="宋体" w:hAnsi="宋体" w:cs="宋体"/>
          <w:color w:val="auto"/>
          <w:kern w:val="0"/>
          <w:szCs w:val="21"/>
          <w:highlight w:val="none"/>
        </w:rPr>
        <w:t>：</w:t>
      </w:r>
    </w:p>
    <w:p>
      <w:pPr>
        <w:widowControl/>
        <w:wordWrap w:val="0"/>
        <w:spacing w:line="460" w:lineRule="exact"/>
        <w:ind w:firstLine="525" w:firstLineChars="250"/>
        <w:jc w:val="left"/>
        <w:rPr>
          <w:rFonts w:ascii="宋体" w:hAnsi="宋体" w:cs="宋体"/>
          <w:color w:val="auto"/>
          <w:kern w:val="0"/>
          <w:szCs w:val="21"/>
          <w:highlight w:val="none"/>
        </w:rPr>
      </w:pP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u w:val="single"/>
        </w:rPr>
        <w:t>（投标人名称）</w:t>
      </w:r>
      <w:r>
        <w:rPr>
          <w:rFonts w:hint="eastAsia" w:ascii="宋体" w:hAnsi="宋体" w:cs="宋体"/>
          <w:color w:val="auto"/>
          <w:kern w:val="0"/>
          <w:szCs w:val="21"/>
          <w:highlight w:val="none"/>
        </w:rPr>
        <w:t xml:space="preserve">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（姓名）为我方代理人，参加贵方组织的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Cs w:val="21"/>
          <w:highlight w:val="none"/>
        </w:rPr>
        <w:t>项目的投标。现正式提交下述文件1份：</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1、开标一览表。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2、投标报价明细表。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4、技术响应表。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4、商务响应表。</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5、证明文件。</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6、抵制商业贿赂承诺。为便于贵方公正、择优地确定中标供应商及其投标产品和服务，我方就本次投标有关事项郑重声明并宣布同意如下：</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1、我方承诺已经具备</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文件中规定的参加政府采购活动的投标人应当具备的条件。我方愿意向贵方提供任何与本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项目投标有关的数据、情况和技术资料，并根据需要提供一切承诺的证明材料，并保证其真实、合法、有效。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2、我方承诺在投标活动中提供的各种材料真实有效。</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3、我方同意在投标文件有效期内遵守本投标文件中的承诺且在此期限期满之前均具有约束力。如果我方中标，投标文件有效期与合同履行期相同。</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4、我方已详细审查全部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文件，包括修改文件（如有的话）和有关附件，将自行承担因对全部</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文件理解不正确或误解而产生的相应后果。</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5、我方保证尊重评标委员会的评标结果，完全理解本</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项目最低投标价不作为中标的保证。</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6、我方理解并遵守</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文件的全部规定，接受</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文件中政府采购合同的全部条款且无任何异议。</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7、如果我方代表</w:t>
      </w:r>
      <w:r>
        <w:rPr>
          <w:rFonts w:hint="eastAsia" w:ascii="宋体" w:hAnsi="宋体" w:cs="宋体"/>
          <w:bCs/>
          <w:color w:val="auto"/>
          <w:kern w:val="0"/>
          <w:szCs w:val="21"/>
          <w:highlight w:val="none"/>
        </w:rPr>
        <w:t>未按时参加开标的，视同放弃开标监督权利，认可开标结果。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8、如果我方存在投标人须知第9.3项所述情况，同意被认定为在经营活动中有重大违法记录。</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9、如果发生投标人须知第2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.4.1、2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.4.3项所述情况，同意我方投标被作为无效投标处理。</w:t>
      </w:r>
    </w:p>
    <w:p>
      <w:pPr>
        <w:widowControl/>
        <w:wordWrap w:val="0"/>
        <w:spacing w:line="360" w:lineRule="auto"/>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10、如果发生投标人须知第2</w:t>
      </w:r>
      <w:r>
        <w:rPr>
          <w:rFonts w:hint="eastAsia" w:ascii="宋体" w:hAnsi="宋体" w:cs="宋体"/>
          <w:color w:val="auto"/>
          <w:kern w:val="0"/>
          <w:szCs w:val="21"/>
          <w:highlight w:val="none"/>
          <w:lang w:val="en-US" w:eastAsia="zh-CN"/>
        </w:rPr>
        <w:t>5</w:t>
      </w:r>
      <w:r>
        <w:rPr>
          <w:rFonts w:hint="eastAsia" w:ascii="宋体" w:hAnsi="宋体" w:cs="宋体"/>
          <w:color w:val="auto"/>
          <w:kern w:val="0"/>
          <w:szCs w:val="21"/>
          <w:highlight w:val="none"/>
        </w:rPr>
        <w:t>.5项所述情况，同意评标委员会认定我方的行为属于串通投标的行为，并自愿接受监管部门的处罚。</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11、如果现场变更采购方式，我方同意在不改变</w:t>
      </w:r>
      <w:r>
        <w:rPr>
          <w:rFonts w:hint="eastAsia" w:ascii="宋体" w:hAnsi="宋体" w:cs="宋体"/>
          <w:color w:val="auto"/>
          <w:kern w:val="0"/>
          <w:szCs w:val="21"/>
          <w:highlight w:val="none"/>
          <w:lang w:eastAsia="zh-CN"/>
        </w:rPr>
        <w:t>采购</w:t>
      </w:r>
      <w:r>
        <w:rPr>
          <w:rFonts w:hint="eastAsia" w:ascii="宋体" w:hAnsi="宋体" w:cs="宋体"/>
          <w:color w:val="auto"/>
          <w:kern w:val="0"/>
          <w:szCs w:val="21"/>
          <w:highlight w:val="none"/>
        </w:rPr>
        <w:t>需求、资质条件等情况下，按变更后的采购方式的规定程序进行采购。</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12、如果被确定为中标供应商，我方同意按</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文件的规定领取中标通知书并缴纳服务费。否则，视为我方中标后自动放弃中标资格，承担由此引起的一切后果。</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13、如果被确定为中标供应商，我方同意在领取中标通知书之日起日内，按照</w:t>
      </w:r>
      <w:r>
        <w:rPr>
          <w:rFonts w:hint="eastAsia" w:ascii="宋体" w:hAnsi="宋体" w:cs="宋体"/>
          <w:color w:val="auto"/>
          <w:kern w:val="0"/>
          <w:szCs w:val="21"/>
          <w:highlight w:val="none"/>
          <w:lang w:val="en-US" w:eastAsia="zh-CN"/>
        </w:rPr>
        <w:t>采购</w:t>
      </w:r>
      <w:r>
        <w:rPr>
          <w:rFonts w:hint="eastAsia" w:ascii="宋体" w:hAnsi="宋体" w:cs="宋体"/>
          <w:color w:val="auto"/>
          <w:kern w:val="0"/>
          <w:szCs w:val="21"/>
          <w:highlight w:val="none"/>
        </w:rPr>
        <w:t>文件的规定与采购人签订采购合同。否则，视为我方中标后无正当理由不与采购人签订合同并承担相应法律责任。</w:t>
      </w:r>
    </w:p>
    <w:p>
      <w:pPr>
        <w:widowControl/>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14、我方最近3年内的被公开披露或查处的违法违规行为有：</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w:t>
      </w:r>
    </w:p>
    <w:p>
      <w:pPr>
        <w:widowControl/>
        <w:tabs>
          <w:tab w:val="left" w:pos="939"/>
        </w:tabs>
        <w:wordWrap w:val="0"/>
        <w:snapToGrid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15、以上事项如有虚假或隐瞒，我方愿意承担一切后果和责任。</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16、与本投标有关的一切正式往来通讯请寄（地址电话必须为最新并可以联系到）：</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地址：  邮编：</w:t>
      </w:r>
    </w:p>
    <w:p>
      <w:pPr>
        <w:widowControl/>
        <w:wordWrap w:val="0"/>
        <w:spacing w:line="460" w:lineRule="exact"/>
        <w:ind w:firstLine="420" w:firstLineChars="20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   电话：  传真： </w:t>
      </w:r>
    </w:p>
    <w:p>
      <w:pPr>
        <w:widowControl/>
        <w:wordWrap w:val="0"/>
        <w:spacing w:line="460" w:lineRule="exact"/>
        <w:ind w:firstLine="420" w:firstLineChars="200"/>
        <w:jc w:val="left"/>
        <w:rPr>
          <w:rFonts w:ascii="宋体" w:hAnsi="宋体" w:cs="宋体"/>
          <w:color w:val="auto"/>
          <w:kern w:val="0"/>
          <w:szCs w:val="21"/>
          <w:highlight w:val="none"/>
        </w:rPr>
      </w:pPr>
    </w:p>
    <w:p>
      <w:pPr>
        <w:widowControl/>
        <w:wordWrap w:val="0"/>
        <w:spacing w:line="460" w:lineRule="exact"/>
        <w:ind w:firstLine="735" w:firstLineChars="350"/>
        <w:jc w:val="left"/>
        <w:rPr>
          <w:rFonts w:ascii="宋体" w:hAnsi="宋体" w:cs="宋体"/>
          <w:color w:val="auto"/>
          <w:kern w:val="0"/>
          <w:szCs w:val="21"/>
          <w:highlight w:val="none"/>
          <w:u w:val="single"/>
        </w:rPr>
      </w:pPr>
      <w:r>
        <w:rPr>
          <w:rFonts w:hint="eastAsia" w:ascii="宋体" w:hAnsi="宋体" w:cs="宋体"/>
          <w:color w:val="auto"/>
          <w:kern w:val="0"/>
          <w:szCs w:val="21"/>
          <w:highlight w:val="none"/>
        </w:rPr>
        <w:t xml:space="preserve">投标人代表签字： </w:t>
      </w:r>
    </w:p>
    <w:p>
      <w:pPr>
        <w:widowControl/>
        <w:wordWrap w:val="0"/>
        <w:spacing w:line="460" w:lineRule="exact"/>
        <w:ind w:firstLine="420" w:firstLineChars="200"/>
        <w:jc w:val="left"/>
        <w:rPr>
          <w:rFonts w:ascii="宋体" w:hAnsi="宋体" w:cs="宋体"/>
          <w:color w:val="auto"/>
          <w:kern w:val="0"/>
          <w:szCs w:val="21"/>
          <w:highlight w:val="none"/>
        </w:rPr>
      </w:pPr>
      <w:r>
        <w:rPr>
          <w:rFonts w:hint="eastAsia" w:ascii="宋体" w:hAnsi="宋体" w:cs="宋体"/>
          <w:color w:val="auto"/>
          <w:kern w:val="0"/>
          <w:szCs w:val="21"/>
          <w:highlight w:val="none"/>
        </w:rPr>
        <w:t xml:space="preserve">   投标人：（全称并加盖公章）</w:t>
      </w:r>
    </w:p>
    <w:p>
      <w:pPr>
        <w:widowControl/>
        <w:wordWrap w:val="0"/>
        <w:spacing w:line="460" w:lineRule="exact"/>
        <w:ind w:firstLine="420" w:firstLineChars="200"/>
        <w:jc w:val="left"/>
        <w:rPr>
          <w:rFonts w:ascii="宋体" w:hAnsi="宋体" w:cs="宋体"/>
          <w:color w:val="auto"/>
          <w:kern w:val="0"/>
          <w:szCs w:val="21"/>
          <w:highlight w:val="none"/>
        </w:rPr>
      </w:pPr>
    </w:p>
    <w:p>
      <w:pPr>
        <w:widowControl/>
        <w:snapToGrid w:val="0"/>
        <w:spacing w:line="460" w:lineRule="exact"/>
        <w:ind w:firstLine="3360" w:firstLineChars="1600"/>
        <w:rPr>
          <w:rFonts w:ascii="宋体" w:hAnsi="宋体" w:cs="宋体"/>
          <w:color w:val="auto"/>
          <w:kern w:val="0"/>
          <w:sz w:val="24"/>
          <w:highlight w:val="none"/>
        </w:rPr>
      </w:pPr>
      <w:r>
        <w:rPr>
          <w:rFonts w:hint="eastAsia" w:ascii="宋体" w:hAnsi="宋体" w:cs="宋体"/>
          <w:color w:val="auto"/>
          <w:kern w:val="0"/>
          <w:szCs w:val="21"/>
          <w:highlight w:val="none"/>
        </w:rPr>
        <w:t xml:space="preserve">年    月   日 </w:t>
      </w:r>
    </w:p>
    <w:p>
      <w:pPr>
        <w:widowControl/>
        <w:wordWrap w:val="0"/>
        <w:snapToGrid w:val="0"/>
        <w:spacing w:before="50" w:after="50" w:line="480" w:lineRule="auto"/>
        <w:jc w:val="left"/>
        <w:rPr>
          <w:rFonts w:ascii="宋体" w:hAnsi="宋体" w:cs="宋体"/>
          <w:b/>
          <w:color w:val="auto"/>
          <w:kern w:val="0"/>
          <w:sz w:val="24"/>
          <w:highlight w:val="none"/>
        </w:rPr>
      </w:pPr>
    </w:p>
    <w:p>
      <w:pPr>
        <w:widowControl/>
        <w:wordWrap w:val="0"/>
        <w:snapToGrid w:val="0"/>
        <w:spacing w:before="50" w:after="50" w:line="480" w:lineRule="auto"/>
        <w:jc w:val="left"/>
        <w:rPr>
          <w:rFonts w:ascii="宋体" w:hAnsi="宋体" w:cs="宋体"/>
          <w:b/>
          <w:color w:val="auto"/>
          <w:kern w:val="0"/>
          <w:sz w:val="24"/>
          <w:highlight w:val="none"/>
        </w:rPr>
      </w:pPr>
    </w:p>
    <w:p>
      <w:pPr>
        <w:spacing w:line="500" w:lineRule="exact"/>
        <w:jc w:val="center"/>
        <w:rPr>
          <w:rFonts w:ascii="宋体" w:hAnsi="宋体"/>
          <w:b/>
          <w:bCs/>
          <w:color w:val="auto"/>
          <w:sz w:val="24"/>
          <w:highlight w:val="none"/>
        </w:rPr>
      </w:pPr>
    </w:p>
    <w:p>
      <w:pPr>
        <w:rPr>
          <w:color w:val="auto"/>
          <w:sz w:val="28"/>
          <w:szCs w:val="28"/>
          <w:highlight w:val="none"/>
        </w:rPr>
      </w:pPr>
      <w:r>
        <w:rPr>
          <w:rFonts w:hint="eastAsia"/>
          <w:color w:val="auto"/>
          <w:sz w:val="28"/>
          <w:szCs w:val="28"/>
          <w:highlight w:val="none"/>
        </w:rPr>
        <w:br w:type="page"/>
      </w:r>
    </w:p>
    <w:p>
      <w:pPr>
        <w:rPr>
          <w:color w:val="auto"/>
          <w:highlight w:val="none"/>
        </w:rPr>
      </w:pPr>
    </w:p>
    <w:p>
      <w:pPr>
        <w:pStyle w:val="2"/>
        <w:spacing w:before="20" w:after="20"/>
        <w:rPr>
          <w:color w:val="auto"/>
          <w:highlight w:val="none"/>
        </w:rPr>
      </w:pPr>
      <w:bookmarkStart w:id="67" w:name="_Toc7838"/>
      <w:r>
        <w:rPr>
          <w:rFonts w:hint="eastAsia"/>
          <w:color w:val="auto"/>
          <w:highlight w:val="none"/>
        </w:rPr>
        <w:t>附件3               开标一览表</w:t>
      </w:r>
      <w:bookmarkEnd w:id="67"/>
    </w:p>
    <w:p>
      <w:pPr>
        <w:spacing w:line="239" w:lineRule="auto"/>
        <w:jc w:val="right"/>
        <w:rPr>
          <w:rFonts w:ascii="宋体" w:hAnsi="宋体"/>
          <w:color w:val="auto"/>
          <w:sz w:val="24"/>
          <w:highlight w:val="none"/>
        </w:rPr>
      </w:pPr>
      <w:r>
        <w:rPr>
          <w:rFonts w:ascii="宋体" w:hAnsi="宋体"/>
          <w:color w:val="auto"/>
          <w:sz w:val="24"/>
          <w:highlight w:val="none"/>
        </w:rPr>
        <w:t>单位：人民币元</w:t>
      </w:r>
    </w:p>
    <w:p>
      <w:pPr>
        <w:rPr>
          <w:color w:val="auto"/>
          <w:highlight w:val="none"/>
        </w:rPr>
      </w:pPr>
    </w:p>
    <w:tbl>
      <w:tblPr>
        <w:tblStyle w:val="31"/>
        <w:tblW w:w="96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8"/>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项目名称</w:t>
            </w:r>
          </w:p>
        </w:tc>
        <w:tc>
          <w:tcPr>
            <w:tcW w:w="7708" w:type="dxa"/>
            <w:noWrap/>
            <w:vAlign w:val="center"/>
          </w:tcPr>
          <w:p>
            <w:pPr>
              <w:rPr>
                <w:rFonts w:ascii="宋体" w:hAnsi="宋体"/>
                <w:bCs/>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投标人名称</w:t>
            </w:r>
          </w:p>
        </w:tc>
        <w:tc>
          <w:tcPr>
            <w:tcW w:w="7708" w:type="dxa"/>
            <w:noWrap/>
            <w:vAlign w:val="center"/>
          </w:tcPr>
          <w:p>
            <w:pP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pacing w:val="-20"/>
                <w:szCs w:val="21"/>
                <w:highlight w:val="none"/>
              </w:rPr>
            </w:pPr>
            <w:r>
              <w:rPr>
                <w:rFonts w:hint="eastAsia" w:ascii="宋体" w:hAnsi="宋体"/>
                <w:color w:val="auto"/>
                <w:szCs w:val="21"/>
                <w:highlight w:val="none"/>
              </w:rPr>
              <w:t>投标报价</w:t>
            </w:r>
          </w:p>
        </w:tc>
        <w:tc>
          <w:tcPr>
            <w:tcW w:w="7708" w:type="dxa"/>
            <w:noWrap/>
            <w:vAlign w:val="center"/>
          </w:tcPr>
          <w:p>
            <w:pPr>
              <w:rPr>
                <w:rFonts w:hint="default" w:ascii="宋体" w:hAnsi="宋体"/>
                <w:color w:val="auto"/>
                <w:szCs w:val="21"/>
                <w:highlight w:val="none"/>
                <w:lang w:val="en-US" w:eastAsia="zh-CN"/>
              </w:rPr>
            </w:pPr>
            <w:r>
              <w:rPr>
                <w:rFonts w:hint="eastAsia" w:ascii="宋体" w:hAnsi="宋体"/>
                <w:color w:val="auto"/>
                <w:szCs w:val="21"/>
                <w:highlight w:val="none"/>
                <w:lang w:val="en-US" w:eastAsia="zh-CN"/>
              </w:rPr>
              <w:t>大写：        元</w:t>
            </w:r>
          </w:p>
          <w:p>
            <w:pPr>
              <w:rPr>
                <w:rFonts w:hint="default" w:ascii="宋体" w:hAnsi="宋体" w:eastAsia="宋体"/>
                <w:color w:val="auto"/>
                <w:szCs w:val="21"/>
                <w:highlight w:val="none"/>
                <w:lang w:val="en-US" w:eastAsia="zh-CN"/>
              </w:rPr>
            </w:pPr>
            <w:r>
              <w:rPr>
                <w:rFonts w:hint="eastAsia" w:ascii="宋体" w:hAnsi="宋体"/>
                <w:color w:val="auto"/>
                <w:szCs w:val="21"/>
                <w:highlight w:val="none"/>
                <w:lang w:val="en-US" w:eastAsia="zh-CN"/>
              </w:rPr>
              <w:t>小写：        元（详见报价明细表）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交货地点</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widowControl/>
              <w:snapToGrid w:val="0"/>
              <w:spacing w:before="50" w:after="50"/>
              <w:jc w:val="center"/>
              <w:rPr>
                <w:rFonts w:ascii="宋体" w:hAnsi="宋体"/>
                <w:color w:val="auto"/>
                <w:szCs w:val="21"/>
                <w:highlight w:val="none"/>
              </w:rPr>
            </w:pPr>
            <w:r>
              <w:rPr>
                <w:rFonts w:hint="eastAsia" w:ascii="宋体" w:hAnsi="宋体" w:cs="宋体"/>
                <w:color w:val="auto"/>
                <w:kern w:val="0"/>
                <w:szCs w:val="21"/>
                <w:highlight w:val="none"/>
              </w:rPr>
              <w:t>投标有效期</w:t>
            </w:r>
          </w:p>
        </w:tc>
        <w:tc>
          <w:tcPr>
            <w:tcW w:w="7708" w:type="dxa"/>
            <w:noWrap/>
            <w:vAlign w:val="bottom"/>
          </w:tcPr>
          <w:p>
            <w:pPr>
              <w:spacing w:line="360" w:lineRule="auto"/>
              <w:ind w:firstLine="1155" w:firstLineChars="55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质量标准</w:t>
            </w:r>
          </w:p>
        </w:tc>
        <w:tc>
          <w:tcPr>
            <w:tcW w:w="7708" w:type="dxa"/>
            <w:noWrap/>
            <w:vAlign w:val="bottom"/>
          </w:tcPr>
          <w:p>
            <w:pPr>
              <w:spacing w:line="360" w:lineRule="auto"/>
              <w:ind w:firstLine="1155" w:firstLineChars="550"/>
              <w:rPr>
                <w:rFonts w:ascii="宋体" w:hAnsi="宋体"/>
                <w:color w:val="auto"/>
                <w:szCs w:val="21"/>
                <w:highlight w:val="none"/>
                <w:u w:val="singl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78" w:type="dxa"/>
            <w:noWrap/>
            <w:vAlign w:val="center"/>
          </w:tcPr>
          <w:p>
            <w:pPr>
              <w:jc w:val="center"/>
              <w:rPr>
                <w:rFonts w:ascii="宋体" w:hAnsi="宋体"/>
                <w:color w:val="auto"/>
                <w:szCs w:val="21"/>
                <w:highlight w:val="none"/>
              </w:rPr>
            </w:pPr>
            <w:r>
              <w:rPr>
                <w:rFonts w:hint="eastAsia" w:ascii="宋体" w:hAnsi="宋体"/>
                <w:color w:val="auto"/>
                <w:szCs w:val="21"/>
                <w:highlight w:val="none"/>
              </w:rPr>
              <w:t>备  注</w:t>
            </w:r>
          </w:p>
        </w:tc>
        <w:tc>
          <w:tcPr>
            <w:tcW w:w="7708" w:type="dxa"/>
            <w:noWrap/>
            <w:vAlign w:val="center"/>
          </w:tcPr>
          <w:p>
            <w:pPr>
              <w:pStyle w:val="18"/>
              <w:ind w:left="0" w:leftChars="0"/>
              <w:rPr>
                <w:color w:val="auto"/>
                <w:sz w:val="21"/>
                <w:szCs w:val="21"/>
                <w:highlight w:val="none"/>
              </w:rPr>
            </w:pPr>
          </w:p>
        </w:tc>
      </w:tr>
    </w:tbl>
    <w:p>
      <w:pPr>
        <w:rPr>
          <w:color w:val="auto"/>
          <w:highlight w:val="none"/>
        </w:rPr>
      </w:pP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注: 1、报价一经涂改，应在涂改处加盖单位公章或投标人代表签字或盖章，否则其投标作无效标处理。</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2、以上报价应与“投标报价明细表”中的报价相一致。</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3、凡认为所投产品符合价格折扣条件的，在相应的产品的“备注”栏内注明符合何种折扣条件。</w:t>
      </w:r>
    </w:p>
    <w:p>
      <w:pPr>
        <w:spacing w:line="360" w:lineRule="auto"/>
        <w:ind w:firstLine="420" w:firstLineChars="200"/>
        <w:rPr>
          <w:rFonts w:ascii="宋体" w:hAnsi="宋体" w:cs="宋体"/>
          <w:color w:val="auto"/>
          <w:kern w:val="0"/>
          <w:szCs w:val="21"/>
          <w:highlight w:val="none"/>
        </w:rPr>
      </w:pPr>
      <w:r>
        <w:rPr>
          <w:rFonts w:hint="eastAsia" w:ascii="宋体" w:hAnsi="宋体" w:cs="宋体"/>
          <w:color w:val="auto"/>
          <w:kern w:val="0"/>
          <w:szCs w:val="21"/>
          <w:highlight w:val="none"/>
        </w:rPr>
        <w:t>4、投标人按格式填列，不得自行更改。否则引起的不利后果由投标人承担。</w:t>
      </w:r>
    </w:p>
    <w:p>
      <w:pPr>
        <w:spacing w:line="360" w:lineRule="auto"/>
        <w:ind w:firstLine="480" w:firstLineChars="200"/>
        <w:rPr>
          <w:rFonts w:ascii="宋体" w:hAnsi="宋体" w:cs="宋体"/>
          <w:color w:val="auto"/>
          <w:kern w:val="0"/>
          <w:sz w:val="24"/>
          <w:highlight w:val="none"/>
        </w:rPr>
      </w:pPr>
    </w:p>
    <w:p>
      <w:pPr>
        <w:rPr>
          <w:color w:val="auto"/>
          <w:highlight w:val="none"/>
        </w:rPr>
      </w:pPr>
    </w:p>
    <w:p>
      <w:pPr>
        <w:rPr>
          <w:color w:val="auto"/>
          <w:highlight w:val="none"/>
        </w:rPr>
      </w:pPr>
    </w:p>
    <w:p>
      <w:pPr>
        <w:spacing w:line="360" w:lineRule="auto"/>
        <w:ind w:firstLine="420" w:firstLineChars="200"/>
        <w:jc w:val="center"/>
        <w:rPr>
          <w:rFonts w:ascii="宋体" w:hAnsi="宋体"/>
          <w:color w:val="auto"/>
          <w:szCs w:val="21"/>
          <w:highlight w:val="none"/>
        </w:rPr>
      </w:pPr>
      <w:bookmarkStart w:id="68" w:name="_Toc20877"/>
      <w:bookmarkStart w:id="69" w:name="_Toc11620"/>
      <w:r>
        <w:rPr>
          <w:rFonts w:hint="eastAsia" w:ascii="宋体" w:hAnsi="宋体"/>
          <w:color w:val="auto"/>
          <w:szCs w:val="21"/>
          <w:highlight w:val="none"/>
        </w:rPr>
        <w:t>投标人（全称并加盖公章）：</w:t>
      </w:r>
      <w:bookmarkEnd w:id="68"/>
      <w:bookmarkEnd w:id="69"/>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u w:val="single"/>
        </w:rPr>
      </w:pPr>
      <w:bookmarkStart w:id="70" w:name="_Toc625"/>
      <w:bookmarkStart w:id="71" w:name="_Toc12222"/>
      <w:r>
        <w:rPr>
          <w:rFonts w:hint="eastAsia" w:ascii="宋体" w:hAnsi="宋体"/>
          <w:color w:val="auto"/>
          <w:szCs w:val="21"/>
          <w:highlight w:val="none"/>
        </w:rPr>
        <w:t>法定代表人或其委托代理人（签字）：</w:t>
      </w:r>
      <w:bookmarkEnd w:id="70"/>
      <w:bookmarkEnd w:id="71"/>
    </w:p>
    <w:p>
      <w:pPr>
        <w:jc w:val="center"/>
        <w:rPr>
          <w:rFonts w:ascii="宋体" w:hAnsi="宋体"/>
          <w:color w:val="auto"/>
          <w:szCs w:val="21"/>
          <w:highlight w:val="none"/>
        </w:rPr>
      </w:pPr>
    </w:p>
    <w:p>
      <w:pPr>
        <w:spacing w:line="360" w:lineRule="auto"/>
        <w:ind w:firstLine="420" w:firstLineChars="200"/>
        <w:jc w:val="center"/>
        <w:rPr>
          <w:rFonts w:ascii="宋体" w:hAnsi="宋体"/>
          <w:color w:val="auto"/>
          <w:szCs w:val="21"/>
          <w:highlight w:val="none"/>
        </w:rPr>
      </w:pPr>
      <w:bookmarkStart w:id="72" w:name="_Toc9950"/>
      <w:bookmarkStart w:id="73" w:name="_Toc1330"/>
      <w:r>
        <w:rPr>
          <w:rFonts w:hint="eastAsia" w:ascii="宋体" w:hAnsi="宋体"/>
          <w:color w:val="auto"/>
          <w:szCs w:val="21"/>
          <w:highlight w:val="none"/>
        </w:rPr>
        <w:t>年  月  日</w:t>
      </w:r>
      <w:bookmarkEnd w:id="72"/>
      <w:bookmarkEnd w:id="73"/>
    </w:p>
    <w:p>
      <w:pPr>
        <w:rPr>
          <w:color w:val="auto"/>
          <w:highlight w:val="none"/>
        </w:rPr>
      </w:pPr>
      <w:r>
        <w:rPr>
          <w:color w:val="auto"/>
          <w:highlight w:val="none"/>
        </w:rPr>
        <w:br w:type="page"/>
      </w:r>
    </w:p>
    <w:p>
      <w:pPr>
        <w:rPr>
          <w:color w:val="auto"/>
          <w:highlight w:val="none"/>
        </w:rPr>
      </w:pPr>
    </w:p>
    <w:bookmarkEnd w:id="48"/>
    <w:bookmarkEnd w:id="49"/>
    <w:p>
      <w:pPr>
        <w:pStyle w:val="2"/>
        <w:spacing w:before="20" w:after="20"/>
        <w:rPr>
          <w:color w:val="auto"/>
          <w:highlight w:val="none"/>
        </w:rPr>
      </w:pPr>
      <w:bookmarkStart w:id="74" w:name="_Toc24984"/>
      <w:bookmarkStart w:id="75" w:name="_Toc22004"/>
      <w:r>
        <w:rPr>
          <w:rFonts w:hint="eastAsia"/>
          <w:color w:val="auto"/>
          <w:highlight w:val="none"/>
        </w:rPr>
        <w:t>附件4               报价明细表</w:t>
      </w:r>
      <w:bookmarkEnd w:id="74"/>
      <w:bookmarkEnd w:id="75"/>
    </w:p>
    <w:p>
      <w:pPr>
        <w:widowControl/>
        <w:wordWrap w:val="0"/>
        <w:snapToGrid w:val="0"/>
        <w:spacing w:before="50" w:after="50"/>
        <w:ind w:left="-3" w:leftChars="-72" w:right="-817" w:rightChars="-389" w:hanging="148" w:hangingChars="62"/>
        <w:jc w:val="left"/>
        <w:rPr>
          <w:rFonts w:ascii="宋体" w:hAnsi="宋体" w:cs="宋体"/>
          <w:color w:val="auto"/>
          <w:kern w:val="0"/>
          <w:sz w:val="24"/>
          <w:highlight w:val="none"/>
        </w:rPr>
      </w:pPr>
      <w:r>
        <w:rPr>
          <w:rFonts w:hint="eastAsia"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金额单位：人民币（元）</w:t>
      </w:r>
    </w:p>
    <w:tbl>
      <w:tblPr>
        <w:tblStyle w:val="31"/>
        <w:tblW w:w="8301" w:type="dxa"/>
        <w:tblInd w:w="-2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540"/>
        <w:gridCol w:w="2012"/>
        <w:gridCol w:w="1172"/>
        <w:gridCol w:w="1494"/>
        <w:gridCol w:w="1026"/>
        <w:gridCol w:w="1127"/>
        <w:gridCol w:w="9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44" w:hRule="atLeast"/>
        </w:trPr>
        <w:tc>
          <w:tcPr>
            <w:tcW w:w="54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序号</w:t>
            </w:r>
          </w:p>
        </w:tc>
        <w:tc>
          <w:tcPr>
            <w:tcW w:w="2012" w:type="dxa"/>
            <w:tcBorders>
              <w:top w:val="single" w:color="auto" w:sz="4" w:space="0"/>
              <w:left w:val="single" w:color="auto" w:sz="4" w:space="0"/>
              <w:bottom w:val="nil"/>
              <w:right w:val="single" w:color="auto" w:sz="4" w:space="0"/>
            </w:tcBorders>
            <w:vAlign w:val="center"/>
          </w:tcPr>
          <w:p>
            <w:pPr>
              <w:widowControl/>
              <w:snapToGrid w:val="0"/>
              <w:spacing w:before="50" w:after="50"/>
              <w:jc w:val="center"/>
              <w:rPr>
                <w:rFonts w:ascii="宋体" w:hAnsi="宋体" w:cs="宋体"/>
                <w:color w:val="auto"/>
                <w:kern w:val="0"/>
                <w:sz w:val="24"/>
                <w:highlight w:val="none"/>
              </w:rPr>
            </w:pPr>
            <w:r>
              <w:rPr>
                <w:rFonts w:hint="eastAsia" w:ascii="宋体" w:hAnsi="宋体" w:cs="宋体"/>
                <w:color w:val="auto"/>
                <w:kern w:val="0"/>
                <w:sz w:val="24"/>
                <w:highlight w:val="none"/>
              </w:rPr>
              <w:t>货物名称</w:t>
            </w:r>
          </w:p>
        </w:tc>
        <w:tc>
          <w:tcPr>
            <w:tcW w:w="1172"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lang w:val="en-US" w:eastAsia="zh-CN"/>
              </w:rPr>
              <w:t>品牌</w:t>
            </w:r>
          </w:p>
        </w:tc>
        <w:tc>
          <w:tcPr>
            <w:tcW w:w="1494"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hint="default" w:ascii="宋体" w:hAnsi="宋体" w:eastAsia="宋体" w:cs="宋体"/>
                <w:color w:val="auto"/>
                <w:spacing w:val="20"/>
                <w:kern w:val="0"/>
                <w:sz w:val="24"/>
                <w:highlight w:val="none"/>
                <w:lang w:val="en-US" w:eastAsia="zh-CN"/>
              </w:rPr>
            </w:pPr>
            <w:r>
              <w:rPr>
                <w:rFonts w:hint="eastAsia" w:ascii="宋体" w:hAnsi="宋体" w:cs="宋体"/>
                <w:color w:val="auto"/>
                <w:kern w:val="0"/>
                <w:sz w:val="24"/>
                <w:highlight w:val="none"/>
              </w:rPr>
              <w:t>规格/</w:t>
            </w:r>
            <w:r>
              <w:rPr>
                <w:rFonts w:hint="eastAsia" w:ascii="宋体" w:hAnsi="宋体" w:cs="宋体"/>
                <w:color w:val="auto"/>
                <w:kern w:val="0"/>
                <w:sz w:val="24"/>
                <w:highlight w:val="none"/>
                <w:lang w:val="en-US" w:eastAsia="zh-CN"/>
              </w:rPr>
              <w:t>型号</w:t>
            </w:r>
          </w:p>
        </w:tc>
        <w:tc>
          <w:tcPr>
            <w:tcW w:w="1026"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单位</w:t>
            </w:r>
          </w:p>
        </w:tc>
        <w:tc>
          <w:tcPr>
            <w:tcW w:w="1127"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数量</w:t>
            </w:r>
          </w:p>
        </w:tc>
        <w:tc>
          <w:tcPr>
            <w:tcW w:w="930" w:type="dxa"/>
            <w:tcBorders>
              <w:top w:val="single" w:color="auto" w:sz="4" w:space="0"/>
              <w:left w:val="single" w:color="auto" w:sz="4" w:space="0"/>
              <w:bottom w:val="nil"/>
              <w:right w:val="single" w:color="auto" w:sz="4" w:space="0"/>
            </w:tcBorders>
            <w:vAlign w:val="center"/>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kern w:val="0"/>
                <w:sz w:val="24"/>
                <w:highlight w:val="none"/>
              </w:rPr>
              <w:t>单价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69"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51" w:hRule="atLeast"/>
        </w:trPr>
        <w:tc>
          <w:tcPr>
            <w:tcW w:w="54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201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r>
              <w:rPr>
                <w:rFonts w:hint="eastAsia" w:ascii="宋体" w:hAnsi="宋体" w:cs="宋体"/>
                <w:color w:val="auto"/>
                <w:spacing w:val="20"/>
                <w:kern w:val="0"/>
                <w:sz w:val="24"/>
                <w:highlight w:val="none"/>
              </w:rPr>
              <w:t xml:space="preserve">…… </w:t>
            </w:r>
          </w:p>
        </w:tc>
        <w:tc>
          <w:tcPr>
            <w:tcW w:w="1172"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494"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026"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1127"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c>
          <w:tcPr>
            <w:tcW w:w="930" w:type="dxa"/>
            <w:tcBorders>
              <w:top w:val="single" w:color="auto" w:sz="4" w:space="0"/>
              <w:left w:val="single" w:color="auto" w:sz="4" w:space="0"/>
              <w:bottom w:val="single" w:color="auto" w:sz="4" w:space="0"/>
              <w:right w:val="single" w:color="auto" w:sz="4" w:space="0"/>
            </w:tcBorders>
          </w:tcPr>
          <w:p>
            <w:pPr>
              <w:widowControl/>
              <w:tabs>
                <w:tab w:val="left" w:pos="1418"/>
              </w:tabs>
              <w:snapToGrid w:val="0"/>
              <w:spacing w:before="50" w:after="50" w:line="360" w:lineRule="exact"/>
              <w:jc w:val="center"/>
              <w:rPr>
                <w:rFonts w:ascii="宋体" w:hAnsi="宋体" w:cs="宋体"/>
                <w:color w:val="auto"/>
                <w:spacing w:val="20"/>
                <w:kern w:val="0"/>
                <w:sz w:val="24"/>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7371" w:type="dxa"/>
            <w:gridSpan w:val="6"/>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default" w:ascii="宋体" w:hAnsi="宋体" w:eastAsia="宋体" w:cs="宋体"/>
                <w:color w:val="auto"/>
                <w:spacing w:val="20"/>
                <w:kern w:val="0"/>
                <w:sz w:val="24"/>
                <w:highlight w:val="none"/>
                <w:lang w:val="en-US" w:eastAsia="zh-CN"/>
              </w:rPr>
            </w:pPr>
            <w:r>
              <w:rPr>
                <w:rFonts w:hint="eastAsia" w:ascii="宋体" w:hAnsi="宋体" w:cs="宋体"/>
                <w:color w:val="auto"/>
                <w:spacing w:val="20"/>
                <w:kern w:val="0"/>
                <w:sz w:val="24"/>
                <w:highlight w:val="none"/>
              </w:rPr>
              <w:t>投标总价(</w:t>
            </w:r>
            <w:r>
              <w:rPr>
                <w:rFonts w:hint="eastAsia" w:ascii="宋体" w:hAnsi="宋体" w:cs="宋体"/>
                <w:color w:val="auto"/>
                <w:kern w:val="0"/>
                <w:sz w:val="24"/>
                <w:szCs w:val="21"/>
                <w:highlight w:val="none"/>
              </w:rPr>
              <w:t>大写)：</w:t>
            </w:r>
          </w:p>
        </w:tc>
        <w:tc>
          <w:tcPr>
            <w:tcW w:w="930" w:type="dxa"/>
            <w:tcBorders>
              <w:top w:val="single" w:color="auto" w:sz="4" w:space="0"/>
              <w:left w:val="single" w:color="auto" w:sz="4" w:space="0"/>
              <w:bottom w:val="single" w:color="auto" w:sz="4" w:space="0"/>
              <w:right w:val="single" w:color="auto" w:sz="4" w:space="0"/>
            </w:tcBorders>
            <w:vAlign w:val="top"/>
          </w:tcPr>
          <w:p>
            <w:pPr>
              <w:widowControl/>
              <w:tabs>
                <w:tab w:val="left" w:pos="1418"/>
              </w:tabs>
              <w:snapToGrid w:val="0"/>
              <w:spacing w:before="50" w:after="50" w:line="360" w:lineRule="exact"/>
              <w:jc w:val="left"/>
              <w:rPr>
                <w:rFonts w:hint="eastAsia" w:ascii="宋体" w:hAnsi="宋体" w:cs="宋体"/>
                <w:color w:val="auto"/>
                <w:spacing w:val="20"/>
                <w:kern w:val="0"/>
                <w:sz w:val="24"/>
                <w:highlight w:val="none"/>
                <w:lang w:val="en-US" w:eastAsia="zh-CN"/>
              </w:rPr>
            </w:pPr>
            <w:r>
              <w:rPr>
                <w:rFonts w:hint="eastAsia" w:ascii="宋体" w:hAnsi="宋体" w:cs="宋体"/>
                <w:color w:val="auto"/>
                <w:kern w:val="0"/>
                <w:sz w:val="24"/>
                <w:szCs w:val="21"/>
                <w:highlight w:val="none"/>
              </w:rPr>
              <w:t>￥</w:t>
            </w:r>
          </w:p>
        </w:tc>
      </w:tr>
    </w:tbl>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color w:val="auto"/>
          <w:highlight w:val="none"/>
        </w:rPr>
      </w:pPr>
      <w:r>
        <w:rPr>
          <w:rFonts w:hint="eastAsia" w:ascii="宋体" w:hAnsi="宋体" w:cs="宋体"/>
          <w:color w:val="auto"/>
          <w:kern w:val="0"/>
          <w:sz w:val="24"/>
          <w:highlight w:val="none"/>
        </w:rPr>
        <w:t>年    月    日</w:t>
      </w:r>
    </w:p>
    <w:p>
      <w:pPr>
        <w:pStyle w:val="2"/>
        <w:rPr>
          <w:color w:val="auto"/>
          <w:highlight w:val="none"/>
        </w:rPr>
      </w:pPr>
      <w:r>
        <w:rPr>
          <w:rFonts w:hint="eastAsia"/>
          <w:color w:val="auto"/>
          <w:highlight w:val="none"/>
        </w:rPr>
        <w:br w:type="page"/>
      </w:r>
      <w:bookmarkStart w:id="76" w:name="_Toc15804"/>
      <w:bookmarkStart w:id="77" w:name="_Toc226"/>
      <w:r>
        <w:rPr>
          <w:rFonts w:hint="eastAsia"/>
          <w:color w:val="auto"/>
          <w:highlight w:val="none"/>
        </w:rPr>
        <w:t>附件5               技术响应表（格式）</w:t>
      </w:r>
      <w:bookmarkEnd w:id="76"/>
      <w:bookmarkEnd w:id="77"/>
    </w:p>
    <w:p>
      <w:pPr>
        <w:widowControl/>
        <w:wordWrap w:val="0"/>
        <w:snapToGrid w:val="0"/>
        <w:spacing w:before="50" w:afterLines="50"/>
        <w:jc w:val="left"/>
        <w:rPr>
          <w:rFonts w:hint="eastAsia" w:ascii="宋体" w:hAnsi="宋体" w:eastAsia="宋体" w:cs="宋体"/>
          <w:color w:val="auto"/>
          <w:kern w:val="0"/>
          <w:sz w:val="24"/>
          <w:highlight w:val="none"/>
          <w:u w:val="single"/>
          <w:lang w:eastAsia="zh-CN"/>
        </w:rPr>
      </w:pPr>
      <w:r>
        <w:rPr>
          <w:rFonts w:hint="eastAsia" w:cs="宋体"/>
          <w:color w:val="auto"/>
          <w:kern w:val="0"/>
          <w:sz w:val="24"/>
          <w:highlight w:val="none"/>
          <w:lang w:val="en-US" w:eastAsia="zh-CN"/>
        </w:rPr>
        <w:t xml:space="preserve"> </w:t>
      </w:r>
    </w:p>
    <w:tbl>
      <w:tblPr>
        <w:tblStyle w:val="32"/>
        <w:tblpPr w:leftFromText="180" w:rightFromText="180" w:vertAnchor="text" w:horzAnchor="page" w:tblpX="1410" w:tblpY="53"/>
        <w:tblOverlap w:val="never"/>
        <w:tblW w:w="89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69"/>
        <w:gridCol w:w="1712"/>
        <w:gridCol w:w="2114"/>
        <w:gridCol w:w="2273"/>
        <w:gridCol w:w="1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1" w:hRule="atLeast"/>
        </w:trPr>
        <w:tc>
          <w:tcPr>
            <w:tcW w:w="869" w:type="dxa"/>
            <w:vAlign w:val="center"/>
          </w:tcPr>
          <w:p>
            <w:pPr>
              <w:jc w:val="center"/>
              <w:rPr>
                <w:color w:val="auto"/>
                <w:sz w:val="24"/>
                <w:highlight w:val="none"/>
              </w:rPr>
            </w:pPr>
            <w:r>
              <w:rPr>
                <w:rFonts w:hint="eastAsia"/>
                <w:color w:val="auto"/>
                <w:sz w:val="24"/>
                <w:highlight w:val="none"/>
              </w:rPr>
              <w:t>序号</w:t>
            </w:r>
          </w:p>
        </w:tc>
        <w:tc>
          <w:tcPr>
            <w:tcW w:w="1712" w:type="dxa"/>
            <w:vAlign w:val="center"/>
          </w:tcPr>
          <w:p>
            <w:pPr>
              <w:jc w:val="center"/>
              <w:rPr>
                <w:color w:val="auto"/>
                <w:sz w:val="24"/>
                <w:highlight w:val="none"/>
              </w:rPr>
            </w:pPr>
            <w:r>
              <w:rPr>
                <w:rFonts w:hint="eastAsia"/>
                <w:color w:val="auto"/>
                <w:sz w:val="24"/>
                <w:highlight w:val="none"/>
              </w:rPr>
              <w:t>货物名称</w:t>
            </w:r>
          </w:p>
        </w:tc>
        <w:tc>
          <w:tcPr>
            <w:tcW w:w="2114" w:type="dxa"/>
            <w:vAlign w:val="center"/>
          </w:tcPr>
          <w:p>
            <w:pPr>
              <w:spacing w:line="360" w:lineRule="auto"/>
              <w:jc w:val="center"/>
              <w:rPr>
                <w:color w:val="auto"/>
                <w:sz w:val="24"/>
                <w:highlight w:val="none"/>
              </w:rPr>
            </w:pPr>
            <w:r>
              <w:rPr>
                <w:rFonts w:hint="eastAsia" w:ascii="宋体" w:hAnsi="宋体" w:cs="宋体"/>
                <w:color w:val="auto"/>
                <w:kern w:val="0"/>
                <w:sz w:val="24"/>
                <w:highlight w:val="none"/>
                <w:lang w:val="en-US" w:eastAsia="zh-CN"/>
              </w:rPr>
              <w:t>采购</w:t>
            </w:r>
            <w:r>
              <w:rPr>
                <w:rFonts w:hint="eastAsia" w:ascii="宋体" w:hAnsi="宋体" w:cs="宋体"/>
                <w:color w:val="auto"/>
                <w:kern w:val="0"/>
                <w:sz w:val="24"/>
                <w:highlight w:val="none"/>
              </w:rPr>
              <w:t>文件要求</w:t>
            </w:r>
          </w:p>
        </w:tc>
        <w:tc>
          <w:tcPr>
            <w:tcW w:w="2273"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投标文件响应</w:t>
            </w:r>
          </w:p>
        </w:tc>
        <w:tc>
          <w:tcPr>
            <w:tcW w:w="1952" w:type="dxa"/>
            <w:vAlign w:val="center"/>
          </w:tcPr>
          <w:p>
            <w:pPr>
              <w:spacing w:line="360" w:lineRule="auto"/>
              <w:jc w:val="center"/>
              <w:rPr>
                <w:rFonts w:ascii="宋体" w:hAnsi="宋体" w:cs="宋体"/>
                <w:color w:val="auto"/>
                <w:sz w:val="24"/>
                <w:highlight w:val="none"/>
              </w:rPr>
            </w:pPr>
            <w:r>
              <w:rPr>
                <w:rFonts w:hint="eastAsia" w:ascii="宋体" w:hAnsi="宋体" w:cs="宋体"/>
                <w:color w:val="auto"/>
                <w:kern w:val="0"/>
                <w:sz w:val="24"/>
                <w:highlight w:val="none"/>
              </w:rPr>
              <w:t>偏离情况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1</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color w:val="auto"/>
                <w:sz w:val="24"/>
                <w:highlight w:val="none"/>
              </w:rPr>
            </w:pPr>
          </w:p>
        </w:tc>
        <w:tc>
          <w:tcPr>
            <w:tcW w:w="1952" w:type="dxa"/>
            <w:vAlign w:val="center"/>
          </w:tcPr>
          <w:p>
            <w:pPr>
              <w:jc w:val="center"/>
              <w:rPr>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2</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3</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4</w:t>
            </w:r>
          </w:p>
        </w:tc>
        <w:tc>
          <w:tcPr>
            <w:tcW w:w="1712" w:type="dxa"/>
            <w:vAlign w:val="center"/>
          </w:tcPr>
          <w:p>
            <w:pPr>
              <w:jc w:val="center"/>
              <w:rPr>
                <w:color w:val="auto"/>
                <w:sz w:val="24"/>
                <w:highlight w:val="none"/>
              </w:rPr>
            </w:pPr>
          </w:p>
        </w:tc>
        <w:tc>
          <w:tcPr>
            <w:tcW w:w="2114" w:type="dxa"/>
            <w:vAlign w:val="center"/>
          </w:tcPr>
          <w:p>
            <w:pPr>
              <w:jc w:val="center"/>
              <w:rPr>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4" w:hRule="atLeast"/>
        </w:trPr>
        <w:tc>
          <w:tcPr>
            <w:tcW w:w="869" w:type="dxa"/>
            <w:vAlign w:val="center"/>
          </w:tcPr>
          <w:p>
            <w:pPr>
              <w:jc w:val="center"/>
              <w:rPr>
                <w:color w:val="auto"/>
                <w:sz w:val="24"/>
                <w:highlight w:val="none"/>
              </w:rPr>
            </w:pPr>
            <w:r>
              <w:rPr>
                <w:rFonts w:hint="eastAsia"/>
                <w:color w:val="auto"/>
                <w:sz w:val="24"/>
                <w:highlight w:val="none"/>
              </w:rPr>
              <w:t>...</w:t>
            </w:r>
          </w:p>
        </w:tc>
        <w:tc>
          <w:tcPr>
            <w:tcW w:w="1712" w:type="dxa"/>
            <w:vAlign w:val="center"/>
          </w:tcPr>
          <w:p>
            <w:pPr>
              <w:jc w:val="center"/>
              <w:rPr>
                <w:color w:val="auto"/>
                <w:sz w:val="24"/>
                <w:highlight w:val="none"/>
              </w:rPr>
            </w:pPr>
          </w:p>
        </w:tc>
        <w:tc>
          <w:tcPr>
            <w:tcW w:w="2114" w:type="dxa"/>
            <w:vAlign w:val="center"/>
          </w:tcPr>
          <w:p>
            <w:pPr>
              <w:jc w:val="center"/>
              <w:rPr>
                <w:bCs/>
                <w:color w:val="auto"/>
                <w:sz w:val="24"/>
                <w:highlight w:val="none"/>
              </w:rPr>
            </w:pPr>
          </w:p>
        </w:tc>
        <w:tc>
          <w:tcPr>
            <w:tcW w:w="2273" w:type="dxa"/>
            <w:vAlign w:val="center"/>
          </w:tcPr>
          <w:p>
            <w:pPr>
              <w:jc w:val="center"/>
              <w:rPr>
                <w:bCs/>
                <w:color w:val="auto"/>
                <w:sz w:val="24"/>
                <w:highlight w:val="none"/>
              </w:rPr>
            </w:pPr>
          </w:p>
        </w:tc>
        <w:tc>
          <w:tcPr>
            <w:tcW w:w="1952" w:type="dxa"/>
            <w:vAlign w:val="center"/>
          </w:tcPr>
          <w:p>
            <w:pPr>
              <w:jc w:val="center"/>
              <w:rPr>
                <w:bCs/>
                <w:color w:val="auto"/>
                <w:sz w:val="24"/>
                <w:highlight w:val="none"/>
              </w:rPr>
            </w:pPr>
          </w:p>
        </w:tc>
      </w:tr>
    </w:tbl>
    <w:p>
      <w:pPr>
        <w:rPr>
          <w:b/>
          <w:color w:val="auto"/>
          <w:kern w:val="0"/>
          <w:sz w:val="24"/>
          <w:highlight w:val="none"/>
        </w:rPr>
      </w:pPr>
    </w:p>
    <w:p>
      <w:pPr>
        <w:widowControl/>
        <w:wordWrap w:val="0"/>
        <w:spacing w:before="50" w:after="50" w:line="480" w:lineRule="auto"/>
        <w:jc w:val="left"/>
        <w:rPr>
          <w:rFonts w:ascii="宋体" w:hAnsi="宋体" w:cs="宋体"/>
          <w:bCs/>
          <w:color w:val="auto"/>
          <w:kern w:val="0"/>
          <w:sz w:val="24"/>
          <w:highlight w:val="none"/>
        </w:rPr>
      </w:pPr>
      <w:r>
        <w:rPr>
          <w:rFonts w:hint="eastAsia" w:ascii="宋体" w:hAnsi="宋体" w:cs="宋体"/>
          <w:bCs/>
          <w:color w:val="auto"/>
          <w:kern w:val="0"/>
          <w:sz w:val="24"/>
          <w:highlight w:val="none"/>
        </w:rPr>
        <w:t>注：投标人必须如实完整填写表格， “偏离情况”是指“正偏离”、“负偏离”或“无偏离”。</w:t>
      </w:r>
    </w:p>
    <w:p>
      <w:pPr>
        <w:pStyle w:val="52"/>
        <w:rPr>
          <w:bCs/>
          <w:color w:val="auto"/>
          <w:kern w:val="0"/>
          <w:highlight w:val="none"/>
        </w:rPr>
      </w:pPr>
    </w:p>
    <w:p>
      <w:pPr>
        <w:pStyle w:val="52"/>
        <w:rPr>
          <w:bCs/>
          <w:color w:val="auto"/>
          <w:kern w:val="0"/>
          <w:highlight w:val="none"/>
        </w:rPr>
      </w:pPr>
    </w:p>
    <w:p>
      <w:pPr>
        <w:pStyle w:val="52"/>
        <w:rPr>
          <w:bCs/>
          <w:color w:val="auto"/>
          <w:kern w:val="0"/>
          <w:highlight w:val="none"/>
        </w:rPr>
      </w:pPr>
    </w:p>
    <w:p>
      <w:pPr>
        <w:widowControl/>
        <w:wordWrap w:val="0"/>
        <w:spacing w:line="460" w:lineRule="exact"/>
        <w:ind w:firstLine="2760" w:firstLineChars="1150"/>
        <w:jc w:val="left"/>
        <w:rPr>
          <w:rFonts w:ascii="宋体" w:hAnsi="宋体" w:cs="宋体"/>
          <w:color w:val="auto"/>
          <w:kern w:val="0"/>
          <w:sz w:val="24"/>
          <w:highlight w:val="none"/>
          <w:u w:val="single"/>
        </w:rPr>
      </w:pPr>
      <w:r>
        <w:rPr>
          <w:rFonts w:hint="eastAsia" w:ascii="宋体" w:hAnsi="宋体" w:cs="宋体"/>
          <w:color w:val="auto"/>
          <w:kern w:val="0"/>
          <w:sz w:val="24"/>
          <w:highlight w:val="none"/>
        </w:rPr>
        <w:t xml:space="preserve">投标人代表签字： </w:t>
      </w:r>
    </w:p>
    <w:p>
      <w:pPr>
        <w:widowControl/>
        <w:wordWrap w:val="0"/>
        <w:snapToGrid w:val="0"/>
        <w:spacing w:line="460" w:lineRule="exact"/>
        <w:ind w:firstLine="2760" w:firstLineChars="1150"/>
        <w:jc w:val="left"/>
        <w:rPr>
          <w:rFonts w:ascii="宋体" w:hAnsi="宋体" w:cs="宋体"/>
          <w:color w:val="auto"/>
          <w:kern w:val="0"/>
          <w:sz w:val="52"/>
          <w:szCs w:val="52"/>
          <w:highlight w:val="none"/>
        </w:rPr>
      </w:pPr>
      <w:r>
        <w:rPr>
          <w:rFonts w:hint="eastAsia" w:ascii="宋体" w:hAnsi="宋体" w:cs="宋体"/>
          <w:color w:val="auto"/>
          <w:kern w:val="0"/>
          <w:sz w:val="24"/>
          <w:highlight w:val="none"/>
        </w:rPr>
        <w:t>投标人：（全称并加盖公章）</w:t>
      </w:r>
    </w:p>
    <w:p>
      <w:pPr>
        <w:widowControl/>
        <w:wordWrap w:val="0"/>
        <w:snapToGrid w:val="0"/>
        <w:spacing w:line="460" w:lineRule="exact"/>
        <w:ind w:firstLine="1040" w:firstLineChars="200"/>
        <w:jc w:val="left"/>
        <w:rPr>
          <w:rFonts w:ascii="宋体" w:hAnsi="宋体" w:cs="宋体"/>
          <w:color w:val="auto"/>
          <w:kern w:val="0"/>
          <w:sz w:val="52"/>
          <w:szCs w:val="52"/>
          <w:highlight w:val="none"/>
          <w:u w:val="single"/>
        </w:rPr>
      </w:pPr>
    </w:p>
    <w:p>
      <w:pPr>
        <w:widowControl/>
        <w:wordWrap w:val="0"/>
        <w:spacing w:line="460" w:lineRule="exact"/>
        <w:ind w:firstLine="4800" w:firstLineChars="20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rFonts w:ascii="宋体" w:hAnsi="宋体" w:cs="宋体"/>
          <w:b/>
          <w:color w:val="auto"/>
          <w:kern w:val="0"/>
          <w:sz w:val="24"/>
          <w:highlight w:val="none"/>
        </w:rPr>
      </w:pPr>
      <w:r>
        <w:rPr>
          <w:rFonts w:hint="eastAsia" w:ascii="宋体" w:hAnsi="宋体" w:cs="宋体"/>
          <w:b/>
          <w:color w:val="auto"/>
          <w:kern w:val="0"/>
          <w:sz w:val="24"/>
          <w:highlight w:val="none"/>
        </w:rPr>
        <w:br w:type="page"/>
      </w:r>
    </w:p>
    <w:p>
      <w:pPr>
        <w:rPr>
          <w:color w:val="auto"/>
          <w:highlight w:val="none"/>
        </w:rPr>
      </w:pPr>
    </w:p>
    <w:p>
      <w:pPr>
        <w:widowControl/>
        <w:wordWrap w:val="0"/>
        <w:snapToGrid w:val="0"/>
        <w:spacing w:line="460" w:lineRule="exact"/>
        <w:jc w:val="left"/>
        <w:outlineLvl w:val="0"/>
        <w:rPr>
          <w:rFonts w:hint="eastAsia" w:ascii="Arial" w:hAnsi="Arial" w:eastAsia="新宋体"/>
          <w:b/>
          <w:color w:val="auto"/>
          <w:sz w:val="28"/>
          <w:highlight w:val="none"/>
          <w:lang w:eastAsia="zh-CN"/>
        </w:rPr>
      </w:pPr>
      <w:bookmarkStart w:id="78" w:name="_Toc29960"/>
      <w:bookmarkStart w:id="79" w:name="_Toc20420"/>
      <w:r>
        <w:rPr>
          <w:rFonts w:hint="eastAsia" w:ascii="Arial" w:hAnsi="Arial" w:eastAsia="新宋体"/>
          <w:b/>
          <w:color w:val="auto"/>
          <w:sz w:val="28"/>
          <w:highlight w:val="none"/>
        </w:rPr>
        <w:t>附件6               商务响应</w:t>
      </w:r>
      <w:bookmarkEnd w:id="78"/>
      <w:bookmarkEnd w:id="79"/>
      <w:r>
        <w:rPr>
          <w:rFonts w:hint="eastAsia" w:ascii="Arial" w:hAnsi="Arial" w:eastAsia="新宋体"/>
          <w:b/>
          <w:color w:val="auto"/>
          <w:sz w:val="28"/>
          <w:highlight w:val="none"/>
          <w:lang w:val="en-US" w:eastAsia="zh-CN"/>
        </w:rPr>
        <w:t>部分</w:t>
      </w:r>
    </w:p>
    <w:p>
      <w:pPr>
        <w:widowControl/>
        <w:wordWrap w:val="0"/>
        <w:snapToGrid w:val="0"/>
        <w:spacing w:before="50" w:afterLines="50"/>
        <w:jc w:val="left"/>
        <w:rPr>
          <w:rFonts w:cs="宋体"/>
          <w:color w:val="auto"/>
          <w:kern w:val="0"/>
          <w:sz w:val="24"/>
          <w:highlight w:val="none"/>
        </w:rPr>
      </w:pPr>
    </w:p>
    <w:p>
      <w:pPr>
        <w:widowControl/>
        <w:wordWrap w:val="0"/>
        <w:spacing w:line="460" w:lineRule="exact"/>
        <w:ind w:firstLine="480" w:firstLineChars="200"/>
        <w:jc w:val="left"/>
        <w:rPr>
          <w:rFonts w:hint="default" w:ascii="宋体" w:hAnsi="宋体" w:eastAsia="宋体" w:cs="宋体"/>
          <w:b/>
          <w:color w:val="auto"/>
          <w:kern w:val="0"/>
          <w:sz w:val="32"/>
          <w:szCs w:val="32"/>
          <w:highlight w:val="none"/>
          <w:lang w:val="en-US" w:eastAsia="zh-CN"/>
        </w:rPr>
      </w:pPr>
      <w:r>
        <w:rPr>
          <w:rFonts w:hint="eastAsia" w:cs="宋体"/>
          <w:color w:val="auto"/>
          <w:kern w:val="0"/>
          <w:sz w:val="24"/>
          <w:highlight w:val="none"/>
          <w:lang w:eastAsia="zh-CN"/>
        </w:rPr>
        <w:t xml:space="preserve"> </w:t>
      </w:r>
      <w:r>
        <w:rPr>
          <w:rFonts w:hint="eastAsia" w:ascii="宋体" w:hAnsi="宋体" w:cs="宋体"/>
          <w:b/>
          <w:color w:val="auto"/>
          <w:kern w:val="0"/>
          <w:sz w:val="32"/>
          <w:szCs w:val="32"/>
          <w:highlight w:val="none"/>
          <w:lang w:val="en-US" w:eastAsia="zh-CN"/>
        </w:rPr>
        <w:t>商务部分相关证明文件</w:t>
      </w:r>
    </w:p>
    <w:p>
      <w:pPr>
        <w:widowControl/>
        <w:wordWrap w:val="0"/>
        <w:snapToGrid w:val="0"/>
        <w:spacing w:before="156" w:after="156"/>
        <w:ind w:firstLine="420"/>
        <w:jc w:val="center"/>
        <w:rPr>
          <w:rFonts w:ascii="宋体" w:hAnsi="宋体" w:cs="宋体"/>
          <w:b/>
          <w:color w:val="auto"/>
          <w:kern w:val="0"/>
          <w:sz w:val="32"/>
          <w:szCs w:val="32"/>
          <w:highlight w:val="none"/>
        </w:rPr>
      </w:pPr>
    </w:p>
    <w:p>
      <w:pPr>
        <w:widowControl/>
        <w:wordWrap w:val="0"/>
        <w:spacing w:line="460" w:lineRule="exact"/>
        <w:jc w:val="left"/>
        <w:rPr>
          <w:rFonts w:cs="宋体"/>
          <w:b/>
          <w:color w:val="auto"/>
          <w:kern w:val="0"/>
          <w:sz w:val="24"/>
          <w:highlight w:val="none"/>
        </w:rPr>
      </w:pPr>
    </w:p>
    <w:p>
      <w:pPr>
        <w:widowControl/>
        <w:wordWrap w:val="0"/>
        <w:spacing w:line="460" w:lineRule="exact"/>
        <w:jc w:val="left"/>
        <w:rPr>
          <w:rFonts w:cs="宋体"/>
          <w:b/>
          <w:color w:val="auto"/>
          <w:kern w:val="0"/>
          <w:sz w:val="24"/>
          <w:highlight w:val="none"/>
        </w:rPr>
      </w:pPr>
    </w:p>
    <w:p>
      <w:pPr>
        <w:pStyle w:val="2"/>
        <w:rPr>
          <w:rFonts w:cs="宋体"/>
          <w:b/>
          <w:color w:val="auto"/>
          <w:kern w:val="0"/>
          <w:sz w:val="24"/>
          <w:highlight w:val="none"/>
        </w:rPr>
      </w:pPr>
    </w:p>
    <w:p>
      <w:pPr>
        <w:rPr>
          <w:rFonts w:cs="宋体"/>
          <w:b/>
          <w:color w:val="auto"/>
          <w:kern w:val="0"/>
          <w:sz w:val="24"/>
          <w:highlight w:val="none"/>
        </w:rPr>
      </w:pPr>
    </w:p>
    <w:p>
      <w:pPr>
        <w:pStyle w:val="2"/>
        <w:rPr>
          <w:rFonts w:cs="宋体"/>
          <w:b/>
          <w:color w:val="auto"/>
          <w:kern w:val="0"/>
          <w:sz w:val="24"/>
          <w:highlight w:val="none"/>
        </w:rPr>
      </w:pPr>
    </w:p>
    <w:p>
      <w:pPr>
        <w:rPr>
          <w:rFonts w:cs="宋体"/>
          <w:b/>
          <w:color w:val="auto"/>
          <w:kern w:val="0"/>
          <w:sz w:val="24"/>
          <w:highlight w:val="none"/>
        </w:rPr>
      </w:pPr>
    </w:p>
    <w:p>
      <w:pPr>
        <w:pStyle w:val="2"/>
        <w:rPr>
          <w:rFonts w:cs="宋体"/>
          <w:b/>
          <w:color w:val="auto"/>
          <w:kern w:val="0"/>
          <w:sz w:val="24"/>
          <w:highlight w:val="none"/>
        </w:rPr>
      </w:pPr>
    </w:p>
    <w:p>
      <w:pPr>
        <w:rPr>
          <w:rFonts w:cs="宋体"/>
          <w:b/>
          <w:color w:val="auto"/>
          <w:kern w:val="0"/>
          <w:sz w:val="24"/>
          <w:highlight w:val="none"/>
        </w:rPr>
      </w:pPr>
    </w:p>
    <w:p>
      <w:pPr>
        <w:pStyle w:val="2"/>
        <w:rPr>
          <w:rFonts w:cs="宋体"/>
          <w:b/>
          <w:color w:val="auto"/>
          <w:kern w:val="0"/>
          <w:sz w:val="24"/>
          <w:highlight w:val="none"/>
        </w:rPr>
      </w:pPr>
    </w:p>
    <w:p>
      <w:pPr>
        <w:rPr>
          <w:rFonts w:cs="宋体"/>
          <w:b/>
          <w:color w:val="auto"/>
          <w:kern w:val="0"/>
          <w:sz w:val="24"/>
          <w:highlight w:val="none"/>
        </w:rPr>
      </w:pPr>
    </w:p>
    <w:p>
      <w:pPr>
        <w:pStyle w:val="2"/>
        <w:rPr>
          <w:rFonts w:cs="宋体"/>
          <w:b/>
          <w:color w:val="auto"/>
          <w:kern w:val="0"/>
          <w:sz w:val="24"/>
          <w:highlight w:val="none"/>
        </w:rPr>
      </w:pPr>
    </w:p>
    <w:p>
      <w:pPr>
        <w:rPr>
          <w:rFonts w:cs="宋体"/>
          <w:b/>
          <w:color w:val="auto"/>
          <w:kern w:val="0"/>
          <w:sz w:val="24"/>
          <w:highlight w:val="none"/>
        </w:rPr>
      </w:pPr>
    </w:p>
    <w:p>
      <w:pPr>
        <w:pStyle w:val="2"/>
        <w:rPr>
          <w:rFonts w:cs="宋体"/>
          <w:b/>
          <w:color w:val="auto"/>
          <w:kern w:val="0"/>
          <w:sz w:val="24"/>
          <w:highlight w:val="none"/>
        </w:rPr>
      </w:pPr>
    </w:p>
    <w:p>
      <w:pPr>
        <w:rPr>
          <w:rFonts w:cs="宋体"/>
          <w:b/>
          <w:color w:val="auto"/>
          <w:kern w:val="0"/>
          <w:sz w:val="24"/>
          <w:highlight w:val="none"/>
        </w:rPr>
      </w:pPr>
    </w:p>
    <w:p>
      <w:pPr>
        <w:pStyle w:val="2"/>
        <w:rPr>
          <w:color w:val="auto"/>
        </w:rPr>
      </w:pPr>
    </w:p>
    <w:p>
      <w:pPr>
        <w:rPr>
          <w:rFonts w:cs="宋体"/>
          <w:b/>
          <w:color w:val="auto"/>
          <w:kern w:val="0"/>
          <w:sz w:val="24"/>
          <w:highlight w:val="none"/>
        </w:rPr>
      </w:pPr>
      <w:r>
        <w:rPr>
          <w:rFonts w:cs="宋体"/>
          <w:b/>
          <w:color w:val="auto"/>
          <w:kern w:val="0"/>
          <w:sz w:val="24"/>
          <w:highlight w:val="none"/>
        </w:rPr>
        <w:br w:type="page"/>
      </w:r>
    </w:p>
    <w:p>
      <w:pPr>
        <w:pStyle w:val="29"/>
        <w:rPr>
          <w:color w:val="auto"/>
        </w:rPr>
      </w:pPr>
    </w:p>
    <w:p>
      <w:pPr>
        <w:widowControl/>
        <w:wordWrap w:val="0"/>
        <w:spacing w:line="460" w:lineRule="exact"/>
        <w:jc w:val="left"/>
        <w:outlineLvl w:val="0"/>
        <w:rPr>
          <w:rFonts w:ascii="Arial" w:hAnsi="Arial" w:eastAsia="新宋体"/>
          <w:b/>
          <w:color w:val="auto"/>
          <w:sz w:val="28"/>
          <w:highlight w:val="none"/>
        </w:rPr>
      </w:pPr>
      <w:bookmarkStart w:id="80" w:name="_Toc28621"/>
      <w:bookmarkStart w:id="81" w:name="_Toc31526"/>
      <w:r>
        <w:rPr>
          <w:rFonts w:hint="eastAsia" w:ascii="Arial" w:hAnsi="Arial" w:eastAsia="新宋体"/>
          <w:b/>
          <w:color w:val="auto"/>
          <w:sz w:val="28"/>
          <w:highlight w:val="none"/>
        </w:rPr>
        <w:t>附件7               法定代表人身份证明（格式）</w:t>
      </w:r>
      <w:bookmarkEnd w:id="80"/>
      <w:bookmarkEnd w:id="81"/>
    </w:p>
    <w:p>
      <w:pPr>
        <w:widowControl/>
        <w:wordWrap w:val="0"/>
        <w:spacing w:line="460" w:lineRule="exact"/>
        <w:jc w:val="left"/>
        <w:rPr>
          <w:rFonts w:ascii="宋体" w:hAnsi="宋体" w:cs="宋体"/>
          <w:color w:val="auto"/>
          <w:kern w:val="0"/>
          <w:sz w:val="24"/>
          <w:highlight w:val="none"/>
        </w:rPr>
      </w:pPr>
    </w:p>
    <w:p>
      <w:pPr>
        <w:widowControl/>
        <w:wordWrap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投标人名称：</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地址：</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highlight w:val="none"/>
        </w:rPr>
        <w:t>成立时间：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年</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月</w:t>
      </w:r>
      <w:r>
        <w:rPr>
          <w:rFonts w:hint="eastAsia" w:ascii="宋体" w:hAnsi="宋体" w:cs="宋体"/>
          <w:color w:val="auto"/>
          <w:kern w:val="0"/>
          <w:sz w:val="24"/>
          <w:szCs w:val="20"/>
          <w:highlight w:val="none"/>
          <w:lang w:val="en-US" w:eastAsia="zh-CN"/>
        </w:rPr>
        <w:t xml:space="preserve">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日</w:t>
      </w:r>
    </w:p>
    <w:p>
      <w:pPr>
        <w:widowControl/>
        <w:wordWrap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szCs w:val="20"/>
          <w:highlight w:val="none"/>
        </w:rPr>
        <w:t>经营期限：</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ind w:firstLine="480" w:firstLineChars="200"/>
        <w:jc w:val="left"/>
        <w:rPr>
          <w:rFonts w:ascii="宋体" w:hAnsi="宋体" w:cs="宋体"/>
          <w:color w:val="auto"/>
          <w:kern w:val="0"/>
          <w:szCs w:val="21"/>
          <w:highlight w:val="none"/>
          <w:u w:val="single"/>
        </w:rPr>
      </w:pPr>
      <w:r>
        <w:rPr>
          <w:rFonts w:hint="eastAsia" w:ascii="宋体" w:hAnsi="宋体" w:cs="宋体"/>
          <w:color w:val="auto"/>
          <w:kern w:val="0"/>
          <w:sz w:val="24"/>
          <w:highlight w:val="none"/>
        </w:rPr>
        <w:t>姓名：</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szCs w:val="20"/>
          <w:highlight w:val="none"/>
        </w:rPr>
        <w:t>，性别：</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，年龄：</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，职务：</w:t>
      </w:r>
      <w:r>
        <w:rPr>
          <w:rFonts w:hint="eastAsia" w:ascii="宋体" w:hAnsi="宋体" w:cs="宋体"/>
          <w:color w:val="auto"/>
          <w:kern w:val="0"/>
          <w:szCs w:val="21"/>
          <w:highlight w:val="none"/>
          <w:u w:val="single"/>
          <w:lang w:val="en-US" w:eastAsia="zh-CN"/>
        </w:rPr>
        <w:t xml:space="preserve">        </w:t>
      </w:r>
    </w:p>
    <w:p>
      <w:pPr>
        <w:widowControl/>
        <w:wordWrap w:val="0"/>
        <w:spacing w:line="460" w:lineRule="exact"/>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szCs w:val="20"/>
          <w:highlight w:val="none"/>
        </w:rPr>
        <w:t>（投标人名称）的法定代表人。</w:t>
      </w:r>
    </w:p>
    <w:p>
      <w:pPr>
        <w:widowControl/>
        <w:wordWrap w:val="0"/>
        <w:spacing w:line="460" w:lineRule="exact"/>
        <w:jc w:val="left"/>
        <w:rPr>
          <w:rFonts w:ascii="宋体" w:hAnsi="宋体" w:cs="宋体"/>
          <w:color w:val="auto"/>
          <w:kern w:val="0"/>
          <w:sz w:val="24"/>
          <w:szCs w:val="20"/>
          <w:highlight w:val="none"/>
        </w:rPr>
      </w:pPr>
    </w:p>
    <w:p>
      <w:pPr>
        <w:widowControl/>
        <w:wordWrap w:val="0"/>
        <w:spacing w:line="460" w:lineRule="exact"/>
        <w:ind w:firstLine="480" w:firstLineChars="200"/>
        <w:jc w:val="left"/>
        <w:rPr>
          <w:rFonts w:ascii="宋体" w:hAnsi="宋体" w:cs="宋体"/>
          <w:color w:val="auto"/>
          <w:kern w:val="0"/>
          <w:sz w:val="24"/>
          <w:szCs w:val="20"/>
          <w:highlight w:val="none"/>
        </w:rPr>
      </w:pPr>
      <w:r>
        <w:rPr>
          <w:rFonts w:hint="eastAsia" w:ascii="宋体" w:hAnsi="宋体" w:cs="宋体"/>
          <w:color w:val="auto"/>
          <w:kern w:val="0"/>
          <w:sz w:val="24"/>
          <w:szCs w:val="20"/>
          <w:highlight w:val="none"/>
        </w:rPr>
        <w:t>特此证明。</w:t>
      </w:r>
    </w:p>
    <w:p>
      <w:pPr>
        <w:widowControl/>
        <w:wordWrap w:val="0"/>
        <w:spacing w:line="460" w:lineRule="exact"/>
        <w:jc w:val="left"/>
        <w:rPr>
          <w:rFonts w:ascii="宋体" w:hAnsi="宋体" w:cs="宋体"/>
          <w:color w:val="auto"/>
          <w:kern w:val="0"/>
          <w:sz w:val="24"/>
          <w:szCs w:val="20"/>
          <w:highlight w:val="none"/>
        </w:rPr>
      </w:pPr>
    </w:p>
    <w:p>
      <w:pPr>
        <w:widowControl/>
        <w:wordWrap w:val="0"/>
        <w:spacing w:beforeLines="100" w:afterLines="100" w:line="480" w:lineRule="exact"/>
        <w:jc w:val="center"/>
        <w:rPr>
          <w:rFonts w:ascii="宋体" w:hAnsi="宋体" w:cs="Lucida Sans Unicode"/>
          <w:b/>
          <w:color w:val="auto"/>
          <w:kern w:val="0"/>
          <w:sz w:val="36"/>
          <w:szCs w:val="36"/>
          <w:highlight w:val="none"/>
        </w:rPr>
      </w:pPr>
    </w:p>
    <w:tbl>
      <w:tblPr>
        <w:tblStyle w:val="31"/>
        <w:tblpPr w:leftFromText="180" w:rightFromText="180" w:topFromText="100" w:bottomFromText="100" w:vertAnchor="text" w:horzAnchor="page" w:tblpX="2773" w:tblpY="20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00" w:hRule="atLeast"/>
        </w:trPr>
        <w:tc>
          <w:tcPr>
            <w:tcW w:w="532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bCs/>
                <w:color w:val="auto"/>
                <w:kern w:val="0"/>
                <w:sz w:val="24"/>
                <w:highlight w:val="none"/>
              </w:rPr>
            </w:pPr>
            <w:r>
              <w:rPr>
                <w:rFonts w:hint="eastAsia" w:ascii="宋体" w:hAnsi="宋体" w:cs="Lucida Sans Unicode"/>
                <w:bCs/>
                <w:color w:val="auto"/>
                <w:kern w:val="0"/>
                <w:sz w:val="24"/>
                <w:highlight w:val="none"/>
              </w:rPr>
              <w:t>此处请粘贴法定代表人身份证复印件</w:t>
            </w:r>
          </w:p>
          <w:p>
            <w:pPr>
              <w:widowControl/>
              <w:spacing w:line="480" w:lineRule="exact"/>
              <w:jc w:val="left"/>
              <w:rPr>
                <w:rFonts w:ascii="仿宋_GB2312" w:hAnsi="Lucida Sans Unicode" w:eastAsia="仿宋_GB2312" w:cs="Lucida Sans Unicode"/>
                <w:color w:val="auto"/>
                <w:kern w:val="0"/>
                <w:sz w:val="24"/>
                <w:highlight w:val="none"/>
              </w:rPr>
            </w:pPr>
          </w:p>
          <w:p>
            <w:pPr>
              <w:widowControl/>
              <w:spacing w:line="480" w:lineRule="exact"/>
              <w:jc w:val="left"/>
              <w:rPr>
                <w:rFonts w:ascii="仿宋_GB2312" w:hAnsi="Lucida Sans Unicode" w:eastAsia="仿宋_GB2312" w:cs="Lucida Sans Unicode"/>
                <w:color w:val="auto"/>
                <w:kern w:val="0"/>
                <w:sz w:val="24"/>
                <w:highlight w:val="none"/>
              </w:rPr>
            </w:pPr>
          </w:p>
        </w:tc>
      </w:tr>
    </w:tbl>
    <w:p>
      <w:pPr>
        <w:widowControl/>
        <w:wordWrap w:val="0"/>
        <w:spacing w:beforeLines="100" w:afterLines="100" w:line="480" w:lineRule="exact"/>
        <w:jc w:val="center"/>
        <w:rPr>
          <w:rFonts w:ascii="宋体" w:hAnsi="宋体" w:cs="Lucida Sans Unicode"/>
          <w:b/>
          <w:color w:val="auto"/>
          <w:kern w:val="0"/>
          <w:sz w:val="24"/>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beforeLines="100" w:afterLines="100" w:line="480" w:lineRule="exact"/>
        <w:jc w:val="center"/>
        <w:rPr>
          <w:rFonts w:ascii="Lucida Sans Unicode" w:hAnsi="Lucida Sans Unicode" w:cs="Lucida Sans Unicode"/>
          <w:b/>
          <w:color w:val="auto"/>
          <w:kern w:val="0"/>
          <w:sz w:val="36"/>
          <w:szCs w:val="36"/>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pacing w:line="480" w:lineRule="exact"/>
        <w:jc w:val="right"/>
        <w:rPr>
          <w:rFonts w:ascii="仿宋_GB2312" w:hAnsi="仿宋_GB2312" w:eastAsia="仿宋_GB2312" w:cs="Lucida Sans Unicode"/>
          <w:color w:val="auto"/>
          <w:kern w:val="0"/>
          <w:sz w:val="24"/>
          <w:highlight w:val="none"/>
        </w:rPr>
      </w:pPr>
    </w:p>
    <w:p>
      <w:pPr>
        <w:widowControl/>
        <w:wordWrap w:val="0"/>
        <w:snapToGrid w:val="0"/>
        <w:spacing w:line="460" w:lineRule="exact"/>
        <w:ind w:firstLine="2760" w:firstLineChars="1150"/>
        <w:jc w:val="left"/>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left="3780" w:leftChars="1800"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年    月    日</w:t>
      </w:r>
    </w:p>
    <w:p>
      <w:pPr>
        <w:rPr>
          <w:color w:val="auto"/>
          <w:highlight w:val="none"/>
        </w:rPr>
      </w:pPr>
    </w:p>
    <w:p>
      <w:pPr>
        <w:rPr>
          <w:color w:val="auto"/>
          <w:highlight w:val="none"/>
        </w:rPr>
      </w:pPr>
      <w:r>
        <w:rPr>
          <w:color w:val="auto"/>
          <w:highlight w:val="none"/>
        </w:rPr>
        <w:br w:type="page"/>
      </w:r>
    </w:p>
    <w:p>
      <w:pPr>
        <w:pStyle w:val="52"/>
        <w:rPr>
          <w:color w:val="auto"/>
          <w:highlight w:val="none"/>
        </w:rPr>
      </w:pPr>
    </w:p>
    <w:p>
      <w:pPr>
        <w:widowControl/>
        <w:wordWrap w:val="0"/>
        <w:spacing w:line="460" w:lineRule="exact"/>
        <w:ind w:firstLine="365" w:firstLineChars="130"/>
        <w:jc w:val="left"/>
        <w:outlineLvl w:val="0"/>
        <w:rPr>
          <w:rFonts w:ascii="Arial" w:hAnsi="Arial" w:eastAsia="新宋体"/>
          <w:b/>
          <w:color w:val="auto"/>
          <w:sz w:val="28"/>
          <w:highlight w:val="none"/>
        </w:rPr>
      </w:pPr>
      <w:bookmarkStart w:id="82" w:name="_Toc13976"/>
      <w:bookmarkStart w:id="83" w:name="_Toc30519"/>
      <w:r>
        <w:rPr>
          <w:rFonts w:hint="eastAsia" w:ascii="Arial" w:hAnsi="Arial" w:eastAsia="新宋体"/>
          <w:b/>
          <w:color w:val="auto"/>
          <w:sz w:val="28"/>
          <w:highlight w:val="none"/>
        </w:rPr>
        <w:t>附件8               法定代表人授权书（格式）</w:t>
      </w:r>
      <w:bookmarkEnd w:id="82"/>
      <w:bookmarkEnd w:id="83"/>
    </w:p>
    <w:p>
      <w:pPr>
        <w:widowControl/>
        <w:tabs>
          <w:tab w:val="left" w:pos="420"/>
          <w:tab w:val="left" w:pos="2160"/>
        </w:tabs>
        <w:wordWrap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jc w:val="left"/>
        <w:rPr>
          <w:rFonts w:ascii="宋体" w:hAnsi="宋体" w:cs="宋体"/>
          <w:b/>
          <w:bCs/>
          <w:color w:val="auto"/>
          <w:kern w:val="0"/>
          <w:sz w:val="24"/>
          <w:highlight w:val="none"/>
        </w:rPr>
      </w:pPr>
      <w:r>
        <w:rPr>
          <w:rFonts w:hint="eastAsia" w:ascii="宋体" w:hAnsi="宋体" w:cs="宋体"/>
          <w:bCs/>
          <w:color w:val="auto"/>
          <w:kern w:val="0"/>
          <w:sz w:val="24"/>
          <w:highlight w:val="none"/>
        </w:rPr>
        <w:t>致：</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w:t>
      </w:r>
      <w:r>
        <w:rPr>
          <w:rFonts w:hint="eastAsia" w:ascii="宋体" w:hAnsi="宋体" w:cs="宋体"/>
          <w:color w:val="auto"/>
          <w:kern w:val="0"/>
          <w:sz w:val="24"/>
          <w:highlight w:val="none"/>
          <w:lang w:eastAsia="zh-CN"/>
        </w:rPr>
        <w:t>采购人</w:t>
      </w:r>
      <w:r>
        <w:rPr>
          <w:rFonts w:hint="eastAsia" w:ascii="宋体" w:hAnsi="宋体" w:cs="宋体"/>
          <w:color w:val="auto"/>
          <w:kern w:val="0"/>
          <w:sz w:val="24"/>
          <w:highlight w:val="none"/>
        </w:rPr>
        <w:t>名称）：</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（姓名）系</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 xml:space="preserve">（投标人名称）的法定代表人，现委托 </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（姓名）为我方代理人。代理人根据本授权，以我方的名义参加</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项目的投标活动，并代表我方全权办理针对上述项目的投标、开标、评标、签约等具体事务和签署相关文件。</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我方对代理人的签名负全部责任。在撤销授权的书面通知以前，本授权书一直有效。代理人在授权书有效期内签署的所有文件不因授权的撤销而失效。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如果本次采购活动现场变更采购方式，本授权书有效。</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代理人无转委托权。</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委托期限：</w:t>
      </w:r>
    </w:p>
    <w:p>
      <w:pPr>
        <w:widowControl/>
        <w:wordWrap w:val="0"/>
        <w:snapToGrid w:val="0"/>
        <w:spacing w:line="460" w:lineRule="exact"/>
        <w:ind w:firstLine="480" w:firstLineChars="200"/>
        <w:jc w:val="left"/>
        <w:rPr>
          <w:rFonts w:ascii="宋体" w:hAnsi="宋体" w:cs="宋体"/>
          <w:color w:val="auto"/>
          <w:kern w:val="0"/>
          <w:sz w:val="24"/>
          <w:highlight w:val="none"/>
        </w:rPr>
      </w:pPr>
    </w:p>
    <w:p>
      <w:pPr>
        <w:widowControl/>
        <w:wordWrap w:val="0"/>
        <w:snapToGrid w:val="0"/>
        <w:spacing w:line="460" w:lineRule="exact"/>
        <w:ind w:firstLine="480" w:firstLineChars="200"/>
        <w:jc w:val="left"/>
        <w:rPr>
          <w:rFonts w:ascii="宋体" w:hAnsi="宋体" w:cs="宋体"/>
          <w:color w:val="auto"/>
          <w:kern w:val="0"/>
          <w:sz w:val="24"/>
          <w:highlight w:val="none"/>
          <w:u w:val="single"/>
        </w:rPr>
      </w:pPr>
      <w:r>
        <w:rPr>
          <w:rFonts w:hint="eastAsia" w:ascii="宋体" w:hAnsi="宋体" w:cs="宋体"/>
          <w:color w:val="auto"/>
          <w:kern w:val="0"/>
          <w:sz w:val="24"/>
          <w:highlight w:val="none"/>
        </w:rPr>
        <w:t>委托代理人签名：             法定代表人签名：</w:t>
      </w:r>
    </w:p>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职务：                      职务：</w:t>
      </w:r>
    </w:p>
    <w:tbl>
      <w:tblPr>
        <w:tblStyle w:val="31"/>
        <w:tblpPr w:leftFromText="180" w:rightFromText="180" w:topFromText="100" w:bottomFromText="100" w:vertAnchor="text" w:horzAnchor="page" w:tblpX="2551" w:tblpY="9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2" w:hRule="atLeast"/>
        </w:trPr>
        <w:tc>
          <w:tcPr>
            <w:tcW w:w="5508" w:type="dxa"/>
            <w:tcBorders>
              <w:top w:val="single" w:color="auto" w:sz="4" w:space="0"/>
              <w:left w:val="single" w:color="auto" w:sz="4" w:space="0"/>
              <w:bottom w:val="single" w:color="auto" w:sz="4" w:space="0"/>
              <w:right w:val="single" w:color="auto" w:sz="4" w:space="0"/>
            </w:tcBorders>
          </w:tcPr>
          <w:p>
            <w:pPr>
              <w:widowControl/>
              <w:spacing w:line="480" w:lineRule="exact"/>
              <w:jc w:val="left"/>
              <w:rPr>
                <w:rFonts w:ascii="宋体" w:hAnsi="宋体" w:cs="Lucida Sans Unicode"/>
                <w:color w:val="auto"/>
                <w:kern w:val="0"/>
                <w:sz w:val="24"/>
                <w:highlight w:val="none"/>
              </w:rPr>
            </w:pPr>
            <w:r>
              <w:rPr>
                <w:rFonts w:hint="eastAsia" w:ascii="宋体" w:hAnsi="宋体" w:cs="Lucida Sans Unicode"/>
                <w:bCs/>
                <w:color w:val="auto"/>
                <w:kern w:val="0"/>
                <w:sz w:val="24"/>
                <w:highlight w:val="none"/>
              </w:rPr>
              <w:t>此处请粘贴</w:t>
            </w:r>
            <w:r>
              <w:rPr>
                <w:rFonts w:hint="eastAsia" w:ascii="宋体" w:hAnsi="宋体" w:cs="宋体"/>
                <w:color w:val="auto"/>
                <w:kern w:val="0"/>
                <w:sz w:val="24"/>
                <w:highlight w:val="none"/>
              </w:rPr>
              <w:t>委托代理人</w:t>
            </w:r>
            <w:r>
              <w:rPr>
                <w:rFonts w:hint="eastAsia" w:ascii="宋体" w:hAnsi="宋体" w:cs="Lucida Sans Unicode"/>
                <w:bCs/>
                <w:color w:val="auto"/>
                <w:kern w:val="0"/>
                <w:sz w:val="24"/>
                <w:highlight w:val="none"/>
              </w:rPr>
              <w:t>身份证复印件</w:t>
            </w:r>
          </w:p>
        </w:tc>
      </w:tr>
    </w:tbl>
    <w:p>
      <w:pPr>
        <w:widowControl/>
        <w:wordWrap w:val="0"/>
        <w:snapToGrid w:val="0"/>
        <w:spacing w:line="460" w:lineRule="exact"/>
        <w:ind w:firstLine="480" w:firstLineChars="200"/>
        <w:jc w:val="left"/>
        <w:rPr>
          <w:rFonts w:ascii="宋体" w:hAnsi="宋体" w:cs="宋体"/>
          <w:color w:val="auto"/>
          <w:kern w:val="0"/>
          <w:sz w:val="24"/>
          <w:highlight w:val="none"/>
        </w:rPr>
      </w:pPr>
      <w:r>
        <w:rPr>
          <w:rFonts w:hint="eastAsia" w:ascii="宋体" w:hAnsi="宋体" w:cs="宋体"/>
          <w:color w:val="auto"/>
          <w:kern w:val="0"/>
          <w:sz w:val="24"/>
          <w:highlight w:val="none"/>
        </w:rPr>
        <w:t>委托代理人身份证号码：</w:t>
      </w:r>
    </w:p>
    <w:p>
      <w:pPr>
        <w:widowControl/>
        <w:wordWrap w:val="0"/>
        <w:spacing w:line="460" w:lineRule="exact"/>
        <w:ind w:firstLine="4800" w:firstLineChars="2000"/>
        <w:jc w:val="left"/>
        <w:rPr>
          <w:rFonts w:ascii="仿宋_GB2312" w:hAnsi="Lucida Sans Unicode" w:eastAsia="仿宋_GB2312" w:cs="Lucida Sans Unicode"/>
          <w:color w:val="auto"/>
          <w:kern w:val="0"/>
          <w:sz w:val="24"/>
          <w:highlight w:val="none"/>
        </w:rPr>
      </w:pPr>
    </w:p>
    <w:p>
      <w:pPr>
        <w:widowControl/>
        <w:wordWrap w:val="0"/>
        <w:spacing w:line="360" w:lineRule="auto"/>
        <w:jc w:val="center"/>
        <w:rPr>
          <w:rFonts w:ascii="仿宋_GB2312" w:hAnsi="Lucida Sans Unicode" w:eastAsia="仿宋_GB2312" w:cs="Lucida Sans Unicode"/>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val="0"/>
        <w:spacing w:line="360" w:lineRule="auto"/>
        <w:jc w:val="right"/>
        <w:rPr>
          <w:rFonts w:hint="eastAsia" w:ascii="宋体" w:hAnsi="宋体" w:cs="宋体"/>
          <w:color w:val="auto"/>
          <w:kern w:val="0"/>
          <w:sz w:val="24"/>
          <w:highlight w:val="none"/>
        </w:rPr>
      </w:pPr>
    </w:p>
    <w:p>
      <w:pPr>
        <w:widowControl/>
        <w:wordWrap/>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投标人：</w:t>
      </w:r>
      <w:r>
        <w:rPr>
          <w:rFonts w:hint="eastAsia" w:ascii="宋体" w:hAnsi="宋体" w:cs="宋体"/>
          <w:color w:val="auto"/>
          <w:kern w:val="0"/>
          <w:szCs w:val="21"/>
          <w:highlight w:val="none"/>
          <w:u w:val="single"/>
          <w:lang w:val="en-US" w:eastAsia="zh-CN"/>
        </w:rPr>
        <w:t xml:space="preserve">                </w:t>
      </w:r>
      <w:r>
        <w:rPr>
          <w:rFonts w:hint="eastAsia" w:ascii="宋体" w:hAnsi="宋体" w:cs="宋体"/>
          <w:color w:val="auto"/>
          <w:kern w:val="0"/>
          <w:sz w:val="24"/>
          <w:highlight w:val="none"/>
        </w:rPr>
        <w:t>（全称并加盖公章）</w:t>
      </w:r>
    </w:p>
    <w:p>
      <w:pPr>
        <w:widowControl/>
        <w:wordWrap w:val="0"/>
        <w:spacing w:line="460" w:lineRule="exact"/>
        <w:ind w:firstLine="3840" w:firstLineChars="1600"/>
        <w:jc w:val="left"/>
        <w:rPr>
          <w:rFonts w:ascii="宋体" w:hAnsi="宋体" w:cs="宋体"/>
          <w:b/>
          <w:color w:val="auto"/>
          <w:kern w:val="0"/>
          <w:sz w:val="32"/>
          <w:szCs w:val="32"/>
          <w:highlight w:val="none"/>
        </w:rPr>
      </w:pPr>
      <w:r>
        <w:rPr>
          <w:rFonts w:hint="eastAsia" w:ascii="宋体" w:hAnsi="宋体" w:cs="宋体"/>
          <w:color w:val="auto"/>
          <w:kern w:val="0"/>
          <w:sz w:val="24"/>
          <w:highlight w:val="none"/>
        </w:rPr>
        <w:t>年    月    日</w:t>
      </w:r>
    </w:p>
    <w:p>
      <w:pPr>
        <w:widowControl/>
        <w:spacing w:line="360" w:lineRule="auto"/>
        <w:ind w:firstLine="7228" w:firstLineChars="2250"/>
        <w:jc w:val="left"/>
        <w:rPr>
          <w:rFonts w:ascii="宋体" w:hAnsi="宋体" w:cs="宋体"/>
          <w:b/>
          <w:color w:val="auto"/>
          <w:kern w:val="0"/>
          <w:sz w:val="32"/>
          <w:szCs w:val="32"/>
          <w:highlight w:val="none"/>
        </w:rPr>
      </w:pPr>
    </w:p>
    <w:p>
      <w:pPr>
        <w:rPr>
          <w:rFonts w:ascii="宋体" w:hAnsi="宋体" w:cs="宋体"/>
          <w:b/>
          <w:color w:val="auto"/>
          <w:kern w:val="0"/>
          <w:sz w:val="32"/>
          <w:szCs w:val="32"/>
          <w:highlight w:val="none"/>
        </w:rPr>
      </w:pPr>
      <w:r>
        <w:rPr>
          <w:rFonts w:ascii="宋体" w:hAnsi="宋体" w:cs="宋体"/>
          <w:b/>
          <w:color w:val="auto"/>
          <w:kern w:val="0"/>
          <w:sz w:val="32"/>
          <w:szCs w:val="32"/>
          <w:highlight w:val="none"/>
        </w:rPr>
        <w:br w:type="page"/>
      </w:r>
    </w:p>
    <w:p>
      <w:pPr>
        <w:widowControl/>
        <w:snapToGrid w:val="0"/>
        <w:spacing w:before="156" w:after="156" w:line="360" w:lineRule="auto"/>
        <w:jc w:val="left"/>
        <w:rPr>
          <w:rFonts w:ascii="宋体" w:hAnsi="宋体" w:cs="宋体"/>
          <w:b/>
          <w:color w:val="auto"/>
          <w:kern w:val="0"/>
          <w:sz w:val="24"/>
          <w:highlight w:val="none"/>
        </w:rPr>
      </w:pPr>
    </w:p>
    <w:p>
      <w:pPr>
        <w:widowControl/>
        <w:snapToGrid w:val="0"/>
        <w:spacing w:before="156" w:after="156" w:line="360" w:lineRule="auto"/>
        <w:jc w:val="left"/>
        <w:outlineLvl w:val="0"/>
        <w:rPr>
          <w:rFonts w:ascii="宋体" w:hAnsi="宋体" w:cs="宋体"/>
          <w:b/>
          <w:color w:val="auto"/>
          <w:kern w:val="0"/>
          <w:sz w:val="24"/>
          <w:highlight w:val="none"/>
        </w:rPr>
      </w:pPr>
      <w:bookmarkStart w:id="84" w:name="_Toc18105"/>
      <w:bookmarkStart w:id="85" w:name="_Toc24693"/>
      <w:r>
        <w:rPr>
          <w:rFonts w:hint="eastAsia" w:ascii="Arial" w:hAnsi="Arial" w:eastAsia="新宋体"/>
          <w:b/>
          <w:color w:val="auto"/>
          <w:sz w:val="28"/>
          <w:highlight w:val="none"/>
        </w:rPr>
        <w:t>附件9               证明文件</w:t>
      </w:r>
      <w:bookmarkEnd w:id="84"/>
      <w:bookmarkEnd w:id="85"/>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9.1</w:t>
      </w:r>
      <w:r>
        <w:rPr>
          <w:rFonts w:hint="eastAsia"/>
          <w:bCs/>
          <w:color w:val="auto"/>
          <w:sz w:val="21"/>
          <w:szCs w:val="21"/>
          <w:highlight w:val="none"/>
          <w:lang w:val="en-US" w:eastAsia="zh-CN"/>
        </w:rPr>
        <w:t xml:space="preserve"> </w:t>
      </w:r>
      <w:r>
        <w:rPr>
          <w:rFonts w:hint="eastAsia"/>
          <w:bCs/>
          <w:color w:val="auto"/>
          <w:sz w:val="21"/>
          <w:szCs w:val="21"/>
          <w:highlight w:val="none"/>
        </w:rPr>
        <w:t>资格审查资料</w:t>
      </w:r>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9.2</w:t>
      </w:r>
      <w:r>
        <w:rPr>
          <w:rFonts w:hint="eastAsia"/>
          <w:bCs/>
          <w:color w:val="auto"/>
          <w:sz w:val="21"/>
          <w:szCs w:val="21"/>
          <w:highlight w:val="none"/>
          <w:lang w:val="en-US" w:eastAsia="zh-CN"/>
        </w:rPr>
        <w:t xml:space="preserve"> </w:t>
      </w:r>
      <w:r>
        <w:rPr>
          <w:rFonts w:hint="eastAsia"/>
          <w:bCs/>
          <w:color w:val="auto"/>
          <w:sz w:val="21"/>
          <w:szCs w:val="21"/>
          <w:highlight w:val="none"/>
        </w:rPr>
        <w:t>技术方案</w:t>
      </w:r>
    </w:p>
    <w:p>
      <w:pPr>
        <w:pStyle w:val="7"/>
        <w:spacing w:beforeAutospacing="0" w:afterAutospacing="0" w:line="480" w:lineRule="auto"/>
        <w:ind w:firstLine="470" w:firstLineChars="224"/>
        <w:jc w:val="both"/>
        <w:rPr>
          <w:rFonts w:hint="eastAsia"/>
          <w:bCs/>
          <w:color w:val="auto"/>
          <w:sz w:val="21"/>
          <w:szCs w:val="21"/>
          <w:highlight w:val="none"/>
        </w:rPr>
      </w:pPr>
      <w:r>
        <w:rPr>
          <w:rFonts w:hint="eastAsia"/>
          <w:bCs/>
          <w:color w:val="auto"/>
          <w:sz w:val="21"/>
          <w:szCs w:val="21"/>
          <w:highlight w:val="none"/>
        </w:rPr>
        <w:t>9.3</w:t>
      </w:r>
      <w:r>
        <w:rPr>
          <w:rFonts w:hint="eastAsia"/>
          <w:bCs/>
          <w:color w:val="auto"/>
          <w:sz w:val="21"/>
          <w:szCs w:val="21"/>
          <w:highlight w:val="none"/>
          <w:lang w:val="en-US" w:eastAsia="zh-CN"/>
        </w:rPr>
        <w:t xml:space="preserve"> </w:t>
      </w:r>
      <w:r>
        <w:rPr>
          <w:rFonts w:hint="eastAsia"/>
          <w:bCs/>
          <w:color w:val="auto"/>
          <w:sz w:val="21"/>
          <w:szCs w:val="21"/>
          <w:highlight w:val="none"/>
        </w:rPr>
        <w:t>其他需要提供的证明材料</w:t>
      </w:r>
      <w:bookmarkStart w:id="86" w:name="_Toc17966"/>
    </w:p>
    <w:p>
      <w:pPr>
        <w:pStyle w:val="7"/>
        <w:spacing w:beforeAutospacing="0" w:afterAutospacing="0" w:line="480" w:lineRule="auto"/>
        <w:ind w:firstLine="470" w:firstLineChars="224"/>
        <w:jc w:val="both"/>
        <w:rPr>
          <w:bCs/>
          <w:color w:val="auto"/>
          <w:sz w:val="21"/>
          <w:szCs w:val="21"/>
          <w:highlight w:val="none"/>
        </w:rPr>
      </w:pPr>
      <w:r>
        <w:rPr>
          <w:rFonts w:hint="eastAsia"/>
          <w:bCs/>
          <w:color w:val="auto"/>
          <w:sz w:val="21"/>
          <w:szCs w:val="21"/>
          <w:highlight w:val="none"/>
        </w:rPr>
        <w:t>9.</w:t>
      </w:r>
      <w:r>
        <w:rPr>
          <w:rFonts w:hint="eastAsia"/>
          <w:bCs/>
          <w:color w:val="auto"/>
          <w:sz w:val="21"/>
          <w:szCs w:val="21"/>
          <w:highlight w:val="none"/>
          <w:lang w:val="en-US" w:eastAsia="zh-CN"/>
        </w:rPr>
        <w:t xml:space="preserve">4 </w:t>
      </w:r>
      <w:r>
        <w:rPr>
          <w:rFonts w:hint="eastAsia"/>
          <w:bCs/>
          <w:color w:val="auto"/>
          <w:sz w:val="21"/>
          <w:szCs w:val="21"/>
          <w:highlight w:val="none"/>
        </w:rPr>
        <w:t>其他证明材料。</w:t>
      </w:r>
    </w:p>
    <w:p>
      <w:pPr>
        <w:pStyle w:val="7"/>
        <w:spacing w:beforeAutospacing="0" w:afterAutospacing="0" w:line="480" w:lineRule="auto"/>
        <w:ind w:firstLine="540" w:firstLineChars="224"/>
        <w:jc w:val="both"/>
        <w:rPr>
          <w:b/>
          <w:bCs/>
          <w:color w:val="auto"/>
          <w:highlight w:val="none"/>
        </w:rPr>
      </w:pPr>
    </w:p>
    <w:p>
      <w:pPr>
        <w:rPr>
          <w:b/>
          <w:bCs/>
          <w:color w:val="auto"/>
          <w:highlight w:val="none"/>
        </w:rPr>
      </w:pPr>
      <w:r>
        <w:rPr>
          <w:b/>
          <w:bCs/>
          <w:color w:val="auto"/>
          <w:highlight w:val="none"/>
        </w:rPr>
        <w:br w:type="page"/>
      </w:r>
    </w:p>
    <w:p>
      <w:pPr>
        <w:pStyle w:val="7"/>
        <w:spacing w:beforeAutospacing="0" w:afterAutospacing="0" w:line="480" w:lineRule="auto"/>
        <w:ind w:firstLine="540" w:firstLineChars="224"/>
        <w:jc w:val="both"/>
        <w:rPr>
          <w:b/>
          <w:bCs/>
          <w:color w:val="auto"/>
          <w:highlight w:val="none"/>
        </w:rPr>
      </w:pPr>
    </w:p>
    <w:p>
      <w:pPr>
        <w:widowControl/>
        <w:snapToGrid w:val="0"/>
        <w:spacing w:line="360" w:lineRule="auto"/>
        <w:jc w:val="center"/>
        <w:outlineLvl w:val="0"/>
        <w:rPr>
          <w:rFonts w:ascii="宋体" w:hAnsi="宋体" w:cs="宋体"/>
          <w:b/>
          <w:color w:val="auto"/>
          <w:kern w:val="0"/>
          <w:sz w:val="28"/>
          <w:szCs w:val="28"/>
          <w:highlight w:val="none"/>
        </w:rPr>
      </w:pPr>
      <w:bookmarkStart w:id="87" w:name="_Toc12888"/>
      <w:bookmarkStart w:id="88" w:name="_Toc13726"/>
      <w:r>
        <w:rPr>
          <w:rFonts w:hint="eastAsia" w:ascii="宋体" w:hAnsi="宋体" w:cs="Lucida Sans Unicode"/>
          <w:b/>
          <w:color w:val="auto"/>
          <w:kern w:val="0"/>
          <w:sz w:val="28"/>
          <w:szCs w:val="28"/>
          <w:highlight w:val="none"/>
        </w:rPr>
        <w:t xml:space="preserve">附件10        </w:t>
      </w:r>
      <w:bookmarkEnd w:id="86"/>
      <w:r>
        <w:rPr>
          <w:rFonts w:hint="eastAsia" w:ascii="宋体" w:hAnsi="宋体" w:cs="Lucida Sans Unicode"/>
          <w:b/>
          <w:color w:val="auto"/>
          <w:kern w:val="0"/>
          <w:sz w:val="28"/>
          <w:szCs w:val="28"/>
          <w:highlight w:val="none"/>
        </w:rPr>
        <w:t>供 应 商 承 诺 书</w:t>
      </w:r>
      <w:r>
        <w:rPr>
          <w:rFonts w:hint="eastAsia" w:ascii="宋体" w:hAnsi="宋体" w:cs="Lucida Sans Unicode"/>
          <w:b/>
          <w:color w:val="auto"/>
          <w:kern w:val="0"/>
          <w:sz w:val="28"/>
          <w:szCs w:val="28"/>
          <w:highlight w:val="none"/>
          <w:lang w:val="en-US" w:eastAsia="zh-CN"/>
        </w:rPr>
        <w:t xml:space="preserve"> </w:t>
      </w:r>
      <w:r>
        <w:rPr>
          <w:rFonts w:hint="eastAsia" w:ascii="宋体" w:hAnsi="宋体" w:cs="宋体"/>
          <w:color w:val="auto"/>
          <w:kern w:val="0"/>
          <w:sz w:val="28"/>
          <w:szCs w:val="28"/>
          <w:highlight w:val="none"/>
        </w:rPr>
        <w:t>（格式）</w:t>
      </w:r>
      <w:bookmarkEnd w:id="87"/>
      <w:bookmarkEnd w:id="88"/>
    </w:p>
    <w:p>
      <w:pPr>
        <w:bidi w:val="0"/>
        <w:rPr>
          <w:color w:val="auto"/>
        </w:rPr>
      </w:pP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我院（以下简称甲方）组织的本次采购，在遵守《招标投标法》、《政府采购法》、《合同法》、《反不正当竞争法》和《关于推进招投标监督领域诚信建设的意见》等法律法规的基础上，要求贵方（以下简称乙方）做出如下承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1、遵循公开、公平、公正和诚实信用的原则自愿参加，所提供的一切材料真实、有效、合法。</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2、遵守甲方采购纪律，诚实守信地为甲方提供安全可靠的产品、服务及相关技术，保证质量并主动做好售后服务工作。</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3、杜绝利用提供财物或给予其他不正当利益谋取中标的不良行为。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4、不发生其他任何可能影响甲方工作人员公正执行公务或者职务廉洁的行为。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5、不参与串标、围标或其他不正当竞争行为；杜绝以虚报资质、业绩或其他弄虚作假等方式骗取中标。</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6、响应时，杜绝擅自修改采购文件或技术标准（包括差异表）技术配置的行为。</w:t>
      </w:r>
    </w:p>
    <w:p>
      <w:pPr>
        <w:keepNext w:val="0"/>
        <w:keepLines w:val="0"/>
        <w:pageBreakBefore w:val="0"/>
        <w:widowControl w:val="0"/>
        <w:kinsoku/>
        <w:wordWrap/>
        <w:overflowPunct/>
        <w:topLinePunct w:val="0"/>
        <w:autoSpaceDE/>
        <w:autoSpaceDN/>
        <w:bidi w:val="0"/>
        <w:adjustRightInd/>
        <w:snapToGrid w:val="0"/>
        <w:spacing w:line="480" w:lineRule="auto"/>
        <w:ind w:firstLine="64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7、严格按照采购、投标文件要求签订合同，不违反法律无故拒签合同，不签订背离合同（或技术协议书）实质性内容的协议。</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p>
    <w:p>
      <w:pPr>
        <w:keepNext w:val="0"/>
        <w:keepLines w:val="0"/>
        <w:pageBreakBefore w:val="0"/>
        <w:widowControl w:val="0"/>
        <w:kinsoku/>
        <w:wordWrap/>
        <w:overflowPunct/>
        <w:topLinePunct w:val="0"/>
        <w:autoSpaceDE/>
        <w:autoSpaceDN/>
        <w:bidi w:val="0"/>
        <w:adjustRightInd/>
        <w:snapToGrid w:val="0"/>
        <w:spacing w:line="480" w:lineRule="auto"/>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公司名称</w:t>
      </w:r>
      <w:r>
        <w:rPr>
          <w:rFonts w:hint="eastAsia" w:ascii="宋体" w:hAnsi="宋体" w:eastAsia="宋体" w:cs="宋体"/>
          <w:color w:val="auto"/>
          <w:sz w:val="24"/>
          <w:szCs w:val="24"/>
        </w:rPr>
        <w:t xml:space="preserve">）：               </w:t>
      </w:r>
    </w:p>
    <w:p>
      <w:pPr>
        <w:keepNext w:val="0"/>
        <w:keepLines w:val="0"/>
        <w:pageBreakBefore w:val="0"/>
        <w:widowControl w:val="0"/>
        <w:kinsoku/>
        <w:wordWrap/>
        <w:overflowPunct/>
        <w:topLinePunct w:val="0"/>
        <w:autoSpaceDE/>
        <w:autoSpaceDN/>
        <w:bidi w:val="0"/>
        <w:adjustRightInd/>
        <w:snapToGrid w:val="0"/>
        <w:spacing w:line="480" w:lineRule="auto"/>
        <w:textAlignment w:val="auto"/>
        <w:rPr>
          <w:color w:val="auto"/>
          <w:sz w:val="28"/>
          <w:szCs w:val="28"/>
        </w:rPr>
      </w:pPr>
      <w:r>
        <w:rPr>
          <w:rFonts w:hint="eastAsia" w:ascii="宋体" w:hAnsi="宋体" w:eastAsia="宋体" w:cs="宋体"/>
          <w:color w:val="auto"/>
          <w:sz w:val="24"/>
          <w:szCs w:val="24"/>
        </w:rPr>
        <w:t>法定代表人或委托人（签字）：                   年   月   日</w:t>
      </w:r>
    </w:p>
    <w:p>
      <w:pPr>
        <w:widowControl/>
        <w:spacing w:line="360" w:lineRule="auto"/>
        <w:ind w:firstLine="4305" w:firstLineChars="2050"/>
        <w:jc w:val="left"/>
        <w:rPr>
          <w:rFonts w:ascii="宋体" w:hAnsi="宋体" w:cs="宋体"/>
          <w:color w:val="auto"/>
          <w:kern w:val="0"/>
          <w:szCs w:val="21"/>
          <w:highlight w:val="none"/>
        </w:rPr>
      </w:pPr>
    </w:p>
    <w:p>
      <w:pPr>
        <w:rPr>
          <w:rFonts w:hint="eastAsia" w:ascii="宋体" w:hAnsi="宋体" w:eastAsia="宋体" w:cs="宋体"/>
          <w:b/>
          <w:bCs/>
          <w:color w:val="auto"/>
          <w:kern w:val="0"/>
          <w:sz w:val="24"/>
          <w:szCs w:val="20"/>
          <w:lang w:val="en-US" w:eastAsia="zh-CN" w:bidi="ar-SA"/>
        </w:rPr>
      </w:pPr>
      <w:r>
        <w:rPr>
          <w:rFonts w:hint="eastAsia" w:ascii="宋体" w:hAnsi="宋体" w:eastAsia="宋体" w:cs="宋体"/>
          <w:b/>
          <w:bCs/>
          <w:color w:val="auto"/>
          <w:kern w:val="0"/>
          <w:sz w:val="24"/>
          <w:szCs w:val="20"/>
          <w:lang w:val="en-US" w:eastAsia="zh-CN" w:bidi="ar-SA"/>
        </w:rPr>
        <w:br w:type="page"/>
      </w:r>
    </w:p>
    <w:p>
      <w:pPr>
        <w:spacing w:before="0" w:line="341" w:lineRule="exact"/>
        <w:ind w:right="0"/>
        <w:jc w:val="center"/>
        <w:outlineLvl w:val="9"/>
        <w:rPr>
          <w:rFonts w:hint="eastAsia" w:ascii="宋体" w:hAnsi="宋体" w:eastAsia="宋体" w:cs="宋体"/>
          <w:b/>
          <w:bCs/>
          <w:color w:val="auto"/>
          <w:kern w:val="0"/>
          <w:sz w:val="24"/>
          <w:szCs w:val="20"/>
          <w:lang w:val="en-US" w:eastAsia="zh-CN" w:bidi="ar-SA"/>
        </w:rPr>
      </w:pPr>
      <w:r>
        <w:rPr>
          <w:rFonts w:hint="eastAsia" w:ascii="宋体" w:hAnsi="宋体" w:eastAsia="宋体" w:cs="宋体"/>
          <w:b/>
          <w:bCs/>
          <w:color w:val="auto"/>
          <w:kern w:val="0"/>
          <w:sz w:val="24"/>
          <w:szCs w:val="20"/>
          <w:lang w:val="en-US" w:eastAsia="zh-CN" w:bidi="ar-SA"/>
        </w:rPr>
        <w:t>磋商保证承诺书</w:t>
      </w:r>
    </w:p>
    <w:p>
      <w:pPr>
        <w:spacing w:before="0" w:after="0" w:line="240" w:lineRule="auto"/>
        <w:ind w:left="0" w:right="0"/>
        <w:jc w:val="both"/>
        <w:rPr>
          <w:rFonts w:hint="eastAsia" w:ascii="Calibri" w:hAnsi="Calibri" w:eastAsia="宋体" w:cs="黑体"/>
          <w:color w:val="auto"/>
          <w:kern w:val="2"/>
          <w:sz w:val="28"/>
          <w:szCs w:val="28"/>
          <w:lang w:val="en-US" w:eastAsia="zh-CN" w:bidi="ar-SA"/>
        </w:rPr>
      </w:pPr>
    </w:p>
    <w:p>
      <w:pPr>
        <w:spacing w:before="0" w:after="0" w:line="360" w:lineRule="auto"/>
        <w:ind w:left="0"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致：</w:t>
      </w:r>
      <w:r>
        <w:rPr>
          <w:rFonts w:hint="eastAsia" w:ascii="宋体" w:hAnsi="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u w:val="single"/>
          <w:lang w:val="en-US" w:eastAsia="zh-CN" w:bidi="ar-SA"/>
        </w:rPr>
        <w:t>（采购人）</w:t>
      </w:r>
      <w:r>
        <w:rPr>
          <w:rFonts w:hint="eastAsia" w:ascii="宋体" w:hAnsi="宋体" w:eastAsia="宋体" w:cs="宋体"/>
          <w:color w:val="auto"/>
          <w:kern w:val="2"/>
          <w:sz w:val="24"/>
          <w:szCs w:val="24"/>
          <w:lang w:val="en-US" w:eastAsia="zh-CN" w:bidi="ar-SA"/>
        </w:rPr>
        <w:t xml:space="preserve"> </w:t>
      </w:r>
    </w:p>
    <w:p>
      <w:pPr>
        <w:spacing w:before="0" w:after="0" w:line="360" w:lineRule="auto"/>
        <w:ind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我（单位/本人，以下统称我单位）自愿参加 </w:t>
      </w:r>
      <w:r>
        <w:rPr>
          <w:rFonts w:hint="eastAsia" w:ascii="宋体" w:hAnsi="宋体" w:cs="宋体"/>
          <w:color w:val="auto"/>
          <w:kern w:val="2"/>
          <w:sz w:val="24"/>
          <w:szCs w:val="24"/>
          <w:u w:val="single"/>
          <w:lang w:val="en-US" w:eastAsia="zh-CN" w:bidi="ar-SA"/>
        </w:rPr>
        <w:t xml:space="preserve">                    </w:t>
      </w:r>
      <w:r>
        <w:rPr>
          <w:rFonts w:hint="eastAsia" w:ascii="宋体" w:hAnsi="宋体" w:eastAsia="宋体" w:cs="宋体"/>
          <w:color w:val="auto"/>
          <w:kern w:val="2"/>
          <w:sz w:val="24"/>
          <w:szCs w:val="24"/>
          <w:u w:val="single"/>
          <w:lang w:val="en-US" w:eastAsia="zh-CN" w:bidi="ar-SA"/>
        </w:rPr>
        <w:t>（项目名称和</w:t>
      </w:r>
      <w:r>
        <w:rPr>
          <w:rFonts w:hint="eastAsia" w:ascii="宋体" w:hAnsi="宋体" w:cs="宋体"/>
          <w:color w:val="auto"/>
          <w:kern w:val="2"/>
          <w:sz w:val="24"/>
          <w:szCs w:val="24"/>
          <w:u w:val="single"/>
          <w:lang w:val="en-US" w:eastAsia="zh-CN" w:bidi="ar-SA"/>
        </w:rPr>
        <w:t>采购</w:t>
      </w:r>
      <w:r>
        <w:rPr>
          <w:rFonts w:hint="eastAsia" w:ascii="宋体" w:hAnsi="宋体" w:eastAsia="宋体" w:cs="宋体"/>
          <w:color w:val="auto"/>
          <w:kern w:val="2"/>
          <w:sz w:val="24"/>
          <w:szCs w:val="24"/>
          <w:u w:val="single"/>
          <w:lang w:val="en-US" w:eastAsia="zh-CN" w:bidi="ar-SA"/>
        </w:rPr>
        <w:t>编号）</w:t>
      </w:r>
      <w:r>
        <w:rPr>
          <w:rFonts w:hint="eastAsia" w:ascii="宋体" w:hAnsi="宋体" w:eastAsia="宋体" w:cs="宋体"/>
          <w:color w:val="auto"/>
          <w:kern w:val="2"/>
          <w:sz w:val="24"/>
          <w:szCs w:val="24"/>
          <w:lang w:val="en-US" w:eastAsia="zh-CN" w:bidi="ar-SA"/>
        </w:rPr>
        <w:t xml:space="preserve">的磋商,并做出如下承诺： </w:t>
      </w:r>
    </w:p>
    <w:p>
      <w:pPr>
        <w:numPr>
          <w:ilvl w:val="0"/>
          <w:numId w:val="4"/>
        </w:numPr>
        <w:spacing w:before="0" w:after="0" w:line="360" w:lineRule="auto"/>
        <w:ind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除不可抗力外，我单位如果发生以下行为，将在行为发生的 10个工作</w:t>
      </w:r>
    </w:p>
    <w:p>
      <w:pPr>
        <w:numPr>
          <w:ilvl w:val="0"/>
          <w:numId w:val="0"/>
        </w:numPr>
        <w:spacing w:before="0" w:after="0" w:line="360" w:lineRule="auto"/>
        <w:ind w:right="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日内，向贵方支付本</w:t>
      </w:r>
      <w:r>
        <w:rPr>
          <w:rFonts w:hint="eastAsia" w:ascii="宋体" w:hAnsi="宋体" w:cs="宋体"/>
          <w:color w:val="auto"/>
          <w:kern w:val="2"/>
          <w:sz w:val="24"/>
          <w:szCs w:val="24"/>
          <w:lang w:val="en-US" w:eastAsia="zh-CN" w:bidi="ar-SA"/>
        </w:rPr>
        <w:t>磋商</w:t>
      </w:r>
      <w:r>
        <w:rPr>
          <w:rFonts w:hint="eastAsia" w:ascii="宋体" w:hAnsi="宋体" w:eastAsia="宋体" w:cs="宋体"/>
          <w:color w:val="auto"/>
          <w:kern w:val="2"/>
          <w:sz w:val="24"/>
          <w:szCs w:val="24"/>
          <w:lang w:val="en-US" w:eastAsia="zh-CN" w:bidi="ar-SA"/>
        </w:rPr>
        <w:t xml:space="preserve">文件公布的预算金额（或最高限价）的2%作为违约赔偿金。 </w:t>
      </w:r>
    </w:p>
    <w:p>
      <w:pPr>
        <w:spacing w:before="0" w:after="0" w:line="360" w:lineRule="auto"/>
        <w:ind w:left="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1、 自投标截止时间至本项目发布中标公告为止，撤销磋商； </w:t>
      </w:r>
    </w:p>
    <w:p>
      <w:pPr>
        <w:spacing w:before="0" w:after="0" w:line="360" w:lineRule="auto"/>
        <w:ind w:left="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2、 中标后不依法与采购人签订合同； </w:t>
      </w:r>
    </w:p>
    <w:p>
      <w:pPr>
        <w:spacing w:before="0" w:after="0" w:line="360" w:lineRule="auto"/>
        <w:ind w:left="0" w:right="0" w:firstLine="480" w:firstLineChars="200"/>
        <w:jc w:val="both"/>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 xml:space="preserve">二、 我单位知晓上述行为的法律后果，承认本承诺书作为贵方要求我单位履行违约赔偿义务的依据作用。 </w:t>
      </w:r>
    </w:p>
    <w:p>
      <w:pPr>
        <w:spacing w:line="360" w:lineRule="auto"/>
        <w:rPr>
          <w:rFonts w:hint="eastAsia" w:ascii="宋体" w:hAnsi="宋体" w:eastAsia="宋体" w:cs="宋体"/>
          <w:color w:val="auto"/>
          <w:kern w:val="2"/>
          <w:sz w:val="24"/>
          <w:szCs w:val="24"/>
          <w:lang w:val="en-US" w:eastAsia="zh-CN" w:bidi="ar-SA"/>
        </w:rPr>
      </w:pPr>
    </w:p>
    <w:p>
      <w:pPr>
        <w:pStyle w:val="29"/>
        <w:spacing w:line="360" w:lineRule="auto"/>
        <w:rPr>
          <w:rFonts w:hint="eastAsia" w:ascii="宋体" w:hAnsi="宋体" w:eastAsia="宋体" w:cs="宋体"/>
          <w:color w:val="auto"/>
          <w:sz w:val="24"/>
          <w:szCs w:val="24"/>
          <w:lang w:val="en-US" w:eastAsia="zh-CN"/>
        </w:rPr>
      </w:pPr>
    </w:p>
    <w:p>
      <w:pPr>
        <w:widowControl/>
        <w:shd w:val="clear" w:color="auto" w:fill="FFFFFF"/>
        <w:spacing w:line="460" w:lineRule="atLeast"/>
        <w:ind w:firstLine="2400"/>
        <w:jc w:val="left"/>
        <w:rPr>
          <w:rFonts w:ascii="宋体" w:hAnsi="宋体" w:cs="宋体"/>
          <w:color w:val="auto"/>
          <w:kern w:val="0"/>
          <w:sz w:val="24"/>
        </w:rPr>
      </w:pPr>
      <w:r>
        <w:rPr>
          <w:rFonts w:hint="eastAsia" w:ascii="宋体" w:hAnsi="宋体" w:cs="宋体"/>
          <w:color w:val="auto"/>
          <w:kern w:val="0"/>
          <w:sz w:val="24"/>
        </w:rPr>
        <w:t xml:space="preserve">供应商代表签字： </w:t>
      </w:r>
      <w:r>
        <w:rPr>
          <w:rFonts w:hint="eastAsia" w:ascii="宋体" w:hAnsi="宋体" w:cs="宋体"/>
          <w:color w:val="auto"/>
          <w:kern w:val="0"/>
          <w:sz w:val="24"/>
          <w:u w:val="single"/>
        </w:rPr>
        <w:t xml:space="preserve">                </w:t>
      </w:r>
    </w:p>
    <w:p>
      <w:pPr>
        <w:widowControl/>
        <w:shd w:val="clear" w:color="auto" w:fill="FFFFFF"/>
        <w:spacing w:line="460" w:lineRule="atLeast"/>
        <w:ind w:firstLine="480"/>
        <w:jc w:val="left"/>
        <w:rPr>
          <w:rFonts w:ascii="宋体" w:hAnsi="宋体" w:cs="宋体"/>
          <w:color w:val="auto"/>
          <w:kern w:val="0"/>
          <w:sz w:val="24"/>
        </w:rPr>
      </w:pPr>
      <w:r>
        <w:rPr>
          <w:rFonts w:hint="eastAsia" w:ascii="宋体" w:hAnsi="宋体" w:cs="宋体"/>
          <w:color w:val="auto"/>
          <w:kern w:val="0"/>
          <w:sz w:val="24"/>
        </w:rPr>
        <w:t xml:space="preserve">                供应商：</w:t>
      </w:r>
      <w:r>
        <w:rPr>
          <w:rFonts w:hint="eastAsia" w:ascii="宋体" w:hAnsi="宋体" w:cs="宋体"/>
          <w:color w:val="auto"/>
          <w:kern w:val="0"/>
          <w:sz w:val="24"/>
          <w:u w:val="single"/>
        </w:rPr>
        <w:t xml:space="preserve">                       </w:t>
      </w:r>
      <w:r>
        <w:rPr>
          <w:rFonts w:hint="eastAsia" w:ascii="宋体" w:hAnsi="宋体" w:cs="宋体"/>
          <w:color w:val="auto"/>
          <w:kern w:val="0"/>
          <w:sz w:val="24"/>
        </w:rPr>
        <w:t>（全称并加盖公章）</w:t>
      </w:r>
    </w:p>
    <w:p>
      <w:pPr>
        <w:widowControl/>
        <w:shd w:val="clear" w:color="auto" w:fill="FFFFFF"/>
        <w:spacing w:line="460" w:lineRule="atLeast"/>
        <w:ind w:firstLine="480"/>
        <w:jc w:val="left"/>
        <w:rPr>
          <w:rFonts w:ascii="宋体" w:hAnsi="宋体" w:cs="宋体"/>
          <w:color w:val="auto"/>
          <w:kern w:val="0"/>
          <w:sz w:val="24"/>
        </w:rPr>
      </w:pPr>
      <w:r>
        <w:rPr>
          <w:rFonts w:hint="eastAsia" w:ascii="宋体" w:hAnsi="宋体" w:cs="宋体"/>
          <w:color w:val="auto"/>
          <w:kern w:val="0"/>
          <w:sz w:val="24"/>
        </w:rPr>
        <w:t xml:space="preserve">                                </w:t>
      </w:r>
    </w:p>
    <w:p>
      <w:pPr>
        <w:widowControl/>
        <w:shd w:val="clear" w:color="auto" w:fill="FFFFFF"/>
        <w:spacing w:line="460" w:lineRule="atLeast"/>
        <w:ind w:firstLine="4800"/>
        <w:jc w:val="left"/>
        <w:rPr>
          <w:rFonts w:ascii="宋体" w:hAnsi="宋体" w:cs="宋体"/>
          <w:color w:val="auto"/>
          <w:kern w:val="0"/>
          <w:sz w:val="24"/>
        </w:rPr>
      </w:pP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年 </w:t>
      </w:r>
      <w:r>
        <w:rPr>
          <w:rFonts w:hint="eastAsia" w:ascii="宋体" w:hAnsi="宋体" w:cs="宋体"/>
          <w:color w:val="auto"/>
          <w:kern w:val="0"/>
          <w:sz w:val="24"/>
          <w:u w:val="single"/>
        </w:rPr>
        <w:t xml:space="preserve">   </w:t>
      </w:r>
      <w:r>
        <w:rPr>
          <w:rFonts w:hint="eastAsia" w:ascii="宋体" w:hAnsi="宋体" w:cs="宋体"/>
          <w:color w:val="auto"/>
          <w:kern w:val="0"/>
          <w:sz w:val="24"/>
        </w:rPr>
        <w:t xml:space="preserve">月 </w:t>
      </w:r>
      <w:r>
        <w:rPr>
          <w:rFonts w:hint="eastAsia" w:ascii="宋体" w:hAnsi="宋体" w:cs="宋体"/>
          <w:color w:val="auto"/>
          <w:kern w:val="0"/>
          <w:sz w:val="24"/>
          <w:u w:val="single"/>
        </w:rPr>
        <w:t xml:space="preserve">   </w:t>
      </w:r>
      <w:r>
        <w:rPr>
          <w:rFonts w:hint="eastAsia" w:ascii="宋体" w:hAnsi="宋体" w:cs="宋体"/>
          <w:color w:val="auto"/>
          <w:kern w:val="0"/>
          <w:sz w:val="24"/>
        </w:rPr>
        <w:t>日</w:t>
      </w:r>
    </w:p>
    <w:p>
      <w:pPr>
        <w:widowControl/>
        <w:wordWrap w:val="0"/>
        <w:snapToGrid w:val="0"/>
        <w:spacing w:line="460" w:lineRule="exact"/>
        <w:jc w:val="left"/>
        <w:rPr>
          <w:rFonts w:hint="eastAsia" w:ascii="宋体" w:hAnsi="宋体" w:cs="宋体"/>
          <w:bCs/>
          <w:color w:val="auto"/>
          <w:kern w:val="0"/>
          <w:sz w:val="24"/>
          <w:lang w:val="en-US" w:eastAsia="zh-CN"/>
        </w:rPr>
      </w:pPr>
    </w:p>
    <w:p>
      <w:pPr>
        <w:spacing w:line="360" w:lineRule="auto"/>
        <w:rPr>
          <w:color w:val="auto"/>
          <w:highlight w:val="none"/>
        </w:rPr>
      </w:pPr>
    </w:p>
    <w:p>
      <w:pPr>
        <w:rPr>
          <w:color w:val="auto"/>
          <w:highlight w:val="none"/>
        </w:rPr>
      </w:pPr>
      <w:r>
        <w:rPr>
          <w:color w:val="auto"/>
          <w:highlight w:val="none"/>
        </w:rPr>
        <w:br w:type="page"/>
      </w:r>
    </w:p>
    <w:p>
      <w:pPr>
        <w:pStyle w:val="50"/>
        <w:rPr>
          <w:color w:val="auto"/>
        </w:rPr>
      </w:pPr>
    </w:p>
    <w:p>
      <w:pPr>
        <w:widowControl/>
        <w:snapToGrid w:val="0"/>
        <w:spacing w:line="360" w:lineRule="auto"/>
        <w:jc w:val="center"/>
        <w:outlineLvl w:val="0"/>
        <w:rPr>
          <w:rFonts w:ascii="宋体" w:hAnsi="宋体" w:cs="Lucida Sans Unicode"/>
          <w:b/>
          <w:color w:val="auto"/>
          <w:kern w:val="0"/>
          <w:sz w:val="24"/>
          <w:highlight w:val="none"/>
        </w:rPr>
      </w:pPr>
      <w:bookmarkStart w:id="89" w:name="_Toc23394"/>
      <w:bookmarkStart w:id="90" w:name="_Toc25094"/>
      <w:r>
        <w:rPr>
          <w:rFonts w:hint="eastAsia" w:ascii="宋体" w:hAnsi="宋体" w:cs="Lucida Sans Unicode"/>
          <w:b/>
          <w:color w:val="auto"/>
          <w:kern w:val="0"/>
          <w:sz w:val="24"/>
          <w:highlight w:val="none"/>
        </w:rPr>
        <w:t>投标人认为有必要的其他资料</w:t>
      </w:r>
      <w:bookmarkEnd w:id="89"/>
      <w:bookmarkEnd w:id="90"/>
    </w:p>
    <w:p>
      <w:pPr>
        <w:widowControl/>
        <w:spacing w:line="360" w:lineRule="auto"/>
        <w:ind w:firstLine="420" w:firstLineChars="200"/>
        <w:jc w:val="left"/>
        <w:rPr>
          <w:rFonts w:ascii="宋体" w:hAnsi="宋体" w:cs="Lucida Sans Unicode"/>
          <w:color w:val="auto"/>
          <w:kern w:val="0"/>
          <w:sz w:val="24"/>
          <w:highlight w:val="none"/>
        </w:rPr>
      </w:pPr>
      <w:r>
        <w:rPr>
          <w:rFonts w:hint="eastAsia" w:ascii="宋体" w:hAnsi="宋体" w:cs="Lucida Sans Unicode"/>
          <w:color w:val="auto"/>
          <w:kern w:val="0"/>
          <w:szCs w:val="21"/>
          <w:highlight w:val="none"/>
        </w:rPr>
        <w:t>备注：投标人应当仔细核对</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文件中有关废标条款和评标标准，提供投标人认为应当附加的其它内容，以充分证明其投标符合</w:t>
      </w:r>
      <w:r>
        <w:rPr>
          <w:rFonts w:hint="eastAsia" w:ascii="宋体" w:hAnsi="宋体" w:cs="Lucida Sans Unicode"/>
          <w:color w:val="auto"/>
          <w:kern w:val="0"/>
          <w:szCs w:val="21"/>
          <w:highlight w:val="none"/>
          <w:lang w:val="en-US" w:eastAsia="zh-CN"/>
        </w:rPr>
        <w:t>采购</w:t>
      </w:r>
      <w:r>
        <w:rPr>
          <w:rFonts w:hint="eastAsia" w:ascii="宋体" w:hAnsi="宋体" w:cs="Lucida Sans Unicode"/>
          <w:color w:val="auto"/>
          <w:kern w:val="0"/>
          <w:szCs w:val="21"/>
          <w:highlight w:val="none"/>
        </w:rPr>
        <w:t>文件规定，并为评标提供充分依据。如果投标人未能提供相关证明文件，将有可能导致废标或者无法得分。</w:t>
      </w: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center"/>
        <w:rPr>
          <w:b/>
          <w:bCs/>
          <w:color w:val="auto"/>
          <w:sz w:val="28"/>
          <w:szCs w:val="28"/>
          <w:highlight w:val="none"/>
        </w:rPr>
      </w:pPr>
    </w:p>
    <w:p>
      <w:pPr>
        <w:pStyle w:val="7"/>
        <w:spacing w:beforeAutospacing="0" w:afterAutospacing="0" w:line="460" w:lineRule="atLeast"/>
        <w:jc w:val="both"/>
        <w:rPr>
          <w:b/>
          <w:bCs/>
          <w:color w:val="auto"/>
          <w:sz w:val="28"/>
          <w:szCs w:val="28"/>
          <w:highlight w:val="none"/>
        </w:rPr>
      </w:pPr>
    </w:p>
    <w:sectPr>
      <w:headerReference r:id="rId5" w:type="default"/>
      <w:footerReference r:id="rId6" w:type="default"/>
      <w:pgSz w:w="11906" w:h="16838"/>
      <w:pgMar w:top="1417" w:right="1474" w:bottom="1417" w:left="1474" w:header="851" w:footer="624" w:gutter="0"/>
      <w:pgNumType w:fmt="decimal"/>
      <w:cols w:space="72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 w:name="MingLiU">
    <w:panose1 w:val="02020509000000000000"/>
    <w:charset w:val="88"/>
    <w:family w:val="auto"/>
    <w:pitch w:val="default"/>
    <w:sig w:usb0="A00002FF" w:usb1="28CFFCFA" w:usb2="00000016" w:usb3="00000000" w:csb0="00100001" w:csb1="00000000"/>
  </w:font>
  <w:font w:name="Lucida Sans Unicode">
    <w:panose1 w:val="020B0602030504020204"/>
    <w:charset w:val="00"/>
    <w:family w:val="swiss"/>
    <w:pitch w:val="default"/>
    <w:sig w:usb0="80001AFF" w:usb1="0000396B" w:usb2="00000000" w:usb3="00000000" w:csb0="200000BF" w:csb1="D7F70000"/>
  </w:font>
  <w:font w:name="新宋体">
    <w:panose1 w:val="02010609030101010101"/>
    <w:charset w:val="86"/>
    <w:family w:val="modern"/>
    <w:pitch w:val="default"/>
    <w:sig w:usb0="00000003" w:usb1="288F0000" w:usb2="0000000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both"/>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14605</wp:posOffset>
              </wp:positionV>
              <wp:extent cx="1828800" cy="1828800"/>
              <wp:effectExtent l="0" t="0" r="0" b="0"/>
              <wp:wrapNone/>
              <wp:docPr id="2"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wrap="none" lIns="0" tIns="0" rIns="0" bIns="0" upright="1">
                      <a:spAutoFit/>
                    </wps:bodyPr>
                  </wps:wsp>
                </a:graphicData>
              </a:graphic>
            </wp:anchor>
          </w:drawing>
        </mc:Choice>
        <mc:Fallback>
          <w:pict>
            <v:shape id="文本框 1025" o:spid="_x0000_s1026" o:spt="202" type="#_x0000_t202" style="position:absolute;left:0pt;margin-top:1.15pt;height:144pt;width:144pt;mso-position-horizontal:center;mso-position-horizontal-relative:margin;mso-wrap-style:none;z-index:251660288;mso-width-relative:page;mso-height-relative:page;" filled="f" stroked="f" coordsize="21600,21600" o:gfxdata="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MnDNi/TAAAABgEAAA8AAAAAAAAAAQAgAAAAIgAA&#10;AGRycy9kb3ducmV2LnhtbFBLAQIUABQAAAAIAIdO4kCHIGb51AEAAKUDAAAOAAAAAAAAAAEAIAAA&#10;ACIBAABkcnMvZTJvRG9jLnhtbFBLBQYAAAAABgAGAFkBAABoBQAAAAA=&#10;">
              <v:fill on="f" focussize="0,0"/>
              <v:stroke on="f" weight="0.5pt"/>
              <v:imagedata o:title=""/>
              <o:lock v:ext="edit" aspectratio="f"/>
              <v:textbox inset="0mm,0mm,0mm,0mm" style="mso-fit-shape-to-text:t;">
                <w:txbxContent>
                  <w:p>
                    <w:pPr>
                      <w:pStyle w:val="2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r>
      <w:rPr>
        <w:rFonts w:hint="eastAsia"/>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top w:val="single" w:color="auto" w:sz="4" w:space="1"/>
      </w:pBdr>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14605</wp:posOffset>
              </wp:positionV>
              <wp:extent cx="144780" cy="204470"/>
              <wp:effectExtent l="0" t="0" r="0" b="0"/>
              <wp:wrapNone/>
              <wp:docPr id="1" name="文本框 1026"/>
              <wp:cNvGraphicFramePr/>
              <a:graphic xmlns:a="http://schemas.openxmlformats.org/drawingml/2006/main">
                <a:graphicData uri="http://schemas.microsoft.com/office/word/2010/wordprocessingShape">
                  <wps:wsp>
                    <wps:cNvSpPr txBox="1"/>
                    <wps:spPr>
                      <a:xfrm>
                        <a:off x="0" y="0"/>
                        <a:ext cx="144780" cy="204470"/>
                      </a:xfrm>
                      <a:prstGeom prst="rect">
                        <a:avLst/>
                      </a:prstGeom>
                      <a:noFill/>
                      <a:ln>
                        <a:noFill/>
                      </a:ln>
                    </wps:spPr>
                    <wps:txbx>
                      <w:txbxContent>
                        <w:p>
                          <w:pPr>
                            <w:pStyle w:val="20"/>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wps:txbx>
                    <wps:bodyPr lIns="0" tIns="0" rIns="0" bIns="0" upright="1"/>
                  </wps:wsp>
                </a:graphicData>
              </a:graphic>
            </wp:anchor>
          </w:drawing>
        </mc:Choice>
        <mc:Fallback>
          <w:pict>
            <v:shape id="文本框 1026" o:spid="_x0000_s1026" o:spt="202" type="#_x0000_t202" style="position:absolute;left:0pt;margin-top:1.15pt;height:16.1pt;width:11.4pt;mso-position-horizontal:center;mso-position-horizontal-relative:margin;z-index:251659264;mso-width-relative:page;mso-height-relative:page;" filled="f" stroked="f" coordsize="21600,21600" o:gfxdata="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AAAAAGRycy9QSwECFAAUAAAACACH&#10;TuJAl9mmrNQAAAAEAQAADwAAAAAAAAABACAAAAAiAAAAZHJzL2Rvd25yZXYueG1sUEsBAhQAFAAA&#10;AAgAh07iQFFZh6C6AQAAdAMAAA4AAAAAAAAAAQAgAAAAIwEAAGRycy9lMm9Eb2MueG1sUEsFBgAA&#10;AAAGAAYAWQEAAE8FAAAAAA==&#10;">
              <v:fill on="f" focussize="0,0"/>
              <v:stroke on="f"/>
              <v:imagedata o:title=""/>
              <o:lock v:ext="edit" aspectratio="f"/>
              <v:textbox inset="0mm,0mm,0mm,0mm">
                <w:txbxContent>
                  <w:p>
                    <w:pPr>
                      <w:pStyle w:val="20"/>
                      <w:rPr>
                        <w:rFonts w:ascii="宋体" w:hAnsi="宋体" w:cs="宋体"/>
                      </w:rPr>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18</w:t>
                    </w:r>
                    <w:r>
                      <w:rPr>
                        <w:rFonts w:hint="eastAsia" w:ascii="宋体" w:hAnsi="宋体" w:cs="宋体"/>
                      </w:rPr>
                      <w:fldChar w:fldCharType="end"/>
                    </w:r>
                  </w:p>
                </w:txbxContent>
              </v:textbox>
            </v:shape>
          </w:pict>
        </mc:Fallback>
      </mc:AlternateContent>
    </w:r>
    <w:r>
      <w:rPr>
        <w:rFonts w:hint="eastAsia"/>
      </w:rPr>
      <w:t xml:space="preserve">        </w:t>
    </w:r>
  </w:p>
  <w:p>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pPr>
    <w:r>
      <w:rPr>
        <w:rFonts w:hint="eastAsia" w:ascii="宋体" w:hAnsi="宋体" w:cs="宋体"/>
        <w:color w:val="auto"/>
        <w:lang w:eastAsia="zh-CN"/>
      </w:rPr>
      <w:t>驻马店市中心医院</w:t>
    </w:r>
    <w:r>
      <w:rPr>
        <w:rFonts w:hint="eastAsia" w:ascii="宋体" w:hAnsi="宋体" w:cs="宋体"/>
        <w:color w:val="auto"/>
        <w:lang w:val="en-US" w:eastAsia="zh-CN"/>
      </w:rPr>
      <w:t>停尸间太平柜采购</w:t>
    </w:r>
    <w:r>
      <w:rPr>
        <w:rFonts w:hint="eastAsia" w:ascii="宋体" w:hAnsi="宋体" w:cs="宋体"/>
        <w:color w:val="auto"/>
        <w:lang w:eastAsia="zh-CN"/>
      </w:rPr>
      <w:t>项目二次</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jc w:val="right"/>
      <w:rPr>
        <w:rFonts w:hint="eastAsia" w:eastAsia="宋体"/>
        <w:lang w:val="en-US" w:eastAsia="zh-CN"/>
      </w:rPr>
    </w:pPr>
    <w:r>
      <w:rPr>
        <w:rFonts w:hint="eastAsia"/>
      </w:rPr>
      <w:t xml:space="preserve">                            </w:t>
    </w:r>
    <w:r>
      <w:rPr>
        <w:rFonts w:hint="eastAsia" w:ascii="宋体" w:hAnsi="宋体" w:cs="宋体"/>
        <w:color w:val="auto"/>
        <w:lang w:eastAsia="zh-CN"/>
      </w:rPr>
      <w:t>驻马店市中心医院</w:t>
    </w:r>
    <w:r>
      <w:rPr>
        <w:rFonts w:hint="eastAsia" w:ascii="宋体" w:hAnsi="宋体" w:cs="宋体"/>
        <w:color w:val="auto"/>
        <w:lang w:val="en-US" w:eastAsia="zh-CN"/>
      </w:rPr>
      <w:t>停尸间太平柜采购</w:t>
    </w:r>
    <w:r>
      <w:rPr>
        <w:rFonts w:hint="eastAsia" w:ascii="宋体" w:hAnsi="宋体" w:cs="宋体"/>
        <w:color w:val="auto"/>
        <w:lang w:eastAsia="zh-CN"/>
      </w:rPr>
      <w:t>项目二次</w:t>
    </w:r>
    <w:r>
      <w:rPr>
        <w:rFonts w:hint="eastAsia" w:ascii="宋体" w:hAnsi="宋体" w:eastAsia="宋体" w:cs="宋体"/>
        <w:color w:val="auto"/>
        <w:lang w:val="en-US" w:eastAsia="zh-CN"/>
      </w:rPr>
      <w:t>采</w:t>
    </w:r>
    <w:r>
      <w:rPr>
        <w:rFonts w:hint="eastAsia" w:ascii="宋体" w:hAnsi="宋体" w:cs="宋体"/>
        <w:color w:val="auto"/>
        <w:szCs w:val="21"/>
        <w:highlight w:val="none"/>
        <w:u w:val="none"/>
        <w:shd w:val="clear" w:color="auto" w:fill="FFFFFF"/>
        <w:lang w:val="en-US" w:eastAsia="zh-CN"/>
      </w:rPr>
      <w:t>购</w:t>
    </w:r>
    <w:r>
      <w:rPr>
        <w:rFonts w:hint="eastAsia"/>
      </w:rPr>
      <w:t>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C3247B"/>
    <w:multiLevelType w:val="singleLevel"/>
    <w:tmpl w:val="93C3247B"/>
    <w:lvl w:ilvl="0" w:tentative="0">
      <w:start w:val="2"/>
      <w:numFmt w:val="decimal"/>
      <w:suff w:val="space"/>
      <w:lvlText w:val="%1."/>
      <w:lvlJc w:val="left"/>
    </w:lvl>
  </w:abstractNum>
  <w:abstractNum w:abstractNumId="1">
    <w:nsid w:val="AC5CC649"/>
    <w:multiLevelType w:val="singleLevel"/>
    <w:tmpl w:val="AC5CC649"/>
    <w:lvl w:ilvl="0" w:tentative="0">
      <w:start w:val="1"/>
      <w:numFmt w:val="chineseCounting"/>
      <w:suff w:val="nothing"/>
      <w:lvlText w:val="%1、"/>
      <w:lvlJc w:val="left"/>
      <w:rPr>
        <w:rFonts w:hint="eastAsia"/>
      </w:rPr>
    </w:lvl>
  </w:abstractNum>
  <w:abstractNum w:abstractNumId="2">
    <w:nsid w:val="E8A954FB"/>
    <w:multiLevelType w:val="singleLevel"/>
    <w:tmpl w:val="E8A954FB"/>
    <w:lvl w:ilvl="0" w:tentative="0">
      <w:start w:val="1"/>
      <w:numFmt w:val="decimal"/>
      <w:suff w:val="nothing"/>
      <w:lvlText w:val="%1、"/>
      <w:lvlJc w:val="left"/>
    </w:lvl>
  </w:abstractNum>
  <w:abstractNum w:abstractNumId="3">
    <w:nsid w:val="59B6410A"/>
    <w:multiLevelType w:val="singleLevel"/>
    <w:tmpl w:val="59B6410A"/>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NotTrackMoves/>
  <w:documentProtection w:enforcement="0"/>
  <w:defaultTabStop w:val="420"/>
  <w:drawingGridHorizontalSpacing w:val="105"/>
  <w:drawingGridVerticalSpacing w:val="319"/>
  <w:displayHorizontalDrawingGridEvery w:val="1"/>
  <w:displayVerticalDrawingGridEvery w:val="1"/>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xZTFiOGViZDU5MTcwNTY1OWMyNjI5Y2Q2N2M3ZGUifQ=="/>
  </w:docVars>
  <w:rsids>
    <w:rsidRoot w:val="00172A27"/>
    <w:rsid w:val="00000E51"/>
    <w:rsid w:val="00003688"/>
    <w:rsid w:val="000036EC"/>
    <w:rsid w:val="00012F90"/>
    <w:rsid w:val="000165C3"/>
    <w:rsid w:val="00017230"/>
    <w:rsid w:val="00020C53"/>
    <w:rsid w:val="00021C37"/>
    <w:rsid w:val="00022E51"/>
    <w:rsid w:val="00024627"/>
    <w:rsid w:val="000262D7"/>
    <w:rsid w:val="0002667F"/>
    <w:rsid w:val="000272B2"/>
    <w:rsid w:val="00031431"/>
    <w:rsid w:val="00034F10"/>
    <w:rsid w:val="00035692"/>
    <w:rsid w:val="00036275"/>
    <w:rsid w:val="00037EC8"/>
    <w:rsid w:val="00040F14"/>
    <w:rsid w:val="0004437B"/>
    <w:rsid w:val="000521E5"/>
    <w:rsid w:val="00054740"/>
    <w:rsid w:val="00055707"/>
    <w:rsid w:val="0005650A"/>
    <w:rsid w:val="00057843"/>
    <w:rsid w:val="00061862"/>
    <w:rsid w:val="00064977"/>
    <w:rsid w:val="00065EFE"/>
    <w:rsid w:val="000678CF"/>
    <w:rsid w:val="00067EA4"/>
    <w:rsid w:val="000757DD"/>
    <w:rsid w:val="000771AB"/>
    <w:rsid w:val="000828BF"/>
    <w:rsid w:val="0008472B"/>
    <w:rsid w:val="00085F92"/>
    <w:rsid w:val="000910D5"/>
    <w:rsid w:val="0009148A"/>
    <w:rsid w:val="00092B31"/>
    <w:rsid w:val="00097532"/>
    <w:rsid w:val="00097E42"/>
    <w:rsid w:val="000A0B1B"/>
    <w:rsid w:val="000A126A"/>
    <w:rsid w:val="000A16B7"/>
    <w:rsid w:val="000A7088"/>
    <w:rsid w:val="000A78F6"/>
    <w:rsid w:val="000B0240"/>
    <w:rsid w:val="000B6531"/>
    <w:rsid w:val="000B772E"/>
    <w:rsid w:val="000C43E1"/>
    <w:rsid w:val="000C6342"/>
    <w:rsid w:val="000C6986"/>
    <w:rsid w:val="000C6F01"/>
    <w:rsid w:val="000C73C9"/>
    <w:rsid w:val="000D0D98"/>
    <w:rsid w:val="000D44AD"/>
    <w:rsid w:val="000D72E6"/>
    <w:rsid w:val="000E252C"/>
    <w:rsid w:val="000E6B87"/>
    <w:rsid w:val="000E6D3C"/>
    <w:rsid w:val="000F035B"/>
    <w:rsid w:val="000F2100"/>
    <w:rsid w:val="000F685E"/>
    <w:rsid w:val="00104521"/>
    <w:rsid w:val="00110444"/>
    <w:rsid w:val="0011253B"/>
    <w:rsid w:val="001139C0"/>
    <w:rsid w:val="0011452C"/>
    <w:rsid w:val="00121774"/>
    <w:rsid w:val="00122AE5"/>
    <w:rsid w:val="00127E77"/>
    <w:rsid w:val="0013574E"/>
    <w:rsid w:val="00141C52"/>
    <w:rsid w:val="00145792"/>
    <w:rsid w:val="00147FC2"/>
    <w:rsid w:val="00151D92"/>
    <w:rsid w:val="00153449"/>
    <w:rsid w:val="00155B84"/>
    <w:rsid w:val="00162EA5"/>
    <w:rsid w:val="001630D8"/>
    <w:rsid w:val="001641C5"/>
    <w:rsid w:val="001656CE"/>
    <w:rsid w:val="00166B7C"/>
    <w:rsid w:val="00170488"/>
    <w:rsid w:val="00171081"/>
    <w:rsid w:val="00171DC4"/>
    <w:rsid w:val="00172A27"/>
    <w:rsid w:val="001743D2"/>
    <w:rsid w:val="001756D5"/>
    <w:rsid w:val="00176116"/>
    <w:rsid w:val="00176541"/>
    <w:rsid w:val="001809B6"/>
    <w:rsid w:val="00180A78"/>
    <w:rsid w:val="00181303"/>
    <w:rsid w:val="00183B61"/>
    <w:rsid w:val="001866AC"/>
    <w:rsid w:val="00190212"/>
    <w:rsid w:val="00192E94"/>
    <w:rsid w:val="00193782"/>
    <w:rsid w:val="001A1F77"/>
    <w:rsid w:val="001A6057"/>
    <w:rsid w:val="001A63D5"/>
    <w:rsid w:val="001B4D8E"/>
    <w:rsid w:val="001B6482"/>
    <w:rsid w:val="001C08A9"/>
    <w:rsid w:val="001D0E22"/>
    <w:rsid w:val="001D414F"/>
    <w:rsid w:val="001D4D3C"/>
    <w:rsid w:val="001D784A"/>
    <w:rsid w:val="001D7D80"/>
    <w:rsid w:val="001E3D17"/>
    <w:rsid w:val="001E50E4"/>
    <w:rsid w:val="001F4DBD"/>
    <w:rsid w:val="001F4F1E"/>
    <w:rsid w:val="001F52D5"/>
    <w:rsid w:val="001F60F4"/>
    <w:rsid w:val="001F79C5"/>
    <w:rsid w:val="00207653"/>
    <w:rsid w:val="0021089D"/>
    <w:rsid w:val="00214403"/>
    <w:rsid w:val="0021505B"/>
    <w:rsid w:val="0022103B"/>
    <w:rsid w:val="002219DC"/>
    <w:rsid w:val="00221F7D"/>
    <w:rsid w:val="00231F56"/>
    <w:rsid w:val="00234020"/>
    <w:rsid w:val="00235D34"/>
    <w:rsid w:val="0024066E"/>
    <w:rsid w:val="00243C82"/>
    <w:rsid w:val="0024618D"/>
    <w:rsid w:val="002476D8"/>
    <w:rsid w:val="002727E2"/>
    <w:rsid w:val="00275597"/>
    <w:rsid w:val="002818DD"/>
    <w:rsid w:val="00281F28"/>
    <w:rsid w:val="00286921"/>
    <w:rsid w:val="0028704B"/>
    <w:rsid w:val="002912E9"/>
    <w:rsid w:val="00297DDD"/>
    <w:rsid w:val="002A6EF5"/>
    <w:rsid w:val="002B0A49"/>
    <w:rsid w:val="002B151E"/>
    <w:rsid w:val="002B1F8A"/>
    <w:rsid w:val="002B21DB"/>
    <w:rsid w:val="002B2A18"/>
    <w:rsid w:val="002B2FF2"/>
    <w:rsid w:val="002B39C1"/>
    <w:rsid w:val="002B4688"/>
    <w:rsid w:val="002B59AF"/>
    <w:rsid w:val="002B6028"/>
    <w:rsid w:val="002B6EEC"/>
    <w:rsid w:val="002C318F"/>
    <w:rsid w:val="002C59F0"/>
    <w:rsid w:val="002D28E7"/>
    <w:rsid w:val="002D38D8"/>
    <w:rsid w:val="002D5AB8"/>
    <w:rsid w:val="002D694B"/>
    <w:rsid w:val="002D700F"/>
    <w:rsid w:val="002D7301"/>
    <w:rsid w:val="002D7928"/>
    <w:rsid w:val="002E132A"/>
    <w:rsid w:val="002E1ED0"/>
    <w:rsid w:val="002E62DB"/>
    <w:rsid w:val="002F0B3C"/>
    <w:rsid w:val="002F0CC5"/>
    <w:rsid w:val="002F4F94"/>
    <w:rsid w:val="002F52A8"/>
    <w:rsid w:val="0030109F"/>
    <w:rsid w:val="00302A40"/>
    <w:rsid w:val="00321BAA"/>
    <w:rsid w:val="003251B4"/>
    <w:rsid w:val="00333A21"/>
    <w:rsid w:val="00333A29"/>
    <w:rsid w:val="0034106D"/>
    <w:rsid w:val="003506C4"/>
    <w:rsid w:val="003534C9"/>
    <w:rsid w:val="00353F83"/>
    <w:rsid w:val="003559F8"/>
    <w:rsid w:val="00356B57"/>
    <w:rsid w:val="00360373"/>
    <w:rsid w:val="003634AB"/>
    <w:rsid w:val="00365DBF"/>
    <w:rsid w:val="00373382"/>
    <w:rsid w:val="0037426D"/>
    <w:rsid w:val="00374559"/>
    <w:rsid w:val="0037549E"/>
    <w:rsid w:val="0037721E"/>
    <w:rsid w:val="00380986"/>
    <w:rsid w:val="00382A6A"/>
    <w:rsid w:val="0038356F"/>
    <w:rsid w:val="00383C51"/>
    <w:rsid w:val="003849B3"/>
    <w:rsid w:val="0038547B"/>
    <w:rsid w:val="00386F28"/>
    <w:rsid w:val="00390347"/>
    <w:rsid w:val="00391146"/>
    <w:rsid w:val="00392964"/>
    <w:rsid w:val="0039368B"/>
    <w:rsid w:val="0039495F"/>
    <w:rsid w:val="00394D38"/>
    <w:rsid w:val="003962AF"/>
    <w:rsid w:val="00396D48"/>
    <w:rsid w:val="003A03F9"/>
    <w:rsid w:val="003A56C5"/>
    <w:rsid w:val="003B0180"/>
    <w:rsid w:val="003B06C0"/>
    <w:rsid w:val="003B06EB"/>
    <w:rsid w:val="003B21E0"/>
    <w:rsid w:val="003B419B"/>
    <w:rsid w:val="003B61DA"/>
    <w:rsid w:val="003C3687"/>
    <w:rsid w:val="003D1F44"/>
    <w:rsid w:val="003D2173"/>
    <w:rsid w:val="003D3EAB"/>
    <w:rsid w:val="003D48A8"/>
    <w:rsid w:val="003D5DB0"/>
    <w:rsid w:val="003E1FE2"/>
    <w:rsid w:val="003E35BE"/>
    <w:rsid w:val="003F35EF"/>
    <w:rsid w:val="003F3AED"/>
    <w:rsid w:val="003F4368"/>
    <w:rsid w:val="003F5E68"/>
    <w:rsid w:val="003F63CA"/>
    <w:rsid w:val="0040755F"/>
    <w:rsid w:val="00407F61"/>
    <w:rsid w:val="00410C32"/>
    <w:rsid w:val="00416BEF"/>
    <w:rsid w:val="00420790"/>
    <w:rsid w:val="004212E9"/>
    <w:rsid w:val="00421D27"/>
    <w:rsid w:val="00425B8B"/>
    <w:rsid w:val="004261E2"/>
    <w:rsid w:val="004266B1"/>
    <w:rsid w:val="00435566"/>
    <w:rsid w:val="0043672E"/>
    <w:rsid w:val="00444A2F"/>
    <w:rsid w:val="00446D88"/>
    <w:rsid w:val="0044728E"/>
    <w:rsid w:val="00450723"/>
    <w:rsid w:val="0045184C"/>
    <w:rsid w:val="00454DD9"/>
    <w:rsid w:val="004564BA"/>
    <w:rsid w:val="00460C29"/>
    <w:rsid w:val="00460C96"/>
    <w:rsid w:val="00462411"/>
    <w:rsid w:val="004637BF"/>
    <w:rsid w:val="004638C7"/>
    <w:rsid w:val="00467CD8"/>
    <w:rsid w:val="00467DBB"/>
    <w:rsid w:val="00474C5C"/>
    <w:rsid w:val="00476D4F"/>
    <w:rsid w:val="00477033"/>
    <w:rsid w:val="00481BE4"/>
    <w:rsid w:val="00482A00"/>
    <w:rsid w:val="00483DEE"/>
    <w:rsid w:val="004840F2"/>
    <w:rsid w:val="004860CE"/>
    <w:rsid w:val="00487965"/>
    <w:rsid w:val="0049159F"/>
    <w:rsid w:val="00491CFF"/>
    <w:rsid w:val="00494AE3"/>
    <w:rsid w:val="004A2DC2"/>
    <w:rsid w:val="004A3ED1"/>
    <w:rsid w:val="004A56AA"/>
    <w:rsid w:val="004B0865"/>
    <w:rsid w:val="004B0DC2"/>
    <w:rsid w:val="004B1068"/>
    <w:rsid w:val="004B3872"/>
    <w:rsid w:val="004B479D"/>
    <w:rsid w:val="004B6CE6"/>
    <w:rsid w:val="004C6D19"/>
    <w:rsid w:val="004D5FCF"/>
    <w:rsid w:val="004D751C"/>
    <w:rsid w:val="004D7B42"/>
    <w:rsid w:val="004F0462"/>
    <w:rsid w:val="00503E97"/>
    <w:rsid w:val="005068C0"/>
    <w:rsid w:val="00512A1F"/>
    <w:rsid w:val="005226EE"/>
    <w:rsid w:val="00524147"/>
    <w:rsid w:val="00525D5A"/>
    <w:rsid w:val="0052705E"/>
    <w:rsid w:val="00527303"/>
    <w:rsid w:val="00531A15"/>
    <w:rsid w:val="00536761"/>
    <w:rsid w:val="00543694"/>
    <w:rsid w:val="00545EBC"/>
    <w:rsid w:val="00552CFD"/>
    <w:rsid w:val="005537EC"/>
    <w:rsid w:val="00561DC8"/>
    <w:rsid w:val="00563FCD"/>
    <w:rsid w:val="00567B6D"/>
    <w:rsid w:val="0057221A"/>
    <w:rsid w:val="00574F1C"/>
    <w:rsid w:val="00575874"/>
    <w:rsid w:val="00583F9C"/>
    <w:rsid w:val="005867C0"/>
    <w:rsid w:val="00586B69"/>
    <w:rsid w:val="00587007"/>
    <w:rsid w:val="005916D7"/>
    <w:rsid w:val="00592A6D"/>
    <w:rsid w:val="005946C4"/>
    <w:rsid w:val="00595847"/>
    <w:rsid w:val="005A466D"/>
    <w:rsid w:val="005B1953"/>
    <w:rsid w:val="005B1D93"/>
    <w:rsid w:val="005B3737"/>
    <w:rsid w:val="005B38FA"/>
    <w:rsid w:val="005B79B6"/>
    <w:rsid w:val="005C11E9"/>
    <w:rsid w:val="005C332C"/>
    <w:rsid w:val="005C511F"/>
    <w:rsid w:val="005C6B44"/>
    <w:rsid w:val="005C7F75"/>
    <w:rsid w:val="005D1C21"/>
    <w:rsid w:val="005D3447"/>
    <w:rsid w:val="005D3B26"/>
    <w:rsid w:val="005D5624"/>
    <w:rsid w:val="005D5C32"/>
    <w:rsid w:val="005D788B"/>
    <w:rsid w:val="005D7A7D"/>
    <w:rsid w:val="005D7CD8"/>
    <w:rsid w:val="005E1A51"/>
    <w:rsid w:val="00600486"/>
    <w:rsid w:val="006026D1"/>
    <w:rsid w:val="006026DE"/>
    <w:rsid w:val="00605665"/>
    <w:rsid w:val="00606A63"/>
    <w:rsid w:val="006134B6"/>
    <w:rsid w:val="00622261"/>
    <w:rsid w:val="00627850"/>
    <w:rsid w:val="00627DC7"/>
    <w:rsid w:val="00632751"/>
    <w:rsid w:val="00633657"/>
    <w:rsid w:val="00635EE7"/>
    <w:rsid w:val="00640403"/>
    <w:rsid w:val="00643CF6"/>
    <w:rsid w:val="0064622C"/>
    <w:rsid w:val="0064748F"/>
    <w:rsid w:val="0064772A"/>
    <w:rsid w:val="006506F3"/>
    <w:rsid w:val="006527BA"/>
    <w:rsid w:val="00654D3A"/>
    <w:rsid w:val="00657186"/>
    <w:rsid w:val="00657B85"/>
    <w:rsid w:val="00662038"/>
    <w:rsid w:val="00662F1B"/>
    <w:rsid w:val="00663912"/>
    <w:rsid w:val="00665B74"/>
    <w:rsid w:val="00666E46"/>
    <w:rsid w:val="006733F1"/>
    <w:rsid w:val="00674B7B"/>
    <w:rsid w:val="006774B7"/>
    <w:rsid w:val="00681340"/>
    <w:rsid w:val="00681E00"/>
    <w:rsid w:val="00681EFA"/>
    <w:rsid w:val="00683BD4"/>
    <w:rsid w:val="006901E3"/>
    <w:rsid w:val="00694E40"/>
    <w:rsid w:val="00695469"/>
    <w:rsid w:val="006973BE"/>
    <w:rsid w:val="006A3FAF"/>
    <w:rsid w:val="006A53C0"/>
    <w:rsid w:val="006A5EC9"/>
    <w:rsid w:val="006A6BE3"/>
    <w:rsid w:val="006A6C58"/>
    <w:rsid w:val="006A6CA0"/>
    <w:rsid w:val="006B0BA3"/>
    <w:rsid w:val="006B4389"/>
    <w:rsid w:val="006C1AC3"/>
    <w:rsid w:val="006C3381"/>
    <w:rsid w:val="006C3F8D"/>
    <w:rsid w:val="006C5741"/>
    <w:rsid w:val="006C5895"/>
    <w:rsid w:val="006C7A22"/>
    <w:rsid w:val="006D23F4"/>
    <w:rsid w:val="006D2422"/>
    <w:rsid w:val="006D2754"/>
    <w:rsid w:val="006E0E89"/>
    <w:rsid w:val="006E211C"/>
    <w:rsid w:val="006E3D12"/>
    <w:rsid w:val="006E3F7B"/>
    <w:rsid w:val="006E7834"/>
    <w:rsid w:val="006F1887"/>
    <w:rsid w:val="006F2533"/>
    <w:rsid w:val="006F36C9"/>
    <w:rsid w:val="006F3FF8"/>
    <w:rsid w:val="006F5EBB"/>
    <w:rsid w:val="006F6D76"/>
    <w:rsid w:val="00700968"/>
    <w:rsid w:val="00715942"/>
    <w:rsid w:val="00717D28"/>
    <w:rsid w:val="00720430"/>
    <w:rsid w:val="007213BD"/>
    <w:rsid w:val="0072294E"/>
    <w:rsid w:val="0073362A"/>
    <w:rsid w:val="00734E23"/>
    <w:rsid w:val="007361D9"/>
    <w:rsid w:val="00742A39"/>
    <w:rsid w:val="007442BF"/>
    <w:rsid w:val="007451B7"/>
    <w:rsid w:val="007454DB"/>
    <w:rsid w:val="007477B9"/>
    <w:rsid w:val="00752D80"/>
    <w:rsid w:val="007539E6"/>
    <w:rsid w:val="00753B1A"/>
    <w:rsid w:val="0075506B"/>
    <w:rsid w:val="00756A8B"/>
    <w:rsid w:val="007635C6"/>
    <w:rsid w:val="00766B59"/>
    <w:rsid w:val="0076783A"/>
    <w:rsid w:val="00770296"/>
    <w:rsid w:val="0077380E"/>
    <w:rsid w:val="00776A44"/>
    <w:rsid w:val="007819D5"/>
    <w:rsid w:val="00784D17"/>
    <w:rsid w:val="007855DC"/>
    <w:rsid w:val="00791C0A"/>
    <w:rsid w:val="007A1ABC"/>
    <w:rsid w:val="007A1BDB"/>
    <w:rsid w:val="007A393C"/>
    <w:rsid w:val="007A7CCF"/>
    <w:rsid w:val="007B2EDA"/>
    <w:rsid w:val="007B5BF3"/>
    <w:rsid w:val="007B6B89"/>
    <w:rsid w:val="007C13DE"/>
    <w:rsid w:val="007C1D12"/>
    <w:rsid w:val="007D1504"/>
    <w:rsid w:val="007D7FE5"/>
    <w:rsid w:val="007E07D0"/>
    <w:rsid w:val="007E0DAC"/>
    <w:rsid w:val="007E2E98"/>
    <w:rsid w:val="007E52EB"/>
    <w:rsid w:val="007E5F56"/>
    <w:rsid w:val="007E6644"/>
    <w:rsid w:val="007E69C5"/>
    <w:rsid w:val="007F0E44"/>
    <w:rsid w:val="007F12B5"/>
    <w:rsid w:val="007F1A27"/>
    <w:rsid w:val="007F50E5"/>
    <w:rsid w:val="008018E2"/>
    <w:rsid w:val="00806F13"/>
    <w:rsid w:val="0081025F"/>
    <w:rsid w:val="008104D7"/>
    <w:rsid w:val="0081331D"/>
    <w:rsid w:val="00815884"/>
    <w:rsid w:val="0082101E"/>
    <w:rsid w:val="00821BBB"/>
    <w:rsid w:val="00822315"/>
    <w:rsid w:val="00823BC7"/>
    <w:rsid w:val="00826C87"/>
    <w:rsid w:val="008307A1"/>
    <w:rsid w:val="00831534"/>
    <w:rsid w:val="00831ACF"/>
    <w:rsid w:val="00834B99"/>
    <w:rsid w:val="00835896"/>
    <w:rsid w:val="00844E75"/>
    <w:rsid w:val="00844FCA"/>
    <w:rsid w:val="008500F7"/>
    <w:rsid w:val="008509F0"/>
    <w:rsid w:val="00853408"/>
    <w:rsid w:val="008553A0"/>
    <w:rsid w:val="00862B84"/>
    <w:rsid w:val="008639A5"/>
    <w:rsid w:val="00864F88"/>
    <w:rsid w:val="008717DC"/>
    <w:rsid w:val="008757D7"/>
    <w:rsid w:val="00880AFB"/>
    <w:rsid w:val="0088168B"/>
    <w:rsid w:val="00881F4C"/>
    <w:rsid w:val="00890267"/>
    <w:rsid w:val="00893E5D"/>
    <w:rsid w:val="008A10E8"/>
    <w:rsid w:val="008A115E"/>
    <w:rsid w:val="008A380B"/>
    <w:rsid w:val="008A4B1D"/>
    <w:rsid w:val="008A69F8"/>
    <w:rsid w:val="008A7033"/>
    <w:rsid w:val="008B0660"/>
    <w:rsid w:val="008B51F5"/>
    <w:rsid w:val="008B5432"/>
    <w:rsid w:val="008B5D0F"/>
    <w:rsid w:val="008B7FB1"/>
    <w:rsid w:val="008C2BC7"/>
    <w:rsid w:val="008C31FD"/>
    <w:rsid w:val="008C47EB"/>
    <w:rsid w:val="008C4BE6"/>
    <w:rsid w:val="008C53A8"/>
    <w:rsid w:val="008C698C"/>
    <w:rsid w:val="008C7324"/>
    <w:rsid w:val="008D2BEE"/>
    <w:rsid w:val="008D3384"/>
    <w:rsid w:val="008D64BC"/>
    <w:rsid w:val="008D70CD"/>
    <w:rsid w:val="008E4585"/>
    <w:rsid w:val="008E5901"/>
    <w:rsid w:val="008F07E3"/>
    <w:rsid w:val="008F15BA"/>
    <w:rsid w:val="008F606B"/>
    <w:rsid w:val="00900739"/>
    <w:rsid w:val="00904FE1"/>
    <w:rsid w:val="009072BE"/>
    <w:rsid w:val="00912FF6"/>
    <w:rsid w:val="00914EED"/>
    <w:rsid w:val="009175CA"/>
    <w:rsid w:val="00923C18"/>
    <w:rsid w:val="00924816"/>
    <w:rsid w:val="00927240"/>
    <w:rsid w:val="00930E42"/>
    <w:rsid w:val="009317EA"/>
    <w:rsid w:val="00931BD1"/>
    <w:rsid w:val="009404CE"/>
    <w:rsid w:val="0094252B"/>
    <w:rsid w:val="0094548A"/>
    <w:rsid w:val="00947054"/>
    <w:rsid w:val="00947CF0"/>
    <w:rsid w:val="0095275E"/>
    <w:rsid w:val="00952958"/>
    <w:rsid w:val="0096169A"/>
    <w:rsid w:val="009616B6"/>
    <w:rsid w:val="00961C05"/>
    <w:rsid w:val="009659CB"/>
    <w:rsid w:val="00966ECA"/>
    <w:rsid w:val="00967B87"/>
    <w:rsid w:val="009717CE"/>
    <w:rsid w:val="00975858"/>
    <w:rsid w:val="009808B9"/>
    <w:rsid w:val="00980E18"/>
    <w:rsid w:val="009814D9"/>
    <w:rsid w:val="00990484"/>
    <w:rsid w:val="009923FC"/>
    <w:rsid w:val="00997337"/>
    <w:rsid w:val="009A0964"/>
    <w:rsid w:val="009A0F72"/>
    <w:rsid w:val="009A25B4"/>
    <w:rsid w:val="009A541B"/>
    <w:rsid w:val="009B2766"/>
    <w:rsid w:val="009B41D3"/>
    <w:rsid w:val="009B46DB"/>
    <w:rsid w:val="009C113C"/>
    <w:rsid w:val="009C2AC3"/>
    <w:rsid w:val="009C491F"/>
    <w:rsid w:val="009C4A96"/>
    <w:rsid w:val="009C78C9"/>
    <w:rsid w:val="009C7E8F"/>
    <w:rsid w:val="009D01D7"/>
    <w:rsid w:val="009D0F10"/>
    <w:rsid w:val="009D2408"/>
    <w:rsid w:val="009D63E5"/>
    <w:rsid w:val="009D7201"/>
    <w:rsid w:val="009D7F59"/>
    <w:rsid w:val="009D7FA9"/>
    <w:rsid w:val="009E0962"/>
    <w:rsid w:val="009E0C76"/>
    <w:rsid w:val="009E0FBD"/>
    <w:rsid w:val="009E79A7"/>
    <w:rsid w:val="009F07C2"/>
    <w:rsid w:val="009F4C0F"/>
    <w:rsid w:val="00A02455"/>
    <w:rsid w:val="00A024E5"/>
    <w:rsid w:val="00A050BB"/>
    <w:rsid w:val="00A10EBC"/>
    <w:rsid w:val="00A14E61"/>
    <w:rsid w:val="00A1620E"/>
    <w:rsid w:val="00A16ECE"/>
    <w:rsid w:val="00A17C7A"/>
    <w:rsid w:val="00A21E49"/>
    <w:rsid w:val="00A2511D"/>
    <w:rsid w:val="00A2615F"/>
    <w:rsid w:val="00A32F86"/>
    <w:rsid w:val="00A34848"/>
    <w:rsid w:val="00A34CF7"/>
    <w:rsid w:val="00A37A89"/>
    <w:rsid w:val="00A37F82"/>
    <w:rsid w:val="00A40B5F"/>
    <w:rsid w:val="00A40D02"/>
    <w:rsid w:val="00A41ECD"/>
    <w:rsid w:val="00A4599A"/>
    <w:rsid w:val="00A514B4"/>
    <w:rsid w:val="00A52955"/>
    <w:rsid w:val="00A54D5F"/>
    <w:rsid w:val="00A55D2D"/>
    <w:rsid w:val="00A62166"/>
    <w:rsid w:val="00A65A67"/>
    <w:rsid w:val="00A6650A"/>
    <w:rsid w:val="00A7048A"/>
    <w:rsid w:val="00A70F9F"/>
    <w:rsid w:val="00A7567E"/>
    <w:rsid w:val="00A771FC"/>
    <w:rsid w:val="00A77547"/>
    <w:rsid w:val="00A776A7"/>
    <w:rsid w:val="00A840B0"/>
    <w:rsid w:val="00A87569"/>
    <w:rsid w:val="00A9022C"/>
    <w:rsid w:val="00A906A4"/>
    <w:rsid w:val="00A90A32"/>
    <w:rsid w:val="00A92654"/>
    <w:rsid w:val="00A9622A"/>
    <w:rsid w:val="00A965DA"/>
    <w:rsid w:val="00AA2C6F"/>
    <w:rsid w:val="00AA53A8"/>
    <w:rsid w:val="00AA6A35"/>
    <w:rsid w:val="00AA6C76"/>
    <w:rsid w:val="00AA721E"/>
    <w:rsid w:val="00AB0080"/>
    <w:rsid w:val="00AB0CF3"/>
    <w:rsid w:val="00AB1F09"/>
    <w:rsid w:val="00AB4031"/>
    <w:rsid w:val="00AB4C61"/>
    <w:rsid w:val="00AB55EA"/>
    <w:rsid w:val="00AC0269"/>
    <w:rsid w:val="00AC0B8C"/>
    <w:rsid w:val="00AC201A"/>
    <w:rsid w:val="00AC3299"/>
    <w:rsid w:val="00AC33E8"/>
    <w:rsid w:val="00AC6684"/>
    <w:rsid w:val="00AC6DB7"/>
    <w:rsid w:val="00AC7267"/>
    <w:rsid w:val="00AD1762"/>
    <w:rsid w:val="00AD3F62"/>
    <w:rsid w:val="00AD46D9"/>
    <w:rsid w:val="00AE1276"/>
    <w:rsid w:val="00AE2BC8"/>
    <w:rsid w:val="00AE3879"/>
    <w:rsid w:val="00AE5FE2"/>
    <w:rsid w:val="00AF08ED"/>
    <w:rsid w:val="00AF1F03"/>
    <w:rsid w:val="00AF2487"/>
    <w:rsid w:val="00AF3539"/>
    <w:rsid w:val="00AF6523"/>
    <w:rsid w:val="00B0113C"/>
    <w:rsid w:val="00B02F21"/>
    <w:rsid w:val="00B070F9"/>
    <w:rsid w:val="00B1080F"/>
    <w:rsid w:val="00B112C5"/>
    <w:rsid w:val="00B13637"/>
    <w:rsid w:val="00B139FD"/>
    <w:rsid w:val="00B211B8"/>
    <w:rsid w:val="00B2500C"/>
    <w:rsid w:val="00B2561A"/>
    <w:rsid w:val="00B32876"/>
    <w:rsid w:val="00B349BF"/>
    <w:rsid w:val="00B3724C"/>
    <w:rsid w:val="00B408FD"/>
    <w:rsid w:val="00B40A62"/>
    <w:rsid w:val="00B42996"/>
    <w:rsid w:val="00B524CE"/>
    <w:rsid w:val="00B60FFC"/>
    <w:rsid w:val="00B611E8"/>
    <w:rsid w:val="00B619A1"/>
    <w:rsid w:val="00B71613"/>
    <w:rsid w:val="00B72167"/>
    <w:rsid w:val="00B73C1F"/>
    <w:rsid w:val="00B761C4"/>
    <w:rsid w:val="00B765B2"/>
    <w:rsid w:val="00B8080C"/>
    <w:rsid w:val="00B822BE"/>
    <w:rsid w:val="00B84F51"/>
    <w:rsid w:val="00B92A8B"/>
    <w:rsid w:val="00B93759"/>
    <w:rsid w:val="00BA1348"/>
    <w:rsid w:val="00BA2782"/>
    <w:rsid w:val="00BA4A4B"/>
    <w:rsid w:val="00BA5CF4"/>
    <w:rsid w:val="00BA6B20"/>
    <w:rsid w:val="00BA758E"/>
    <w:rsid w:val="00BB1934"/>
    <w:rsid w:val="00BB1FD1"/>
    <w:rsid w:val="00BC04F4"/>
    <w:rsid w:val="00BC0CD9"/>
    <w:rsid w:val="00BC3DA7"/>
    <w:rsid w:val="00BC5EB6"/>
    <w:rsid w:val="00BC74CE"/>
    <w:rsid w:val="00BC7EEF"/>
    <w:rsid w:val="00BD4BE3"/>
    <w:rsid w:val="00BD6D27"/>
    <w:rsid w:val="00BD7E55"/>
    <w:rsid w:val="00BE208F"/>
    <w:rsid w:val="00BE313E"/>
    <w:rsid w:val="00BE31D1"/>
    <w:rsid w:val="00BE45C7"/>
    <w:rsid w:val="00BE615C"/>
    <w:rsid w:val="00BE76F7"/>
    <w:rsid w:val="00BE7760"/>
    <w:rsid w:val="00BE793B"/>
    <w:rsid w:val="00BE7C3C"/>
    <w:rsid w:val="00BF7286"/>
    <w:rsid w:val="00C0335C"/>
    <w:rsid w:val="00C0350B"/>
    <w:rsid w:val="00C03D6A"/>
    <w:rsid w:val="00C0779D"/>
    <w:rsid w:val="00C11486"/>
    <w:rsid w:val="00C12173"/>
    <w:rsid w:val="00C1599C"/>
    <w:rsid w:val="00C15F84"/>
    <w:rsid w:val="00C176C5"/>
    <w:rsid w:val="00C20584"/>
    <w:rsid w:val="00C212BA"/>
    <w:rsid w:val="00C21829"/>
    <w:rsid w:val="00C2194D"/>
    <w:rsid w:val="00C2417F"/>
    <w:rsid w:val="00C25322"/>
    <w:rsid w:val="00C32EF1"/>
    <w:rsid w:val="00C34CD9"/>
    <w:rsid w:val="00C34F32"/>
    <w:rsid w:val="00C35645"/>
    <w:rsid w:val="00C35F68"/>
    <w:rsid w:val="00C369DC"/>
    <w:rsid w:val="00C36E4C"/>
    <w:rsid w:val="00C40F57"/>
    <w:rsid w:val="00C41A5B"/>
    <w:rsid w:val="00C41FC9"/>
    <w:rsid w:val="00C42341"/>
    <w:rsid w:val="00C4729B"/>
    <w:rsid w:val="00C50AEF"/>
    <w:rsid w:val="00C50B42"/>
    <w:rsid w:val="00C52F9F"/>
    <w:rsid w:val="00C53A2B"/>
    <w:rsid w:val="00C623F0"/>
    <w:rsid w:val="00C64491"/>
    <w:rsid w:val="00C66135"/>
    <w:rsid w:val="00C66264"/>
    <w:rsid w:val="00C71532"/>
    <w:rsid w:val="00C75CFC"/>
    <w:rsid w:val="00C75E3A"/>
    <w:rsid w:val="00C760FD"/>
    <w:rsid w:val="00C77F08"/>
    <w:rsid w:val="00C86101"/>
    <w:rsid w:val="00C87916"/>
    <w:rsid w:val="00C90C23"/>
    <w:rsid w:val="00C91556"/>
    <w:rsid w:val="00C915EB"/>
    <w:rsid w:val="00C943E0"/>
    <w:rsid w:val="00CA2EDD"/>
    <w:rsid w:val="00CA4EFF"/>
    <w:rsid w:val="00CA61E0"/>
    <w:rsid w:val="00CC673F"/>
    <w:rsid w:val="00CD000D"/>
    <w:rsid w:val="00CD0D03"/>
    <w:rsid w:val="00CD0D99"/>
    <w:rsid w:val="00CD25AE"/>
    <w:rsid w:val="00CD2661"/>
    <w:rsid w:val="00CD2AD8"/>
    <w:rsid w:val="00CD341A"/>
    <w:rsid w:val="00CD3D11"/>
    <w:rsid w:val="00CD4F14"/>
    <w:rsid w:val="00CD5D67"/>
    <w:rsid w:val="00CD684B"/>
    <w:rsid w:val="00CE0622"/>
    <w:rsid w:val="00CE154B"/>
    <w:rsid w:val="00CE6129"/>
    <w:rsid w:val="00CE685F"/>
    <w:rsid w:val="00CF3C45"/>
    <w:rsid w:val="00CF7778"/>
    <w:rsid w:val="00CF79EC"/>
    <w:rsid w:val="00D01020"/>
    <w:rsid w:val="00D01BCA"/>
    <w:rsid w:val="00D021C1"/>
    <w:rsid w:val="00D05AE8"/>
    <w:rsid w:val="00D07915"/>
    <w:rsid w:val="00D1048E"/>
    <w:rsid w:val="00D10DB0"/>
    <w:rsid w:val="00D11776"/>
    <w:rsid w:val="00D123B7"/>
    <w:rsid w:val="00D13697"/>
    <w:rsid w:val="00D159CE"/>
    <w:rsid w:val="00D161BD"/>
    <w:rsid w:val="00D1688D"/>
    <w:rsid w:val="00D201E2"/>
    <w:rsid w:val="00D20926"/>
    <w:rsid w:val="00D26944"/>
    <w:rsid w:val="00D32CA4"/>
    <w:rsid w:val="00D32D1C"/>
    <w:rsid w:val="00D353D1"/>
    <w:rsid w:val="00D40F53"/>
    <w:rsid w:val="00D4134E"/>
    <w:rsid w:val="00D446F3"/>
    <w:rsid w:val="00D465A6"/>
    <w:rsid w:val="00D515FF"/>
    <w:rsid w:val="00D543BA"/>
    <w:rsid w:val="00D57EC9"/>
    <w:rsid w:val="00D6263E"/>
    <w:rsid w:val="00D644FD"/>
    <w:rsid w:val="00D73DB3"/>
    <w:rsid w:val="00D7434F"/>
    <w:rsid w:val="00D74FBF"/>
    <w:rsid w:val="00D75153"/>
    <w:rsid w:val="00D836FD"/>
    <w:rsid w:val="00D908DF"/>
    <w:rsid w:val="00D91BFF"/>
    <w:rsid w:val="00D92E03"/>
    <w:rsid w:val="00D955C8"/>
    <w:rsid w:val="00D95A7C"/>
    <w:rsid w:val="00D97115"/>
    <w:rsid w:val="00DA47D9"/>
    <w:rsid w:val="00DA61DA"/>
    <w:rsid w:val="00DB3E61"/>
    <w:rsid w:val="00DB49B6"/>
    <w:rsid w:val="00DB7A53"/>
    <w:rsid w:val="00DC3769"/>
    <w:rsid w:val="00DD5E95"/>
    <w:rsid w:val="00DE0848"/>
    <w:rsid w:val="00DE393A"/>
    <w:rsid w:val="00DE59DD"/>
    <w:rsid w:val="00DE70B4"/>
    <w:rsid w:val="00DF7185"/>
    <w:rsid w:val="00E022A9"/>
    <w:rsid w:val="00E06419"/>
    <w:rsid w:val="00E13130"/>
    <w:rsid w:val="00E13275"/>
    <w:rsid w:val="00E148A6"/>
    <w:rsid w:val="00E2001C"/>
    <w:rsid w:val="00E20AD6"/>
    <w:rsid w:val="00E2192B"/>
    <w:rsid w:val="00E2229C"/>
    <w:rsid w:val="00E26E41"/>
    <w:rsid w:val="00E31C6F"/>
    <w:rsid w:val="00E330FE"/>
    <w:rsid w:val="00E3353A"/>
    <w:rsid w:val="00E3421C"/>
    <w:rsid w:val="00E351C1"/>
    <w:rsid w:val="00E37734"/>
    <w:rsid w:val="00E433AC"/>
    <w:rsid w:val="00E537C1"/>
    <w:rsid w:val="00E53F4F"/>
    <w:rsid w:val="00E552BC"/>
    <w:rsid w:val="00E60EF2"/>
    <w:rsid w:val="00E61CC7"/>
    <w:rsid w:val="00E653A3"/>
    <w:rsid w:val="00E661C5"/>
    <w:rsid w:val="00E66369"/>
    <w:rsid w:val="00E6759D"/>
    <w:rsid w:val="00E82A03"/>
    <w:rsid w:val="00E847C5"/>
    <w:rsid w:val="00E91DA8"/>
    <w:rsid w:val="00E92683"/>
    <w:rsid w:val="00E94B0A"/>
    <w:rsid w:val="00E95A32"/>
    <w:rsid w:val="00EA0507"/>
    <w:rsid w:val="00EA0EC3"/>
    <w:rsid w:val="00EA4E35"/>
    <w:rsid w:val="00EA5103"/>
    <w:rsid w:val="00EA64C9"/>
    <w:rsid w:val="00EA6FE2"/>
    <w:rsid w:val="00EB0467"/>
    <w:rsid w:val="00EB0EEF"/>
    <w:rsid w:val="00EB1535"/>
    <w:rsid w:val="00EB20BE"/>
    <w:rsid w:val="00EB3330"/>
    <w:rsid w:val="00EB3D68"/>
    <w:rsid w:val="00EC2669"/>
    <w:rsid w:val="00EC425E"/>
    <w:rsid w:val="00EC517A"/>
    <w:rsid w:val="00EC7303"/>
    <w:rsid w:val="00EC7A5B"/>
    <w:rsid w:val="00ED4C1C"/>
    <w:rsid w:val="00ED53C6"/>
    <w:rsid w:val="00ED6DDC"/>
    <w:rsid w:val="00EE587A"/>
    <w:rsid w:val="00EE76CE"/>
    <w:rsid w:val="00EE7F59"/>
    <w:rsid w:val="00EF1189"/>
    <w:rsid w:val="00EF217F"/>
    <w:rsid w:val="00F10A0C"/>
    <w:rsid w:val="00F12C86"/>
    <w:rsid w:val="00F13026"/>
    <w:rsid w:val="00F202C7"/>
    <w:rsid w:val="00F21CDF"/>
    <w:rsid w:val="00F25755"/>
    <w:rsid w:val="00F278E5"/>
    <w:rsid w:val="00F303A6"/>
    <w:rsid w:val="00F307E9"/>
    <w:rsid w:val="00F31895"/>
    <w:rsid w:val="00F3285E"/>
    <w:rsid w:val="00F32E5B"/>
    <w:rsid w:val="00F34CF8"/>
    <w:rsid w:val="00F3568E"/>
    <w:rsid w:val="00F407A8"/>
    <w:rsid w:val="00F41E77"/>
    <w:rsid w:val="00F44D67"/>
    <w:rsid w:val="00F45EB1"/>
    <w:rsid w:val="00F51957"/>
    <w:rsid w:val="00F52F8B"/>
    <w:rsid w:val="00F63312"/>
    <w:rsid w:val="00F65557"/>
    <w:rsid w:val="00F67593"/>
    <w:rsid w:val="00F74381"/>
    <w:rsid w:val="00F77C03"/>
    <w:rsid w:val="00F82064"/>
    <w:rsid w:val="00F87D1D"/>
    <w:rsid w:val="00F905EC"/>
    <w:rsid w:val="00F91DCB"/>
    <w:rsid w:val="00F924D8"/>
    <w:rsid w:val="00F94816"/>
    <w:rsid w:val="00F96980"/>
    <w:rsid w:val="00FA2055"/>
    <w:rsid w:val="00FA208E"/>
    <w:rsid w:val="00FA382B"/>
    <w:rsid w:val="00FA4C7E"/>
    <w:rsid w:val="00FA4D80"/>
    <w:rsid w:val="00FA4F03"/>
    <w:rsid w:val="00FA50E8"/>
    <w:rsid w:val="00FA6A9D"/>
    <w:rsid w:val="00FA77C8"/>
    <w:rsid w:val="00FB03A1"/>
    <w:rsid w:val="00FB7C15"/>
    <w:rsid w:val="00FC3F1B"/>
    <w:rsid w:val="00FC530A"/>
    <w:rsid w:val="00FC6C54"/>
    <w:rsid w:val="00FD0800"/>
    <w:rsid w:val="00FD364A"/>
    <w:rsid w:val="00FD5205"/>
    <w:rsid w:val="00FD5661"/>
    <w:rsid w:val="00FD58CB"/>
    <w:rsid w:val="00FE2A9D"/>
    <w:rsid w:val="00FE673C"/>
    <w:rsid w:val="00FF1AC1"/>
    <w:rsid w:val="00FF2866"/>
    <w:rsid w:val="00FF3BCD"/>
    <w:rsid w:val="00FF5B28"/>
    <w:rsid w:val="00FF7C18"/>
    <w:rsid w:val="01076050"/>
    <w:rsid w:val="010C3DC8"/>
    <w:rsid w:val="01525212"/>
    <w:rsid w:val="01564054"/>
    <w:rsid w:val="017E6D95"/>
    <w:rsid w:val="01D715BE"/>
    <w:rsid w:val="01EB45BC"/>
    <w:rsid w:val="01FA63A5"/>
    <w:rsid w:val="02011C7D"/>
    <w:rsid w:val="02035523"/>
    <w:rsid w:val="021C6E40"/>
    <w:rsid w:val="02222FF2"/>
    <w:rsid w:val="02384FF4"/>
    <w:rsid w:val="023F67A9"/>
    <w:rsid w:val="025235B1"/>
    <w:rsid w:val="0262674D"/>
    <w:rsid w:val="02747B01"/>
    <w:rsid w:val="02890D36"/>
    <w:rsid w:val="02B349AE"/>
    <w:rsid w:val="02D92EF7"/>
    <w:rsid w:val="02DA4665"/>
    <w:rsid w:val="02F40325"/>
    <w:rsid w:val="031126C4"/>
    <w:rsid w:val="036A009A"/>
    <w:rsid w:val="03844805"/>
    <w:rsid w:val="03845791"/>
    <w:rsid w:val="03A011E9"/>
    <w:rsid w:val="03AE7F27"/>
    <w:rsid w:val="03BD2BCD"/>
    <w:rsid w:val="04070D64"/>
    <w:rsid w:val="04310280"/>
    <w:rsid w:val="0438160E"/>
    <w:rsid w:val="04416C20"/>
    <w:rsid w:val="047968B1"/>
    <w:rsid w:val="04870542"/>
    <w:rsid w:val="04CE3D21"/>
    <w:rsid w:val="05545DD3"/>
    <w:rsid w:val="056E2AD6"/>
    <w:rsid w:val="05806815"/>
    <w:rsid w:val="058251D3"/>
    <w:rsid w:val="05945CCE"/>
    <w:rsid w:val="059D05A4"/>
    <w:rsid w:val="059D5E17"/>
    <w:rsid w:val="05AB0A28"/>
    <w:rsid w:val="05AB0F81"/>
    <w:rsid w:val="05B93D6B"/>
    <w:rsid w:val="05D53002"/>
    <w:rsid w:val="05D75738"/>
    <w:rsid w:val="061E7D14"/>
    <w:rsid w:val="06560AED"/>
    <w:rsid w:val="066469C9"/>
    <w:rsid w:val="066646A1"/>
    <w:rsid w:val="06983B20"/>
    <w:rsid w:val="069A3B66"/>
    <w:rsid w:val="06B91765"/>
    <w:rsid w:val="06CA2AD2"/>
    <w:rsid w:val="06CE3071"/>
    <w:rsid w:val="06D33DBA"/>
    <w:rsid w:val="06E13F9F"/>
    <w:rsid w:val="06FB0AC5"/>
    <w:rsid w:val="070D2D5D"/>
    <w:rsid w:val="07111B8D"/>
    <w:rsid w:val="074A5B92"/>
    <w:rsid w:val="075E3193"/>
    <w:rsid w:val="078E18EB"/>
    <w:rsid w:val="07B10EA5"/>
    <w:rsid w:val="07CE3FA1"/>
    <w:rsid w:val="07EC2ECB"/>
    <w:rsid w:val="07FE66CB"/>
    <w:rsid w:val="080B4D47"/>
    <w:rsid w:val="08321601"/>
    <w:rsid w:val="083D5C91"/>
    <w:rsid w:val="0847191F"/>
    <w:rsid w:val="08591DC3"/>
    <w:rsid w:val="087C4541"/>
    <w:rsid w:val="087E5595"/>
    <w:rsid w:val="08C52D6F"/>
    <w:rsid w:val="08D01612"/>
    <w:rsid w:val="08EF0201"/>
    <w:rsid w:val="08F41DE8"/>
    <w:rsid w:val="09737462"/>
    <w:rsid w:val="099156C3"/>
    <w:rsid w:val="09A53F39"/>
    <w:rsid w:val="09A60E13"/>
    <w:rsid w:val="09D206F0"/>
    <w:rsid w:val="0A321AC2"/>
    <w:rsid w:val="0A343D4E"/>
    <w:rsid w:val="0A3E6D2E"/>
    <w:rsid w:val="0A6C3DC0"/>
    <w:rsid w:val="0AD13A85"/>
    <w:rsid w:val="0B091954"/>
    <w:rsid w:val="0B29141D"/>
    <w:rsid w:val="0B637D77"/>
    <w:rsid w:val="0BAC324F"/>
    <w:rsid w:val="0BF72F1E"/>
    <w:rsid w:val="0C3957A5"/>
    <w:rsid w:val="0C626DA7"/>
    <w:rsid w:val="0C6876AE"/>
    <w:rsid w:val="0C720EC8"/>
    <w:rsid w:val="0C942042"/>
    <w:rsid w:val="0C9D50DC"/>
    <w:rsid w:val="0CA5271D"/>
    <w:rsid w:val="0CAC4D10"/>
    <w:rsid w:val="0CC72121"/>
    <w:rsid w:val="0CEE5A21"/>
    <w:rsid w:val="0D0646E7"/>
    <w:rsid w:val="0D0C38CA"/>
    <w:rsid w:val="0DC577E0"/>
    <w:rsid w:val="0DDC6319"/>
    <w:rsid w:val="0E0C0D4C"/>
    <w:rsid w:val="0E115DA1"/>
    <w:rsid w:val="0E162D6D"/>
    <w:rsid w:val="0E541CA2"/>
    <w:rsid w:val="0E594756"/>
    <w:rsid w:val="0E884F40"/>
    <w:rsid w:val="0E95596D"/>
    <w:rsid w:val="0EAE6205"/>
    <w:rsid w:val="0EAE6579"/>
    <w:rsid w:val="0EAF71BF"/>
    <w:rsid w:val="0ECE6257"/>
    <w:rsid w:val="0EE4129D"/>
    <w:rsid w:val="0F171032"/>
    <w:rsid w:val="0F335E69"/>
    <w:rsid w:val="0F3D59C9"/>
    <w:rsid w:val="0F516D5A"/>
    <w:rsid w:val="0F565B36"/>
    <w:rsid w:val="0F821E7D"/>
    <w:rsid w:val="0FE7592C"/>
    <w:rsid w:val="0FFD20F0"/>
    <w:rsid w:val="103E6E57"/>
    <w:rsid w:val="1041497B"/>
    <w:rsid w:val="10425FF6"/>
    <w:rsid w:val="109010E6"/>
    <w:rsid w:val="10B271F4"/>
    <w:rsid w:val="10C8275C"/>
    <w:rsid w:val="10E03539"/>
    <w:rsid w:val="10E82D1F"/>
    <w:rsid w:val="10EE5C94"/>
    <w:rsid w:val="10F67F01"/>
    <w:rsid w:val="113329E7"/>
    <w:rsid w:val="113F294C"/>
    <w:rsid w:val="11437C85"/>
    <w:rsid w:val="1166372C"/>
    <w:rsid w:val="11700D10"/>
    <w:rsid w:val="1178125A"/>
    <w:rsid w:val="1196056D"/>
    <w:rsid w:val="11D34654"/>
    <w:rsid w:val="11DE0FD1"/>
    <w:rsid w:val="12010480"/>
    <w:rsid w:val="120E707F"/>
    <w:rsid w:val="127A7D1C"/>
    <w:rsid w:val="12836D8B"/>
    <w:rsid w:val="12AB0349"/>
    <w:rsid w:val="12CD57F1"/>
    <w:rsid w:val="12CE7AFA"/>
    <w:rsid w:val="12D67466"/>
    <w:rsid w:val="13272A5D"/>
    <w:rsid w:val="13493108"/>
    <w:rsid w:val="13733928"/>
    <w:rsid w:val="139C16C9"/>
    <w:rsid w:val="13B63CE1"/>
    <w:rsid w:val="13BC6684"/>
    <w:rsid w:val="13C72B3A"/>
    <w:rsid w:val="13DF575E"/>
    <w:rsid w:val="13EE3A98"/>
    <w:rsid w:val="142123F7"/>
    <w:rsid w:val="142A11D8"/>
    <w:rsid w:val="144B544C"/>
    <w:rsid w:val="145B7B45"/>
    <w:rsid w:val="14717443"/>
    <w:rsid w:val="148D52E3"/>
    <w:rsid w:val="14992B90"/>
    <w:rsid w:val="14AF1856"/>
    <w:rsid w:val="14AF19A3"/>
    <w:rsid w:val="14B53957"/>
    <w:rsid w:val="14C53ECE"/>
    <w:rsid w:val="14E002E6"/>
    <w:rsid w:val="14FC36BD"/>
    <w:rsid w:val="151E3A0F"/>
    <w:rsid w:val="1557566D"/>
    <w:rsid w:val="15811F1B"/>
    <w:rsid w:val="15A30135"/>
    <w:rsid w:val="15A34015"/>
    <w:rsid w:val="15E2236F"/>
    <w:rsid w:val="161D09ED"/>
    <w:rsid w:val="162323A3"/>
    <w:rsid w:val="162F30B1"/>
    <w:rsid w:val="16510F12"/>
    <w:rsid w:val="166448F9"/>
    <w:rsid w:val="1677211D"/>
    <w:rsid w:val="167954F9"/>
    <w:rsid w:val="16A060BA"/>
    <w:rsid w:val="16A57EAF"/>
    <w:rsid w:val="16AC6E3F"/>
    <w:rsid w:val="16C872D5"/>
    <w:rsid w:val="16D54FA3"/>
    <w:rsid w:val="16D84D9F"/>
    <w:rsid w:val="16E94D3E"/>
    <w:rsid w:val="170D06E0"/>
    <w:rsid w:val="17332185"/>
    <w:rsid w:val="17475951"/>
    <w:rsid w:val="179F2E61"/>
    <w:rsid w:val="17C227C0"/>
    <w:rsid w:val="18097740"/>
    <w:rsid w:val="185D3C42"/>
    <w:rsid w:val="185F38AF"/>
    <w:rsid w:val="18AD1BEB"/>
    <w:rsid w:val="18B3004A"/>
    <w:rsid w:val="18B96080"/>
    <w:rsid w:val="18F67868"/>
    <w:rsid w:val="190B2D88"/>
    <w:rsid w:val="190E6B63"/>
    <w:rsid w:val="19123928"/>
    <w:rsid w:val="19194264"/>
    <w:rsid w:val="19420786"/>
    <w:rsid w:val="19427EC0"/>
    <w:rsid w:val="195711D7"/>
    <w:rsid w:val="195D2A3F"/>
    <w:rsid w:val="198310E9"/>
    <w:rsid w:val="198D747A"/>
    <w:rsid w:val="19A15638"/>
    <w:rsid w:val="1A125525"/>
    <w:rsid w:val="1A5F4342"/>
    <w:rsid w:val="1A8C5D82"/>
    <w:rsid w:val="1A8E4C85"/>
    <w:rsid w:val="1A994988"/>
    <w:rsid w:val="1A9B546C"/>
    <w:rsid w:val="1AA3511F"/>
    <w:rsid w:val="1AAE3B54"/>
    <w:rsid w:val="1AC10987"/>
    <w:rsid w:val="1B0C5B32"/>
    <w:rsid w:val="1B0D3E82"/>
    <w:rsid w:val="1B1652AB"/>
    <w:rsid w:val="1B181CD5"/>
    <w:rsid w:val="1B265306"/>
    <w:rsid w:val="1B2B3354"/>
    <w:rsid w:val="1B4F2450"/>
    <w:rsid w:val="1B8C18B7"/>
    <w:rsid w:val="1BB73AE1"/>
    <w:rsid w:val="1BDA6D68"/>
    <w:rsid w:val="1C555978"/>
    <w:rsid w:val="1C6554A1"/>
    <w:rsid w:val="1C7971B7"/>
    <w:rsid w:val="1CD402EC"/>
    <w:rsid w:val="1CD6156D"/>
    <w:rsid w:val="1CF02333"/>
    <w:rsid w:val="1D0C33A2"/>
    <w:rsid w:val="1D113E6E"/>
    <w:rsid w:val="1D114E5E"/>
    <w:rsid w:val="1D1F0050"/>
    <w:rsid w:val="1D2222DC"/>
    <w:rsid w:val="1D5B3CDE"/>
    <w:rsid w:val="1D6E2950"/>
    <w:rsid w:val="1D98209B"/>
    <w:rsid w:val="1DA23746"/>
    <w:rsid w:val="1DAA14B9"/>
    <w:rsid w:val="1DD04513"/>
    <w:rsid w:val="1E656063"/>
    <w:rsid w:val="1E6B06A5"/>
    <w:rsid w:val="1E7F7D9E"/>
    <w:rsid w:val="1E840DA4"/>
    <w:rsid w:val="1EA5444C"/>
    <w:rsid w:val="1EB350EF"/>
    <w:rsid w:val="1EC21749"/>
    <w:rsid w:val="1EEB7C4E"/>
    <w:rsid w:val="1F171B83"/>
    <w:rsid w:val="1F2D491A"/>
    <w:rsid w:val="1F7369C7"/>
    <w:rsid w:val="1F94547B"/>
    <w:rsid w:val="1FAF308C"/>
    <w:rsid w:val="1FC11109"/>
    <w:rsid w:val="1FEF08C8"/>
    <w:rsid w:val="1FF72E6A"/>
    <w:rsid w:val="201B3ED4"/>
    <w:rsid w:val="20310B02"/>
    <w:rsid w:val="206F0406"/>
    <w:rsid w:val="20784063"/>
    <w:rsid w:val="207E346A"/>
    <w:rsid w:val="208E12C3"/>
    <w:rsid w:val="209502A3"/>
    <w:rsid w:val="20B9460A"/>
    <w:rsid w:val="210F579E"/>
    <w:rsid w:val="212550B5"/>
    <w:rsid w:val="21484F14"/>
    <w:rsid w:val="21592B62"/>
    <w:rsid w:val="21747CD2"/>
    <w:rsid w:val="219E5782"/>
    <w:rsid w:val="21E72B0B"/>
    <w:rsid w:val="221F2D96"/>
    <w:rsid w:val="22246DB1"/>
    <w:rsid w:val="22440067"/>
    <w:rsid w:val="225A6017"/>
    <w:rsid w:val="227A5532"/>
    <w:rsid w:val="22843A03"/>
    <w:rsid w:val="22A338AB"/>
    <w:rsid w:val="22AD37A2"/>
    <w:rsid w:val="22B31E8A"/>
    <w:rsid w:val="22C735BD"/>
    <w:rsid w:val="23122833"/>
    <w:rsid w:val="23223458"/>
    <w:rsid w:val="23225D32"/>
    <w:rsid w:val="23357BE6"/>
    <w:rsid w:val="2342574E"/>
    <w:rsid w:val="2377331D"/>
    <w:rsid w:val="237D43DE"/>
    <w:rsid w:val="23940114"/>
    <w:rsid w:val="23B57016"/>
    <w:rsid w:val="23D4764B"/>
    <w:rsid w:val="23EC3718"/>
    <w:rsid w:val="24044EF2"/>
    <w:rsid w:val="2407139D"/>
    <w:rsid w:val="240B04F4"/>
    <w:rsid w:val="242A0646"/>
    <w:rsid w:val="2435301D"/>
    <w:rsid w:val="243D6E1A"/>
    <w:rsid w:val="24607F91"/>
    <w:rsid w:val="246C581B"/>
    <w:rsid w:val="247C52A2"/>
    <w:rsid w:val="24B46637"/>
    <w:rsid w:val="24C04FDC"/>
    <w:rsid w:val="24CC106B"/>
    <w:rsid w:val="24D00598"/>
    <w:rsid w:val="24D725E9"/>
    <w:rsid w:val="25045F70"/>
    <w:rsid w:val="25056E93"/>
    <w:rsid w:val="25092EBA"/>
    <w:rsid w:val="25241020"/>
    <w:rsid w:val="256016AA"/>
    <w:rsid w:val="257572C3"/>
    <w:rsid w:val="25790E85"/>
    <w:rsid w:val="25972C60"/>
    <w:rsid w:val="259D1676"/>
    <w:rsid w:val="25A353EB"/>
    <w:rsid w:val="25B87B65"/>
    <w:rsid w:val="25CB78C3"/>
    <w:rsid w:val="25D54390"/>
    <w:rsid w:val="261879A7"/>
    <w:rsid w:val="264B0BA4"/>
    <w:rsid w:val="268C5256"/>
    <w:rsid w:val="268E455B"/>
    <w:rsid w:val="26912B30"/>
    <w:rsid w:val="269772F0"/>
    <w:rsid w:val="26A30712"/>
    <w:rsid w:val="26AC0C27"/>
    <w:rsid w:val="26C807A6"/>
    <w:rsid w:val="26DB67BA"/>
    <w:rsid w:val="26E311CD"/>
    <w:rsid w:val="26EF24ED"/>
    <w:rsid w:val="26F1408A"/>
    <w:rsid w:val="27015370"/>
    <w:rsid w:val="270B421F"/>
    <w:rsid w:val="274E2228"/>
    <w:rsid w:val="27517A93"/>
    <w:rsid w:val="276658E8"/>
    <w:rsid w:val="277E30D2"/>
    <w:rsid w:val="27803F2A"/>
    <w:rsid w:val="27A34941"/>
    <w:rsid w:val="283C23DF"/>
    <w:rsid w:val="284C16F5"/>
    <w:rsid w:val="28570AB5"/>
    <w:rsid w:val="28C2534B"/>
    <w:rsid w:val="28C5525A"/>
    <w:rsid w:val="28D14B96"/>
    <w:rsid w:val="29020C46"/>
    <w:rsid w:val="290240C7"/>
    <w:rsid w:val="29274EE0"/>
    <w:rsid w:val="2969197F"/>
    <w:rsid w:val="29746E87"/>
    <w:rsid w:val="297C03C2"/>
    <w:rsid w:val="299573AB"/>
    <w:rsid w:val="29BE5BD0"/>
    <w:rsid w:val="29C01572"/>
    <w:rsid w:val="29E74CE2"/>
    <w:rsid w:val="2A306A36"/>
    <w:rsid w:val="2A5372C6"/>
    <w:rsid w:val="2A5B03D8"/>
    <w:rsid w:val="2A6F6D07"/>
    <w:rsid w:val="2A882500"/>
    <w:rsid w:val="2AB63ABC"/>
    <w:rsid w:val="2B003D00"/>
    <w:rsid w:val="2B074D5E"/>
    <w:rsid w:val="2B0B7C95"/>
    <w:rsid w:val="2B100BA9"/>
    <w:rsid w:val="2B1E3AFC"/>
    <w:rsid w:val="2B9E4F56"/>
    <w:rsid w:val="2BDB5A88"/>
    <w:rsid w:val="2BE91C37"/>
    <w:rsid w:val="2BEC3F72"/>
    <w:rsid w:val="2C083572"/>
    <w:rsid w:val="2C185F94"/>
    <w:rsid w:val="2C1F1AC4"/>
    <w:rsid w:val="2C3F3A41"/>
    <w:rsid w:val="2C4431C4"/>
    <w:rsid w:val="2C62059F"/>
    <w:rsid w:val="2C6634FA"/>
    <w:rsid w:val="2CAC022C"/>
    <w:rsid w:val="2CC11807"/>
    <w:rsid w:val="2CF16074"/>
    <w:rsid w:val="2CF81D1B"/>
    <w:rsid w:val="2D3F2453"/>
    <w:rsid w:val="2D835174"/>
    <w:rsid w:val="2DD90B7B"/>
    <w:rsid w:val="2DDD3FC1"/>
    <w:rsid w:val="2DF701D8"/>
    <w:rsid w:val="2DF970A1"/>
    <w:rsid w:val="2E085834"/>
    <w:rsid w:val="2E1034F8"/>
    <w:rsid w:val="2E4D75FD"/>
    <w:rsid w:val="2E505773"/>
    <w:rsid w:val="2E742F70"/>
    <w:rsid w:val="2EDC2A13"/>
    <w:rsid w:val="2EFD7DB9"/>
    <w:rsid w:val="2F1A081D"/>
    <w:rsid w:val="2F1E3DC0"/>
    <w:rsid w:val="2F3112DE"/>
    <w:rsid w:val="2F3B6922"/>
    <w:rsid w:val="2F3C7955"/>
    <w:rsid w:val="2F506C6D"/>
    <w:rsid w:val="2F51291F"/>
    <w:rsid w:val="2F55758A"/>
    <w:rsid w:val="2F7F15AE"/>
    <w:rsid w:val="2FA54796"/>
    <w:rsid w:val="2FA674E2"/>
    <w:rsid w:val="2FFE7D49"/>
    <w:rsid w:val="302A5C42"/>
    <w:rsid w:val="30BF439A"/>
    <w:rsid w:val="30CB1B61"/>
    <w:rsid w:val="30CF6A37"/>
    <w:rsid w:val="30D250CF"/>
    <w:rsid w:val="31002970"/>
    <w:rsid w:val="311016AD"/>
    <w:rsid w:val="3136622A"/>
    <w:rsid w:val="3139422E"/>
    <w:rsid w:val="31700E4B"/>
    <w:rsid w:val="3172683C"/>
    <w:rsid w:val="31A359FC"/>
    <w:rsid w:val="31AD0D61"/>
    <w:rsid w:val="31CD73BD"/>
    <w:rsid w:val="31D66571"/>
    <w:rsid w:val="31DB4220"/>
    <w:rsid w:val="31E63B94"/>
    <w:rsid w:val="32176602"/>
    <w:rsid w:val="322A7699"/>
    <w:rsid w:val="322B25C6"/>
    <w:rsid w:val="32422E70"/>
    <w:rsid w:val="325E56C6"/>
    <w:rsid w:val="3275698A"/>
    <w:rsid w:val="32B943EC"/>
    <w:rsid w:val="32DC63A0"/>
    <w:rsid w:val="32E429C1"/>
    <w:rsid w:val="334A3B2A"/>
    <w:rsid w:val="3365592E"/>
    <w:rsid w:val="336F6533"/>
    <w:rsid w:val="337E5E2F"/>
    <w:rsid w:val="3384610D"/>
    <w:rsid w:val="33AA5979"/>
    <w:rsid w:val="33C03E90"/>
    <w:rsid w:val="33C96649"/>
    <w:rsid w:val="33CC3D88"/>
    <w:rsid w:val="33FD722F"/>
    <w:rsid w:val="3400362D"/>
    <w:rsid w:val="340B09C5"/>
    <w:rsid w:val="341E4CAB"/>
    <w:rsid w:val="34584EE2"/>
    <w:rsid w:val="347D373F"/>
    <w:rsid w:val="34956481"/>
    <w:rsid w:val="34A35871"/>
    <w:rsid w:val="34C06C9D"/>
    <w:rsid w:val="34DF24AE"/>
    <w:rsid w:val="351C4931"/>
    <w:rsid w:val="351D4C26"/>
    <w:rsid w:val="35361A77"/>
    <w:rsid w:val="35461A22"/>
    <w:rsid w:val="35483CC9"/>
    <w:rsid w:val="35A815CB"/>
    <w:rsid w:val="35AA1B9C"/>
    <w:rsid w:val="35DB09A6"/>
    <w:rsid w:val="369B4CF0"/>
    <w:rsid w:val="36C24BE4"/>
    <w:rsid w:val="36D62629"/>
    <w:rsid w:val="36D76172"/>
    <w:rsid w:val="36E833BB"/>
    <w:rsid w:val="36EB1E1B"/>
    <w:rsid w:val="36F17F0D"/>
    <w:rsid w:val="3735197D"/>
    <w:rsid w:val="373756A2"/>
    <w:rsid w:val="375E0DA6"/>
    <w:rsid w:val="378B61A6"/>
    <w:rsid w:val="37CD3F98"/>
    <w:rsid w:val="37DF75BA"/>
    <w:rsid w:val="37E148E2"/>
    <w:rsid w:val="38304889"/>
    <w:rsid w:val="38382675"/>
    <w:rsid w:val="3851700B"/>
    <w:rsid w:val="385246B6"/>
    <w:rsid w:val="38A53DB7"/>
    <w:rsid w:val="38BF3388"/>
    <w:rsid w:val="38CC268D"/>
    <w:rsid w:val="38EC2960"/>
    <w:rsid w:val="392536E2"/>
    <w:rsid w:val="39465F15"/>
    <w:rsid w:val="396453C5"/>
    <w:rsid w:val="39922CCF"/>
    <w:rsid w:val="39A65327"/>
    <w:rsid w:val="39A65C9B"/>
    <w:rsid w:val="39BC5ED6"/>
    <w:rsid w:val="39EB39E0"/>
    <w:rsid w:val="39EF02D4"/>
    <w:rsid w:val="3A11342A"/>
    <w:rsid w:val="3A153110"/>
    <w:rsid w:val="3A2507C0"/>
    <w:rsid w:val="3A297E52"/>
    <w:rsid w:val="3A393FA7"/>
    <w:rsid w:val="3A64203E"/>
    <w:rsid w:val="3A663D00"/>
    <w:rsid w:val="3A7428D0"/>
    <w:rsid w:val="3A923AE4"/>
    <w:rsid w:val="3AA50E25"/>
    <w:rsid w:val="3AC566E3"/>
    <w:rsid w:val="3AD6747A"/>
    <w:rsid w:val="3B3D0FF2"/>
    <w:rsid w:val="3B521A18"/>
    <w:rsid w:val="3B923660"/>
    <w:rsid w:val="3BCA44BE"/>
    <w:rsid w:val="3C061F3A"/>
    <w:rsid w:val="3C244FFA"/>
    <w:rsid w:val="3C495480"/>
    <w:rsid w:val="3C6F0167"/>
    <w:rsid w:val="3C71667B"/>
    <w:rsid w:val="3C914F3B"/>
    <w:rsid w:val="3CA72347"/>
    <w:rsid w:val="3CC17F13"/>
    <w:rsid w:val="3CE320A3"/>
    <w:rsid w:val="3CE9196C"/>
    <w:rsid w:val="3CF15105"/>
    <w:rsid w:val="3D0C04B9"/>
    <w:rsid w:val="3D1414C5"/>
    <w:rsid w:val="3D1C763E"/>
    <w:rsid w:val="3D201AA5"/>
    <w:rsid w:val="3D2B37EA"/>
    <w:rsid w:val="3D2F7FF3"/>
    <w:rsid w:val="3D3D1507"/>
    <w:rsid w:val="3D62085B"/>
    <w:rsid w:val="3D7B4622"/>
    <w:rsid w:val="3D942E29"/>
    <w:rsid w:val="3DB54E0C"/>
    <w:rsid w:val="3DB900C1"/>
    <w:rsid w:val="3DE91725"/>
    <w:rsid w:val="3DF159B1"/>
    <w:rsid w:val="3E1A106E"/>
    <w:rsid w:val="3E36303B"/>
    <w:rsid w:val="3E526044"/>
    <w:rsid w:val="3E8C5311"/>
    <w:rsid w:val="3E8E7E55"/>
    <w:rsid w:val="3EB61473"/>
    <w:rsid w:val="3F315E6B"/>
    <w:rsid w:val="3F5175E2"/>
    <w:rsid w:val="3F56276A"/>
    <w:rsid w:val="3F6C10E0"/>
    <w:rsid w:val="3F963015"/>
    <w:rsid w:val="3F964D35"/>
    <w:rsid w:val="3FA327ED"/>
    <w:rsid w:val="3FB11738"/>
    <w:rsid w:val="3FB5581B"/>
    <w:rsid w:val="3FC33D05"/>
    <w:rsid w:val="3FF46B18"/>
    <w:rsid w:val="3FF74A2E"/>
    <w:rsid w:val="3FFC36E2"/>
    <w:rsid w:val="4005572D"/>
    <w:rsid w:val="402833BA"/>
    <w:rsid w:val="40283C2B"/>
    <w:rsid w:val="40394FD1"/>
    <w:rsid w:val="40425879"/>
    <w:rsid w:val="40765D15"/>
    <w:rsid w:val="407F2DE9"/>
    <w:rsid w:val="408C5A03"/>
    <w:rsid w:val="40991379"/>
    <w:rsid w:val="409B3C3D"/>
    <w:rsid w:val="40F701DF"/>
    <w:rsid w:val="40FD480A"/>
    <w:rsid w:val="412A32F8"/>
    <w:rsid w:val="417F433E"/>
    <w:rsid w:val="41B7239D"/>
    <w:rsid w:val="41E47AD6"/>
    <w:rsid w:val="41FF3845"/>
    <w:rsid w:val="42075BA1"/>
    <w:rsid w:val="421104A9"/>
    <w:rsid w:val="42143B88"/>
    <w:rsid w:val="42164586"/>
    <w:rsid w:val="425B5DD1"/>
    <w:rsid w:val="4260300C"/>
    <w:rsid w:val="42800B9B"/>
    <w:rsid w:val="42A06B6C"/>
    <w:rsid w:val="42EA5650"/>
    <w:rsid w:val="431408DA"/>
    <w:rsid w:val="4331401E"/>
    <w:rsid w:val="435A0DF2"/>
    <w:rsid w:val="436C42E1"/>
    <w:rsid w:val="437C210F"/>
    <w:rsid w:val="43847F02"/>
    <w:rsid w:val="438F113C"/>
    <w:rsid w:val="439E7EFB"/>
    <w:rsid w:val="43B1568A"/>
    <w:rsid w:val="43D43ECA"/>
    <w:rsid w:val="43DD452F"/>
    <w:rsid w:val="43DE6CD4"/>
    <w:rsid w:val="43E51150"/>
    <w:rsid w:val="43EF28BB"/>
    <w:rsid w:val="43EF56D3"/>
    <w:rsid w:val="440A6FD2"/>
    <w:rsid w:val="444946CA"/>
    <w:rsid w:val="444B3F54"/>
    <w:rsid w:val="4476661F"/>
    <w:rsid w:val="447E3AC5"/>
    <w:rsid w:val="44A90BAA"/>
    <w:rsid w:val="44B24A20"/>
    <w:rsid w:val="44BC0BEE"/>
    <w:rsid w:val="44FB1C9C"/>
    <w:rsid w:val="454F1836"/>
    <w:rsid w:val="45887B45"/>
    <w:rsid w:val="458B66DF"/>
    <w:rsid w:val="45940F0E"/>
    <w:rsid w:val="459B4F7E"/>
    <w:rsid w:val="45AC5DBA"/>
    <w:rsid w:val="45C647AF"/>
    <w:rsid w:val="45DD529D"/>
    <w:rsid w:val="45E57886"/>
    <w:rsid w:val="46003076"/>
    <w:rsid w:val="46177E29"/>
    <w:rsid w:val="46205B7F"/>
    <w:rsid w:val="465D501C"/>
    <w:rsid w:val="466367DB"/>
    <w:rsid w:val="46686D18"/>
    <w:rsid w:val="46C3037C"/>
    <w:rsid w:val="46FF15E0"/>
    <w:rsid w:val="4700581C"/>
    <w:rsid w:val="4702516A"/>
    <w:rsid w:val="474A4B33"/>
    <w:rsid w:val="47665A15"/>
    <w:rsid w:val="47677941"/>
    <w:rsid w:val="477F1660"/>
    <w:rsid w:val="4788232A"/>
    <w:rsid w:val="478B0398"/>
    <w:rsid w:val="478F5D0B"/>
    <w:rsid w:val="47B8724E"/>
    <w:rsid w:val="47ED7BCA"/>
    <w:rsid w:val="48016F34"/>
    <w:rsid w:val="480556DB"/>
    <w:rsid w:val="48185C56"/>
    <w:rsid w:val="4832531E"/>
    <w:rsid w:val="48450F81"/>
    <w:rsid w:val="484E729D"/>
    <w:rsid w:val="485A23C2"/>
    <w:rsid w:val="48A16B62"/>
    <w:rsid w:val="48BC6222"/>
    <w:rsid w:val="48C245E9"/>
    <w:rsid w:val="48DB312A"/>
    <w:rsid w:val="48DF49D9"/>
    <w:rsid w:val="492108CC"/>
    <w:rsid w:val="49E669E4"/>
    <w:rsid w:val="4A05334F"/>
    <w:rsid w:val="4A082FF4"/>
    <w:rsid w:val="4A244932"/>
    <w:rsid w:val="4A2922C8"/>
    <w:rsid w:val="4A4117B2"/>
    <w:rsid w:val="4A7A4350"/>
    <w:rsid w:val="4A7E2497"/>
    <w:rsid w:val="4A896826"/>
    <w:rsid w:val="4ABF5E17"/>
    <w:rsid w:val="4AE01A66"/>
    <w:rsid w:val="4AED707B"/>
    <w:rsid w:val="4B0B7979"/>
    <w:rsid w:val="4B520DF4"/>
    <w:rsid w:val="4B603107"/>
    <w:rsid w:val="4B9802B0"/>
    <w:rsid w:val="4B9E65BE"/>
    <w:rsid w:val="4B9F33A8"/>
    <w:rsid w:val="4BA80AFD"/>
    <w:rsid w:val="4BB033BA"/>
    <w:rsid w:val="4BB469AD"/>
    <w:rsid w:val="4BC06040"/>
    <w:rsid w:val="4BF441D2"/>
    <w:rsid w:val="4C1C2A09"/>
    <w:rsid w:val="4C694192"/>
    <w:rsid w:val="4C7964D9"/>
    <w:rsid w:val="4C9269F6"/>
    <w:rsid w:val="4CC84335"/>
    <w:rsid w:val="4CE9350A"/>
    <w:rsid w:val="4CF632F0"/>
    <w:rsid w:val="4D297BF3"/>
    <w:rsid w:val="4D2D0EAF"/>
    <w:rsid w:val="4D7F0082"/>
    <w:rsid w:val="4D952FD9"/>
    <w:rsid w:val="4D970662"/>
    <w:rsid w:val="4DB33393"/>
    <w:rsid w:val="4DCF1E0D"/>
    <w:rsid w:val="4DD632D9"/>
    <w:rsid w:val="4DE05DF9"/>
    <w:rsid w:val="4DE44800"/>
    <w:rsid w:val="4DEE0709"/>
    <w:rsid w:val="4DFC14EA"/>
    <w:rsid w:val="4DFF6815"/>
    <w:rsid w:val="4E0A3427"/>
    <w:rsid w:val="4E304B5D"/>
    <w:rsid w:val="4E682F8C"/>
    <w:rsid w:val="4E6A7BB7"/>
    <w:rsid w:val="4F0773B4"/>
    <w:rsid w:val="4F307BB1"/>
    <w:rsid w:val="4F351F9F"/>
    <w:rsid w:val="4F3D562D"/>
    <w:rsid w:val="4F5C4EE0"/>
    <w:rsid w:val="4F6E1972"/>
    <w:rsid w:val="4F943166"/>
    <w:rsid w:val="4FBA02A1"/>
    <w:rsid w:val="4FE7106E"/>
    <w:rsid w:val="50053943"/>
    <w:rsid w:val="50550E55"/>
    <w:rsid w:val="509F43E4"/>
    <w:rsid w:val="50A54D3E"/>
    <w:rsid w:val="50F1402B"/>
    <w:rsid w:val="50FD2AD9"/>
    <w:rsid w:val="51097D9A"/>
    <w:rsid w:val="51237D2E"/>
    <w:rsid w:val="51821D43"/>
    <w:rsid w:val="51996737"/>
    <w:rsid w:val="51B408B8"/>
    <w:rsid w:val="51CC0868"/>
    <w:rsid w:val="51D5340F"/>
    <w:rsid w:val="52382F2A"/>
    <w:rsid w:val="52386E3D"/>
    <w:rsid w:val="523A7DD1"/>
    <w:rsid w:val="5271774C"/>
    <w:rsid w:val="52DE008D"/>
    <w:rsid w:val="52EE341E"/>
    <w:rsid w:val="52F37FE6"/>
    <w:rsid w:val="52FC1CAF"/>
    <w:rsid w:val="532B6CAF"/>
    <w:rsid w:val="53350D91"/>
    <w:rsid w:val="53412644"/>
    <w:rsid w:val="53433903"/>
    <w:rsid w:val="53517A72"/>
    <w:rsid w:val="5361549D"/>
    <w:rsid w:val="536220DA"/>
    <w:rsid w:val="53650637"/>
    <w:rsid w:val="53757C6B"/>
    <w:rsid w:val="537E1075"/>
    <w:rsid w:val="53A44D07"/>
    <w:rsid w:val="53A46AC8"/>
    <w:rsid w:val="53AB7F1F"/>
    <w:rsid w:val="53AC6F7B"/>
    <w:rsid w:val="53EB297B"/>
    <w:rsid w:val="542E2BC2"/>
    <w:rsid w:val="54352A96"/>
    <w:rsid w:val="54447390"/>
    <w:rsid w:val="545E1D01"/>
    <w:rsid w:val="54935B8F"/>
    <w:rsid w:val="54CC6227"/>
    <w:rsid w:val="54D10F9B"/>
    <w:rsid w:val="551D586C"/>
    <w:rsid w:val="55200298"/>
    <w:rsid w:val="55335E1B"/>
    <w:rsid w:val="554B7EF0"/>
    <w:rsid w:val="556F3D99"/>
    <w:rsid w:val="55860894"/>
    <w:rsid w:val="55B02DF1"/>
    <w:rsid w:val="55DC290C"/>
    <w:rsid w:val="55F01FA1"/>
    <w:rsid w:val="56990B7C"/>
    <w:rsid w:val="569E1126"/>
    <w:rsid w:val="56B80DEB"/>
    <w:rsid w:val="56E06E61"/>
    <w:rsid w:val="56F653FE"/>
    <w:rsid w:val="575B7AFD"/>
    <w:rsid w:val="57660D3F"/>
    <w:rsid w:val="57706F91"/>
    <w:rsid w:val="57D1153D"/>
    <w:rsid w:val="57FA3774"/>
    <w:rsid w:val="58084A3C"/>
    <w:rsid w:val="585D2975"/>
    <w:rsid w:val="587E3341"/>
    <w:rsid w:val="58CF56D8"/>
    <w:rsid w:val="58D31010"/>
    <w:rsid w:val="58D6741E"/>
    <w:rsid w:val="58EA3D0E"/>
    <w:rsid w:val="58F71269"/>
    <w:rsid w:val="58FE045E"/>
    <w:rsid w:val="59561946"/>
    <w:rsid w:val="59670F51"/>
    <w:rsid w:val="596A44F9"/>
    <w:rsid w:val="596C19BB"/>
    <w:rsid w:val="59790BDB"/>
    <w:rsid w:val="598653AC"/>
    <w:rsid w:val="59AC3C86"/>
    <w:rsid w:val="59C3464B"/>
    <w:rsid w:val="59D42FDA"/>
    <w:rsid w:val="59DA4E01"/>
    <w:rsid w:val="59F64E82"/>
    <w:rsid w:val="5A10435C"/>
    <w:rsid w:val="5A2654CC"/>
    <w:rsid w:val="5A323A44"/>
    <w:rsid w:val="5A395E66"/>
    <w:rsid w:val="5A484352"/>
    <w:rsid w:val="5A5321A5"/>
    <w:rsid w:val="5A745221"/>
    <w:rsid w:val="5A8734AF"/>
    <w:rsid w:val="5A9D3E45"/>
    <w:rsid w:val="5AA4101D"/>
    <w:rsid w:val="5AB17576"/>
    <w:rsid w:val="5ABD68E6"/>
    <w:rsid w:val="5ABF73D2"/>
    <w:rsid w:val="5ACB3D8A"/>
    <w:rsid w:val="5AE1508F"/>
    <w:rsid w:val="5AF80256"/>
    <w:rsid w:val="5B110CC9"/>
    <w:rsid w:val="5B1F7B5D"/>
    <w:rsid w:val="5B585171"/>
    <w:rsid w:val="5B585B78"/>
    <w:rsid w:val="5B9A2B59"/>
    <w:rsid w:val="5BC0085A"/>
    <w:rsid w:val="5BF03D58"/>
    <w:rsid w:val="5C1A6BB2"/>
    <w:rsid w:val="5C5355FE"/>
    <w:rsid w:val="5C6F4105"/>
    <w:rsid w:val="5C7A4EE2"/>
    <w:rsid w:val="5CBB7F6F"/>
    <w:rsid w:val="5D7C3F11"/>
    <w:rsid w:val="5D9D49E0"/>
    <w:rsid w:val="5DC80482"/>
    <w:rsid w:val="5DDF1821"/>
    <w:rsid w:val="5DEA2F91"/>
    <w:rsid w:val="5E3146A3"/>
    <w:rsid w:val="5E442F62"/>
    <w:rsid w:val="5E6C2C5B"/>
    <w:rsid w:val="5E7128C8"/>
    <w:rsid w:val="5E7251A2"/>
    <w:rsid w:val="5E7C3591"/>
    <w:rsid w:val="5E9D0E18"/>
    <w:rsid w:val="5EA2144B"/>
    <w:rsid w:val="5EA341D7"/>
    <w:rsid w:val="5EA755DE"/>
    <w:rsid w:val="5ED35F0E"/>
    <w:rsid w:val="5EFC1390"/>
    <w:rsid w:val="5EFC3EB6"/>
    <w:rsid w:val="5F03335D"/>
    <w:rsid w:val="5F0368C7"/>
    <w:rsid w:val="5F1544E7"/>
    <w:rsid w:val="5F3C4923"/>
    <w:rsid w:val="5F661D01"/>
    <w:rsid w:val="5F9A65E6"/>
    <w:rsid w:val="5F9B2627"/>
    <w:rsid w:val="5FAC7B1F"/>
    <w:rsid w:val="5FB80E3D"/>
    <w:rsid w:val="5FB831B4"/>
    <w:rsid w:val="5FD40999"/>
    <w:rsid w:val="5FE5522B"/>
    <w:rsid w:val="5FF03F08"/>
    <w:rsid w:val="5FF2548E"/>
    <w:rsid w:val="5FF313D3"/>
    <w:rsid w:val="602610FD"/>
    <w:rsid w:val="602808B2"/>
    <w:rsid w:val="603814FF"/>
    <w:rsid w:val="604109A8"/>
    <w:rsid w:val="605D2617"/>
    <w:rsid w:val="60616CDC"/>
    <w:rsid w:val="60624E53"/>
    <w:rsid w:val="606319E5"/>
    <w:rsid w:val="607B3C50"/>
    <w:rsid w:val="608B6567"/>
    <w:rsid w:val="60FF21D9"/>
    <w:rsid w:val="613253FD"/>
    <w:rsid w:val="61421F29"/>
    <w:rsid w:val="61712185"/>
    <w:rsid w:val="61970898"/>
    <w:rsid w:val="61A90D68"/>
    <w:rsid w:val="61AD1E69"/>
    <w:rsid w:val="61C80F53"/>
    <w:rsid w:val="621775E2"/>
    <w:rsid w:val="622F7552"/>
    <w:rsid w:val="6250406E"/>
    <w:rsid w:val="627D6831"/>
    <w:rsid w:val="62811B1C"/>
    <w:rsid w:val="62A20409"/>
    <w:rsid w:val="62B54B44"/>
    <w:rsid w:val="62E045DA"/>
    <w:rsid w:val="62E454A1"/>
    <w:rsid w:val="62F36E4C"/>
    <w:rsid w:val="62F47F8F"/>
    <w:rsid w:val="62F7233F"/>
    <w:rsid w:val="6340438B"/>
    <w:rsid w:val="6353238E"/>
    <w:rsid w:val="63612AB8"/>
    <w:rsid w:val="637D0978"/>
    <w:rsid w:val="638968B0"/>
    <w:rsid w:val="638A282C"/>
    <w:rsid w:val="63A85E90"/>
    <w:rsid w:val="63A962DB"/>
    <w:rsid w:val="63AB1A91"/>
    <w:rsid w:val="63EE4692"/>
    <w:rsid w:val="63FD622D"/>
    <w:rsid w:val="643F32F9"/>
    <w:rsid w:val="64582686"/>
    <w:rsid w:val="64673C87"/>
    <w:rsid w:val="64A251DD"/>
    <w:rsid w:val="64DB63AB"/>
    <w:rsid w:val="650242F0"/>
    <w:rsid w:val="65542778"/>
    <w:rsid w:val="655829AF"/>
    <w:rsid w:val="656B70C3"/>
    <w:rsid w:val="658F4798"/>
    <w:rsid w:val="659B1EBA"/>
    <w:rsid w:val="65B461E9"/>
    <w:rsid w:val="65BE39A8"/>
    <w:rsid w:val="65FB3FBE"/>
    <w:rsid w:val="66103F56"/>
    <w:rsid w:val="66247D11"/>
    <w:rsid w:val="66736112"/>
    <w:rsid w:val="667F5B5B"/>
    <w:rsid w:val="66897C79"/>
    <w:rsid w:val="6694262A"/>
    <w:rsid w:val="66990381"/>
    <w:rsid w:val="66B31B01"/>
    <w:rsid w:val="66CE1E80"/>
    <w:rsid w:val="66E362F9"/>
    <w:rsid w:val="66E47FD9"/>
    <w:rsid w:val="67071922"/>
    <w:rsid w:val="672A7AB8"/>
    <w:rsid w:val="673B73C0"/>
    <w:rsid w:val="675608B6"/>
    <w:rsid w:val="67754402"/>
    <w:rsid w:val="677D54ED"/>
    <w:rsid w:val="67B25E27"/>
    <w:rsid w:val="67C4383B"/>
    <w:rsid w:val="67D35E1A"/>
    <w:rsid w:val="67F35317"/>
    <w:rsid w:val="680201B7"/>
    <w:rsid w:val="68362BFB"/>
    <w:rsid w:val="683F1130"/>
    <w:rsid w:val="684456A1"/>
    <w:rsid w:val="685E1363"/>
    <w:rsid w:val="688E1089"/>
    <w:rsid w:val="68A026F3"/>
    <w:rsid w:val="68AF6C13"/>
    <w:rsid w:val="68C6652D"/>
    <w:rsid w:val="68DB6123"/>
    <w:rsid w:val="690E07C7"/>
    <w:rsid w:val="69236A65"/>
    <w:rsid w:val="692E469B"/>
    <w:rsid w:val="69315C48"/>
    <w:rsid w:val="694019EC"/>
    <w:rsid w:val="69584DB4"/>
    <w:rsid w:val="696C3D80"/>
    <w:rsid w:val="698A5EE4"/>
    <w:rsid w:val="69C1515F"/>
    <w:rsid w:val="69C811ED"/>
    <w:rsid w:val="69D33070"/>
    <w:rsid w:val="69E97E75"/>
    <w:rsid w:val="69FB5D9E"/>
    <w:rsid w:val="6A1A3007"/>
    <w:rsid w:val="6A1E645E"/>
    <w:rsid w:val="6A417049"/>
    <w:rsid w:val="6A4C5F97"/>
    <w:rsid w:val="6A4D41E9"/>
    <w:rsid w:val="6A7903E5"/>
    <w:rsid w:val="6AA03032"/>
    <w:rsid w:val="6AA86FEC"/>
    <w:rsid w:val="6ADA6AC4"/>
    <w:rsid w:val="6ADB11D6"/>
    <w:rsid w:val="6AE74DDF"/>
    <w:rsid w:val="6B1A2C3C"/>
    <w:rsid w:val="6B31644D"/>
    <w:rsid w:val="6B486C86"/>
    <w:rsid w:val="6B554C72"/>
    <w:rsid w:val="6B80239C"/>
    <w:rsid w:val="6B847AD7"/>
    <w:rsid w:val="6B9A2DF9"/>
    <w:rsid w:val="6BAC4619"/>
    <w:rsid w:val="6BCD2823"/>
    <w:rsid w:val="6BDD15DD"/>
    <w:rsid w:val="6BDF2966"/>
    <w:rsid w:val="6BE86A5F"/>
    <w:rsid w:val="6C234DED"/>
    <w:rsid w:val="6C29198B"/>
    <w:rsid w:val="6C3A67D1"/>
    <w:rsid w:val="6C3D2D5C"/>
    <w:rsid w:val="6C4800AA"/>
    <w:rsid w:val="6C4D28F8"/>
    <w:rsid w:val="6C5101CA"/>
    <w:rsid w:val="6C573E9C"/>
    <w:rsid w:val="6C6D1126"/>
    <w:rsid w:val="6CA35B3A"/>
    <w:rsid w:val="6CA41A5D"/>
    <w:rsid w:val="6CAF588C"/>
    <w:rsid w:val="6CB4638E"/>
    <w:rsid w:val="6CBF3C6A"/>
    <w:rsid w:val="6CBF5306"/>
    <w:rsid w:val="6CE70FA1"/>
    <w:rsid w:val="6CFA6351"/>
    <w:rsid w:val="6CFC3C40"/>
    <w:rsid w:val="6D480984"/>
    <w:rsid w:val="6D596B3F"/>
    <w:rsid w:val="6DB13E57"/>
    <w:rsid w:val="6DC71662"/>
    <w:rsid w:val="6DCD5126"/>
    <w:rsid w:val="6DDB6CB0"/>
    <w:rsid w:val="6DE52ACD"/>
    <w:rsid w:val="6DFC0B44"/>
    <w:rsid w:val="6E0458E7"/>
    <w:rsid w:val="6E212037"/>
    <w:rsid w:val="6E3B221B"/>
    <w:rsid w:val="6E475779"/>
    <w:rsid w:val="6E7764EF"/>
    <w:rsid w:val="6EAD447C"/>
    <w:rsid w:val="6ECD7F59"/>
    <w:rsid w:val="6EED7C80"/>
    <w:rsid w:val="6EF773A4"/>
    <w:rsid w:val="6F2F2D9E"/>
    <w:rsid w:val="6F4147D9"/>
    <w:rsid w:val="6F947E4B"/>
    <w:rsid w:val="6FA30BDA"/>
    <w:rsid w:val="6FB80698"/>
    <w:rsid w:val="6FEF189F"/>
    <w:rsid w:val="7024611F"/>
    <w:rsid w:val="70637B96"/>
    <w:rsid w:val="70797317"/>
    <w:rsid w:val="7099044B"/>
    <w:rsid w:val="709D518F"/>
    <w:rsid w:val="70C759D3"/>
    <w:rsid w:val="70CF2B23"/>
    <w:rsid w:val="710952C1"/>
    <w:rsid w:val="71452CD8"/>
    <w:rsid w:val="7158683A"/>
    <w:rsid w:val="715B2F52"/>
    <w:rsid w:val="71764F23"/>
    <w:rsid w:val="71946576"/>
    <w:rsid w:val="71967E84"/>
    <w:rsid w:val="71A61873"/>
    <w:rsid w:val="71AF4936"/>
    <w:rsid w:val="71D75D0F"/>
    <w:rsid w:val="721919B3"/>
    <w:rsid w:val="721A6098"/>
    <w:rsid w:val="72310D1A"/>
    <w:rsid w:val="725D6B54"/>
    <w:rsid w:val="72A17C99"/>
    <w:rsid w:val="72AF6F7E"/>
    <w:rsid w:val="73047904"/>
    <w:rsid w:val="733E6DC5"/>
    <w:rsid w:val="734C1A6A"/>
    <w:rsid w:val="735C5949"/>
    <w:rsid w:val="73737DA5"/>
    <w:rsid w:val="73887B3E"/>
    <w:rsid w:val="73892412"/>
    <w:rsid w:val="73E96BCA"/>
    <w:rsid w:val="73EE4A6E"/>
    <w:rsid w:val="741048BC"/>
    <w:rsid w:val="742E78D4"/>
    <w:rsid w:val="74676A28"/>
    <w:rsid w:val="747E40B6"/>
    <w:rsid w:val="74AC3224"/>
    <w:rsid w:val="74BB2C83"/>
    <w:rsid w:val="74DE4E5F"/>
    <w:rsid w:val="74EB54AB"/>
    <w:rsid w:val="74FF6D43"/>
    <w:rsid w:val="750201A2"/>
    <w:rsid w:val="751A76AF"/>
    <w:rsid w:val="75250574"/>
    <w:rsid w:val="7550443E"/>
    <w:rsid w:val="755F0BCC"/>
    <w:rsid w:val="756F17F9"/>
    <w:rsid w:val="75825461"/>
    <w:rsid w:val="759926FC"/>
    <w:rsid w:val="75A24276"/>
    <w:rsid w:val="75AA231D"/>
    <w:rsid w:val="75E8633A"/>
    <w:rsid w:val="763F09AA"/>
    <w:rsid w:val="764F3FCC"/>
    <w:rsid w:val="7650339F"/>
    <w:rsid w:val="76603C9A"/>
    <w:rsid w:val="76BB1CAB"/>
    <w:rsid w:val="76C04050"/>
    <w:rsid w:val="76E65049"/>
    <w:rsid w:val="77076007"/>
    <w:rsid w:val="77413F7E"/>
    <w:rsid w:val="77835654"/>
    <w:rsid w:val="7797109C"/>
    <w:rsid w:val="779A2A38"/>
    <w:rsid w:val="77B4450A"/>
    <w:rsid w:val="77B46E73"/>
    <w:rsid w:val="77E37A12"/>
    <w:rsid w:val="77FE3468"/>
    <w:rsid w:val="78546F0C"/>
    <w:rsid w:val="78EE1C79"/>
    <w:rsid w:val="797239CC"/>
    <w:rsid w:val="79831473"/>
    <w:rsid w:val="7999527A"/>
    <w:rsid w:val="79AF76C5"/>
    <w:rsid w:val="79C25EE1"/>
    <w:rsid w:val="79CE2967"/>
    <w:rsid w:val="79EA664C"/>
    <w:rsid w:val="7A2D36EF"/>
    <w:rsid w:val="7A2F459A"/>
    <w:rsid w:val="7A517022"/>
    <w:rsid w:val="7A6F5001"/>
    <w:rsid w:val="7AA2343E"/>
    <w:rsid w:val="7ADA73A4"/>
    <w:rsid w:val="7AE66B99"/>
    <w:rsid w:val="7B0A3BCA"/>
    <w:rsid w:val="7B4048C1"/>
    <w:rsid w:val="7B73082F"/>
    <w:rsid w:val="7BC62E00"/>
    <w:rsid w:val="7BE35E2A"/>
    <w:rsid w:val="7BFA1CC7"/>
    <w:rsid w:val="7BFB70B3"/>
    <w:rsid w:val="7C0251DA"/>
    <w:rsid w:val="7C1052F2"/>
    <w:rsid w:val="7C2668D9"/>
    <w:rsid w:val="7C32497F"/>
    <w:rsid w:val="7C3C69AE"/>
    <w:rsid w:val="7C691974"/>
    <w:rsid w:val="7C8A6570"/>
    <w:rsid w:val="7C8B7390"/>
    <w:rsid w:val="7C9B0D0E"/>
    <w:rsid w:val="7CA42B03"/>
    <w:rsid w:val="7CD2318A"/>
    <w:rsid w:val="7CD2702A"/>
    <w:rsid w:val="7CD34C42"/>
    <w:rsid w:val="7CDE3FF9"/>
    <w:rsid w:val="7CE26EBF"/>
    <w:rsid w:val="7CEE3130"/>
    <w:rsid w:val="7D1F6674"/>
    <w:rsid w:val="7D480B34"/>
    <w:rsid w:val="7D9005BC"/>
    <w:rsid w:val="7D9F0AD0"/>
    <w:rsid w:val="7DD12BB7"/>
    <w:rsid w:val="7DFF0955"/>
    <w:rsid w:val="7E0B750E"/>
    <w:rsid w:val="7E2822EA"/>
    <w:rsid w:val="7E355A7B"/>
    <w:rsid w:val="7E6E3E85"/>
    <w:rsid w:val="7E9C184B"/>
    <w:rsid w:val="7EA72948"/>
    <w:rsid w:val="7EB31EDB"/>
    <w:rsid w:val="7EE70CC0"/>
    <w:rsid w:val="7EEB48DB"/>
    <w:rsid w:val="7EF27444"/>
    <w:rsid w:val="7F265C58"/>
    <w:rsid w:val="7F582CF2"/>
    <w:rsid w:val="7F951B40"/>
    <w:rsid w:val="7FBF10B0"/>
    <w:rsid w:val="7FF302F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qFormat="1"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after="330" w:line="576" w:lineRule="auto"/>
      <w:outlineLvl w:val="0"/>
    </w:pPr>
    <w:rPr>
      <w:b/>
      <w:bCs/>
      <w:kern w:val="44"/>
      <w:sz w:val="44"/>
      <w:szCs w:val="44"/>
    </w:rPr>
  </w:style>
  <w:style w:type="paragraph" w:styleId="2">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line="360" w:lineRule="auto"/>
      <w:outlineLvl w:val="3"/>
    </w:pPr>
    <w:rPr>
      <w:rFonts w:ascii="Arial" w:hAnsi="Arial"/>
      <w:b/>
      <w:bCs/>
      <w:szCs w:val="28"/>
    </w:rPr>
  </w:style>
  <w:style w:type="character" w:default="1" w:styleId="33">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List Number"/>
    <w:basedOn w:val="1"/>
    <w:qFormat/>
    <w:uiPriority w:val="0"/>
    <w:pPr>
      <w:widowControl/>
      <w:spacing w:beforeAutospacing="1" w:afterAutospacing="1"/>
      <w:jc w:val="left"/>
    </w:pPr>
    <w:rPr>
      <w:rFonts w:ascii="宋体" w:hAnsi="宋体" w:cs="宋体"/>
      <w:kern w:val="0"/>
      <w:sz w:val="24"/>
    </w:rPr>
  </w:style>
  <w:style w:type="paragraph" w:styleId="7">
    <w:name w:val="Normal Indent"/>
    <w:basedOn w:val="1"/>
    <w:qFormat/>
    <w:uiPriority w:val="0"/>
    <w:pPr>
      <w:widowControl/>
      <w:spacing w:beforeAutospacing="1" w:afterAutospacing="1"/>
      <w:jc w:val="left"/>
    </w:pPr>
    <w:rPr>
      <w:rFonts w:ascii="宋体" w:hAnsi="宋体" w:cs="宋体"/>
      <w:kern w:val="0"/>
      <w:sz w:val="24"/>
    </w:rPr>
  </w:style>
  <w:style w:type="paragraph" w:styleId="8">
    <w:name w:val="Document Map"/>
    <w:basedOn w:val="1"/>
    <w:link w:val="75"/>
    <w:qFormat/>
    <w:uiPriority w:val="0"/>
    <w:rPr>
      <w:rFonts w:ascii="宋体" w:hAnsi="Calibri"/>
      <w:sz w:val="18"/>
      <w:szCs w:val="18"/>
    </w:rPr>
  </w:style>
  <w:style w:type="paragraph" w:styleId="9">
    <w:name w:val="annotation text"/>
    <w:basedOn w:val="1"/>
    <w:qFormat/>
    <w:uiPriority w:val="0"/>
    <w:pPr>
      <w:jc w:val="left"/>
    </w:pPr>
  </w:style>
  <w:style w:type="paragraph" w:styleId="10">
    <w:name w:val="Body Text 3"/>
    <w:basedOn w:val="1"/>
    <w:qFormat/>
    <w:uiPriority w:val="0"/>
    <w:rPr>
      <w:sz w:val="16"/>
      <w:szCs w:val="16"/>
    </w:rPr>
  </w:style>
  <w:style w:type="paragraph" w:styleId="11">
    <w:name w:val="Body Text"/>
    <w:basedOn w:val="1"/>
    <w:next w:val="1"/>
    <w:link w:val="73"/>
    <w:qFormat/>
    <w:uiPriority w:val="0"/>
  </w:style>
  <w:style w:type="paragraph" w:styleId="12">
    <w:name w:val="Body Text Indent"/>
    <w:basedOn w:val="1"/>
    <w:next w:val="13"/>
    <w:qFormat/>
    <w:uiPriority w:val="0"/>
    <w:pPr>
      <w:widowControl/>
      <w:spacing w:beforeAutospacing="1" w:afterAutospacing="1"/>
      <w:jc w:val="left"/>
    </w:pPr>
    <w:rPr>
      <w:rFonts w:ascii="宋体" w:hAnsi="宋体" w:cs="宋体"/>
      <w:kern w:val="0"/>
      <w:sz w:val="24"/>
    </w:rPr>
  </w:style>
  <w:style w:type="paragraph" w:styleId="13">
    <w:name w:val="envelope return"/>
    <w:basedOn w:val="1"/>
    <w:unhideWhenUsed/>
    <w:qFormat/>
    <w:uiPriority w:val="99"/>
    <w:pPr>
      <w:snapToGrid w:val="0"/>
    </w:pPr>
    <w:rPr>
      <w:rFonts w:ascii="Arial" w:hAnsi="Arial"/>
    </w:rPr>
  </w:style>
  <w:style w:type="paragraph" w:styleId="14">
    <w:name w:val="List 2"/>
    <w:basedOn w:val="1"/>
    <w:qFormat/>
    <w:uiPriority w:val="0"/>
    <w:pPr>
      <w:ind w:left="100" w:leftChars="200" w:hanging="200" w:hangingChars="200"/>
    </w:pPr>
  </w:style>
  <w:style w:type="paragraph" w:styleId="15">
    <w:name w:val="Block Text"/>
    <w:basedOn w:val="1"/>
    <w:unhideWhenUsed/>
    <w:qFormat/>
    <w:uiPriority w:val="99"/>
    <w:pPr>
      <w:snapToGrid w:val="0"/>
      <w:spacing w:before="100" w:after="100"/>
      <w:ind w:left="-22" w:leftChars="-8" w:right="-40" w:firstLine="548" w:firstLineChars="196"/>
    </w:pPr>
    <w:rPr>
      <w:rFonts w:ascii="宋体" w:hAnsi="宋体"/>
      <w:sz w:val="28"/>
    </w:rPr>
  </w:style>
  <w:style w:type="paragraph" w:styleId="16">
    <w:name w:val="toc 3"/>
    <w:basedOn w:val="1"/>
    <w:next w:val="1"/>
    <w:qFormat/>
    <w:uiPriority w:val="0"/>
    <w:pPr>
      <w:tabs>
        <w:tab w:val="left" w:pos="709"/>
        <w:tab w:val="right" w:leader="dot" w:pos="8789"/>
      </w:tabs>
      <w:spacing w:line="400" w:lineRule="atLeast"/>
    </w:pPr>
    <w:rPr>
      <w:rFonts w:ascii="宋体"/>
      <w:kern w:val="0"/>
      <w:szCs w:val="20"/>
    </w:rPr>
  </w:style>
  <w:style w:type="paragraph" w:styleId="17">
    <w:name w:val="Plain Text"/>
    <w:basedOn w:val="1"/>
    <w:qFormat/>
    <w:uiPriority w:val="0"/>
    <w:pPr>
      <w:widowControl/>
      <w:spacing w:beforeAutospacing="1" w:afterAutospacing="1"/>
      <w:jc w:val="left"/>
    </w:pPr>
    <w:rPr>
      <w:rFonts w:ascii="宋体" w:hAnsi="宋体" w:cs="宋体"/>
      <w:kern w:val="0"/>
      <w:sz w:val="24"/>
    </w:rPr>
  </w:style>
  <w:style w:type="paragraph" w:styleId="18">
    <w:name w:val="Date"/>
    <w:basedOn w:val="1"/>
    <w:next w:val="1"/>
    <w:qFormat/>
    <w:uiPriority w:val="0"/>
    <w:pPr>
      <w:ind w:left="100" w:leftChars="2500"/>
    </w:pPr>
    <w:rPr>
      <w:rFonts w:ascii="宋体" w:hAnsi="宋体"/>
      <w:sz w:val="28"/>
    </w:rPr>
  </w:style>
  <w:style w:type="paragraph" w:styleId="19">
    <w:name w:val="Body Text Indent 2"/>
    <w:basedOn w:val="1"/>
    <w:qFormat/>
    <w:uiPriority w:val="0"/>
    <w:pPr>
      <w:spacing w:line="480" w:lineRule="auto"/>
      <w:ind w:left="420" w:leftChars="200"/>
    </w:pPr>
  </w:style>
  <w:style w:type="paragraph" w:styleId="20">
    <w:name w:val="footer"/>
    <w:basedOn w:val="1"/>
    <w:qFormat/>
    <w:uiPriority w:val="0"/>
    <w:pPr>
      <w:tabs>
        <w:tab w:val="center" w:pos="4153"/>
        <w:tab w:val="right" w:pos="8306"/>
      </w:tabs>
      <w:snapToGrid w:val="0"/>
      <w:jc w:val="left"/>
    </w:pPr>
    <w:rPr>
      <w:sz w:val="18"/>
      <w:szCs w:val="18"/>
    </w:rPr>
  </w:style>
  <w:style w:type="paragraph" w:styleId="2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qFormat/>
    <w:uiPriority w:val="0"/>
  </w:style>
  <w:style w:type="paragraph" w:styleId="23">
    <w:name w:val="List"/>
    <w:basedOn w:val="1"/>
    <w:qFormat/>
    <w:uiPriority w:val="0"/>
    <w:pPr>
      <w:ind w:left="200" w:hanging="200" w:hangingChars="200"/>
    </w:pPr>
  </w:style>
  <w:style w:type="paragraph" w:styleId="24">
    <w:name w:val="Body Text 2"/>
    <w:basedOn w:val="1"/>
    <w:next w:val="11"/>
    <w:qFormat/>
    <w:uiPriority w:val="0"/>
    <w:pPr>
      <w:spacing w:line="480" w:lineRule="auto"/>
    </w:pPr>
  </w:style>
  <w:style w:type="paragraph" w:styleId="25">
    <w:name w:val="Message Header"/>
    <w:basedOn w:val="1"/>
    <w:unhideWhenUsed/>
    <w:qFormat/>
    <w:uiPriority w:val="99"/>
    <w:pPr>
      <w:pBdr>
        <w:top w:val="single" w:color="auto" w:sz="6" w:space="1"/>
        <w:left w:val="single" w:color="auto" w:sz="6" w:space="1"/>
        <w:bottom w:val="single" w:color="auto" w:sz="6" w:space="1"/>
        <w:right w:val="single" w:color="auto" w:sz="6" w:space="1"/>
      </w:pBdr>
      <w:shd w:val="clear" w:color="auto" w:fill="7F7F7F"/>
      <w:spacing w:before="100" w:beforeAutospacing="1" w:after="100" w:afterAutospacing="1"/>
      <w:ind w:left="1080" w:leftChars="500" w:hanging="1080" w:hangingChars="500"/>
    </w:pPr>
    <w:rPr>
      <w:rFonts w:ascii="Cambria" w:hAnsi="Cambria"/>
      <w:sz w:val="24"/>
      <w:szCs w:val="24"/>
    </w:rPr>
  </w:style>
  <w:style w:type="paragraph" w:styleId="2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7">
    <w:name w:val="Normal (Web)"/>
    <w:basedOn w:val="1"/>
    <w:qFormat/>
    <w:uiPriority w:val="99"/>
    <w:pPr>
      <w:spacing w:before="100" w:beforeAutospacing="1" w:after="100" w:afterAutospacing="1"/>
      <w:jc w:val="left"/>
    </w:pPr>
    <w:rPr>
      <w:kern w:val="0"/>
      <w:sz w:val="24"/>
    </w:rPr>
  </w:style>
  <w:style w:type="paragraph" w:styleId="28">
    <w:name w:val="Title"/>
    <w:basedOn w:val="1"/>
    <w:qFormat/>
    <w:uiPriority w:val="0"/>
    <w:pPr>
      <w:jc w:val="center"/>
      <w:outlineLvl w:val="0"/>
    </w:pPr>
    <w:rPr>
      <w:rFonts w:ascii="Arial" w:hAnsi="Arial" w:cs="Arial"/>
      <w:b/>
      <w:bCs/>
      <w:sz w:val="32"/>
      <w:szCs w:val="32"/>
    </w:rPr>
  </w:style>
  <w:style w:type="paragraph" w:styleId="29">
    <w:name w:val="Body Text First Indent"/>
    <w:basedOn w:val="11"/>
    <w:next w:val="30"/>
    <w:qFormat/>
    <w:uiPriority w:val="0"/>
    <w:pPr>
      <w:spacing w:line="360" w:lineRule="auto"/>
      <w:ind w:firstLine="420" w:firstLineChars="100"/>
    </w:pPr>
    <w:rPr>
      <w:szCs w:val="21"/>
    </w:rPr>
  </w:style>
  <w:style w:type="paragraph" w:styleId="30">
    <w:name w:val="Body Text First Indent 2"/>
    <w:basedOn w:val="12"/>
    <w:next w:val="1"/>
    <w:qFormat/>
    <w:uiPriority w:val="0"/>
    <w:pPr>
      <w:ind w:firstLine="420" w:firstLineChars="200"/>
    </w:pPr>
  </w:style>
  <w:style w:type="table" w:styleId="32">
    <w:name w:val="Table Grid"/>
    <w:basedOn w:val="31"/>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4">
    <w:name w:val="Strong"/>
    <w:qFormat/>
    <w:uiPriority w:val="0"/>
    <w:rPr>
      <w:b/>
      <w:bCs/>
      <w:szCs w:val="24"/>
    </w:rPr>
  </w:style>
  <w:style w:type="character" w:styleId="35">
    <w:name w:val="page number"/>
    <w:basedOn w:val="33"/>
    <w:qFormat/>
    <w:uiPriority w:val="0"/>
  </w:style>
  <w:style w:type="character" w:styleId="36">
    <w:name w:val="FollowedHyperlink"/>
    <w:qFormat/>
    <w:uiPriority w:val="0"/>
    <w:rPr>
      <w:color w:val="333333"/>
      <w:szCs w:val="24"/>
      <w:u w:val="none"/>
    </w:rPr>
  </w:style>
  <w:style w:type="character" w:styleId="37">
    <w:name w:val="Emphasis"/>
    <w:basedOn w:val="33"/>
    <w:qFormat/>
    <w:uiPriority w:val="0"/>
  </w:style>
  <w:style w:type="character" w:styleId="38">
    <w:name w:val="HTML Definition"/>
    <w:basedOn w:val="33"/>
    <w:qFormat/>
    <w:uiPriority w:val="0"/>
  </w:style>
  <w:style w:type="character" w:styleId="39">
    <w:name w:val="HTML Typewriter"/>
    <w:basedOn w:val="33"/>
    <w:qFormat/>
    <w:uiPriority w:val="0"/>
    <w:rPr>
      <w:rFonts w:hint="default" w:ascii="monospace" w:hAnsi="monospace" w:eastAsia="monospace" w:cs="monospace"/>
      <w:sz w:val="20"/>
    </w:rPr>
  </w:style>
  <w:style w:type="character" w:styleId="40">
    <w:name w:val="HTML Acronym"/>
    <w:basedOn w:val="33"/>
    <w:qFormat/>
    <w:uiPriority w:val="0"/>
  </w:style>
  <w:style w:type="character" w:styleId="41">
    <w:name w:val="HTML Variable"/>
    <w:basedOn w:val="33"/>
    <w:qFormat/>
    <w:uiPriority w:val="0"/>
  </w:style>
  <w:style w:type="character" w:styleId="42">
    <w:name w:val="Hyperlink"/>
    <w:basedOn w:val="33"/>
    <w:qFormat/>
    <w:uiPriority w:val="0"/>
    <w:rPr>
      <w:color w:val="333333"/>
      <w:szCs w:val="24"/>
      <w:u w:val="none"/>
    </w:rPr>
  </w:style>
  <w:style w:type="character" w:styleId="43">
    <w:name w:val="HTML Code"/>
    <w:basedOn w:val="33"/>
    <w:qFormat/>
    <w:uiPriority w:val="0"/>
    <w:rPr>
      <w:rFonts w:ascii="monospace" w:hAnsi="monospace" w:eastAsia="monospace" w:cs="monospace"/>
      <w:sz w:val="20"/>
    </w:rPr>
  </w:style>
  <w:style w:type="character" w:styleId="44">
    <w:name w:val="HTML Cite"/>
    <w:basedOn w:val="33"/>
    <w:qFormat/>
    <w:uiPriority w:val="0"/>
  </w:style>
  <w:style w:type="character" w:styleId="45">
    <w:name w:val="HTML Keyboard"/>
    <w:basedOn w:val="33"/>
    <w:qFormat/>
    <w:uiPriority w:val="0"/>
    <w:rPr>
      <w:rFonts w:hint="default" w:ascii="monospace" w:hAnsi="monospace" w:eastAsia="monospace" w:cs="monospace"/>
      <w:sz w:val="20"/>
    </w:rPr>
  </w:style>
  <w:style w:type="character" w:styleId="46">
    <w:name w:val="HTML Sample"/>
    <w:basedOn w:val="33"/>
    <w:qFormat/>
    <w:uiPriority w:val="0"/>
    <w:rPr>
      <w:rFonts w:hint="default" w:ascii="monospace" w:hAnsi="monospace" w:eastAsia="monospace" w:cs="monospace"/>
    </w:rPr>
  </w:style>
  <w:style w:type="paragraph" w:customStyle="1" w:styleId="47">
    <w:name w:val="Default"/>
    <w:next w:val="48"/>
    <w:qFormat/>
    <w:uiPriority w:val="99"/>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48">
    <w:name w:val="大标题"/>
    <w:basedOn w:val="1"/>
    <w:next w:val="30"/>
    <w:qFormat/>
    <w:uiPriority w:val="0"/>
    <w:pPr>
      <w:jc w:val="center"/>
    </w:pPr>
    <w:rPr>
      <w:rFonts w:ascii="Arial" w:hAnsi="Arial"/>
      <w:b/>
      <w:sz w:val="28"/>
    </w:rPr>
  </w:style>
  <w:style w:type="paragraph" w:customStyle="1" w:styleId="49">
    <w:name w:val="目录 51"/>
    <w:next w:val="1"/>
    <w:qFormat/>
    <w:uiPriority w:val="0"/>
    <w:pPr>
      <w:wordWrap w:val="0"/>
      <w:ind w:left="1700"/>
      <w:jc w:val="both"/>
    </w:pPr>
    <w:rPr>
      <w:rFonts w:ascii="Times New Roman" w:hAnsi="Times New Roman" w:eastAsia="Calibri" w:cs="Times New Roman"/>
      <w:sz w:val="21"/>
      <w:lang w:val="en-US" w:eastAsia="zh-CN" w:bidi="ar-SA"/>
    </w:rPr>
  </w:style>
  <w:style w:type="paragraph" w:customStyle="1" w:styleId="50">
    <w:name w:val="样式 正文首行缩进 2 + Arial"/>
    <w:basedOn w:val="1"/>
    <w:next w:val="1"/>
    <w:qFormat/>
    <w:uiPriority w:val="0"/>
    <w:pPr>
      <w:spacing w:after="120" w:line="320" w:lineRule="atLeast"/>
      <w:ind w:firstLine="200" w:firstLineChars="200"/>
    </w:pPr>
    <w:rPr>
      <w:rFonts w:ascii="Arial" w:hAnsi="Arial"/>
      <w:kern w:val="0"/>
    </w:rPr>
  </w:style>
  <w:style w:type="paragraph" w:customStyle="1" w:styleId="51">
    <w:name w:val="No Spacing1"/>
    <w:basedOn w:val="1"/>
    <w:qFormat/>
    <w:uiPriority w:val="0"/>
    <w:pPr>
      <w:spacing w:line="400" w:lineRule="exact"/>
    </w:pPr>
    <w:rPr>
      <w:sz w:val="24"/>
    </w:rPr>
  </w:style>
  <w:style w:type="paragraph" w:customStyle="1" w:styleId="52">
    <w:name w:val="样式 首行缩进:  2 字符"/>
    <w:basedOn w:val="1"/>
    <w:qFormat/>
    <w:uiPriority w:val="0"/>
    <w:pPr>
      <w:spacing w:line="360" w:lineRule="auto"/>
      <w:ind w:firstLine="480" w:firstLineChars="200"/>
      <w:jc w:val="left"/>
    </w:pPr>
    <w:rPr>
      <w:rFonts w:ascii="宋体" w:hAnsi="宋体" w:cs="宋体"/>
      <w:color w:val="000000"/>
      <w:sz w:val="24"/>
      <w:szCs w:val="20"/>
    </w:rPr>
  </w:style>
  <w:style w:type="paragraph" w:customStyle="1" w:styleId="53">
    <w:name w:val="Char"/>
    <w:basedOn w:val="1"/>
    <w:qFormat/>
    <w:uiPriority w:val="0"/>
  </w:style>
  <w:style w:type="paragraph" w:customStyle="1" w:styleId="54">
    <w:name w:val="正文缩进1"/>
    <w:basedOn w:val="1"/>
    <w:qFormat/>
    <w:uiPriority w:val="0"/>
    <w:pPr>
      <w:widowControl/>
      <w:ind w:firstLine="420"/>
      <w:jc w:val="left"/>
    </w:pPr>
    <w:rPr>
      <w:kern w:val="0"/>
      <w:szCs w:val="20"/>
    </w:rPr>
  </w:style>
  <w:style w:type="paragraph" w:customStyle="1" w:styleId="55">
    <w:name w:val="列出段落2"/>
    <w:basedOn w:val="1"/>
    <w:qFormat/>
    <w:uiPriority w:val="34"/>
    <w:pPr>
      <w:ind w:firstLine="420" w:firstLineChars="200"/>
    </w:pPr>
  </w:style>
  <w:style w:type="paragraph" w:customStyle="1" w:styleId="56">
    <w:name w:val="plaintext"/>
    <w:basedOn w:val="1"/>
    <w:qFormat/>
    <w:uiPriority w:val="0"/>
    <w:pPr>
      <w:widowControl/>
      <w:spacing w:beforeAutospacing="1" w:afterAutospacing="1"/>
      <w:jc w:val="left"/>
    </w:pPr>
    <w:rPr>
      <w:rFonts w:ascii="宋体" w:hAnsi="宋体" w:cs="宋体"/>
      <w:kern w:val="0"/>
      <w:sz w:val="24"/>
    </w:rPr>
  </w:style>
  <w:style w:type="paragraph" w:customStyle="1" w:styleId="57">
    <w:name w:val="1"/>
    <w:basedOn w:val="1"/>
    <w:qFormat/>
    <w:uiPriority w:val="0"/>
    <w:pPr>
      <w:widowControl/>
      <w:spacing w:beforeAutospacing="1" w:afterAutospacing="1"/>
      <w:jc w:val="left"/>
    </w:pPr>
    <w:rPr>
      <w:rFonts w:ascii="宋体" w:hAnsi="宋体" w:cs="宋体"/>
      <w:kern w:val="0"/>
      <w:sz w:val="24"/>
    </w:rPr>
  </w:style>
  <w:style w:type="paragraph" w:styleId="58">
    <w:name w:val="No Spacing"/>
    <w:qFormat/>
    <w:uiPriority w:val="1"/>
    <w:rPr>
      <w:rFonts w:ascii="Calibri" w:hAnsi="Calibri" w:eastAsia="宋体" w:cs="Times New Roman"/>
      <w:sz w:val="22"/>
      <w:szCs w:val="22"/>
      <w:lang w:val="en-US" w:eastAsia="zh-CN" w:bidi="ar-SA"/>
    </w:rPr>
  </w:style>
  <w:style w:type="paragraph" w:customStyle="1" w:styleId="59">
    <w:name w:val="_Style 2"/>
    <w:basedOn w:val="1"/>
    <w:qFormat/>
    <w:uiPriority w:val="34"/>
    <w:pPr>
      <w:ind w:firstLine="420" w:firstLineChars="200"/>
    </w:pPr>
    <w:rPr>
      <w:rFonts w:ascii="Calibri" w:hAnsi="Calibri"/>
    </w:rPr>
  </w:style>
  <w:style w:type="paragraph" w:customStyle="1" w:styleId="60">
    <w:name w:val="paracharcharcharcharcharcharcharcharchar1charcharcharchar"/>
    <w:basedOn w:val="1"/>
    <w:qFormat/>
    <w:uiPriority w:val="0"/>
    <w:pPr>
      <w:widowControl/>
      <w:spacing w:beforeAutospacing="1" w:afterAutospacing="1"/>
      <w:jc w:val="left"/>
    </w:pPr>
    <w:rPr>
      <w:rFonts w:ascii="宋体" w:hAnsi="宋体" w:cs="宋体"/>
      <w:kern w:val="0"/>
      <w:sz w:val="24"/>
    </w:rPr>
  </w:style>
  <w:style w:type="paragraph" w:customStyle="1" w:styleId="61">
    <w:name w:val="样式2"/>
    <w:basedOn w:val="1"/>
    <w:next w:val="1"/>
    <w:qFormat/>
    <w:uiPriority w:val="0"/>
    <w:pPr>
      <w:spacing w:line="360" w:lineRule="exact"/>
      <w:ind w:left="-107" w:leftChars="-51" w:right="-108" w:firstLine="98" w:firstLineChars="41"/>
      <w:jc w:val="left"/>
    </w:pPr>
    <w:rPr>
      <w:rFonts w:ascii="宋体" w:hAnsi="宋体"/>
    </w:rPr>
  </w:style>
  <w:style w:type="paragraph" w:customStyle="1" w:styleId="62">
    <w:name w:val="Char1"/>
    <w:basedOn w:val="1"/>
    <w:qFormat/>
    <w:uiPriority w:val="0"/>
  </w:style>
  <w:style w:type="paragraph" w:customStyle="1" w:styleId="63">
    <w:name w:val="p16"/>
    <w:basedOn w:val="1"/>
    <w:qFormat/>
    <w:uiPriority w:val="0"/>
    <w:pPr>
      <w:widowControl/>
      <w:spacing w:before="100" w:beforeAutospacing="1" w:after="100" w:afterAutospacing="1"/>
      <w:jc w:val="left"/>
    </w:pPr>
    <w:rPr>
      <w:rFonts w:ascii="宋体" w:hAnsi="宋体" w:cs="宋体"/>
      <w:kern w:val="0"/>
      <w:sz w:val="24"/>
    </w:rPr>
  </w:style>
  <w:style w:type="paragraph" w:customStyle="1" w:styleId="64">
    <w:name w:val="Table Paragraph"/>
    <w:basedOn w:val="1"/>
    <w:qFormat/>
    <w:uiPriority w:val="1"/>
    <w:pPr>
      <w:jc w:val="left"/>
    </w:pPr>
    <w:rPr>
      <w:rFonts w:ascii="宋体" w:hAnsi="宋体" w:cs="宋体"/>
      <w:kern w:val="0"/>
      <w:sz w:val="22"/>
      <w:szCs w:val="22"/>
      <w:lang w:eastAsia="en-US"/>
    </w:rPr>
  </w:style>
  <w:style w:type="paragraph" w:customStyle="1" w:styleId="65">
    <w:name w:val="无间隔1"/>
    <w:basedOn w:val="1"/>
    <w:qFormat/>
    <w:uiPriority w:val="1"/>
    <w:pPr>
      <w:spacing w:line="400" w:lineRule="exact"/>
    </w:pPr>
    <w:rPr>
      <w:sz w:val="24"/>
    </w:rPr>
  </w:style>
  <w:style w:type="paragraph" w:customStyle="1" w:styleId="66">
    <w:name w:val="正文格式"/>
    <w:qFormat/>
    <w:uiPriority w:val="0"/>
    <w:pPr>
      <w:widowControl w:val="0"/>
      <w:spacing w:line="360" w:lineRule="auto"/>
      <w:ind w:left="-2" w:leftChars="-1" w:firstLine="422" w:firstLineChars="200"/>
      <w:jc w:val="both"/>
    </w:pPr>
    <w:rPr>
      <w:rFonts w:ascii="宋体" w:hAnsi="宋体" w:eastAsia="宋体" w:cs="Times New Roman"/>
      <w:b/>
      <w:sz w:val="21"/>
      <w:szCs w:val="21"/>
      <w:u w:val="single"/>
      <w:lang w:val="en-US" w:eastAsia="zh-CN" w:bidi="ar-SA"/>
    </w:rPr>
  </w:style>
  <w:style w:type="paragraph" w:customStyle="1" w:styleId="67">
    <w:name w:val="3"/>
    <w:basedOn w:val="1"/>
    <w:qFormat/>
    <w:uiPriority w:val="0"/>
    <w:pPr>
      <w:widowControl/>
      <w:spacing w:beforeAutospacing="1" w:afterAutospacing="1"/>
      <w:jc w:val="left"/>
    </w:pPr>
    <w:rPr>
      <w:rFonts w:ascii="宋体" w:hAnsi="宋体" w:cs="宋体"/>
      <w:kern w:val="0"/>
      <w:sz w:val="24"/>
    </w:rPr>
  </w:style>
  <w:style w:type="paragraph" w:customStyle="1" w:styleId="68">
    <w:name w:val="列出段落1"/>
    <w:basedOn w:val="1"/>
    <w:qFormat/>
    <w:uiPriority w:val="34"/>
    <w:pPr>
      <w:ind w:firstLine="420" w:firstLineChars="200"/>
    </w:pPr>
  </w:style>
  <w:style w:type="paragraph" w:customStyle="1" w:styleId="69">
    <w:name w:val="列出段落111"/>
    <w:qFormat/>
    <w:uiPriority w:val="34"/>
    <w:pPr>
      <w:ind w:firstLine="420" w:firstLineChars="200"/>
    </w:pPr>
    <w:rPr>
      <w:rFonts w:ascii="Times New Roman" w:hAnsi="Times New Roman" w:eastAsia="宋体" w:cs="Times New Roman"/>
      <w:lang w:val="en-US" w:eastAsia="zh-CN" w:bidi="ar-SA"/>
    </w:rPr>
  </w:style>
  <w:style w:type="paragraph" w:customStyle="1" w:styleId="70">
    <w:name w:val="a0"/>
    <w:basedOn w:val="1"/>
    <w:qFormat/>
    <w:uiPriority w:val="0"/>
    <w:pPr>
      <w:widowControl/>
      <w:spacing w:beforeAutospacing="1" w:afterAutospacing="1"/>
      <w:jc w:val="left"/>
    </w:pPr>
    <w:rPr>
      <w:rFonts w:ascii="宋体" w:hAnsi="宋体" w:cs="宋体"/>
      <w:kern w:val="0"/>
      <w:sz w:val="24"/>
    </w:rPr>
  </w:style>
  <w:style w:type="paragraph" w:customStyle="1" w:styleId="71">
    <w:name w:val="default"/>
    <w:basedOn w:val="1"/>
    <w:qFormat/>
    <w:uiPriority w:val="0"/>
    <w:pPr>
      <w:widowControl/>
      <w:spacing w:beforeAutospacing="1" w:afterAutospacing="1"/>
      <w:jc w:val="left"/>
    </w:pPr>
    <w:rPr>
      <w:rFonts w:ascii="宋体" w:hAnsi="宋体" w:cs="宋体"/>
      <w:kern w:val="0"/>
      <w:sz w:val="24"/>
    </w:rPr>
  </w:style>
  <w:style w:type="paragraph" w:customStyle="1" w:styleId="72">
    <w:name w:val="列出段落11"/>
    <w:basedOn w:val="1"/>
    <w:qFormat/>
    <w:uiPriority w:val="0"/>
    <w:pPr>
      <w:ind w:firstLine="420" w:firstLineChars="200"/>
    </w:pPr>
    <w:rPr>
      <w:rFonts w:ascii="Calibri" w:hAnsi="Calibri"/>
      <w:szCs w:val="22"/>
    </w:rPr>
  </w:style>
  <w:style w:type="character" w:customStyle="1" w:styleId="73">
    <w:name w:val="正文文本 Char"/>
    <w:basedOn w:val="33"/>
    <w:link w:val="11"/>
    <w:qFormat/>
    <w:uiPriority w:val="0"/>
  </w:style>
  <w:style w:type="character" w:customStyle="1" w:styleId="74">
    <w:name w:val="apple-converted-space"/>
    <w:basedOn w:val="33"/>
    <w:qFormat/>
    <w:uiPriority w:val="0"/>
  </w:style>
  <w:style w:type="character" w:customStyle="1" w:styleId="75">
    <w:name w:val="文档结构图 Char"/>
    <w:link w:val="8"/>
    <w:qFormat/>
    <w:uiPriority w:val="0"/>
    <w:rPr>
      <w:rFonts w:ascii="宋体"/>
      <w:kern w:val="2"/>
      <w:sz w:val="18"/>
      <w:szCs w:val="18"/>
    </w:rPr>
  </w:style>
  <w:style w:type="character" w:customStyle="1" w:styleId="76">
    <w:name w:val="不明显强调1"/>
    <w:qFormat/>
    <w:uiPriority w:val="19"/>
    <w:rPr>
      <w:i/>
      <w:iCs/>
      <w:color w:val="7F7F7F"/>
      <w:szCs w:val="24"/>
    </w:rPr>
  </w:style>
  <w:style w:type="character" w:customStyle="1" w:styleId="77">
    <w:name w:val="font71"/>
    <w:qFormat/>
    <w:uiPriority w:val="0"/>
    <w:rPr>
      <w:rFonts w:hint="eastAsia" w:ascii="宋体" w:hAnsi="宋体" w:eastAsia="宋体" w:cs="宋体"/>
      <w:color w:val="000000"/>
      <w:sz w:val="28"/>
      <w:szCs w:val="28"/>
      <w:u w:val="none"/>
    </w:rPr>
  </w:style>
  <w:style w:type="character" w:customStyle="1" w:styleId="78">
    <w:name w:val="font21"/>
    <w:qFormat/>
    <w:uiPriority w:val="0"/>
    <w:rPr>
      <w:rFonts w:hint="default" w:ascii="Calibri" w:hAnsi="Calibri" w:cs="Calibri"/>
      <w:color w:val="000000"/>
      <w:sz w:val="28"/>
      <w:szCs w:val="28"/>
      <w:u w:val="none"/>
    </w:rPr>
  </w:style>
  <w:style w:type="character" w:customStyle="1" w:styleId="79">
    <w:name w:val="17"/>
    <w:qFormat/>
    <w:uiPriority w:val="0"/>
    <w:rPr>
      <w:rFonts w:hint="eastAsia" w:ascii="宋体" w:hAnsi="宋体" w:eastAsia="宋体"/>
      <w:color w:val="000000"/>
    </w:rPr>
  </w:style>
  <w:style w:type="character" w:customStyle="1" w:styleId="80">
    <w:name w:val="font91"/>
    <w:qFormat/>
    <w:uiPriority w:val="0"/>
    <w:rPr>
      <w:rFonts w:hint="eastAsia" w:ascii="宋体" w:hAnsi="宋体" w:eastAsia="宋体" w:cs="宋体"/>
      <w:color w:val="FF0000"/>
      <w:sz w:val="28"/>
      <w:szCs w:val="28"/>
      <w:u w:val="none"/>
    </w:rPr>
  </w:style>
  <w:style w:type="paragraph" w:customStyle="1" w:styleId="81">
    <w:name w:val="p"/>
    <w:basedOn w:val="1"/>
    <w:qFormat/>
    <w:uiPriority w:val="0"/>
    <w:pPr>
      <w:widowControl/>
      <w:spacing w:line="432" w:lineRule="auto"/>
      <w:jc w:val="left"/>
    </w:pPr>
    <w:rPr>
      <w:rFonts w:ascii="宋体" w:hAnsi="宋体" w:cs="宋体"/>
      <w:kern w:val="0"/>
      <w:sz w:val="24"/>
    </w:rPr>
  </w:style>
  <w:style w:type="paragraph" w:customStyle="1" w:styleId="82">
    <w:name w:val="WPSOffice手动目录 1"/>
    <w:qFormat/>
    <w:uiPriority w:val="0"/>
    <w:rPr>
      <w:rFonts w:ascii="Times New Roman" w:hAnsi="Times New Roman" w:eastAsia="宋体" w:cs="Times New Roman"/>
      <w:lang w:val="en-US" w:eastAsia="zh-CN" w:bidi="ar-SA"/>
    </w:rPr>
  </w:style>
  <w:style w:type="paragraph" w:customStyle="1" w:styleId="83">
    <w:name w:val="*正文_1"/>
    <w:basedOn w:val="1"/>
    <w:next w:val="1"/>
    <w:qFormat/>
    <w:uiPriority w:val="0"/>
    <w:pPr>
      <w:widowControl/>
      <w:ind w:firstLine="482"/>
    </w:pPr>
    <w:rPr>
      <w:rFonts w:ascii="微软雅黑" w:hAnsi="微软雅黑" w:eastAsia="微软雅黑"/>
      <w:kern w:val="0"/>
      <w:szCs w:val="20"/>
    </w:rPr>
  </w:style>
  <w:style w:type="paragraph" w:customStyle="1" w:styleId="84">
    <w:name w:val="表格文字"/>
    <w:basedOn w:val="1"/>
    <w:next w:val="11"/>
    <w:qFormat/>
    <w:uiPriority w:val="0"/>
    <w:pPr>
      <w:adjustRightInd w:val="0"/>
      <w:spacing w:line="420" w:lineRule="atLeast"/>
      <w:jc w:val="left"/>
      <w:textAlignment w:val="baseline"/>
    </w:pPr>
    <w:rPr>
      <w:kern w:val="0"/>
      <w:szCs w:val="20"/>
    </w:rPr>
  </w:style>
  <w:style w:type="character" w:customStyle="1" w:styleId="85">
    <w:name w:val="NormalCharacter"/>
    <w:semiHidden/>
    <w:qFormat/>
    <w:uiPriority w:val="0"/>
    <w:rPr>
      <w:rFonts w:ascii="Times New Roman" w:hAnsi="Times New Roman" w:eastAsia="宋体" w:cs="Times New Roman"/>
      <w:kern w:val="2"/>
      <w:sz w:val="21"/>
      <w:szCs w:val="24"/>
      <w:lang w:val="en-US" w:eastAsia="zh-CN" w:bidi="ar-SA"/>
    </w:rPr>
  </w:style>
  <w:style w:type="paragraph" w:customStyle="1" w:styleId="86">
    <w:name w:val="列表段落1"/>
    <w:basedOn w:val="1"/>
    <w:qFormat/>
    <w:uiPriority w:val="34"/>
    <w:pPr>
      <w:widowControl/>
      <w:ind w:firstLine="420"/>
      <w:jc w:val="left"/>
    </w:pPr>
    <w:rPr>
      <w:kern w:val="0"/>
    </w:rPr>
  </w:style>
  <w:style w:type="paragraph" w:styleId="87">
    <w:name w:val="List Paragraph"/>
    <w:basedOn w:val="1"/>
    <w:qFormat/>
    <w:uiPriority w:val="34"/>
    <w:pPr>
      <w:ind w:firstLine="420" w:firstLineChars="200"/>
    </w:pPr>
  </w:style>
  <w:style w:type="character" w:customStyle="1" w:styleId="88">
    <w:name w:val="hover18"/>
    <w:basedOn w:val="33"/>
    <w:qFormat/>
    <w:uiPriority w:val="0"/>
  </w:style>
  <w:style w:type="character" w:customStyle="1" w:styleId="89">
    <w:name w:val="font41"/>
    <w:basedOn w:val="33"/>
    <w:qFormat/>
    <w:uiPriority w:val="0"/>
    <w:rPr>
      <w:rFonts w:hint="eastAsia" w:ascii="宋体" w:hAnsi="宋体" w:eastAsia="宋体" w:cs="宋体"/>
      <w:color w:val="000000"/>
      <w:sz w:val="21"/>
      <w:szCs w:val="21"/>
      <w:u w:val="none"/>
    </w:rPr>
  </w:style>
  <w:style w:type="character" w:customStyle="1" w:styleId="90">
    <w:name w:val="font51"/>
    <w:basedOn w:val="33"/>
    <w:qFormat/>
    <w:uiPriority w:val="0"/>
    <w:rPr>
      <w:rFonts w:hint="eastAsia" w:ascii="宋体" w:hAnsi="宋体" w:eastAsia="宋体" w:cs="宋体"/>
      <w:b/>
      <w:color w:val="000000"/>
      <w:sz w:val="21"/>
      <w:szCs w:val="21"/>
      <w:u w:val="none"/>
    </w:rPr>
  </w:style>
  <w:style w:type="paragraph" w:customStyle="1" w:styleId="91">
    <w:name w:val="Other|1"/>
    <w:basedOn w:val="1"/>
    <w:qFormat/>
    <w:uiPriority w:val="0"/>
    <w:pPr>
      <w:widowControl w:val="0"/>
      <w:shd w:val="clear" w:color="auto" w:fill="auto"/>
    </w:pPr>
    <w:rPr>
      <w:rFonts w:ascii="MingLiU" w:hAnsi="MingLiU" w:eastAsia="MingLiU" w:cs="MingLiU"/>
      <w:sz w:val="20"/>
      <w:szCs w:val="20"/>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C39694-E2D4-4EC7-B4CE-52C55243A652}">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33</Pages>
  <Words>14563</Words>
  <Characters>15316</Characters>
  <Lines>50</Lines>
  <Paragraphs>68</Paragraphs>
  <TotalTime>7</TotalTime>
  <ScaleCrop>false</ScaleCrop>
  <LinksUpToDate>false</LinksUpToDate>
  <CharactersWithSpaces>16357</CharactersWithSpaces>
  <Application>WPS Office_11.1.0.12353_F1E327BC-269C-435d-A152-05C5408002CA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2012-11-07T02:07:00Z</dcterms:created>
  <dc:creator>微软用户</dc:creator>
  <cp:lastModifiedBy>安、久儿</cp:lastModifiedBy>
  <cp:lastPrinted>2021-09-30T00:46:00Z</cp:lastPrinted>
  <dcterms:modified xsi:type="dcterms:W3CDTF">2022-09-02T01:21:54Z</dcterms:modified>
  <dc:title>驻马店市政府采购货物项目</dc:title>
  <cp:revision>1088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2052-11.1.0.12353</vt:lpwstr>
  </property>
  <property fmtid="{D5CDD505-2E9C-101B-9397-08002B2CF9AE}" pid="3" name="ICV">
    <vt:lpwstr>562A285641654D2EA086C4325B3B203C</vt:lpwstr>
  </property>
</Properties>
</file>