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3C56" w:rsidRDefault="00553C56" w:rsidP="00DB4EF2">
      <w:pPr>
        <w:pStyle w:val="ab"/>
        <w:widowControl w:val="0"/>
        <w:spacing w:beforeLines="50"/>
        <w:jc w:val="center"/>
        <w:rPr>
          <w:b/>
          <w:bCs/>
          <w:sz w:val="48"/>
          <w:szCs w:val="48"/>
        </w:rPr>
      </w:pPr>
      <w:bookmarkStart w:id="0" w:name="_Toc22953395"/>
      <w:bookmarkStart w:id="1" w:name="_Toc22804073"/>
      <w:bookmarkEnd w:id="0"/>
      <w:bookmarkEnd w:id="1"/>
    </w:p>
    <w:p w:rsidR="00553C56" w:rsidRDefault="009D3C9D" w:rsidP="00DB4EF2">
      <w:pPr>
        <w:pStyle w:val="ab"/>
        <w:widowControl w:val="0"/>
        <w:spacing w:beforeLines="50"/>
        <w:jc w:val="center"/>
        <w:rPr>
          <w:b/>
          <w:bCs/>
          <w:sz w:val="48"/>
          <w:szCs w:val="48"/>
        </w:rPr>
      </w:pPr>
      <w:r>
        <w:rPr>
          <w:rFonts w:hint="eastAsia"/>
          <w:b/>
          <w:bCs/>
          <w:sz w:val="48"/>
          <w:szCs w:val="48"/>
        </w:rPr>
        <w:t>驻马店市中心医院病理科常规病理、免疫组织化学及分子病理项目的机器及工作电脑需配备的</w:t>
      </w:r>
      <w:r>
        <w:rPr>
          <w:rFonts w:hint="eastAsia"/>
          <w:b/>
          <w:bCs/>
          <w:sz w:val="48"/>
          <w:szCs w:val="48"/>
        </w:rPr>
        <w:t>UPS</w:t>
      </w:r>
      <w:r>
        <w:rPr>
          <w:rFonts w:hint="eastAsia"/>
          <w:b/>
          <w:bCs/>
          <w:sz w:val="48"/>
          <w:szCs w:val="48"/>
        </w:rPr>
        <w:t>不间断电源采购项目</w:t>
      </w:r>
    </w:p>
    <w:p w:rsidR="00553C56" w:rsidRDefault="00553C56" w:rsidP="00DB4EF2">
      <w:pPr>
        <w:pStyle w:val="ab"/>
        <w:widowControl w:val="0"/>
        <w:spacing w:beforeLines="50"/>
        <w:jc w:val="center"/>
        <w:rPr>
          <w:b/>
          <w:bCs/>
          <w:sz w:val="48"/>
          <w:szCs w:val="48"/>
        </w:rPr>
      </w:pPr>
    </w:p>
    <w:p w:rsidR="00553C56" w:rsidRDefault="00553C56">
      <w:pPr>
        <w:pStyle w:val="ab"/>
        <w:jc w:val="center"/>
        <w:rPr>
          <w:rStyle w:val="af9"/>
          <w:b/>
          <w:bCs/>
          <w:color w:val="auto"/>
          <w:sz w:val="48"/>
          <w:szCs w:val="48"/>
        </w:rPr>
      </w:pPr>
    </w:p>
    <w:p w:rsidR="00553C56" w:rsidRDefault="00553C56">
      <w:pPr>
        <w:pStyle w:val="ab"/>
        <w:jc w:val="center"/>
        <w:rPr>
          <w:rStyle w:val="af9"/>
          <w:b/>
          <w:bCs/>
          <w:color w:val="auto"/>
          <w:sz w:val="48"/>
          <w:szCs w:val="48"/>
        </w:rPr>
      </w:pPr>
    </w:p>
    <w:p w:rsidR="00553C56" w:rsidRDefault="009D3C9D">
      <w:pPr>
        <w:pStyle w:val="ab"/>
        <w:jc w:val="center"/>
        <w:rPr>
          <w:rStyle w:val="af9"/>
          <w:b/>
          <w:bCs/>
          <w:color w:val="auto"/>
          <w:szCs w:val="44"/>
        </w:rPr>
      </w:pPr>
      <w:r>
        <w:rPr>
          <w:rStyle w:val="af9"/>
          <w:rFonts w:hint="eastAsia"/>
          <w:b/>
          <w:bCs/>
          <w:color w:val="auto"/>
          <w:sz w:val="72"/>
          <w:szCs w:val="72"/>
        </w:rPr>
        <w:t>采购</w:t>
      </w:r>
      <w:r>
        <w:rPr>
          <w:rStyle w:val="af9"/>
          <w:rFonts w:hint="eastAsia"/>
          <w:b/>
          <w:bCs/>
          <w:color w:val="auto"/>
          <w:sz w:val="72"/>
          <w:szCs w:val="72"/>
        </w:rPr>
        <w:t>文件</w:t>
      </w:r>
    </w:p>
    <w:p w:rsidR="00553C56" w:rsidRDefault="00553C56">
      <w:pPr>
        <w:tabs>
          <w:tab w:val="left" w:pos="2700"/>
          <w:tab w:val="left" w:pos="2880"/>
          <w:tab w:val="left" w:pos="3060"/>
          <w:tab w:val="left" w:pos="7560"/>
        </w:tabs>
        <w:snapToGrid w:val="0"/>
        <w:spacing w:line="360" w:lineRule="auto"/>
        <w:ind w:firstLineChars="600" w:firstLine="1928"/>
        <w:rPr>
          <w:rFonts w:ascii="宋体" w:hAnsi="宋体" w:cs="宋体"/>
          <w:b/>
          <w:bCs/>
          <w:spacing w:val="-10"/>
          <w:sz w:val="34"/>
          <w:szCs w:val="34"/>
        </w:rPr>
      </w:pPr>
    </w:p>
    <w:p w:rsidR="00553C56" w:rsidRDefault="00553C56">
      <w:pPr>
        <w:snapToGrid w:val="0"/>
        <w:spacing w:line="380" w:lineRule="exact"/>
        <w:jc w:val="center"/>
        <w:rPr>
          <w:rFonts w:ascii="宋体" w:hAnsi="宋体" w:cs="宋体"/>
          <w:b/>
          <w:sz w:val="32"/>
          <w:szCs w:val="32"/>
        </w:rPr>
      </w:pPr>
    </w:p>
    <w:p w:rsidR="00553C56" w:rsidRDefault="00553C56" w:rsidP="00DB4EF2">
      <w:pPr>
        <w:pStyle w:val="a0"/>
        <w:ind w:firstLine="210"/>
      </w:pPr>
    </w:p>
    <w:p w:rsidR="00553C56" w:rsidRDefault="00553C56">
      <w:pPr>
        <w:pStyle w:val="afb"/>
        <w:rPr>
          <w:rFonts w:ascii="宋体" w:hAnsi="宋体" w:cs="宋体"/>
          <w:bCs/>
          <w:sz w:val="2"/>
          <w:szCs w:val="2"/>
        </w:rPr>
      </w:pPr>
    </w:p>
    <w:p w:rsidR="00553C56" w:rsidRDefault="00553C56">
      <w:pPr>
        <w:rPr>
          <w:rFonts w:ascii="宋体" w:hAnsi="宋体" w:cs="宋体"/>
          <w:bCs/>
          <w:sz w:val="2"/>
          <w:szCs w:val="2"/>
        </w:rPr>
      </w:pPr>
    </w:p>
    <w:p w:rsidR="00553C56" w:rsidRDefault="00553C56">
      <w:pPr>
        <w:spacing w:line="20" w:lineRule="exact"/>
        <w:rPr>
          <w:rFonts w:ascii="宋体" w:hAnsi="宋体" w:cs="宋体"/>
          <w:bCs/>
          <w:sz w:val="2"/>
          <w:szCs w:val="2"/>
        </w:rPr>
      </w:pPr>
    </w:p>
    <w:p w:rsidR="00553C56" w:rsidRDefault="00553C56">
      <w:pPr>
        <w:tabs>
          <w:tab w:val="left" w:pos="2700"/>
          <w:tab w:val="left" w:pos="2880"/>
          <w:tab w:val="left" w:pos="3060"/>
          <w:tab w:val="left" w:pos="7560"/>
        </w:tabs>
        <w:snapToGrid w:val="0"/>
        <w:spacing w:line="480" w:lineRule="auto"/>
        <w:ind w:firstLineChars="600" w:firstLine="1928"/>
        <w:rPr>
          <w:rFonts w:ascii="宋体" w:hAnsi="宋体" w:cs="宋体"/>
          <w:b/>
          <w:bCs/>
          <w:spacing w:val="-10"/>
          <w:sz w:val="34"/>
          <w:szCs w:val="34"/>
        </w:rPr>
      </w:pPr>
    </w:p>
    <w:p w:rsidR="00553C56" w:rsidRDefault="00553C56">
      <w:pPr>
        <w:tabs>
          <w:tab w:val="left" w:pos="2700"/>
          <w:tab w:val="left" w:pos="2880"/>
          <w:tab w:val="left" w:pos="3060"/>
          <w:tab w:val="left" w:pos="7560"/>
        </w:tabs>
        <w:snapToGrid w:val="0"/>
        <w:spacing w:line="480" w:lineRule="auto"/>
        <w:ind w:firstLineChars="600" w:firstLine="1928"/>
        <w:rPr>
          <w:rFonts w:ascii="宋体" w:hAnsi="宋体" w:cs="宋体"/>
          <w:b/>
          <w:bCs/>
          <w:spacing w:val="-10"/>
          <w:sz w:val="34"/>
          <w:szCs w:val="34"/>
        </w:rPr>
      </w:pPr>
    </w:p>
    <w:p w:rsidR="00553C56" w:rsidRDefault="00553C56">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rsidR="00553C56" w:rsidRDefault="009D3C9D">
      <w:pPr>
        <w:tabs>
          <w:tab w:val="left" w:pos="2700"/>
          <w:tab w:val="left" w:pos="2880"/>
          <w:tab w:val="left" w:pos="3060"/>
          <w:tab w:val="left" w:pos="7560"/>
        </w:tabs>
        <w:snapToGrid w:val="0"/>
        <w:spacing w:line="480" w:lineRule="auto"/>
        <w:jc w:val="center"/>
        <w:rPr>
          <w:rFonts w:ascii="宋体" w:hAnsi="宋体" w:cs="宋体"/>
          <w:b/>
          <w:bCs/>
          <w:spacing w:val="80"/>
          <w:sz w:val="34"/>
          <w:szCs w:val="34"/>
        </w:rPr>
      </w:pPr>
      <w:r>
        <w:rPr>
          <w:rFonts w:ascii="宋体" w:hAnsi="宋体" w:cs="宋体" w:hint="eastAsia"/>
          <w:b/>
          <w:bCs/>
          <w:spacing w:val="-10"/>
          <w:sz w:val="34"/>
          <w:szCs w:val="34"/>
        </w:rPr>
        <w:t>采</w:t>
      </w:r>
      <w:r>
        <w:rPr>
          <w:rFonts w:ascii="宋体" w:hAnsi="宋体" w:cs="宋体" w:hint="eastAsia"/>
          <w:b/>
          <w:bCs/>
          <w:spacing w:val="-10"/>
          <w:sz w:val="34"/>
          <w:szCs w:val="34"/>
        </w:rPr>
        <w:t xml:space="preserve"> </w:t>
      </w:r>
      <w:r>
        <w:rPr>
          <w:rFonts w:ascii="宋体" w:hAnsi="宋体" w:cs="宋体" w:hint="eastAsia"/>
          <w:b/>
          <w:bCs/>
          <w:spacing w:val="-10"/>
          <w:sz w:val="34"/>
          <w:szCs w:val="34"/>
        </w:rPr>
        <w:t>购</w:t>
      </w:r>
      <w:r>
        <w:rPr>
          <w:rFonts w:ascii="宋体" w:hAnsi="宋体" w:cs="宋体" w:hint="eastAsia"/>
          <w:b/>
          <w:bCs/>
          <w:spacing w:val="-10"/>
          <w:sz w:val="34"/>
          <w:szCs w:val="34"/>
        </w:rPr>
        <w:t xml:space="preserve"> </w:t>
      </w:r>
      <w:r>
        <w:rPr>
          <w:rFonts w:ascii="宋体" w:hAnsi="宋体" w:cs="宋体" w:hint="eastAsia"/>
          <w:b/>
          <w:bCs/>
          <w:spacing w:val="-10"/>
          <w:sz w:val="34"/>
          <w:szCs w:val="34"/>
        </w:rPr>
        <w:t>人：驻马店市中心医院</w:t>
      </w:r>
    </w:p>
    <w:p w:rsidR="00553C56" w:rsidRDefault="009D3C9D">
      <w:pPr>
        <w:tabs>
          <w:tab w:val="left" w:pos="2505"/>
          <w:tab w:val="center" w:pos="4535"/>
        </w:tabs>
        <w:snapToGrid w:val="0"/>
        <w:spacing w:line="480" w:lineRule="auto"/>
        <w:jc w:val="center"/>
        <w:rPr>
          <w:rFonts w:ascii="宋体" w:hAnsi="宋体" w:cs="宋体"/>
          <w:b/>
          <w:sz w:val="36"/>
          <w:szCs w:val="36"/>
        </w:rPr>
        <w:sectPr w:rsidR="00553C56">
          <w:pgSz w:w="11923" w:h="16838"/>
          <w:pgMar w:top="1304" w:right="1417" w:bottom="992" w:left="1417" w:header="720" w:footer="720" w:gutter="0"/>
          <w:pgNumType w:start="1"/>
          <w:cols w:space="720"/>
          <w:docGrid w:type="lines" w:linePitch="312"/>
        </w:sectPr>
      </w:pPr>
      <w:r>
        <w:rPr>
          <w:rFonts w:ascii="宋体" w:hAnsi="宋体" w:cs="宋体" w:hint="eastAsia"/>
          <w:b/>
          <w:bCs/>
          <w:spacing w:val="40"/>
          <w:sz w:val="34"/>
          <w:szCs w:val="34"/>
        </w:rPr>
        <w:t>2022</w:t>
      </w:r>
      <w:r>
        <w:rPr>
          <w:rFonts w:ascii="宋体" w:hAnsi="宋体" w:cs="宋体" w:hint="eastAsia"/>
          <w:b/>
          <w:bCs/>
          <w:spacing w:val="40"/>
          <w:sz w:val="34"/>
          <w:szCs w:val="34"/>
        </w:rPr>
        <w:t>年</w:t>
      </w:r>
      <w:r>
        <w:rPr>
          <w:rFonts w:ascii="宋体" w:hAnsi="宋体" w:cs="宋体" w:hint="eastAsia"/>
          <w:b/>
          <w:bCs/>
          <w:spacing w:val="40"/>
          <w:sz w:val="34"/>
          <w:szCs w:val="34"/>
        </w:rPr>
        <w:t>05</w:t>
      </w:r>
      <w:r>
        <w:rPr>
          <w:rFonts w:ascii="宋体" w:hAnsi="宋体" w:cs="宋体" w:hint="eastAsia"/>
          <w:b/>
          <w:bCs/>
          <w:spacing w:val="40"/>
          <w:sz w:val="34"/>
          <w:szCs w:val="34"/>
        </w:rPr>
        <w:t>月</w:t>
      </w:r>
    </w:p>
    <w:p w:rsidR="00553C56" w:rsidRDefault="00553C56">
      <w:pPr>
        <w:rPr>
          <w:rFonts w:ascii="宋体" w:hAnsi="宋体"/>
          <w:bCs/>
          <w:sz w:val="24"/>
        </w:rPr>
      </w:pPr>
    </w:p>
    <w:p w:rsidR="00553C56" w:rsidRDefault="009D3C9D">
      <w:pPr>
        <w:jc w:val="center"/>
        <w:rPr>
          <w:rFonts w:ascii="宋体" w:hAnsi="宋体" w:cs="宋体"/>
          <w:b/>
          <w:bCs/>
          <w:sz w:val="36"/>
          <w:szCs w:val="36"/>
        </w:rPr>
      </w:pPr>
      <w:r>
        <w:rPr>
          <w:rFonts w:ascii="宋体" w:hAnsi="宋体" w:cs="宋体" w:hint="eastAsia"/>
          <w:b/>
          <w:bCs/>
          <w:sz w:val="36"/>
          <w:szCs w:val="36"/>
        </w:rPr>
        <w:t>目录</w:t>
      </w:r>
    </w:p>
    <w:p w:rsidR="00553C56" w:rsidRDefault="00553C56">
      <w:pPr>
        <w:pStyle w:val="24"/>
        <w:rPr>
          <w:color w:val="auto"/>
        </w:rPr>
      </w:pPr>
    </w:p>
    <w:p w:rsidR="00553C56" w:rsidRDefault="00553C56">
      <w:pPr>
        <w:pStyle w:val="10"/>
        <w:tabs>
          <w:tab w:val="right" w:leader="dot" w:pos="8958"/>
        </w:tabs>
        <w:snapToGrid w:val="0"/>
        <w:spacing w:line="480" w:lineRule="auto"/>
        <w:rPr>
          <w:rFonts w:ascii="宋体" w:hAnsi="宋体" w:cs="宋体"/>
          <w:szCs w:val="21"/>
        </w:rPr>
      </w:pPr>
      <w:r w:rsidRPr="00553C56">
        <w:rPr>
          <w:rFonts w:ascii="宋体" w:hAnsi="宋体" w:cs="宋体" w:hint="eastAsia"/>
          <w:b/>
          <w:bCs/>
          <w:sz w:val="32"/>
          <w:szCs w:val="32"/>
        </w:rPr>
        <w:fldChar w:fldCharType="begin"/>
      </w:r>
      <w:r w:rsidR="009D3C9D">
        <w:rPr>
          <w:rFonts w:ascii="宋体" w:hAnsi="宋体" w:cs="宋体" w:hint="eastAsia"/>
          <w:b/>
          <w:bCs/>
          <w:sz w:val="32"/>
          <w:szCs w:val="32"/>
        </w:rPr>
        <w:instrText xml:space="preserve">TOC \o "1-1" \h \u </w:instrText>
      </w:r>
      <w:r w:rsidRPr="00553C56">
        <w:rPr>
          <w:rFonts w:ascii="宋体" w:hAnsi="宋体" w:cs="宋体" w:hint="eastAsia"/>
          <w:b/>
          <w:bCs/>
          <w:sz w:val="32"/>
          <w:szCs w:val="32"/>
        </w:rPr>
        <w:fldChar w:fldCharType="separate"/>
      </w:r>
      <w:hyperlink w:anchor="_Toc9075" w:history="1">
        <w:r w:rsidR="009D3C9D">
          <w:rPr>
            <w:rFonts w:ascii="宋体" w:hAnsi="宋体" w:cs="宋体" w:hint="eastAsia"/>
            <w:szCs w:val="21"/>
          </w:rPr>
          <w:t>第一章</w:t>
        </w:r>
        <w:r w:rsidR="009D3C9D">
          <w:rPr>
            <w:rFonts w:ascii="宋体" w:hAnsi="宋体" w:cs="宋体" w:hint="eastAsia"/>
            <w:szCs w:val="21"/>
          </w:rPr>
          <w:t xml:space="preserve">  </w:t>
        </w:r>
        <w:r w:rsidR="009D3C9D">
          <w:rPr>
            <w:rFonts w:ascii="宋体" w:hAnsi="宋体" w:cs="宋体" w:hint="eastAsia"/>
            <w:szCs w:val="21"/>
          </w:rPr>
          <w:t>招</w:t>
        </w:r>
        <w:r w:rsidR="009D3C9D">
          <w:rPr>
            <w:rFonts w:ascii="宋体" w:hAnsi="宋体" w:cs="宋体" w:hint="eastAsia"/>
            <w:szCs w:val="21"/>
          </w:rPr>
          <w:t xml:space="preserve"> </w:t>
        </w:r>
        <w:r w:rsidR="009D3C9D">
          <w:rPr>
            <w:rFonts w:ascii="宋体" w:hAnsi="宋体" w:cs="宋体" w:hint="eastAsia"/>
            <w:szCs w:val="21"/>
          </w:rPr>
          <w:t>标</w:t>
        </w:r>
        <w:r w:rsidR="009D3C9D">
          <w:rPr>
            <w:rFonts w:ascii="宋体" w:hAnsi="宋体" w:cs="宋体" w:hint="eastAsia"/>
            <w:szCs w:val="21"/>
          </w:rPr>
          <w:t xml:space="preserve"> </w:t>
        </w:r>
        <w:r w:rsidR="009D3C9D">
          <w:rPr>
            <w:rFonts w:ascii="宋体" w:hAnsi="宋体" w:cs="宋体" w:hint="eastAsia"/>
            <w:szCs w:val="21"/>
          </w:rPr>
          <w:t>公</w:t>
        </w:r>
        <w:r w:rsidR="009D3C9D">
          <w:rPr>
            <w:rFonts w:ascii="宋体" w:hAnsi="宋体" w:cs="宋体" w:hint="eastAsia"/>
            <w:szCs w:val="21"/>
          </w:rPr>
          <w:t xml:space="preserve"> </w:t>
        </w:r>
        <w:r w:rsidR="009D3C9D">
          <w:rPr>
            <w:rFonts w:ascii="宋体" w:hAnsi="宋体" w:cs="宋体" w:hint="eastAsia"/>
            <w:szCs w:val="21"/>
          </w:rPr>
          <w:t>告</w:t>
        </w:r>
        <w:r w:rsidR="009D3C9D">
          <w:rPr>
            <w:rFonts w:ascii="宋体" w:hAnsi="宋体" w:cs="宋体" w:hint="eastAsia"/>
            <w:szCs w:val="21"/>
          </w:rPr>
          <w:tab/>
        </w:r>
        <w:r>
          <w:rPr>
            <w:rFonts w:ascii="宋体" w:hAnsi="宋体" w:cs="宋体" w:hint="eastAsia"/>
            <w:szCs w:val="21"/>
          </w:rPr>
          <w:fldChar w:fldCharType="begin"/>
        </w:r>
        <w:r w:rsidR="009D3C9D">
          <w:rPr>
            <w:rFonts w:ascii="宋体" w:hAnsi="宋体" w:cs="宋体" w:hint="eastAsia"/>
            <w:szCs w:val="21"/>
          </w:rPr>
          <w:instrText xml:space="preserve"> PAGEREF _Toc9075 \h </w:instrText>
        </w:r>
        <w:r>
          <w:rPr>
            <w:rFonts w:ascii="宋体" w:hAnsi="宋体" w:cs="宋体" w:hint="eastAsia"/>
            <w:szCs w:val="21"/>
          </w:rPr>
        </w:r>
        <w:r>
          <w:rPr>
            <w:rFonts w:ascii="宋体" w:hAnsi="宋体" w:cs="宋体" w:hint="eastAsia"/>
            <w:szCs w:val="21"/>
          </w:rPr>
          <w:fldChar w:fldCharType="separate"/>
        </w:r>
        <w:r w:rsidR="009D3C9D">
          <w:rPr>
            <w:rFonts w:ascii="宋体" w:hAnsi="宋体" w:cs="宋体" w:hint="eastAsia"/>
            <w:szCs w:val="21"/>
          </w:rPr>
          <w:t>2</w:t>
        </w:r>
        <w:r>
          <w:rPr>
            <w:rFonts w:ascii="宋体" w:hAnsi="宋体" w:cs="宋体" w:hint="eastAsia"/>
            <w:szCs w:val="21"/>
          </w:rPr>
          <w:fldChar w:fldCharType="end"/>
        </w:r>
      </w:hyperlink>
    </w:p>
    <w:p w:rsidR="00553C56" w:rsidRDefault="00553C56">
      <w:pPr>
        <w:pStyle w:val="10"/>
        <w:tabs>
          <w:tab w:val="right" w:leader="dot" w:pos="8958"/>
        </w:tabs>
        <w:snapToGrid w:val="0"/>
        <w:spacing w:line="480" w:lineRule="auto"/>
        <w:rPr>
          <w:rFonts w:ascii="宋体" w:hAnsi="宋体" w:cs="宋体"/>
          <w:szCs w:val="21"/>
        </w:rPr>
      </w:pPr>
      <w:hyperlink w:anchor="_Toc25063" w:history="1">
        <w:r w:rsidR="009D3C9D">
          <w:rPr>
            <w:rFonts w:ascii="宋体" w:hAnsi="宋体" w:cs="宋体" w:hint="eastAsia"/>
            <w:szCs w:val="21"/>
          </w:rPr>
          <w:t>第二章</w:t>
        </w:r>
        <w:r w:rsidR="009D3C9D">
          <w:rPr>
            <w:rFonts w:ascii="宋体" w:hAnsi="宋体" w:cs="宋体" w:hint="eastAsia"/>
            <w:szCs w:val="21"/>
          </w:rPr>
          <w:t xml:space="preserve">  </w:t>
        </w:r>
        <w:r w:rsidR="009D3C9D">
          <w:rPr>
            <w:rFonts w:ascii="宋体" w:hAnsi="宋体" w:cs="宋体" w:hint="eastAsia"/>
            <w:szCs w:val="21"/>
          </w:rPr>
          <w:t>采购</w:t>
        </w:r>
        <w:r w:rsidR="009D3C9D">
          <w:rPr>
            <w:rFonts w:ascii="宋体" w:hAnsi="宋体" w:cs="宋体" w:hint="eastAsia"/>
            <w:szCs w:val="21"/>
          </w:rPr>
          <w:t>需求</w:t>
        </w:r>
        <w:r w:rsidR="009D3C9D">
          <w:rPr>
            <w:rFonts w:ascii="宋体" w:hAnsi="宋体" w:cs="宋体" w:hint="eastAsia"/>
            <w:szCs w:val="21"/>
          </w:rPr>
          <w:tab/>
        </w:r>
        <w:r>
          <w:rPr>
            <w:rFonts w:ascii="宋体" w:hAnsi="宋体" w:cs="宋体" w:hint="eastAsia"/>
            <w:szCs w:val="21"/>
          </w:rPr>
          <w:fldChar w:fldCharType="begin"/>
        </w:r>
        <w:r w:rsidR="009D3C9D">
          <w:rPr>
            <w:rFonts w:ascii="宋体" w:hAnsi="宋体" w:cs="宋体" w:hint="eastAsia"/>
            <w:szCs w:val="21"/>
          </w:rPr>
          <w:instrText xml:space="preserve"> PAGEREF _Toc25063 \h </w:instrText>
        </w:r>
        <w:r>
          <w:rPr>
            <w:rFonts w:ascii="宋体" w:hAnsi="宋体" w:cs="宋体" w:hint="eastAsia"/>
            <w:szCs w:val="21"/>
          </w:rPr>
        </w:r>
        <w:r>
          <w:rPr>
            <w:rFonts w:ascii="宋体" w:hAnsi="宋体" w:cs="宋体" w:hint="eastAsia"/>
            <w:szCs w:val="21"/>
          </w:rPr>
          <w:fldChar w:fldCharType="separate"/>
        </w:r>
        <w:r w:rsidR="009D3C9D">
          <w:rPr>
            <w:rFonts w:ascii="宋体" w:hAnsi="宋体" w:cs="宋体" w:hint="eastAsia"/>
            <w:szCs w:val="21"/>
          </w:rPr>
          <w:t>4</w:t>
        </w:r>
        <w:r>
          <w:rPr>
            <w:rFonts w:ascii="宋体" w:hAnsi="宋体" w:cs="宋体" w:hint="eastAsia"/>
            <w:szCs w:val="21"/>
          </w:rPr>
          <w:fldChar w:fldCharType="end"/>
        </w:r>
      </w:hyperlink>
    </w:p>
    <w:p w:rsidR="00553C56" w:rsidRDefault="00553C56">
      <w:pPr>
        <w:pStyle w:val="10"/>
        <w:tabs>
          <w:tab w:val="right" w:leader="dot" w:pos="8958"/>
        </w:tabs>
        <w:snapToGrid w:val="0"/>
        <w:spacing w:line="480" w:lineRule="auto"/>
        <w:rPr>
          <w:rFonts w:ascii="宋体" w:hAnsi="宋体" w:cs="宋体"/>
          <w:szCs w:val="21"/>
        </w:rPr>
      </w:pPr>
      <w:hyperlink w:anchor="_Toc14504" w:history="1">
        <w:r w:rsidR="009D3C9D">
          <w:rPr>
            <w:rFonts w:ascii="宋体" w:hAnsi="宋体" w:cs="宋体" w:hint="eastAsia"/>
            <w:szCs w:val="21"/>
          </w:rPr>
          <w:t>第三章</w:t>
        </w:r>
        <w:r w:rsidR="009D3C9D">
          <w:rPr>
            <w:rFonts w:ascii="宋体" w:hAnsi="宋体" w:cs="宋体" w:hint="eastAsia"/>
            <w:szCs w:val="21"/>
          </w:rPr>
          <w:t xml:space="preserve">  </w:t>
        </w:r>
        <w:r w:rsidR="009D3C9D">
          <w:rPr>
            <w:rFonts w:ascii="宋体" w:hAnsi="宋体" w:cs="宋体" w:hint="eastAsia"/>
            <w:szCs w:val="21"/>
          </w:rPr>
          <w:t>投标人须知</w:t>
        </w:r>
        <w:r w:rsidR="009D3C9D">
          <w:rPr>
            <w:rFonts w:ascii="宋体" w:hAnsi="宋体" w:cs="宋体" w:hint="eastAsia"/>
            <w:szCs w:val="21"/>
          </w:rPr>
          <w:tab/>
        </w:r>
        <w:r>
          <w:rPr>
            <w:rFonts w:ascii="宋体" w:hAnsi="宋体" w:cs="宋体" w:hint="eastAsia"/>
            <w:szCs w:val="21"/>
          </w:rPr>
          <w:fldChar w:fldCharType="begin"/>
        </w:r>
        <w:r w:rsidR="009D3C9D">
          <w:rPr>
            <w:rFonts w:ascii="宋体" w:hAnsi="宋体" w:cs="宋体" w:hint="eastAsia"/>
            <w:szCs w:val="21"/>
          </w:rPr>
          <w:instrText xml:space="preserve"> PAGEREF _Toc14504 \h </w:instrText>
        </w:r>
        <w:r>
          <w:rPr>
            <w:rFonts w:ascii="宋体" w:hAnsi="宋体" w:cs="宋体" w:hint="eastAsia"/>
            <w:szCs w:val="21"/>
          </w:rPr>
        </w:r>
        <w:r>
          <w:rPr>
            <w:rFonts w:ascii="宋体" w:hAnsi="宋体" w:cs="宋体" w:hint="eastAsia"/>
            <w:szCs w:val="21"/>
          </w:rPr>
          <w:fldChar w:fldCharType="separate"/>
        </w:r>
        <w:r w:rsidR="009D3C9D">
          <w:rPr>
            <w:rFonts w:ascii="宋体" w:hAnsi="宋体" w:cs="宋体" w:hint="eastAsia"/>
            <w:szCs w:val="21"/>
          </w:rPr>
          <w:t>10</w:t>
        </w:r>
        <w:r>
          <w:rPr>
            <w:rFonts w:ascii="宋体" w:hAnsi="宋体" w:cs="宋体" w:hint="eastAsia"/>
            <w:szCs w:val="21"/>
          </w:rPr>
          <w:fldChar w:fldCharType="end"/>
        </w:r>
      </w:hyperlink>
    </w:p>
    <w:p w:rsidR="00553C56" w:rsidRDefault="00553C56">
      <w:pPr>
        <w:pStyle w:val="10"/>
        <w:tabs>
          <w:tab w:val="right" w:leader="dot" w:pos="8958"/>
        </w:tabs>
        <w:snapToGrid w:val="0"/>
        <w:spacing w:line="480" w:lineRule="auto"/>
        <w:rPr>
          <w:rFonts w:ascii="宋体" w:hAnsi="宋体" w:cs="宋体"/>
          <w:szCs w:val="21"/>
        </w:rPr>
      </w:pPr>
      <w:hyperlink w:anchor="_Toc9022" w:history="1">
        <w:r w:rsidR="009D3C9D">
          <w:rPr>
            <w:rFonts w:ascii="宋体" w:hAnsi="宋体" w:cs="宋体" w:hint="eastAsia"/>
            <w:kern w:val="0"/>
            <w:szCs w:val="21"/>
          </w:rPr>
          <w:t>第四章</w:t>
        </w:r>
        <w:r w:rsidR="009D3C9D">
          <w:rPr>
            <w:rFonts w:ascii="宋体" w:hAnsi="宋体" w:cs="宋体" w:hint="eastAsia"/>
            <w:kern w:val="0"/>
            <w:szCs w:val="21"/>
          </w:rPr>
          <w:t xml:space="preserve">  </w:t>
        </w:r>
        <w:r w:rsidR="009D3C9D">
          <w:rPr>
            <w:rFonts w:ascii="宋体" w:hAnsi="宋体" w:cs="宋体" w:hint="eastAsia"/>
            <w:kern w:val="0"/>
            <w:szCs w:val="21"/>
          </w:rPr>
          <w:t>评标办法及评分标准</w:t>
        </w:r>
        <w:r w:rsidR="009D3C9D">
          <w:rPr>
            <w:rFonts w:ascii="宋体" w:hAnsi="宋体" w:cs="宋体" w:hint="eastAsia"/>
            <w:szCs w:val="21"/>
          </w:rPr>
          <w:tab/>
        </w:r>
        <w:r>
          <w:rPr>
            <w:rFonts w:ascii="宋体" w:hAnsi="宋体" w:cs="宋体" w:hint="eastAsia"/>
            <w:szCs w:val="21"/>
          </w:rPr>
          <w:fldChar w:fldCharType="begin"/>
        </w:r>
        <w:r w:rsidR="009D3C9D">
          <w:rPr>
            <w:rFonts w:ascii="宋体" w:hAnsi="宋体" w:cs="宋体" w:hint="eastAsia"/>
            <w:szCs w:val="21"/>
          </w:rPr>
          <w:instrText xml:space="preserve"> PAGEREF _Toc9022 \h </w:instrText>
        </w:r>
        <w:r>
          <w:rPr>
            <w:rFonts w:ascii="宋体" w:hAnsi="宋体" w:cs="宋体" w:hint="eastAsia"/>
            <w:szCs w:val="21"/>
          </w:rPr>
        </w:r>
        <w:r>
          <w:rPr>
            <w:rFonts w:ascii="宋体" w:hAnsi="宋体" w:cs="宋体" w:hint="eastAsia"/>
            <w:szCs w:val="21"/>
          </w:rPr>
          <w:fldChar w:fldCharType="separate"/>
        </w:r>
        <w:r w:rsidR="009D3C9D">
          <w:rPr>
            <w:rFonts w:ascii="宋体" w:hAnsi="宋体" w:cs="宋体" w:hint="eastAsia"/>
            <w:szCs w:val="21"/>
          </w:rPr>
          <w:t>20</w:t>
        </w:r>
        <w:r>
          <w:rPr>
            <w:rFonts w:ascii="宋体" w:hAnsi="宋体" w:cs="宋体" w:hint="eastAsia"/>
            <w:szCs w:val="21"/>
          </w:rPr>
          <w:fldChar w:fldCharType="end"/>
        </w:r>
      </w:hyperlink>
    </w:p>
    <w:p w:rsidR="00553C56" w:rsidRDefault="00553C56">
      <w:pPr>
        <w:pStyle w:val="10"/>
        <w:tabs>
          <w:tab w:val="right" w:leader="dot" w:pos="8958"/>
        </w:tabs>
        <w:snapToGrid w:val="0"/>
        <w:spacing w:line="480" w:lineRule="auto"/>
        <w:rPr>
          <w:rFonts w:ascii="宋体" w:hAnsi="宋体" w:cs="宋体"/>
          <w:szCs w:val="21"/>
        </w:rPr>
      </w:pPr>
      <w:hyperlink w:anchor="_Toc28988" w:history="1">
        <w:r w:rsidR="009D3C9D">
          <w:rPr>
            <w:rFonts w:ascii="宋体" w:hAnsi="宋体" w:cs="宋体" w:hint="eastAsia"/>
            <w:szCs w:val="21"/>
          </w:rPr>
          <w:t>第五章</w:t>
        </w:r>
        <w:r w:rsidR="009D3C9D">
          <w:rPr>
            <w:rFonts w:ascii="宋体" w:hAnsi="宋体" w:cs="宋体" w:hint="eastAsia"/>
            <w:szCs w:val="21"/>
          </w:rPr>
          <w:t xml:space="preserve">  </w:t>
        </w:r>
        <w:r w:rsidR="009D3C9D">
          <w:rPr>
            <w:rFonts w:ascii="宋体" w:hAnsi="宋体" w:cs="宋体" w:hint="eastAsia"/>
            <w:szCs w:val="21"/>
          </w:rPr>
          <w:t>采购合同（主要条款）</w:t>
        </w:r>
        <w:r w:rsidR="009D3C9D">
          <w:rPr>
            <w:rFonts w:ascii="宋体" w:hAnsi="宋体" w:cs="宋体" w:hint="eastAsia"/>
            <w:szCs w:val="21"/>
          </w:rPr>
          <w:tab/>
        </w:r>
        <w:r>
          <w:rPr>
            <w:rFonts w:ascii="宋体" w:hAnsi="宋体" w:cs="宋体" w:hint="eastAsia"/>
            <w:szCs w:val="21"/>
          </w:rPr>
          <w:fldChar w:fldCharType="begin"/>
        </w:r>
        <w:r w:rsidR="009D3C9D">
          <w:rPr>
            <w:rFonts w:ascii="宋体" w:hAnsi="宋体" w:cs="宋体" w:hint="eastAsia"/>
            <w:szCs w:val="21"/>
          </w:rPr>
          <w:instrText xml:space="preserve"> PAGEREF _Toc28988 \h </w:instrText>
        </w:r>
        <w:r>
          <w:rPr>
            <w:rFonts w:ascii="宋体" w:hAnsi="宋体" w:cs="宋体" w:hint="eastAsia"/>
            <w:szCs w:val="21"/>
          </w:rPr>
        </w:r>
        <w:r>
          <w:rPr>
            <w:rFonts w:ascii="宋体" w:hAnsi="宋体" w:cs="宋体" w:hint="eastAsia"/>
            <w:szCs w:val="21"/>
          </w:rPr>
          <w:fldChar w:fldCharType="separate"/>
        </w:r>
        <w:r w:rsidR="009D3C9D">
          <w:rPr>
            <w:rFonts w:ascii="宋体" w:hAnsi="宋体" w:cs="宋体" w:hint="eastAsia"/>
            <w:szCs w:val="21"/>
          </w:rPr>
          <w:t>21</w:t>
        </w:r>
        <w:r>
          <w:rPr>
            <w:rFonts w:ascii="宋体" w:hAnsi="宋体" w:cs="宋体" w:hint="eastAsia"/>
            <w:szCs w:val="21"/>
          </w:rPr>
          <w:fldChar w:fldCharType="end"/>
        </w:r>
      </w:hyperlink>
    </w:p>
    <w:p w:rsidR="00553C56" w:rsidRDefault="00553C56">
      <w:pPr>
        <w:pStyle w:val="10"/>
        <w:tabs>
          <w:tab w:val="right" w:leader="dot" w:pos="8958"/>
        </w:tabs>
        <w:snapToGrid w:val="0"/>
        <w:spacing w:line="480" w:lineRule="auto"/>
        <w:rPr>
          <w:rFonts w:ascii="宋体" w:hAnsi="宋体" w:cs="宋体"/>
          <w:b/>
          <w:bCs/>
          <w:sz w:val="32"/>
          <w:szCs w:val="32"/>
        </w:rPr>
      </w:pPr>
      <w:hyperlink w:anchor="_Toc2638" w:history="1">
        <w:r w:rsidR="009D3C9D">
          <w:rPr>
            <w:rFonts w:ascii="宋体" w:hAnsi="宋体" w:cs="宋体" w:hint="eastAsia"/>
            <w:szCs w:val="21"/>
          </w:rPr>
          <w:t>第六章</w:t>
        </w:r>
        <w:r w:rsidR="009D3C9D">
          <w:rPr>
            <w:rFonts w:ascii="宋体" w:hAnsi="宋体" w:cs="宋体" w:hint="eastAsia"/>
            <w:szCs w:val="21"/>
          </w:rPr>
          <w:t xml:space="preserve">  </w:t>
        </w:r>
        <w:r w:rsidR="009D3C9D">
          <w:rPr>
            <w:rFonts w:ascii="宋体" w:hAnsi="宋体" w:cs="宋体" w:hint="eastAsia"/>
            <w:szCs w:val="21"/>
          </w:rPr>
          <w:t>投标文件格式</w:t>
        </w:r>
        <w:r w:rsidR="009D3C9D">
          <w:rPr>
            <w:rFonts w:ascii="宋体" w:hAnsi="宋体" w:cs="宋体" w:hint="eastAsia"/>
            <w:szCs w:val="21"/>
          </w:rPr>
          <w:tab/>
        </w:r>
        <w:r>
          <w:rPr>
            <w:rFonts w:ascii="宋体" w:hAnsi="宋体" w:cs="宋体" w:hint="eastAsia"/>
            <w:szCs w:val="21"/>
          </w:rPr>
          <w:fldChar w:fldCharType="begin"/>
        </w:r>
        <w:r w:rsidR="009D3C9D">
          <w:rPr>
            <w:rFonts w:ascii="宋体" w:hAnsi="宋体" w:cs="宋体" w:hint="eastAsia"/>
            <w:szCs w:val="21"/>
          </w:rPr>
          <w:instrText xml:space="preserve"> PAGEREF _Toc2638 \h </w:instrText>
        </w:r>
        <w:r>
          <w:rPr>
            <w:rFonts w:ascii="宋体" w:hAnsi="宋体" w:cs="宋体" w:hint="eastAsia"/>
            <w:szCs w:val="21"/>
          </w:rPr>
        </w:r>
        <w:r>
          <w:rPr>
            <w:rFonts w:ascii="宋体" w:hAnsi="宋体" w:cs="宋体" w:hint="eastAsia"/>
            <w:szCs w:val="21"/>
          </w:rPr>
          <w:fldChar w:fldCharType="separate"/>
        </w:r>
        <w:r w:rsidR="009D3C9D">
          <w:rPr>
            <w:rFonts w:ascii="宋体" w:hAnsi="宋体" w:cs="宋体" w:hint="eastAsia"/>
            <w:szCs w:val="21"/>
          </w:rPr>
          <w:t>22</w:t>
        </w:r>
        <w:r>
          <w:rPr>
            <w:rFonts w:ascii="宋体" w:hAnsi="宋体" w:cs="宋体" w:hint="eastAsia"/>
            <w:szCs w:val="21"/>
          </w:rPr>
          <w:fldChar w:fldCharType="end"/>
        </w:r>
      </w:hyperlink>
    </w:p>
    <w:p w:rsidR="00553C56" w:rsidRDefault="00553C56">
      <w:pPr>
        <w:pStyle w:val="WPSOffice1"/>
        <w:tabs>
          <w:tab w:val="right" w:leader="dot" w:pos="8300"/>
        </w:tabs>
        <w:snapToGrid w:val="0"/>
        <w:spacing w:line="480" w:lineRule="auto"/>
        <w:rPr>
          <w:rFonts w:ascii="宋体" w:hAnsi="宋体" w:cs="宋体"/>
          <w:sz w:val="32"/>
          <w:szCs w:val="32"/>
        </w:rPr>
      </w:pPr>
      <w:r>
        <w:rPr>
          <w:rFonts w:ascii="宋体" w:hAnsi="宋体" w:cs="宋体" w:hint="eastAsia"/>
          <w:b/>
          <w:bCs/>
          <w:sz w:val="32"/>
          <w:szCs w:val="32"/>
        </w:rPr>
        <w:fldChar w:fldCharType="end"/>
      </w:r>
    </w:p>
    <w:p w:rsidR="00553C56" w:rsidRDefault="00553C56">
      <w:pPr>
        <w:spacing w:line="440" w:lineRule="exact"/>
        <w:rPr>
          <w:rFonts w:ascii="宋体" w:hAnsi="宋体"/>
          <w:b/>
          <w:sz w:val="32"/>
          <w:szCs w:val="32"/>
        </w:rPr>
      </w:pPr>
    </w:p>
    <w:p w:rsidR="00553C56" w:rsidRDefault="00553C56">
      <w:pPr>
        <w:spacing w:line="360" w:lineRule="auto"/>
        <w:ind w:firstLineChars="600" w:firstLine="2409"/>
        <w:rPr>
          <w:rFonts w:ascii="宋体" w:hAnsi="宋体"/>
          <w:b/>
          <w:sz w:val="40"/>
          <w:szCs w:val="40"/>
        </w:rPr>
        <w:sectPr w:rsidR="00553C56">
          <w:headerReference w:type="default" r:id="rId9"/>
          <w:footerReference w:type="default" r:id="rId10"/>
          <w:pgSz w:w="11906" w:h="16838"/>
          <w:pgMar w:top="1417" w:right="1474" w:bottom="1417" w:left="1474" w:header="851" w:footer="624" w:gutter="0"/>
          <w:pgNumType w:start="1"/>
          <w:cols w:space="720"/>
          <w:docGrid w:type="lines" w:linePitch="319"/>
        </w:sectPr>
      </w:pPr>
    </w:p>
    <w:p w:rsidR="00553C56" w:rsidRDefault="009D3C9D">
      <w:pPr>
        <w:spacing w:line="360" w:lineRule="auto"/>
        <w:jc w:val="center"/>
        <w:outlineLvl w:val="0"/>
        <w:rPr>
          <w:rFonts w:ascii="宋体" w:hAnsi="宋体"/>
          <w:b/>
          <w:sz w:val="32"/>
          <w:szCs w:val="32"/>
        </w:rPr>
      </w:pPr>
      <w:bookmarkStart w:id="2" w:name="_Toc9075"/>
      <w:r>
        <w:rPr>
          <w:rFonts w:ascii="宋体" w:hAnsi="宋体" w:hint="eastAsia"/>
          <w:b/>
          <w:sz w:val="32"/>
          <w:szCs w:val="32"/>
        </w:rPr>
        <w:lastRenderedPageBreak/>
        <w:t>第一章</w:t>
      </w:r>
      <w:r>
        <w:rPr>
          <w:rFonts w:ascii="宋体" w:hAnsi="宋体" w:hint="eastAsia"/>
          <w:b/>
          <w:sz w:val="32"/>
          <w:szCs w:val="32"/>
        </w:rPr>
        <w:t xml:space="preserve">  </w:t>
      </w:r>
      <w:r>
        <w:rPr>
          <w:rFonts w:ascii="宋体" w:hAnsi="宋体" w:hint="eastAsia"/>
          <w:b/>
          <w:sz w:val="32"/>
          <w:szCs w:val="32"/>
        </w:rPr>
        <w:t>竞争性磋商采购</w:t>
      </w:r>
      <w:r>
        <w:rPr>
          <w:rFonts w:ascii="宋体" w:hAnsi="宋体" w:hint="eastAsia"/>
          <w:b/>
          <w:sz w:val="32"/>
          <w:szCs w:val="32"/>
        </w:rPr>
        <w:t>公告</w:t>
      </w:r>
      <w:bookmarkEnd w:id="2"/>
    </w:p>
    <w:p w:rsidR="00553C56" w:rsidRDefault="009D3C9D">
      <w:pPr>
        <w:widowControl/>
        <w:adjustRightInd w:val="0"/>
        <w:snapToGrid w:val="0"/>
        <w:spacing w:line="360" w:lineRule="auto"/>
        <w:jc w:val="center"/>
        <w:rPr>
          <w:rFonts w:ascii="黑体" w:eastAsia="黑体" w:hAnsi="黑体" w:cs="宋体"/>
          <w:bCs/>
          <w:kern w:val="0"/>
          <w:sz w:val="28"/>
          <w:szCs w:val="28"/>
        </w:rPr>
      </w:pPr>
      <w:r>
        <w:rPr>
          <w:rFonts w:ascii="黑体" w:eastAsia="黑体" w:hAnsi="黑体" w:cs="宋体" w:hint="eastAsia"/>
          <w:bCs/>
          <w:kern w:val="0"/>
          <w:sz w:val="28"/>
          <w:szCs w:val="28"/>
        </w:rPr>
        <w:t>驻马店市中心医院病理科常规病理、免疫组织化学及分子病理项目的机器及工作电脑需配备的</w:t>
      </w:r>
      <w:r>
        <w:rPr>
          <w:rFonts w:ascii="黑体" w:eastAsia="黑体" w:hAnsi="黑体" w:cs="宋体" w:hint="eastAsia"/>
          <w:bCs/>
          <w:kern w:val="0"/>
          <w:sz w:val="28"/>
          <w:szCs w:val="28"/>
        </w:rPr>
        <w:t>UPS</w:t>
      </w:r>
      <w:r>
        <w:rPr>
          <w:rFonts w:ascii="黑体" w:eastAsia="黑体" w:hAnsi="黑体" w:cs="宋体" w:hint="eastAsia"/>
          <w:bCs/>
          <w:kern w:val="0"/>
          <w:sz w:val="28"/>
          <w:szCs w:val="28"/>
        </w:rPr>
        <w:t>不间断电源采购项目</w:t>
      </w:r>
    </w:p>
    <w:p w:rsidR="00553C56" w:rsidRDefault="009D3C9D" w:rsidP="00DB4EF2">
      <w:pPr>
        <w:widowControl/>
        <w:adjustRightInd w:val="0"/>
        <w:snapToGrid w:val="0"/>
        <w:spacing w:afterLines="50" w:line="360" w:lineRule="auto"/>
        <w:jc w:val="center"/>
        <w:rPr>
          <w:rFonts w:ascii="黑体" w:eastAsia="黑体" w:hAnsi="黑体" w:cs="宋体"/>
          <w:bCs/>
          <w:kern w:val="0"/>
          <w:sz w:val="28"/>
          <w:szCs w:val="28"/>
        </w:rPr>
      </w:pPr>
      <w:r>
        <w:rPr>
          <w:rFonts w:ascii="黑体" w:eastAsia="黑体" w:hAnsi="黑体" w:cs="宋体" w:hint="eastAsia"/>
          <w:bCs/>
          <w:kern w:val="0"/>
          <w:sz w:val="28"/>
          <w:szCs w:val="28"/>
        </w:rPr>
        <w:t>竞争性磋商</w:t>
      </w:r>
      <w:r>
        <w:rPr>
          <w:rFonts w:ascii="黑体" w:eastAsia="黑体" w:hAnsi="黑体" w:cs="宋体" w:hint="eastAsia"/>
          <w:bCs/>
          <w:kern w:val="0"/>
          <w:sz w:val="28"/>
          <w:szCs w:val="28"/>
        </w:rPr>
        <w:t>公告</w:t>
      </w:r>
    </w:p>
    <w:p w:rsidR="00553C56" w:rsidRDefault="009D3C9D">
      <w:pPr>
        <w:snapToGrid w:val="0"/>
        <w:spacing w:line="440" w:lineRule="exact"/>
        <w:ind w:firstLineChars="200" w:firstLine="420"/>
        <w:rPr>
          <w:rFonts w:ascii="宋体" w:hAnsi="宋体" w:cs="宋体"/>
          <w:szCs w:val="21"/>
        </w:rPr>
      </w:pPr>
      <w:bookmarkStart w:id="3" w:name="_GoBack"/>
      <w:r>
        <w:rPr>
          <w:rFonts w:ascii="宋体" w:hAnsi="宋体" w:cs="宋体" w:hint="eastAsia"/>
        </w:rPr>
        <w:t>驻马店市中心医院现对</w:t>
      </w:r>
      <w:r>
        <w:rPr>
          <w:rFonts w:ascii="宋体" w:hAnsi="宋体" w:cs="宋体" w:hint="eastAsia"/>
          <w:u w:val="single"/>
        </w:rPr>
        <w:t>病理科常规病理、免疫组织化学及分子病理项目的机器及工作电脑需配备的</w:t>
      </w:r>
      <w:r>
        <w:rPr>
          <w:rFonts w:ascii="宋体" w:hAnsi="宋体" w:cs="宋体" w:hint="eastAsia"/>
          <w:u w:val="single"/>
        </w:rPr>
        <w:t>UPS</w:t>
      </w:r>
      <w:r>
        <w:rPr>
          <w:rFonts w:ascii="宋体" w:hAnsi="宋体" w:cs="宋体" w:hint="eastAsia"/>
          <w:u w:val="single"/>
        </w:rPr>
        <w:t>不间断电源采购</w:t>
      </w:r>
      <w:r>
        <w:rPr>
          <w:rFonts w:ascii="宋体" w:hAnsi="宋体" w:cs="宋体" w:hint="eastAsia"/>
        </w:rPr>
        <w:t>项目</w:t>
      </w:r>
      <w:r>
        <w:rPr>
          <w:rFonts w:ascii="宋体" w:hAnsi="宋体" w:cs="宋体" w:hint="eastAsia"/>
        </w:rPr>
        <w:t>进行院内</w:t>
      </w:r>
      <w:r>
        <w:rPr>
          <w:rFonts w:ascii="宋体" w:hAnsi="宋体" w:cs="宋体" w:hint="eastAsia"/>
        </w:rPr>
        <w:t>竞争性磋商</w:t>
      </w:r>
      <w:r>
        <w:rPr>
          <w:rFonts w:ascii="宋体" w:hAnsi="宋体" w:cs="宋体" w:hint="eastAsia"/>
        </w:rPr>
        <w:t>采购，欢迎符合资格条件的供应商前来</w:t>
      </w:r>
      <w:r>
        <w:rPr>
          <w:rFonts w:ascii="宋体" w:hAnsi="宋体" w:cs="宋体" w:hint="eastAsia"/>
        </w:rPr>
        <w:t>报名并</w:t>
      </w:r>
      <w:r>
        <w:rPr>
          <w:rFonts w:ascii="宋体" w:hAnsi="宋体" w:cs="宋体" w:hint="eastAsia"/>
          <w:szCs w:val="21"/>
        </w:rPr>
        <w:t>获取</w:t>
      </w:r>
      <w:r>
        <w:rPr>
          <w:rFonts w:ascii="宋体" w:hAnsi="宋体" w:cs="宋体" w:hint="eastAsia"/>
          <w:szCs w:val="21"/>
        </w:rPr>
        <w:t>采购</w:t>
      </w:r>
      <w:r>
        <w:rPr>
          <w:rFonts w:ascii="宋体" w:hAnsi="宋体" w:cs="宋体" w:hint="eastAsia"/>
          <w:szCs w:val="21"/>
        </w:rPr>
        <w:t>文件。</w:t>
      </w:r>
    </w:p>
    <w:p w:rsidR="00553C56" w:rsidRDefault="009D3C9D">
      <w:pPr>
        <w:widowControl/>
        <w:snapToGrid w:val="0"/>
        <w:spacing w:line="440" w:lineRule="exact"/>
        <w:jc w:val="left"/>
        <w:outlineLvl w:val="1"/>
        <w:rPr>
          <w:rFonts w:ascii="宋体" w:hAnsi="宋体" w:cs="宋体"/>
          <w:b/>
          <w:bCs/>
          <w:szCs w:val="21"/>
          <w:shd w:val="clear" w:color="auto" w:fill="FFFFFF"/>
        </w:rPr>
      </w:pPr>
      <w:r>
        <w:rPr>
          <w:rFonts w:ascii="宋体" w:hAnsi="宋体" w:cs="宋体" w:hint="eastAsia"/>
          <w:b/>
          <w:bCs/>
          <w:szCs w:val="21"/>
          <w:shd w:val="clear" w:color="auto" w:fill="FFFFFF"/>
        </w:rPr>
        <w:t>一、项目基本情况</w:t>
      </w:r>
    </w:p>
    <w:p w:rsidR="00553C56" w:rsidRDefault="009D3C9D">
      <w:pPr>
        <w:widowControl/>
        <w:tabs>
          <w:tab w:val="left" w:pos="840"/>
        </w:tabs>
        <w:snapToGrid w:val="0"/>
        <w:spacing w:line="440" w:lineRule="exact"/>
        <w:ind w:firstLineChars="200" w:firstLine="420"/>
        <w:jc w:val="left"/>
        <w:rPr>
          <w:rFonts w:ascii="宋体" w:hAnsi="宋体" w:cs="宋体"/>
          <w:szCs w:val="21"/>
          <w:highlight w:val="yellow"/>
          <w:shd w:val="clear" w:color="auto" w:fill="FFFFFF"/>
        </w:rPr>
      </w:pPr>
      <w:r>
        <w:rPr>
          <w:rFonts w:ascii="宋体" w:hAnsi="宋体" w:cs="宋体" w:hint="eastAsia"/>
          <w:szCs w:val="21"/>
          <w:shd w:val="clear" w:color="auto" w:fill="FFFFFF"/>
        </w:rPr>
        <w:t>1</w:t>
      </w:r>
      <w:r>
        <w:rPr>
          <w:rFonts w:ascii="宋体" w:hAnsi="宋体" w:cs="宋体" w:hint="eastAsia"/>
          <w:szCs w:val="21"/>
          <w:shd w:val="clear" w:color="auto" w:fill="FFFFFF"/>
        </w:rPr>
        <w:t>、</w:t>
      </w:r>
      <w:r>
        <w:rPr>
          <w:rFonts w:ascii="宋体" w:hAnsi="宋体" w:cs="宋体" w:hint="eastAsia"/>
          <w:szCs w:val="21"/>
          <w:shd w:val="clear" w:color="auto" w:fill="FFFFFF"/>
        </w:rPr>
        <w:t>采购</w:t>
      </w:r>
      <w:r>
        <w:rPr>
          <w:rFonts w:ascii="宋体" w:hAnsi="宋体" w:cs="宋体" w:hint="eastAsia"/>
          <w:szCs w:val="21"/>
          <w:shd w:val="clear" w:color="auto" w:fill="FFFFFF"/>
        </w:rPr>
        <w:t>项目名称：</w:t>
      </w:r>
      <w:r>
        <w:rPr>
          <w:rFonts w:ascii="宋体" w:hAnsi="宋体" w:cs="宋体" w:hint="eastAsia"/>
          <w:szCs w:val="21"/>
          <w:shd w:val="clear" w:color="auto" w:fill="FFFFFF"/>
        </w:rPr>
        <w:t>驻马店市中心医院病理科常规病理、免疫组织化学及分子病理项目的机器及工作电脑需配备的</w:t>
      </w:r>
      <w:r>
        <w:rPr>
          <w:rFonts w:ascii="宋体" w:hAnsi="宋体" w:cs="宋体" w:hint="eastAsia"/>
          <w:szCs w:val="21"/>
          <w:shd w:val="clear" w:color="auto" w:fill="FFFFFF"/>
        </w:rPr>
        <w:t>UPS</w:t>
      </w:r>
      <w:r>
        <w:rPr>
          <w:rFonts w:ascii="宋体" w:hAnsi="宋体" w:cs="宋体" w:hint="eastAsia"/>
          <w:szCs w:val="21"/>
          <w:shd w:val="clear" w:color="auto" w:fill="FFFFFF"/>
        </w:rPr>
        <w:t>不间断电源采购项目</w:t>
      </w:r>
      <w:r>
        <w:rPr>
          <w:rFonts w:ascii="宋体" w:hAnsi="宋体" w:cs="宋体" w:hint="eastAsia"/>
          <w:szCs w:val="21"/>
          <w:shd w:val="clear" w:color="auto" w:fill="FFFFFF"/>
        </w:rPr>
        <w:t>；</w:t>
      </w:r>
    </w:p>
    <w:p w:rsidR="00553C56" w:rsidRDefault="009D3C9D">
      <w:pPr>
        <w:widowControl/>
        <w:tabs>
          <w:tab w:val="left" w:pos="840"/>
        </w:tabs>
        <w:snapToGrid w:val="0"/>
        <w:spacing w:line="440" w:lineRule="exact"/>
        <w:ind w:firstLineChars="200" w:firstLine="420"/>
        <w:jc w:val="left"/>
        <w:rPr>
          <w:rFonts w:ascii="宋体" w:hAnsi="宋体" w:cs="宋体"/>
          <w:szCs w:val="21"/>
          <w:shd w:val="clear" w:color="auto" w:fill="FFFFFF"/>
        </w:rPr>
      </w:pPr>
      <w:r>
        <w:rPr>
          <w:rFonts w:ascii="宋体" w:hAnsi="宋体" w:cs="宋体" w:hint="eastAsia"/>
          <w:szCs w:val="21"/>
          <w:shd w:val="clear" w:color="auto" w:fill="FFFFFF"/>
        </w:rPr>
        <w:t>2</w:t>
      </w:r>
      <w:r>
        <w:rPr>
          <w:rFonts w:ascii="宋体" w:hAnsi="宋体" w:cs="宋体" w:hint="eastAsia"/>
          <w:szCs w:val="21"/>
          <w:shd w:val="clear" w:color="auto" w:fill="FFFFFF"/>
        </w:rPr>
        <w:t>、采购需求</w:t>
      </w:r>
      <w:r>
        <w:rPr>
          <w:rFonts w:ascii="宋体" w:hAnsi="宋体" w:cs="宋体" w:hint="eastAsia"/>
          <w:szCs w:val="21"/>
          <w:shd w:val="clear" w:color="auto" w:fill="FFFFFF"/>
        </w:rPr>
        <w:t>：</w:t>
      </w:r>
      <w:r>
        <w:rPr>
          <w:rFonts w:ascii="宋体" w:hAnsi="宋体" w:cs="宋体" w:hint="eastAsia"/>
          <w:szCs w:val="21"/>
          <w:shd w:val="clear" w:color="auto" w:fill="FFFFFF"/>
        </w:rPr>
        <w:t>具体要求详见附件</w:t>
      </w:r>
      <w:r>
        <w:rPr>
          <w:rFonts w:ascii="宋体" w:hAnsi="宋体" w:cs="宋体" w:hint="eastAsia"/>
          <w:szCs w:val="21"/>
          <w:shd w:val="clear" w:color="auto" w:fill="FFFFFF"/>
        </w:rPr>
        <w:t>；</w:t>
      </w:r>
    </w:p>
    <w:p w:rsidR="00553C56" w:rsidRDefault="009D3C9D">
      <w:pPr>
        <w:widowControl/>
        <w:tabs>
          <w:tab w:val="left" w:pos="840"/>
        </w:tabs>
        <w:snapToGrid w:val="0"/>
        <w:spacing w:line="440" w:lineRule="exact"/>
        <w:ind w:firstLineChars="200" w:firstLine="420"/>
        <w:jc w:val="left"/>
        <w:rPr>
          <w:rFonts w:ascii="宋体" w:hAnsi="宋体" w:cs="宋体"/>
          <w:szCs w:val="21"/>
          <w:shd w:val="clear" w:color="auto" w:fill="FFFFFF"/>
        </w:rPr>
      </w:pPr>
      <w:r>
        <w:rPr>
          <w:rFonts w:ascii="宋体" w:hAnsi="宋体" w:cs="宋体" w:hint="eastAsia"/>
          <w:szCs w:val="21"/>
          <w:shd w:val="clear" w:color="auto" w:fill="FFFFFF"/>
        </w:rPr>
        <w:t>3</w:t>
      </w:r>
      <w:bookmarkStart w:id="4" w:name="_Toc26725"/>
      <w:r>
        <w:rPr>
          <w:rFonts w:ascii="宋体" w:hAnsi="宋体" w:cs="宋体" w:hint="eastAsia"/>
          <w:szCs w:val="21"/>
          <w:shd w:val="clear" w:color="auto" w:fill="FFFFFF"/>
        </w:rPr>
        <w:t>、预算金额：</w:t>
      </w:r>
      <w:r>
        <w:rPr>
          <w:rFonts w:ascii="宋体" w:hAnsi="宋体" w:cs="宋体" w:hint="eastAsia"/>
          <w:szCs w:val="21"/>
          <w:shd w:val="clear" w:color="auto" w:fill="FFFFFF"/>
        </w:rPr>
        <w:t>140000.00</w:t>
      </w:r>
      <w:r>
        <w:rPr>
          <w:rFonts w:ascii="宋体" w:hAnsi="宋体" w:cs="宋体" w:hint="eastAsia"/>
          <w:szCs w:val="21"/>
          <w:shd w:val="clear" w:color="auto" w:fill="FFFFFF"/>
        </w:rPr>
        <w:t>元</w:t>
      </w:r>
      <w:r>
        <w:rPr>
          <w:rFonts w:ascii="宋体" w:hAnsi="宋体" w:cs="宋体" w:hint="eastAsia"/>
          <w:szCs w:val="21"/>
          <w:shd w:val="clear" w:color="auto" w:fill="FFFFFF"/>
        </w:rPr>
        <w:t>，</w:t>
      </w:r>
      <w:r>
        <w:rPr>
          <w:rFonts w:ascii="宋体" w:hAnsi="宋体" w:cs="宋体" w:hint="eastAsia"/>
          <w:szCs w:val="21"/>
          <w:shd w:val="clear" w:color="auto" w:fill="FFFFFF"/>
        </w:rPr>
        <w:t>自筹资金；</w:t>
      </w:r>
    </w:p>
    <w:p w:rsidR="00553C56" w:rsidRDefault="009D3C9D">
      <w:pPr>
        <w:snapToGrid w:val="0"/>
        <w:spacing w:line="440" w:lineRule="exact"/>
        <w:ind w:firstLineChars="200" w:firstLine="420"/>
        <w:rPr>
          <w:rFonts w:ascii="宋体" w:hAnsi="宋体" w:cs="宋体"/>
          <w:szCs w:val="21"/>
          <w:shd w:val="clear" w:color="auto" w:fill="FFFFFF"/>
        </w:rPr>
      </w:pPr>
      <w:r>
        <w:rPr>
          <w:rFonts w:ascii="宋体" w:hAnsi="宋体" w:cs="宋体" w:hint="eastAsia"/>
          <w:szCs w:val="21"/>
          <w:shd w:val="clear" w:color="auto" w:fill="FFFFFF"/>
        </w:rPr>
        <w:t>4</w:t>
      </w:r>
      <w:r>
        <w:rPr>
          <w:rFonts w:ascii="宋体" w:hAnsi="宋体" w:cs="宋体" w:hint="eastAsia"/>
          <w:szCs w:val="21"/>
          <w:shd w:val="clear" w:color="auto" w:fill="FFFFFF"/>
        </w:rPr>
        <w:t>、</w:t>
      </w:r>
      <w:r>
        <w:rPr>
          <w:rFonts w:ascii="宋体" w:hAnsi="宋体" w:cs="宋体" w:hint="eastAsia"/>
          <w:szCs w:val="21"/>
          <w:shd w:val="clear" w:color="auto" w:fill="FFFFFF"/>
        </w:rPr>
        <w:t>交货地点：采购人指定地点；</w:t>
      </w:r>
    </w:p>
    <w:p w:rsidR="00553C56" w:rsidRDefault="009D3C9D">
      <w:pPr>
        <w:widowControl/>
        <w:tabs>
          <w:tab w:val="left" w:pos="840"/>
        </w:tabs>
        <w:snapToGrid w:val="0"/>
        <w:spacing w:line="440" w:lineRule="exact"/>
        <w:ind w:firstLineChars="200" w:firstLine="420"/>
        <w:jc w:val="left"/>
      </w:pPr>
      <w:bookmarkStart w:id="5" w:name="_Toc26079"/>
      <w:bookmarkStart w:id="6" w:name="_Toc21071"/>
      <w:bookmarkStart w:id="7" w:name="_Toc24040"/>
      <w:bookmarkStart w:id="8" w:name="_Toc19521"/>
      <w:bookmarkStart w:id="9" w:name="_Toc27913"/>
      <w:r>
        <w:rPr>
          <w:rFonts w:ascii="宋体" w:hAnsi="宋体" w:cs="宋体" w:hint="eastAsia"/>
          <w:szCs w:val="21"/>
          <w:shd w:val="clear" w:color="auto" w:fill="FFFFFF"/>
        </w:rPr>
        <w:t>5</w:t>
      </w:r>
      <w:r>
        <w:rPr>
          <w:rFonts w:ascii="宋体" w:hAnsi="宋体" w:cs="宋体" w:hint="eastAsia"/>
          <w:szCs w:val="21"/>
          <w:shd w:val="clear" w:color="auto" w:fill="FFFFFF"/>
        </w:rPr>
        <w:t>、</w:t>
      </w:r>
      <w:bookmarkEnd w:id="5"/>
      <w:bookmarkEnd w:id="6"/>
      <w:bookmarkEnd w:id="7"/>
      <w:bookmarkEnd w:id="8"/>
      <w:bookmarkEnd w:id="9"/>
      <w:r>
        <w:rPr>
          <w:rFonts w:ascii="宋体" w:hAnsi="宋体" w:cs="宋体" w:hint="eastAsia"/>
          <w:bCs/>
          <w:szCs w:val="21"/>
          <w:shd w:val="clear" w:color="auto" w:fill="FFFFFF"/>
        </w:rPr>
        <w:t>合同履行期限：</w:t>
      </w:r>
      <w:r>
        <w:rPr>
          <w:rFonts w:ascii="宋体" w:hAnsi="宋体" w:cs="宋体" w:hint="eastAsia"/>
          <w:bCs/>
          <w:szCs w:val="21"/>
          <w:shd w:val="clear" w:color="auto" w:fill="FFFFFF"/>
        </w:rPr>
        <w:t>以合同约定为准</w:t>
      </w:r>
      <w:r>
        <w:rPr>
          <w:rFonts w:ascii="宋体" w:hAnsi="宋体" w:cs="宋体" w:hint="eastAsia"/>
          <w:szCs w:val="21"/>
          <w:shd w:val="clear" w:color="auto" w:fill="FFFFFF"/>
        </w:rPr>
        <w:t>；</w:t>
      </w:r>
    </w:p>
    <w:p w:rsidR="00553C56" w:rsidRDefault="009D3C9D">
      <w:pPr>
        <w:widowControl/>
        <w:tabs>
          <w:tab w:val="left" w:pos="840"/>
        </w:tabs>
        <w:snapToGrid w:val="0"/>
        <w:spacing w:line="440" w:lineRule="exact"/>
        <w:ind w:firstLineChars="200" w:firstLine="420"/>
        <w:jc w:val="left"/>
        <w:rPr>
          <w:rFonts w:ascii="宋体" w:hAnsi="宋体" w:cs="宋体"/>
          <w:szCs w:val="21"/>
          <w:shd w:val="clear" w:color="auto" w:fill="FFFFFF"/>
        </w:rPr>
      </w:pPr>
      <w:r>
        <w:rPr>
          <w:rFonts w:ascii="宋体" w:hAnsi="宋体" w:cs="宋体" w:hint="eastAsia"/>
          <w:bCs/>
          <w:szCs w:val="21"/>
          <w:shd w:val="clear" w:color="auto" w:fill="FFFFFF"/>
        </w:rPr>
        <w:t>6</w:t>
      </w:r>
      <w:r>
        <w:rPr>
          <w:rFonts w:ascii="宋体" w:hAnsi="宋体" w:cs="宋体" w:hint="eastAsia"/>
          <w:bCs/>
          <w:szCs w:val="21"/>
          <w:shd w:val="clear" w:color="auto" w:fill="FFFFFF"/>
        </w:rPr>
        <w:t>、</w:t>
      </w:r>
      <w:r>
        <w:rPr>
          <w:rFonts w:ascii="宋体" w:hAnsi="宋体" w:cs="宋体" w:hint="eastAsia"/>
          <w:szCs w:val="21"/>
          <w:shd w:val="clear" w:color="auto" w:fill="FFFFFF"/>
        </w:rPr>
        <w:t>质量要求：</w:t>
      </w:r>
      <w:r>
        <w:rPr>
          <w:rFonts w:ascii="宋体" w:hAnsi="宋体" w:cs="宋体" w:hint="eastAsia"/>
          <w:szCs w:val="21"/>
          <w:shd w:val="clear" w:color="auto" w:fill="FFFFFF"/>
        </w:rPr>
        <w:t>合格。</w:t>
      </w:r>
    </w:p>
    <w:p w:rsidR="00553C56" w:rsidRDefault="009D3C9D">
      <w:pPr>
        <w:widowControl/>
        <w:snapToGrid w:val="0"/>
        <w:spacing w:line="440" w:lineRule="exact"/>
        <w:jc w:val="left"/>
        <w:outlineLvl w:val="1"/>
        <w:rPr>
          <w:rFonts w:ascii="宋体" w:hAnsi="宋体" w:cs="宋体"/>
          <w:b/>
          <w:bCs/>
          <w:szCs w:val="21"/>
          <w:shd w:val="clear" w:color="auto" w:fill="FFFFFF"/>
        </w:rPr>
      </w:pPr>
      <w:bookmarkStart w:id="10" w:name="_Toc18607"/>
      <w:bookmarkStart w:id="11" w:name="_Toc16639"/>
      <w:bookmarkStart w:id="12" w:name="_Toc27704"/>
      <w:bookmarkStart w:id="13" w:name="_Toc23626"/>
      <w:r>
        <w:rPr>
          <w:rFonts w:ascii="宋体" w:hAnsi="宋体" w:cs="宋体" w:hint="eastAsia"/>
          <w:b/>
          <w:bCs/>
          <w:szCs w:val="21"/>
          <w:shd w:val="clear" w:color="auto" w:fill="FFFFFF"/>
        </w:rPr>
        <w:t>二、</w:t>
      </w:r>
      <w:bookmarkEnd w:id="4"/>
      <w:bookmarkEnd w:id="10"/>
      <w:bookmarkEnd w:id="11"/>
      <w:bookmarkEnd w:id="12"/>
      <w:bookmarkEnd w:id="13"/>
      <w:r>
        <w:rPr>
          <w:rFonts w:ascii="宋体" w:hAnsi="宋体" w:cs="宋体" w:hint="eastAsia"/>
          <w:b/>
          <w:bCs/>
          <w:szCs w:val="21"/>
          <w:shd w:val="clear" w:color="auto" w:fill="FFFFFF"/>
        </w:rPr>
        <w:t>供应商资格要求：</w:t>
      </w:r>
    </w:p>
    <w:p w:rsidR="00553C56" w:rsidRDefault="009D3C9D">
      <w:pPr>
        <w:autoSpaceDE w:val="0"/>
        <w:autoSpaceDN w:val="0"/>
        <w:adjustRightInd w:val="0"/>
        <w:snapToGrid w:val="0"/>
        <w:spacing w:line="440" w:lineRule="exact"/>
        <w:ind w:firstLineChars="200" w:firstLine="420"/>
        <w:rPr>
          <w:rFonts w:ascii="宋体" w:hAnsi="宋体" w:cs="宋体"/>
        </w:rPr>
      </w:pPr>
      <w:r>
        <w:rPr>
          <w:rFonts w:ascii="宋体" w:hAnsi="宋体" w:cs="宋体" w:hint="eastAsia"/>
        </w:rPr>
        <w:t>1</w:t>
      </w:r>
      <w:r>
        <w:rPr>
          <w:rFonts w:ascii="宋体" w:hAnsi="宋体" w:cs="宋体" w:hint="eastAsi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rsidR="00553C56" w:rsidRDefault="009D3C9D">
      <w:pPr>
        <w:autoSpaceDE w:val="0"/>
        <w:autoSpaceDN w:val="0"/>
        <w:adjustRightInd w:val="0"/>
        <w:snapToGrid w:val="0"/>
        <w:spacing w:line="440" w:lineRule="exact"/>
        <w:ind w:firstLineChars="200" w:firstLine="420"/>
        <w:rPr>
          <w:rFonts w:ascii="宋体" w:hAnsi="宋体" w:cs="宋体"/>
        </w:rPr>
      </w:pPr>
      <w:r>
        <w:rPr>
          <w:rFonts w:ascii="宋体" w:hAnsi="宋体" w:cs="宋体" w:hint="eastAsia"/>
        </w:rPr>
        <w:t>2</w:t>
      </w:r>
      <w:r>
        <w:rPr>
          <w:rFonts w:ascii="宋体" w:hAnsi="宋体" w:cs="宋体" w:hint="eastAsia"/>
        </w:rPr>
        <w:t>、供应商应提供</w:t>
      </w:r>
      <w:r>
        <w:rPr>
          <w:rFonts w:ascii="宋体" w:hAnsi="宋体" w:cs="宋体" w:hint="eastAsia"/>
        </w:rPr>
        <w:t>2020</w:t>
      </w:r>
      <w:r>
        <w:rPr>
          <w:rFonts w:ascii="宋体" w:hAnsi="宋体" w:cs="宋体" w:hint="eastAsi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rsidR="00553C56" w:rsidRDefault="009D3C9D">
      <w:pPr>
        <w:autoSpaceDE w:val="0"/>
        <w:autoSpaceDN w:val="0"/>
        <w:adjustRightInd w:val="0"/>
        <w:snapToGrid w:val="0"/>
        <w:spacing w:line="440" w:lineRule="exact"/>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具有履行合同所必需的设备和专业技术能力（提供书面声明函）；</w:t>
      </w:r>
    </w:p>
    <w:p w:rsidR="00553C56" w:rsidRDefault="009D3C9D">
      <w:pPr>
        <w:autoSpaceDE w:val="0"/>
        <w:autoSpaceDN w:val="0"/>
        <w:adjustRightInd w:val="0"/>
        <w:snapToGrid w:val="0"/>
        <w:spacing w:line="440" w:lineRule="exact"/>
        <w:ind w:firstLineChars="200" w:firstLine="420"/>
        <w:rPr>
          <w:rFonts w:ascii="宋体" w:hAnsi="宋体" w:cs="宋体"/>
        </w:rPr>
      </w:pPr>
      <w:r>
        <w:rPr>
          <w:rFonts w:ascii="宋体" w:hAnsi="宋体" w:cs="宋体" w:hint="eastAsia"/>
        </w:rPr>
        <w:t>4</w:t>
      </w:r>
      <w:r>
        <w:rPr>
          <w:rFonts w:ascii="宋体" w:hAnsi="宋体" w:cs="宋体" w:hint="eastAsia"/>
        </w:rPr>
        <w:t>、参加本采购活动前三年内，在经营活动中没有重大违法记录（提供书面声明函）；</w:t>
      </w:r>
    </w:p>
    <w:p w:rsidR="00553C56" w:rsidRDefault="009D3C9D">
      <w:pPr>
        <w:autoSpaceDE w:val="0"/>
        <w:autoSpaceDN w:val="0"/>
        <w:adjustRightInd w:val="0"/>
        <w:snapToGrid w:val="0"/>
        <w:spacing w:line="440" w:lineRule="exact"/>
        <w:ind w:firstLineChars="200" w:firstLine="420"/>
        <w:rPr>
          <w:rFonts w:ascii="宋体" w:hAnsi="宋体" w:cs="宋体"/>
        </w:rPr>
      </w:pPr>
      <w:r>
        <w:rPr>
          <w:rFonts w:ascii="宋体" w:hAnsi="宋体" w:cs="宋体" w:hint="eastAsia"/>
        </w:rPr>
        <w:t>5</w:t>
      </w:r>
      <w:r>
        <w:rPr>
          <w:rFonts w:ascii="宋体" w:hAnsi="宋体" w:cs="宋体" w:hint="eastAsia"/>
        </w:rPr>
        <w:t>、符合法律、行政法规规定的其他条件；</w:t>
      </w:r>
    </w:p>
    <w:p w:rsidR="00553C56" w:rsidRDefault="009D3C9D">
      <w:pPr>
        <w:autoSpaceDE w:val="0"/>
        <w:autoSpaceDN w:val="0"/>
        <w:adjustRightInd w:val="0"/>
        <w:snapToGrid w:val="0"/>
        <w:spacing w:line="440" w:lineRule="exact"/>
        <w:ind w:firstLineChars="200" w:firstLine="420"/>
        <w:rPr>
          <w:rFonts w:ascii="宋体" w:hAnsi="宋体" w:cs="宋体"/>
        </w:rPr>
      </w:pPr>
      <w:r>
        <w:rPr>
          <w:rFonts w:ascii="宋体" w:hAnsi="宋体" w:cs="宋体" w:hint="eastAsia"/>
        </w:rPr>
        <w:t>6</w:t>
      </w:r>
      <w:r>
        <w:rPr>
          <w:rFonts w:ascii="宋体" w:hAnsi="宋体" w:cs="宋体" w:hint="eastAsia"/>
        </w:rPr>
        <w:t>、根据《关于在政府采购活动中查询及使用信用记录有关问题的通知》（财库【</w:t>
      </w:r>
      <w:r>
        <w:rPr>
          <w:rFonts w:ascii="宋体" w:hAnsi="宋体" w:cs="宋体" w:hint="eastAsia"/>
        </w:rPr>
        <w:t>2016</w:t>
      </w:r>
      <w:r>
        <w:rPr>
          <w:rFonts w:ascii="宋体" w:hAnsi="宋体" w:cs="宋体" w:hint="eastAsia"/>
        </w:rPr>
        <w:t>】</w:t>
      </w:r>
      <w:r>
        <w:rPr>
          <w:rFonts w:ascii="宋体" w:hAnsi="宋体" w:cs="宋体" w:hint="eastAsia"/>
        </w:rPr>
        <w:t>125</w:t>
      </w:r>
      <w:r>
        <w:rPr>
          <w:rFonts w:ascii="宋体" w:hAnsi="宋体" w:cs="宋体" w:hint="eastAsia"/>
        </w:rPr>
        <w:t>号）的规定，对列入失信被执行人、重大税收违法案件当事人名单、政府采购严重违法失信行为记录名单的供应商，拒绝参与本项目政府采购活动，参与采购的供应商应提供查询企业信用记录的网页</w:t>
      </w:r>
      <w:proofErr w:type="gramStart"/>
      <w:r>
        <w:rPr>
          <w:rFonts w:ascii="宋体" w:hAnsi="宋体" w:cs="宋体" w:hint="eastAsia"/>
        </w:rPr>
        <w:t>打印页并加盖</w:t>
      </w:r>
      <w:proofErr w:type="gramEnd"/>
      <w:r>
        <w:rPr>
          <w:rFonts w:ascii="宋体" w:hAnsi="宋体" w:cs="宋体" w:hint="eastAsia"/>
        </w:rPr>
        <w:t>供应商公章，查询时间应在采购公告发布日期之后，【查询渠道：“信用中国”网</w:t>
      </w:r>
      <w:r>
        <w:rPr>
          <w:rFonts w:ascii="宋体" w:hAnsi="宋体" w:cs="宋体" w:hint="eastAsia"/>
        </w:rPr>
        <w:lastRenderedPageBreak/>
        <w:t>站、中国政府采购网】；</w:t>
      </w:r>
    </w:p>
    <w:p w:rsidR="00553C56" w:rsidRDefault="009D3C9D">
      <w:pPr>
        <w:autoSpaceDE w:val="0"/>
        <w:autoSpaceDN w:val="0"/>
        <w:adjustRightInd w:val="0"/>
        <w:snapToGrid w:val="0"/>
        <w:spacing w:line="440" w:lineRule="exact"/>
        <w:ind w:firstLineChars="200" w:firstLine="420"/>
        <w:rPr>
          <w:rFonts w:ascii="宋体" w:hAnsi="宋体" w:cs="宋体"/>
        </w:rPr>
      </w:pPr>
      <w:r>
        <w:rPr>
          <w:rFonts w:ascii="宋体" w:hAnsi="宋体" w:cs="宋体" w:hint="eastAsia"/>
        </w:rPr>
        <w:t>7</w:t>
      </w:r>
      <w:r>
        <w:rPr>
          <w:rFonts w:ascii="宋体" w:hAnsi="宋体" w:cs="宋体" w:hint="eastAsia"/>
        </w:rPr>
        <w:t>、不接受联合体投标。</w:t>
      </w:r>
    </w:p>
    <w:p w:rsidR="00553C56" w:rsidRDefault="009D3C9D">
      <w:pPr>
        <w:widowControl/>
        <w:snapToGrid w:val="0"/>
        <w:spacing w:line="440" w:lineRule="exact"/>
        <w:jc w:val="left"/>
        <w:outlineLvl w:val="1"/>
        <w:rPr>
          <w:rFonts w:ascii="宋体" w:hAnsi="宋体" w:cs="宋体"/>
          <w:b/>
          <w:bCs/>
        </w:rPr>
      </w:pPr>
      <w:bookmarkStart w:id="14" w:name="_Toc7823"/>
      <w:bookmarkStart w:id="15" w:name="_Toc30643"/>
      <w:bookmarkStart w:id="16" w:name="_Toc30971"/>
      <w:bookmarkStart w:id="17" w:name="_Toc9562"/>
      <w:bookmarkStart w:id="18" w:name="_Toc23395"/>
      <w:r>
        <w:rPr>
          <w:rFonts w:ascii="宋体" w:hAnsi="宋体" w:cs="宋体" w:hint="eastAsia"/>
          <w:b/>
          <w:bCs/>
        </w:rPr>
        <w:t>三、获取采购文件</w:t>
      </w:r>
      <w:bookmarkEnd w:id="14"/>
      <w:bookmarkEnd w:id="15"/>
      <w:bookmarkEnd w:id="16"/>
      <w:bookmarkEnd w:id="17"/>
      <w:bookmarkEnd w:id="18"/>
    </w:p>
    <w:p w:rsidR="00553C56" w:rsidRDefault="009D3C9D">
      <w:pPr>
        <w:widowControl/>
        <w:adjustRightInd w:val="0"/>
        <w:snapToGrid w:val="0"/>
        <w:spacing w:line="440" w:lineRule="exact"/>
        <w:ind w:firstLineChars="200" w:firstLine="420"/>
        <w:jc w:val="left"/>
        <w:rPr>
          <w:rFonts w:ascii="宋体" w:hAnsi="宋体" w:cs="宋体"/>
          <w:szCs w:val="21"/>
          <w:shd w:val="clear" w:color="auto" w:fill="FFFFFF"/>
        </w:rPr>
      </w:pPr>
      <w:r>
        <w:rPr>
          <w:rFonts w:ascii="宋体" w:hAnsi="宋体" w:cs="宋体" w:hint="eastAsia"/>
          <w:szCs w:val="21"/>
          <w:shd w:val="clear" w:color="auto" w:fill="FFFFFF"/>
        </w:rPr>
        <w:t>1</w:t>
      </w:r>
      <w:r>
        <w:rPr>
          <w:rFonts w:ascii="宋体" w:hAnsi="宋体" w:cs="宋体" w:hint="eastAsia"/>
          <w:szCs w:val="21"/>
          <w:shd w:val="clear" w:color="auto" w:fill="FFFFFF"/>
        </w:rPr>
        <w:t>报名</w:t>
      </w:r>
      <w:r>
        <w:rPr>
          <w:rFonts w:ascii="宋体" w:hAnsi="宋体" w:cs="宋体" w:hint="eastAsia"/>
          <w:szCs w:val="21"/>
          <w:shd w:val="clear" w:color="auto" w:fill="FFFFFF"/>
        </w:rPr>
        <w:t>时间：</w:t>
      </w:r>
      <w:r>
        <w:rPr>
          <w:rFonts w:ascii="宋体" w:hAnsi="宋体" w:cs="宋体" w:hint="eastAsia"/>
          <w:szCs w:val="21"/>
          <w:shd w:val="clear" w:color="auto" w:fill="FFFFFF"/>
        </w:rPr>
        <w:t>202</w:t>
      </w:r>
      <w:r>
        <w:rPr>
          <w:rFonts w:ascii="宋体" w:hAnsi="宋体" w:cs="宋体" w:hint="eastAsia"/>
          <w:szCs w:val="21"/>
          <w:shd w:val="clear" w:color="auto" w:fill="FFFFFF"/>
        </w:rPr>
        <w:t>2</w:t>
      </w:r>
      <w:r>
        <w:rPr>
          <w:rFonts w:ascii="宋体" w:hAnsi="宋体" w:cs="宋体" w:hint="eastAsia"/>
          <w:szCs w:val="21"/>
          <w:shd w:val="clear" w:color="auto" w:fill="FFFFFF"/>
        </w:rPr>
        <w:t>年</w:t>
      </w:r>
      <w:r>
        <w:rPr>
          <w:rFonts w:ascii="宋体" w:hAnsi="宋体" w:cs="宋体" w:hint="eastAsia"/>
          <w:szCs w:val="21"/>
          <w:shd w:val="clear" w:color="auto" w:fill="FFFFFF"/>
        </w:rPr>
        <w:t>5</w:t>
      </w:r>
      <w:r>
        <w:rPr>
          <w:rFonts w:ascii="宋体" w:hAnsi="宋体" w:cs="宋体" w:hint="eastAsia"/>
          <w:szCs w:val="21"/>
          <w:shd w:val="clear" w:color="auto" w:fill="FFFFFF"/>
        </w:rPr>
        <w:t>月</w:t>
      </w:r>
      <w:r>
        <w:rPr>
          <w:rFonts w:ascii="宋体" w:hAnsi="宋体" w:cs="宋体" w:hint="eastAsia"/>
          <w:szCs w:val="21"/>
          <w:shd w:val="clear" w:color="auto" w:fill="FFFFFF"/>
        </w:rPr>
        <w:t>24</w:t>
      </w:r>
      <w:r>
        <w:rPr>
          <w:rFonts w:ascii="宋体" w:hAnsi="宋体" w:cs="宋体" w:hint="eastAsia"/>
          <w:szCs w:val="21"/>
          <w:shd w:val="clear" w:color="auto" w:fill="FFFFFF"/>
        </w:rPr>
        <w:t>日</w:t>
      </w:r>
      <w:r>
        <w:rPr>
          <w:rFonts w:ascii="宋体" w:hAnsi="宋体" w:cs="宋体" w:hint="eastAsia"/>
          <w:szCs w:val="21"/>
          <w:shd w:val="clear" w:color="auto" w:fill="FFFFFF"/>
        </w:rPr>
        <w:t>-202</w:t>
      </w:r>
      <w:r>
        <w:rPr>
          <w:rFonts w:ascii="宋体" w:hAnsi="宋体" w:cs="宋体" w:hint="eastAsia"/>
          <w:szCs w:val="21"/>
          <w:shd w:val="clear" w:color="auto" w:fill="FFFFFF"/>
        </w:rPr>
        <w:t>2</w:t>
      </w:r>
      <w:r>
        <w:rPr>
          <w:rFonts w:ascii="宋体" w:hAnsi="宋体" w:cs="宋体" w:hint="eastAsia"/>
          <w:szCs w:val="21"/>
          <w:shd w:val="clear" w:color="auto" w:fill="FFFFFF"/>
        </w:rPr>
        <w:t>年</w:t>
      </w:r>
      <w:r>
        <w:rPr>
          <w:rFonts w:ascii="宋体" w:hAnsi="宋体" w:cs="宋体" w:hint="eastAsia"/>
          <w:szCs w:val="21"/>
          <w:shd w:val="clear" w:color="auto" w:fill="FFFFFF"/>
        </w:rPr>
        <w:t>5</w:t>
      </w:r>
      <w:r>
        <w:rPr>
          <w:rFonts w:ascii="宋体" w:hAnsi="宋体" w:cs="宋体" w:hint="eastAsia"/>
          <w:szCs w:val="21"/>
          <w:shd w:val="clear" w:color="auto" w:fill="FFFFFF"/>
        </w:rPr>
        <w:t>月</w:t>
      </w:r>
      <w:r>
        <w:rPr>
          <w:rFonts w:ascii="宋体" w:hAnsi="宋体" w:cs="宋体" w:hint="eastAsia"/>
          <w:szCs w:val="21"/>
          <w:shd w:val="clear" w:color="auto" w:fill="FFFFFF"/>
        </w:rPr>
        <w:t>26</w:t>
      </w:r>
      <w:r>
        <w:rPr>
          <w:rFonts w:ascii="宋体" w:hAnsi="宋体" w:cs="宋体" w:hint="eastAsia"/>
          <w:szCs w:val="21"/>
          <w:shd w:val="clear" w:color="auto" w:fill="FFFFFF"/>
        </w:rPr>
        <w:t>日</w:t>
      </w:r>
      <w:r>
        <w:rPr>
          <w:rFonts w:ascii="宋体" w:hAnsi="宋体" w:cs="宋体" w:hint="eastAsia"/>
          <w:color w:val="FF0000"/>
          <w:szCs w:val="21"/>
          <w:shd w:val="clear" w:color="auto" w:fill="FFFFFF"/>
        </w:rPr>
        <w:t>，</w:t>
      </w:r>
      <w:r>
        <w:rPr>
          <w:rFonts w:ascii="宋体" w:hAnsi="宋体" w:cs="宋体" w:hint="eastAsia"/>
          <w:szCs w:val="21"/>
          <w:shd w:val="clear" w:color="auto" w:fill="FFFFFF"/>
        </w:rPr>
        <w:t>上午</w:t>
      </w:r>
      <w:r>
        <w:rPr>
          <w:rFonts w:ascii="宋体" w:hAnsi="宋体" w:cs="宋体" w:hint="eastAsia"/>
          <w:szCs w:val="21"/>
          <w:shd w:val="clear" w:color="auto" w:fill="FFFFFF"/>
        </w:rPr>
        <w:t>8</w:t>
      </w:r>
      <w:r>
        <w:rPr>
          <w:rFonts w:ascii="宋体" w:hAnsi="宋体" w:cs="宋体" w:hint="eastAsia"/>
          <w:szCs w:val="21"/>
          <w:shd w:val="clear" w:color="auto" w:fill="FFFFFF"/>
        </w:rPr>
        <w:t>：</w:t>
      </w:r>
      <w:r>
        <w:rPr>
          <w:rFonts w:ascii="宋体" w:hAnsi="宋体" w:cs="宋体" w:hint="eastAsia"/>
          <w:szCs w:val="21"/>
          <w:shd w:val="clear" w:color="auto" w:fill="FFFFFF"/>
        </w:rPr>
        <w:t>30-11:30</w:t>
      </w:r>
      <w:r>
        <w:rPr>
          <w:rFonts w:ascii="宋体" w:hAnsi="宋体" w:cs="宋体" w:hint="eastAsia"/>
          <w:szCs w:val="21"/>
          <w:shd w:val="clear" w:color="auto" w:fill="FFFFFF"/>
        </w:rPr>
        <w:t>，下午</w:t>
      </w:r>
      <w:r>
        <w:rPr>
          <w:rFonts w:ascii="宋体" w:hAnsi="宋体" w:cs="宋体" w:hint="eastAsia"/>
          <w:szCs w:val="21"/>
          <w:shd w:val="clear" w:color="auto" w:fill="FFFFFF"/>
        </w:rPr>
        <w:t>14:30-17:30</w:t>
      </w:r>
      <w:r>
        <w:rPr>
          <w:rFonts w:ascii="宋体" w:hAnsi="宋体" w:cs="宋体" w:hint="eastAsia"/>
          <w:szCs w:val="21"/>
          <w:shd w:val="clear" w:color="auto" w:fill="FFFFFF"/>
        </w:rPr>
        <w:t>（北京时间，法定节假日除外）</w:t>
      </w:r>
      <w:r>
        <w:rPr>
          <w:rFonts w:ascii="宋体" w:hAnsi="宋体" w:cs="宋体" w:hint="eastAsia"/>
          <w:szCs w:val="21"/>
          <w:shd w:val="clear" w:color="auto" w:fill="FFFFFF"/>
        </w:rPr>
        <w:t>，</w:t>
      </w:r>
      <w:r>
        <w:rPr>
          <w:rFonts w:ascii="宋体" w:hAnsi="宋体" w:cs="宋体" w:hint="eastAsia"/>
          <w:szCs w:val="21"/>
          <w:shd w:val="clear" w:color="auto" w:fill="FFFFFF"/>
        </w:rPr>
        <w:t>报名费用</w:t>
      </w:r>
      <w:r>
        <w:rPr>
          <w:rFonts w:ascii="宋体" w:hAnsi="宋体" w:cs="宋体" w:hint="eastAsia"/>
          <w:szCs w:val="21"/>
          <w:shd w:val="clear" w:color="auto" w:fill="FFFFFF"/>
        </w:rPr>
        <w:t>：</w:t>
      </w:r>
      <w:r>
        <w:rPr>
          <w:rFonts w:ascii="宋体" w:hAnsi="宋体" w:cs="宋体" w:hint="eastAsia"/>
          <w:szCs w:val="21"/>
          <w:shd w:val="clear" w:color="auto" w:fill="FFFFFF"/>
        </w:rPr>
        <w:t>200</w:t>
      </w:r>
      <w:r>
        <w:rPr>
          <w:rFonts w:ascii="宋体" w:hAnsi="宋体" w:cs="宋体" w:hint="eastAsia"/>
          <w:szCs w:val="21"/>
          <w:shd w:val="clear" w:color="auto" w:fill="FFFFFF"/>
        </w:rPr>
        <w:t>元。</w:t>
      </w:r>
    </w:p>
    <w:p w:rsidR="00553C56" w:rsidRDefault="009D3C9D">
      <w:pPr>
        <w:widowControl/>
        <w:snapToGrid w:val="0"/>
        <w:spacing w:line="440" w:lineRule="exact"/>
        <w:ind w:firstLineChars="200" w:firstLine="420"/>
        <w:jc w:val="left"/>
        <w:rPr>
          <w:rFonts w:ascii="宋体" w:hAnsi="宋体" w:cs="宋体"/>
          <w:kern w:val="0"/>
          <w:szCs w:val="21"/>
        </w:rPr>
      </w:pPr>
      <w:r>
        <w:rPr>
          <w:rFonts w:ascii="宋体" w:hAnsi="宋体" w:cs="宋体" w:hint="eastAsia"/>
          <w:kern w:val="0"/>
          <w:szCs w:val="21"/>
          <w:shd w:val="clear" w:color="auto" w:fill="FFFFFF"/>
        </w:rPr>
        <w:t>2.</w:t>
      </w:r>
      <w:r>
        <w:rPr>
          <w:rFonts w:ascii="宋体" w:hAnsi="宋体" w:cs="宋体" w:hint="eastAsia"/>
          <w:kern w:val="0"/>
          <w:szCs w:val="21"/>
          <w:shd w:val="clear" w:color="auto" w:fill="FFFFFF"/>
        </w:rPr>
        <w:t>每报名任何一个项目的供应商，</w:t>
      </w:r>
      <w:r>
        <w:rPr>
          <w:rFonts w:ascii="宋体" w:hAnsi="宋体" w:cs="宋体" w:hint="eastAsia"/>
          <w:kern w:val="0"/>
          <w:szCs w:val="21"/>
          <w:shd w:val="clear" w:color="auto" w:fill="FFFFFF"/>
        </w:rPr>
        <w:t>需交纳</w:t>
      </w:r>
      <w:r>
        <w:rPr>
          <w:rFonts w:ascii="宋体" w:hAnsi="宋体" w:cs="宋体" w:hint="eastAsia"/>
          <w:kern w:val="0"/>
          <w:szCs w:val="21"/>
          <w:shd w:val="clear" w:color="auto" w:fill="FFFFFF"/>
        </w:rPr>
        <w:t>2000</w:t>
      </w:r>
      <w:r>
        <w:rPr>
          <w:rFonts w:ascii="宋体" w:hAnsi="宋体" w:cs="宋体" w:hint="eastAsia"/>
          <w:kern w:val="0"/>
          <w:szCs w:val="21"/>
          <w:shd w:val="clear" w:color="auto" w:fill="FFFFFF"/>
        </w:rPr>
        <w:t>元投标保证金</w:t>
      </w:r>
      <w:r>
        <w:rPr>
          <w:rFonts w:ascii="宋体" w:hAnsi="宋体" w:cs="宋体" w:hint="eastAsia"/>
          <w:kern w:val="0"/>
          <w:szCs w:val="21"/>
          <w:shd w:val="clear" w:color="auto" w:fill="FFFFFF"/>
        </w:rPr>
        <w:t>。凡报名成功的供应商无故不来参与投标的，拒不退还投标保证金，并列入我院黑名单，一年内不得参与我院任何采购活动。凡未中标者，评审结束后三个工作日内凭收据无息退还。中标供应商缴纳相应服务费。</w:t>
      </w:r>
      <w:r>
        <w:rPr>
          <w:rFonts w:ascii="宋体" w:hAnsi="宋体" w:cs="宋体" w:hint="eastAsia"/>
          <w:kern w:val="0"/>
          <w:szCs w:val="21"/>
          <w:shd w:val="clear" w:color="auto" w:fill="FFFFFF"/>
        </w:rPr>
        <w:t xml:space="preserve"> </w:t>
      </w:r>
    </w:p>
    <w:p w:rsidR="00553C56" w:rsidRDefault="009D3C9D">
      <w:pPr>
        <w:widowControl/>
        <w:wordWrap w:val="0"/>
        <w:snapToGrid w:val="0"/>
        <w:spacing w:line="440" w:lineRule="exact"/>
        <w:ind w:firstLineChars="200" w:firstLine="420"/>
        <w:jc w:val="left"/>
        <w:rPr>
          <w:rFonts w:ascii="宋体" w:hAnsi="宋体" w:cs="宋体"/>
          <w:kern w:val="0"/>
          <w:szCs w:val="21"/>
          <w:u w:val="single"/>
          <w:shd w:val="clear" w:color="auto" w:fill="FFFFFF"/>
        </w:rPr>
      </w:pPr>
      <w:r>
        <w:rPr>
          <w:rFonts w:ascii="宋体" w:hAnsi="宋体" w:cs="宋体" w:hint="eastAsia"/>
          <w:kern w:val="0"/>
          <w:szCs w:val="21"/>
          <w:shd w:val="clear" w:color="auto" w:fill="FFFFFF"/>
        </w:rPr>
        <w:t>3.</w:t>
      </w:r>
      <w:r>
        <w:rPr>
          <w:rFonts w:ascii="宋体" w:hAnsi="宋体" w:cs="宋体" w:hint="eastAsia"/>
          <w:kern w:val="0"/>
          <w:szCs w:val="21"/>
          <w:shd w:val="clear" w:color="auto" w:fill="FFFFFF"/>
        </w:rPr>
        <w:t>采购文件获取方式：供应商须把填写完整的报名登记表及报名登记表要求提供的相关资料扫描件按序排版为</w:t>
      </w:r>
      <w:r>
        <w:rPr>
          <w:rFonts w:ascii="宋体" w:hAnsi="宋体" w:cs="宋体" w:hint="eastAsia"/>
          <w:kern w:val="0"/>
          <w:szCs w:val="21"/>
          <w:shd w:val="clear" w:color="auto" w:fill="FFFFFF"/>
        </w:rPr>
        <w:t>PDF</w:t>
      </w:r>
      <w:r>
        <w:rPr>
          <w:rFonts w:ascii="宋体" w:hAnsi="宋体" w:cs="宋体" w:hint="eastAsia"/>
          <w:kern w:val="0"/>
          <w:szCs w:val="21"/>
          <w:shd w:val="clear" w:color="auto" w:fill="FFFFFF"/>
        </w:rPr>
        <w:t>格式文件，发送</w:t>
      </w:r>
      <w:proofErr w:type="gramStart"/>
      <w:r>
        <w:rPr>
          <w:rFonts w:ascii="宋体" w:hAnsi="宋体" w:cs="宋体" w:hint="eastAsia"/>
          <w:kern w:val="0"/>
          <w:szCs w:val="21"/>
          <w:shd w:val="clear" w:color="auto" w:fill="FFFFFF"/>
        </w:rPr>
        <w:t>至以下</w:t>
      </w:r>
      <w:proofErr w:type="gramEnd"/>
      <w:r>
        <w:rPr>
          <w:rFonts w:ascii="宋体" w:hAnsi="宋体" w:cs="宋体" w:hint="eastAsia"/>
          <w:kern w:val="0"/>
          <w:szCs w:val="21"/>
          <w:shd w:val="clear" w:color="auto" w:fill="FFFFFF"/>
        </w:rPr>
        <w:t>邮箱：</w:t>
      </w:r>
      <w:hyperlink r:id="rId11" w:history="1">
        <w:r>
          <w:rPr>
            <w:rFonts w:ascii="宋体" w:hAnsi="宋体" w:cs="宋体" w:hint="eastAsia"/>
            <w:kern w:val="0"/>
            <w:szCs w:val="21"/>
            <w:shd w:val="clear" w:color="auto" w:fill="FFFFFF"/>
          </w:rPr>
          <w:t>zxcxmglyxgs@163.</w:t>
        </w:r>
        <w:r>
          <w:rPr>
            <w:rFonts w:ascii="宋体" w:hAnsi="宋体" w:cs="宋体" w:hint="eastAsia"/>
            <w:kern w:val="0"/>
            <w:szCs w:val="21"/>
            <w:shd w:val="clear" w:color="auto" w:fill="FFFFFF"/>
          </w:rPr>
          <w:t>com</w:t>
        </w:r>
        <w:r>
          <w:rPr>
            <w:rFonts w:ascii="宋体" w:hAnsi="宋体" w:cs="宋体" w:hint="eastAsia"/>
            <w:kern w:val="0"/>
            <w:szCs w:val="21"/>
            <w:shd w:val="clear" w:color="auto" w:fill="FFFFFF"/>
          </w:rPr>
          <w:t>并标明</w:t>
        </w:r>
        <w:r>
          <w:rPr>
            <w:rFonts w:ascii="宋体" w:hAnsi="宋体" w:cs="宋体" w:hint="eastAsia"/>
            <w:kern w:val="0"/>
            <w:szCs w:val="21"/>
            <w:shd w:val="clear" w:color="auto" w:fill="FFFFFF"/>
          </w:rPr>
          <w:t>XX</w:t>
        </w:r>
      </w:hyperlink>
      <w:r>
        <w:rPr>
          <w:rFonts w:ascii="宋体" w:hAnsi="宋体" w:cs="宋体" w:hint="eastAsia"/>
          <w:kern w:val="0"/>
          <w:szCs w:val="21"/>
          <w:shd w:val="clear" w:color="auto" w:fill="FFFFFF"/>
        </w:rPr>
        <w:t>公司</w:t>
      </w:r>
      <w:r>
        <w:rPr>
          <w:rFonts w:ascii="宋体" w:hAnsi="宋体" w:cs="宋体" w:hint="eastAsia"/>
          <w:kern w:val="0"/>
          <w:szCs w:val="21"/>
          <w:shd w:val="clear" w:color="auto" w:fill="FFFFFF"/>
        </w:rPr>
        <w:t>XX</w:t>
      </w:r>
      <w:r>
        <w:rPr>
          <w:rFonts w:ascii="宋体" w:hAnsi="宋体" w:cs="宋体" w:hint="eastAsia"/>
          <w:kern w:val="0"/>
          <w:szCs w:val="21"/>
          <w:shd w:val="clear" w:color="auto" w:fill="FFFFFF"/>
        </w:rPr>
        <w:t>项目报名资料；审核通过后按要求交纳</w:t>
      </w:r>
      <w:r>
        <w:rPr>
          <w:rFonts w:ascii="宋体" w:hAnsi="宋体" w:cs="宋体" w:hint="eastAsia"/>
          <w:kern w:val="0"/>
          <w:szCs w:val="21"/>
          <w:shd w:val="clear" w:color="auto" w:fill="FFFFFF"/>
        </w:rPr>
        <w:t>报名费</w:t>
      </w:r>
      <w:r>
        <w:rPr>
          <w:rFonts w:ascii="宋体" w:hAnsi="宋体" w:cs="宋体" w:hint="eastAsia"/>
          <w:kern w:val="0"/>
          <w:szCs w:val="21"/>
          <w:shd w:val="clear" w:color="auto" w:fill="FFFFFF"/>
        </w:rPr>
        <w:t>及投标保证金。</w:t>
      </w:r>
    </w:p>
    <w:p w:rsidR="00553C56" w:rsidRDefault="009D3C9D">
      <w:pPr>
        <w:widowControl/>
        <w:wordWrap w:val="0"/>
        <w:snapToGrid w:val="0"/>
        <w:spacing w:line="440" w:lineRule="exact"/>
        <w:ind w:leftChars="200" w:left="420"/>
        <w:jc w:val="left"/>
        <w:rPr>
          <w:rFonts w:ascii="宋体" w:hAnsi="宋体" w:cs="宋体"/>
          <w:kern w:val="0"/>
          <w:szCs w:val="21"/>
        </w:rPr>
      </w:pPr>
      <w:r>
        <w:rPr>
          <w:rFonts w:ascii="宋体" w:hAnsi="宋体" w:cs="宋体" w:hint="eastAsia"/>
          <w:kern w:val="0"/>
          <w:szCs w:val="21"/>
          <w:shd w:val="clear" w:color="auto" w:fill="FFFFFF"/>
        </w:rPr>
        <w:t>4.</w:t>
      </w:r>
      <w:r>
        <w:rPr>
          <w:rFonts w:ascii="宋体" w:hAnsi="宋体" w:cs="宋体" w:hint="eastAsia"/>
          <w:kern w:val="0"/>
          <w:szCs w:val="21"/>
          <w:shd w:val="clear" w:color="auto" w:fill="FFFFFF"/>
        </w:rPr>
        <w:t>报名登记表：请从附件中下载。</w:t>
      </w:r>
    </w:p>
    <w:p w:rsidR="00553C56" w:rsidRDefault="009D3C9D">
      <w:pPr>
        <w:widowControl/>
        <w:snapToGrid w:val="0"/>
        <w:spacing w:line="440" w:lineRule="exact"/>
        <w:jc w:val="left"/>
        <w:outlineLvl w:val="1"/>
        <w:rPr>
          <w:rFonts w:ascii="宋体" w:hAnsi="宋体" w:cs="宋体"/>
          <w:b/>
          <w:bCs/>
          <w:szCs w:val="21"/>
        </w:rPr>
      </w:pPr>
      <w:bookmarkStart w:id="19" w:name="_Toc10738"/>
      <w:bookmarkStart w:id="20" w:name="_Toc25869"/>
      <w:bookmarkStart w:id="21" w:name="_Toc27480"/>
      <w:bookmarkStart w:id="22" w:name="_Toc15111"/>
      <w:bookmarkStart w:id="23" w:name="_Toc15135"/>
      <w:r>
        <w:rPr>
          <w:rFonts w:ascii="宋体" w:hAnsi="宋体" w:cs="宋体" w:hint="eastAsia"/>
          <w:b/>
          <w:bCs/>
          <w:szCs w:val="21"/>
          <w:shd w:val="clear" w:color="auto" w:fill="FFFFFF"/>
        </w:rPr>
        <w:t>四、投标截止时间及地点</w:t>
      </w:r>
      <w:bookmarkEnd w:id="19"/>
      <w:bookmarkEnd w:id="20"/>
      <w:bookmarkEnd w:id="21"/>
      <w:bookmarkEnd w:id="22"/>
      <w:bookmarkEnd w:id="23"/>
    </w:p>
    <w:p w:rsidR="00553C56" w:rsidRDefault="009D3C9D">
      <w:pPr>
        <w:widowControl/>
        <w:snapToGrid w:val="0"/>
        <w:spacing w:line="440" w:lineRule="exact"/>
        <w:ind w:firstLineChars="200" w:firstLine="420"/>
        <w:jc w:val="left"/>
        <w:rPr>
          <w:rFonts w:ascii="宋体" w:hAnsi="宋体" w:cs="宋体"/>
          <w:kern w:val="0"/>
          <w:szCs w:val="21"/>
        </w:rPr>
      </w:pPr>
      <w:r>
        <w:rPr>
          <w:rFonts w:ascii="宋体" w:hAnsi="宋体" w:cs="宋体" w:hint="eastAsia"/>
          <w:kern w:val="0"/>
          <w:szCs w:val="21"/>
          <w:shd w:val="clear" w:color="auto" w:fill="FFFFFF"/>
        </w:rPr>
        <w:t>1.</w:t>
      </w:r>
      <w:r>
        <w:rPr>
          <w:rFonts w:ascii="宋体" w:hAnsi="宋体" w:cs="宋体" w:hint="eastAsia"/>
          <w:kern w:val="0"/>
          <w:szCs w:val="21"/>
          <w:shd w:val="clear" w:color="auto" w:fill="FFFFFF"/>
        </w:rPr>
        <w:t>时间：</w:t>
      </w:r>
      <w:r>
        <w:rPr>
          <w:rFonts w:ascii="宋体" w:hAnsi="宋体" w:cs="宋体" w:hint="eastAsia"/>
          <w:szCs w:val="21"/>
        </w:rPr>
        <w:t>详见采购文件</w:t>
      </w:r>
      <w:r>
        <w:rPr>
          <w:rFonts w:ascii="宋体" w:hAnsi="宋体" w:cs="宋体" w:hint="eastAsia"/>
          <w:kern w:val="0"/>
          <w:szCs w:val="21"/>
          <w:shd w:val="clear" w:color="auto" w:fill="FFFFFF"/>
        </w:rPr>
        <w:t>。</w:t>
      </w:r>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2.</w:t>
      </w:r>
      <w:r>
        <w:rPr>
          <w:rFonts w:ascii="宋体" w:hAnsi="宋体" w:cs="宋体" w:hint="eastAsia"/>
          <w:kern w:val="0"/>
          <w:szCs w:val="21"/>
          <w:shd w:val="clear" w:color="auto" w:fill="FFFFFF"/>
        </w:rPr>
        <w:t>地点：</w:t>
      </w:r>
      <w:r>
        <w:rPr>
          <w:rFonts w:ascii="宋体" w:hAnsi="宋体" w:cs="宋体" w:hint="eastAsia"/>
          <w:szCs w:val="21"/>
        </w:rPr>
        <w:t>详见采购文件</w:t>
      </w:r>
      <w:r>
        <w:rPr>
          <w:rFonts w:ascii="宋体" w:hAnsi="宋体" w:cs="宋体" w:hint="eastAsia"/>
          <w:kern w:val="0"/>
          <w:szCs w:val="21"/>
          <w:shd w:val="clear" w:color="auto" w:fill="FFFFFF"/>
        </w:rPr>
        <w:t>。</w:t>
      </w:r>
    </w:p>
    <w:p w:rsidR="00553C56" w:rsidRDefault="009D3C9D">
      <w:pPr>
        <w:widowControl/>
        <w:snapToGrid w:val="0"/>
        <w:spacing w:line="440" w:lineRule="exact"/>
        <w:jc w:val="left"/>
        <w:outlineLvl w:val="1"/>
        <w:rPr>
          <w:rFonts w:ascii="宋体" w:hAnsi="宋体" w:cs="宋体"/>
          <w:b/>
          <w:bCs/>
          <w:szCs w:val="21"/>
        </w:rPr>
      </w:pPr>
      <w:r>
        <w:rPr>
          <w:rFonts w:ascii="宋体" w:hAnsi="宋体" w:cs="宋体" w:hint="eastAsia"/>
          <w:b/>
          <w:bCs/>
          <w:szCs w:val="21"/>
          <w:shd w:val="clear" w:color="auto" w:fill="FFFFFF"/>
        </w:rPr>
        <w:t>五、开标时间及地点</w:t>
      </w:r>
    </w:p>
    <w:p w:rsidR="00553C56" w:rsidRDefault="009D3C9D">
      <w:pPr>
        <w:widowControl/>
        <w:snapToGrid w:val="0"/>
        <w:spacing w:line="440" w:lineRule="exact"/>
        <w:ind w:firstLineChars="200" w:firstLine="420"/>
        <w:jc w:val="left"/>
        <w:rPr>
          <w:rFonts w:ascii="宋体" w:hAnsi="宋体" w:cs="宋体"/>
          <w:kern w:val="0"/>
          <w:szCs w:val="21"/>
        </w:rPr>
      </w:pPr>
      <w:r>
        <w:rPr>
          <w:rFonts w:ascii="宋体" w:hAnsi="宋体" w:cs="宋体" w:hint="eastAsia"/>
          <w:kern w:val="0"/>
          <w:szCs w:val="21"/>
          <w:shd w:val="clear" w:color="auto" w:fill="FFFFFF"/>
        </w:rPr>
        <w:t>1.</w:t>
      </w:r>
      <w:r>
        <w:rPr>
          <w:rFonts w:ascii="宋体" w:hAnsi="宋体" w:cs="宋体" w:hint="eastAsia"/>
          <w:kern w:val="0"/>
          <w:szCs w:val="21"/>
          <w:shd w:val="clear" w:color="auto" w:fill="FFFFFF"/>
        </w:rPr>
        <w:t>时间：</w:t>
      </w:r>
      <w:r>
        <w:rPr>
          <w:rFonts w:ascii="宋体" w:hAnsi="宋体" w:cs="宋体" w:hint="eastAsia"/>
          <w:szCs w:val="21"/>
        </w:rPr>
        <w:t>详见采购文件</w:t>
      </w:r>
      <w:r>
        <w:rPr>
          <w:rFonts w:ascii="宋体" w:hAnsi="宋体" w:cs="宋体" w:hint="eastAsia"/>
          <w:kern w:val="0"/>
          <w:szCs w:val="21"/>
          <w:shd w:val="clear" w:color="auto" w:fill="FFFFFF"/>
        </w:rPr>
        <w:t>。</w:t>
      </w:r>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2.</w:t>
      </w:r>
      <w:r>
        <w:rPr>
          <w:rFonts w:ascii="宋体" w:hAnsi="宋体" w:cs="宋体" w:hint="eastAsia"/>
          <w:kern w:val="0"/>
          <w:szCs w:val="21"/>
          <w:shd w:val="clear" w:color="auto" w:fill="FFFFFF"/>
        </w:rPr>
        <w:t>地点：</w:t>
      </w:r>
      <w:r>
        <w:rPr>
          <w:rFonts w:ascii="宋体" w:hAnsi="宋体" w:cs="宋体" w:hint="eastAsia"/>
          <w:szCs w:val="21"/>
        </w:rPr>
        <w:t>详见采购文件</w:t>
      </w:r>
      <w:r>
        <w:rPr>
          <w:rFonts w:ascii="宋体" w:hAnsi="宋体" w:cs="宋体" w:hint="eastAsia"/>
          <w:kern w:val="0"/>
          <w:szCs w:val="21"/>
          <w:shd w:val="clear" w:color="auto" w:fill="FFFFFF"/>
        </w:rPr>
        <w:t>。</w:t>
      </w:r>
    </w:p>
    <w:p w:rsidR="00553C56" w:rsidRDefault="009D3C9D">
      <w:pPr>
        <w:widowControl/>
        <w:snapToGrid w:val="0"/>
        <w:spacing w:line="440" w:lineRule="exact"/>
        <w:jc w:val="left"/>
        <w:outlineLvl w:val="1"/>
        <w:rPr>
          <w:rFonts w:ascii="宋体" w:hAnsi="宋体" w:cs="宋体"/>
          <w:b/>
          <w:bCs/>
          <w:szCs w:val="21"/>
        </w:rPr>
      </w:pPr>
      <w:bookmarkStart w:id="24" w:name="_Toc30918"/>
      <w:bookmarkStart w:id="25" w:name="_Toc6523"/>
      <w:bookmarkStart w:id="26" w:name="_Toc20287"/>
      <w:bookmarkStart w:id="27" w:name="_Toc29784"/>
      <w:r>
        <w:rPr>
          <w:rFonts w:ascii="宋体" w:hAnsi="宋体" w:cs="宋体" w:hint="eastAsia"/>
          <w:b/>
          <w:bCs/>
          <w:szCs w:val="21"/>
          <w:shd w:val="clear" w:color="auto" w:fill="FFFFFF"/>
        </w:rPr>
        <w:t>六、发布公告的媒介及</w:t>
      </w:r>
      <w:r>
        <w:rPr>
          <w:rFonts w:ascii="宋体" w:hAnsi="宋体" w:cs="宋体" w:hint="eastAsia"/>
          <w:szCs w:val="21"/>
        </w:rPr>
        <w:t>采购</w:t>
      </w:r>
      <w:r>
        <w:rPr>
          <w:rFonts w:ascii="宋体" w:hAnsi="宋体" w:cs="宋体" w:hint="eastAsia"/>
          <w:b/>
          <w:bCs/>
          <w:szCs w:val="21"/>
          <w:shd w:val="clear" w:color="auto" w:fill="FFFFFF"/>
        </w:rPr>
        <w:t>公告期限</w:t>
      </w:r>
      <w:bookmarkEnd w:id="24"/>
      <w:bookmarkEnd w:id="25"/>
      <w:bookmarkEnd w:id="26"/>
      <w:bookmarkEnd w:id="27"/>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本次</w:t>
      </w:r>
      <w:r>
        <w:rPr>
          <w:rFonts w:ascii="宋体" w:hAnsi="宋体" w:cs="宋体" w:hint="eastAsia"/>
          <w:szCs w:val="21"/>
        </w:rPr>
        <w:t>采购</w:t>
      </w:r>
      <w:r>
        <w:rPr>
          <w:rFonts w:ascii="宋体" w:hAnsi="宋体" w:cs="宋体" w:hint="eastAsia"/>
          <w:kern w:val="0"/>
          <w:szCs w:val="21"/>
          <w:shd w:val="clear" w:color="auto" w:fill="FFFFFF"/>
        </w:rPr>
        <w:t>公告在《驻马店市中心医院》</w:t>
      </w:r>
      <w:r>
        <w:rPr>
          <w:rFonts w:ascii="宋体" w:hAnsi="宋体" w:cs="宋体" w:hint="eastAsia"/>
          <w:kern w:val="0"/>
          <w:szCs w:val="21"/>
          <w:shd w:val="clear" w:color="auto" w:fill="FFFFFF"/>
        </w:rPr>
        <w:t>院内</w:t>
      </w:r>
      <w:r>
        <w:rPr>
          <w:rFonts w:ascii="宋体" w:hAnsi="宋体" w:cs="宋体" w:hint="eastAsia"/>
          <w:kern w:val="0"/>
          <w:szCs w:val="21"/>
          <w:shd w:val="clear" w:color="auto" w:fill="FFFFFF"/>
        </w:rPr>
        <w:t>网</w:t>
      </w:r>
      <w:r>
        <w:rPr>
          <w:rFonts w:ascii="宋体" w:hAnsi="宋体" w:cs="宋体" w:hint="eastAsia"/>
          <w:szCs w:val="21"/>
        </w:rPr>
        <w:t>上发布</w:t>
      </w:r>
      <w:r>
        <w:rPr>
          <w:rFonts w:ascii="宋体" w:hAnsi="宋体" w:cs="宋体" w:hint="eastAsia"/>
          <w:szCs w:val="21"/>
        </w:rPr>
        <w:t>，</w:t>
      </w:r>
      <w:r>
        <w:rPr>
          <w:rFonts w:ascii="宋体" w:hAnsi="宋体" w:cs="宋体" w:hint="eastAsia"/>
          <w:szCs w:val="21"/>
        </w:rPr>
        <w:t>采购</w:t>
      </w:r>
      <w:r>
        <w:rPr>
          <w:rFonts w:ascii="宋体" w:hAnsi="宋体" w:cs="宋体" w:hint="eastAsia"/>
          <w:szCs w:val="21"/>
        </w:rPr>
        <w:t>公告期限为</w:t>
      </w:r>
      <w:r>
        <w:rPr>
          <w:rFonts w:ascii="宋体" w:hAnsi="宋体" w:cs="宋体" w:hint="eastAsia"/>
          <w:szCs w:val="21"/>
        </w:rPr>
        <w:t>三</w:t>
      </w:r>
      <w:r>
        <w:rPr>
          <w:rFonts w:ascii="宋体" w:hAnsi="宋体" w:cs="宋体" w:hint="eastAsia"/>
          <w:szCs w:val="21"/>
        </w:rPr>
        <w:t>个工作日</w:t>
      </w:r>
      <w:r>
        <w:rPr>
          <w:rFonts w:ascii="宋体" w:hAnsi="宋体" w:cs="宋体" w:hint="eastAsia"/>
          <w:kern w:val="0"/>
          <w:szCs w:val="21"/>
          <w:shd w:val="clear" w:color="auto" w:fill="FFFFFF"/>
        </w:rPr>
        <w:t>。</w:t>
      </w:r>
      <w:bookmarkStart w:id="28" w:name="_Toc35393795"/>
      <w:bookmarkStart w:id="29" w:name="_Toc35393626"/>
    </w:p>
    <w:p w:rsidR="00553C56" w:rsidRDefault="009D3C9D">
      <w:pPr>
        <w:widowControl/>
        <w:snapToGrid w:val="0"/>
        <w:spacing w:line="440" w:lineRule="exact"/>
        <w:jc w:val="left"/>
        <w:outlineLvl w:val="1"/>
        <w:rPr>
          <w:rFonts w:ascii="宋体" w:hAnsi="宋体" w:cs="宋体"/>
          <w:b/>
          <w:bCs/>
          <w:szCs w:val="21"/>
        </w:rPr>
      </w:pPr>
      <w:bookmarkStart w:id="30" w:name="_Toc3604"/>
      <w:bookmarkStart w:id="31" w:name="_Toc31928"/>
      <w:bookmarkStart w:id="32" w:name="_Toc16291"/>
      <w:bookmarkStart w:id="33" w:name="_Toc27370"/>
      <w:bookmarkStart w:id="34" w:name="_Toc24274"/>
      <w:bookmarkEnd w:id="28"/>
      <w:bookmarkEnd w:id="29"/>
      <w:r>
        <w:rPr>
          <w:rFonts w:ascii="宋体" w:hAnsi="宋体" w:cs="宋体" w:hint="eastAsia"/>
          <w:b/>
          <w:bCs/>
          <w:szCs w:val="21"/>
          <w:shd w:val="clear" w:color="auto" w:fill="FFFFFF"/>
        </w:rPr>
        <w:t>八、</w:t>
      </w:r>
      <w:bookmarkEnd w:id="30"/>
      <w:bookmarkEnd w:id="31"/>
      <w:bookmarkEnd w:id="32"/>
      <w:bookmarkEnd w:id="33"/>
      <w:bookmarkEnd w:id="34"/>
      <w:r>
        <w:rPr>
          <w:rFonts w:ascii="宋体" w:hAnsi="宋体" w:cs="宋体" w:hint="eastAsia"/>
          <w:b/>
          <w:bCs/>
          <w:szCs w:val="21"/>
          <w:shd w:val="clear" w:color="auto" w:fill="FFFFFF"/>
        </w:rPr>
        <w:t>凡对本次招标提出询问，请按照以下方式联系</w:t>
      </w:r>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报名联系人：</w:t>
      </w:r>
      <w:r>
        <w:rPr>
          <w:rFonts w:ascii="宋体" w:hAnsi="宋体" w:cs="宋体" w:hint="eastAsia"/>
          <w:kern w:val="0"/>
          <w:szCs w:val="21"/>
          <w:shd w:val="clear" w:color="auto" w:fill="FFFFFF"/>
        </w:rPr>
        <w:t>李女士</w:t>
      </w:r>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联系电话：</w:t>
      </w:r>
      <w:r>
        <w:rPr>
          <w:rFonts w:ascii="宋体" w:hAnsi="宋体" w:cs="宋体" w:hint="eastAsia"/>
          <w:kern w:val="0"/>
          <w:szCs w:val="21"/>
          <w:shd w:val="clear" w:color="auto" w:fill="FFFFFF"/>
        </w:rPr>
        <w:t>0396-3676106</w:t>
      </w:r>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联系人：陈先生</w:t>
      </w:r>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联系电话：</w:t>
      </w:r>
      <w:r>
        <w:rPr>
          <w:rFonts w:ascii="宋体" w:hAnsi="宋体" w:cs="宋体" w:hint="eastAsia"/>
          <w:kern w:val="0"/>
          <w:szCs w:val="21"/>
          <w:shd w:val="clear" w:color="auto" w:fill="FFFFFF"/>
        </w:rPr>
        <w:t>0396-2726379</w:t>
      </w:r>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联系邮箱：</w:t>
      </w:r>
      <w:hyperlink r:id="rId12" w:history="1">
        <w:r>
          <w:rPr>
            <w:rFonts w:ascii="宋体" w:hAnsi="宋体" w:cs="宋体" w:hint="eastAsia"/>
            <w:kern w:val="0"/>
            <w:szCs w:val="21"/>
            <w:shd w:val="clear" w:color="auto" w:fill="FFFFFF"/>
          </w:rPr>
          <w:t>zxyyjzcgbgs@163.com</w:t>
        </w:r>
      </w:hyperlink>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监督部门：驻马店市中心医院纪检监察室</w:t>
      </w:r>
    </w:p>
    <w:p w:rsidR="00553C56" w:rsidRDefault="009D3C9D">
      <w:pPr>
        <w:widowControl/>
        <w:snapToGri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监督电话：</w:t>
      </w:r>
      <w:r>
        <w:rPr>
          <w:rFonts w:ascii="宋体" w:hAnsi="宋体" w:cs="宋体" w:hint="eastAsia"/>
          <w:kern w:val="0"/>
          <w:szCs w:val="21"/>
          <w:shd w:val="clear" w:color="auto" w:fill="FFFFFF"/>
        </w:rPr>
        <w:t>0396-272</w:t>
      </w:r>
      <w:r>
        <w:rPr>
          <w:rFonts w:ascii="宋体" w:hAnsi="宋体" w:cs="宋体" w:hint="eastAsia"/>
          <w:kern w:val="0"/>
          <w:szCs w:val="21"/>
          <w:shd w:val="clear" w:color="auto" w:fill="FFFFFF"/>
        </w:rPr>
        <w:t>6</w:t>
      </w:r>
      <w:r>
        <w:rPr>
          <w:rFonts w:ascii="宋体" w:hAnsi="宋体" w:cs="宋体" w:hint="eastAsia"/>
          <w:kern w:val="0"/>
          <w:szCs w:val="21"/>
          <w:shd w:val="clear" w:color="auto" w:fill="FFFFFF"/>
        </w:rPr>
        <w:t>435</w:t>
      </w:r>
    </w:p>
    <w:p w:rsidR="00553C56" w:rsidRDefault="00553C56">
      <w:pPr>
        <w:widowControl/>
        <w:snapToGrid w:val="0"/>
        <w:spacing w:line="360" w:lineRule="auto"/>
        <w:ind w:firstLineChars="200" w:firstLine="420"/>
        <w:jc w:val="right"/>
        <w:rPr>
          <w:rFonts w:ascii="宋体" w:hAnsi="宋体" w:cs="宋体"/>
          <w:kern w:val="0"/>
          <w:szCs w:val="21"/>
          <w:shd w:val="clear" w:color="auto" w:fill="FFFFFF"/>
        </w:rPr>
      </w:pPr>
    </w:p>
    <w:p w:rsidR="00553C56" w:rsidRDefault="009D3C9D">
      <w:pPr>
        <w:widowControl/>
        <w:snapToGrid w:val="0"/>
        <w:spacing w:line="360" w:lineRule="auto"/>
        <w:ind w:firstLineChars="200" w:firstLine="420"/>
        <w:jc w:val="right"/>
        <w:rPr>
          <w:rFonts w:ascii="宋体" w:hAnsi="宋体" w:cs="宋体"/>
          <w:kern w:val="0"/>
          <w:szCs w:val="21"/>
          <w:shd w:val="clear" w:color="auto" w:fill="FFFFFF"/>
        </w:rPr>
      </w:pPr>
      <w:r>
        <w:rPr>
          <w:rFonts w:ascii="宋体" w:hAnsi="宋体" w:cs="宋体" w:hint="eastAsia"/>
          <w:kern w:val="0"/>
          <w:szCs w:val="21"/>
          <w:shd w:val="clear" w:color="auto" w:fill="FFFFFF"/>
        </w:rPr>
        <w:t>驻马店市中心医院采购科</w:t>
      </w:r>
    </w:p>
    <w:p w:rsidR="00553C56" w:rsidRDefault="009D3C9D">
      <w:pPr>
        <w:pStyle w:val="af2"/>
        <w:widowControl/>
        <w:snapToGrid w:val="0"/>
        <w:spacing w:before="0" w:beforeAutospacing="0" w:after="0" w:afterAutospacing="0" w:line="360" w:lineRule="auto"/>
        <w:ind w:firstLineChars="200" w:firstLine="420"/>
        <w:jc w:val="center"/>
        <w:rPr>
          <w:rFonts w:ascii="宋体" w:hAnsi="宋体" w:cs="宋体"/>
          <w:color w:val="FF0000"/>
          <w:sz w:val="21"/>
          <w:szCs w:val="21"/>
          <w:shd w:val="clear" w:color="auto" w:fill="FFFFFF"/>
        </w:rPr>
      </w:pPr>
      <w:r>
        <w:rPr>
          <w:rFonts w:ascii="宋体" w:hAnsi="宋体" w:cs="宋体" w:hint="eastAsia"/>
          <w:sz w:val="21"/>
          <w:szCs w:val="21"/>
          <w:shd w:val="clear" w:color="auto" w:fill="FFFFFF"/>
        </w:rPr>
        <w:t xml:space="preserve">                                                       </w:t>
      </w:r>
      <w:r>
        <w:rPr>
          <w:rFonts w:ascii="宋体" w:hAnsi="宋体" w:cs="宋体" w:hint="eastAsia"/>
          <w:sz w:val="21"/>
          <w:szCs w:val="21"/>
          <w:shd w:val="clear" w:color="auto" w:fill="FFFFFF"/>
        </w:rPr>
        <w:t xml:space="preserve">     </w:t>
      </w:r>
      <w:r>
        <w:rPr>
          <w:rFonts w:ascii="宋体" w:hAnsi="宋体" w:cs="宋体" w:hint="eastAsia"/>
          <w:sz w:val="21"/>
          <w:szCs w:val="21"/>
          <w:shd w:val="clear" w:color="auto" w:fill="FFFFFF"/>
        </w:rPr>
        <w:t>2022</w:t>
      </w:r>
      <w:r>
        <w:rPr>
          <w:rFonts w:ascii="宋体" w:hAnsi="宋体" w:cs="宋体" w:hint="eastAsia"/>
          <w:sz w:val="21"/>
          <w:szCs w:val="21"/>
          <w:shd w:val="clear" w:color="auto" w:fill="FFFFFF"/>
        </w:rPr>
        <w:t>年</w:t>
      </w:r>
      <w:r>
        <w:rPr>
          <w:rFonts w:ascii="宋体" w:hAnsi="宋体" w:cs="宋体" w:hint="eastAsia"/>
          <w:sz w:val="21"/>
          <w:szCs w:val="21"/>
          <w:shd w:val="clear" w:color="auto" w:fill="FFFFFF"/>
        </w:rPr>
        <w:t>0</w:t>
      </w:r>
      <w:r>
        <w:rPr>
          <w:rFonts w:ascii="宋体" w:hAnsi="宋体" w:cs="宋体" w:hint="eastAsia"/>
          <w:sz w:val="21"/>
          <w:szCs w:val="21"/>
          <w:shd w:val="clear" w:color="auto" w:fill="FFFFFF"/>
        </w:rPr>
        <w:t>5</w:t>
      </w:r>
      <w:r>
        <w:rPr>
          <w:rFonts w:ascii="宋体" w:hAnsi="宋体" w:cs="宋体" w:hint="eastAsia"/>
          <w:sz w:val="21"/>
          <w:szCs w:val="21"/>
          <w:shd w:val="clear" w:color="auto" w:fill="FFFFFF"/>
        </w:rPr>
        <w:t>月</w:t>
      </w:r>
      <w:r>
        <w:rPr>
          <w:rFonts w:ascii="宋体" w:hAnsi="宋体" w:cs="宋体" w:hint="eastAsia"/>
          <w:sz w:val="21"/>
          <w:szCs w:val="21"/>
          <w:shd w:val="clear" w:color="auto" w:fill="FFFFFF"/>
        </w:rPr>
        <w:t>23</w:t>
      </w:r>
      <w:r>
        <w:rPr>
          <w:rFonts w:ascii="宋体" w:hAnsi="宋体" w:cs="宋体" w:hint="eastAsia"/>
          <w:sz w:val="21"/>
          <w:szCs w:val="21"/>
          <w:shd w:val="clear" w:color="auto" w:fill="FFFFFF"/>
        </w:rPr>
        <w:t>日</w:t>
      </w:r>
    </w:p>
    <w:p w:rsidR="00553C56" w:rsidRDefault="009D3C9D">
      <w:pPr>
        <w:rPr>
          <w:rFonts w:ascii="宋体" w:hAnsi="宋体"/>
          <w:b/>
          <w:sz w:val="32"/>
          <w:szCs w:val="32"/>
        </w:rPr>
      </w:pPr>
      <w:bookmarkStart w:id="35" w:name="_Toc25063"/>
      <w:bookmarkStart w:id="36" w:name="_Toc29890"/>
      <w:bookmarkStart w:id="37" w:name="_Toc23793"/>
      <w:r>
        <w:rPr>
          <w:rFonts w:ascii="宋体" w:hAnsi="宋体" w:hint="eastAsia"/>
          <w:b/>
          <w:sz w:val="32"/>
          <w:szCs w:val="32"/>
        </w:rPr>
        <w:lastRenderedPageBreak/>
        <w:br w:type="page"/>
      </w:r>
    </w:p>
    <w:bookmarkEnd w:id="3"/>
    <w:p w:rsidR="00553C56" w:rsidRDefault="009D3C9D">
      <w:pPr>
        <w:jc w:val="center"/>
        <w:rPr>
          <w:rFonts w:ascii="宋体" w:hAnsi="宋体"/>
          <w:b/>
          <w:sz w:val="32"/>
          <w:szCs w:val="32"/>
        </w:rPr>
      </w:pPr>
      <w:r>
        <w:rPr>
          <w:rFonts w:ascii="宋体" w:hAnsi="宋体" w:hint="eastAsia"/>
          <w:b/>
          <w:sz w:val="32"/>
          <w:szCs w:val="32"/>
        </w:rPr>
        <w:lastRenderedPageBreak/>
        <w:t>第二章</w:t>
      </w:r>
      <w:r>
        <w:rPr>
          <w:rFonts w:ascii="宋体" w:hAnsi="宋体" w:hint="eastAsia"/>
          <w:b/>
          <w:sz w:val="32"/>
          <w:szCs w:val="32"/>
        </w:rPr>
        <w:t xml:space="preserve">  </w:t>
      </w:r>
      <w:r>
        <w:rPr>
          <w:rFonts w:ascii="宋体" w:hAnsi="宋体" w:hint="eastAsia"/>
          <w:b/>
          <w:sz w:val="32"/>
          <w:szCs w:val="32"/>
        </w:rPr>
        <w:t>采购</w:t>
      </w:r>
      <w:r>
        <w:rPr>
          <w:rFonts w:ascii="宋体" w:hAnsi="宋体" w:hint="eastAsia"/>
          <w:b/>
          <w:sz w:val="32"/>
          <w:szCs w:val="32"/>
        </w:rPr>
        <w:t>需求</w:t>
      </w:r>
      <w:bookmarkStart w:id="38" w:name="_Toc23610"/>
      <w:bookmarkStart w:id="39" w:name="_Toc31536"/>
      <w:bookmarkStart w:id="40" w:name="_Toc9989"/>
      <w:bookmarkEnd w:id="35"/>
    </w:p>
    <w:bookmarkEnd w:id="38"/>
    <w:bookmarkEnd w:id="39"/>
    <w:bookmarkEnd w:id="40"/>
    <w:p w:rsidR="00553C56" w:rsidRDefault="009D3C9D">
      <w:pPr>
        <w:widowControl/>
        <w:snapToGrid w:val="0"/>
        <w:spacing w:line="500" w:lineRule="exact"/>
        <w:jc w:val="left"/>
        <w:rPr>
          <w:rFonts w:ascii="宋体" w:hAnsi="宋体" w:cs="宋体"/>
          <w:kern w:val="0"/>
          <w:szCs w:val="21"/>
          <w:shd w:val="clear" w:color="auto" w:fill="FFFFFF"/>
        </w:rPr>
      </w:pPr>
      <w:r>
        <w:rPr>
          <w:rFonts w:ascii="宋体" w:hAnsi="宋体" w:cs="宋体" w:hint="eastAsia"/>
          <w:kern w:val="0"/>
          <w:szCs w:val="21"/>
          <w:shd w:val="clear" w:color="auto" w:fill="FFFFFF"/>
        </w:rPr>
        <w:t>一、项目名称、数量：</w:t>
      </w:r>
      <w:r>
        <w:rPr>
          <w:rFonts w:ascii="宋体" w:hAnsi="宋体" w:cs="宋体" w:hint="eastAsia"/>
          <w:kern w:val="0"/>
          <w:szCs w:val="21"/>
          <w:shd w:val="clear" w:color="auto" w:fill="FFFFFF"/>
        </w:rPr>
        <w:t>驻马店市中心医院病理科常规病理、免疫组织化学及分子病理项目的机器及工作电脑需配备的</w:t>
      </w:r>
      <w:r>
        <w:rPr>
          <w:rFonts w:ascii="宋体" w:hAnsi="宋体" w:cs="宋体" w:hint="eastAsia"/>
          <w:kern w:val="0"/>
          <w:szCs w:val="21"/>
          <w:shd w:val="clear" w:color="auto" w:fill="FFFFFF"/>
        </w:rPr>
        <w:t>UPS</w:t>
      </w:r>
      <w:r>
        <w:rPr>
          <w:rFonts w:ascii="宋体" w:hAnsi="宋体" w:cs="宋体" w:hint="eastAsia"/>
          <w:kern w:val="0"/>
          <w:szCs w:val="21"/>
          <w:shd w:val="clear" w:color="auto" w:fill="FFFFFF"/>
        </w:rPr>
        <w:t>不间断电源采购项目。</w:t>
      </w:r>
    </w:p>
    <w:p w:rsidR="00553C56" w:rsidRDefault="009D3C9D">
      <w:pPr>
        <w:widowControl/>
        <w:snapToGrid w:val="0"/>
        <w:spacing w:line="500" w:lineRule="exact"/>
        <w:jc w:val="left"/>
        <w:rPr>
          <w:rFonts w:ascii="宋体" w:hAnsi="宋体" w:cs="宋体"/>
          <w:kern w:val="0"/>
          <w:szCs w:val="21"/>
          <w:shd w:val="clear" w:color="auto" w:fill="FFFFFF"/>
        </w:rPr>
      </w:pPr>
      <w:r>
        <w:rPr>
          <w:rFonts w:ascii="宋体" w:hAnsi="宋体" w:cs="宋体" w:hint="eastAsia"/>
          <w:kern w:val="0"/>
          <w:szCs w:val="21"/>
          <w:shd w:val="clear" w:color="auto" w:fill="FFFFFF"/>
        </w:rPr>
        <w:t>二、项目用途说明：为满足临床检测需求，病理科常规病理、免疫组织化学及分子病理项目的机器及工作电脑需夜间使用。夜间停电会造成试剂浪费，给医院和科室造成很大的经济损失，机器停机有可能导致患者标本损毁、需重新取样并导致迟发报告，有潜在的</w:t>
      </w:r>
      <w:proofErr w:type="gramStart"/>
      <w:r>
        <w:rPr>
          <w:rFonts w:ascii="宋体" w:hAnsi="宋体" w:cs="宋体" w:hint="eastAsia"/>
          <w:kern w:val="0"/>
          <w:szCs w:val="21"/>
          <w:shd w:val="clear" w:color="auto" w:fill="FFFFFF"/>
        </w:rPr>
        <w:t>医</w:t>
      </w:r>
      <w:proofErr w:type="gramEnd"/>
      <w:r>
        <w:rPr>
          <w:rFonts w:ascii="宋体" w:hAnsi="宋体" w:cs="宋体" w:hint="eastAsia"/>
          <w:kern w:val="0"/>
          <w:szCs w:val="21"/>
          <w:shd w:val="clear" w:color="auto" w:fill="FFFFFF"/>
        </w:rPr>
        <w:t>患纠纷风险。为应对突发停电情况造成的机器停机及标本损毁，需配备</w:t>
      </w:r>
      <w:r>
        <w:rPr>
          <w:rFonts w:ascii="宋体" w:hAnsi="宋体" w:cs="宋体" w:hint="eastAsia"/>
          <w:kern w:val="0"/>
          <w:szCs w:val="21"/>
          <w:shd w:val="clear" w:color="auto" w:fill="FFFFFF"/>
        </w:rPr>
        <w:t>UPS</w:t>
      </w:r>
      <w:r>
        <w:rPr>
          <w:rFonts w:ascii="宋体" w:hAnsi="宋体" w:cs="宋体" w:hint="eastAsia"/>
          <w:kern w:val="0"/>
          <w:szCs w:val="21"/>
          <w:shd w:val="clear" w:color="auto" w:fill="FFFFFF"/>
        </w:rPr>
        <w:t>不间断电源。</w:t>
      </w:r>
      <w:r>
        <w:rPr>
          <w:rFonts w:ascii="宋体" w:hAnsi="宋体" w:cs="宋体" w:hint="eastAsia"/>
          <w:kern w:val="0"/>
          <w:szCs w:val="21"/>
          <w:shd w:val="clear" w:color="auto" w:fill="FFFFFF"/>
        </w:rPr>
        <w:t xml:space="preserve">                                  </w:t>
      </w:r>
      <w:r>
        <w:rPr>
          <w:rFonts w:ascii="宋体" w:hAnsi="宋体" w:cs="宋体" w:hint="eastAsia"/>
          <w:kern w:val="0"/>
          <w:szCs w:val="21"/>
          <w:shd w:val="clear" w:color="auto" w:fill="FFFFFF"/>
        </w:rPr>
        <w:t xml:space="preserve">                                     </w:t>
      </w:r>
    </w:p>
    <w:p w:rsidR="00553C56" w:rsidRDefault="009D3C9D">
      <w:pPr>
        <w:widowControl/>
        <w:snapToGrid w:val="0"/>
        <w:spacing w:line="500" w:lineRule="exact"/>
        <w:ind w:left="420" w:hangingChars="200" w:hanging="420"/>
        <w:jc w:val="left"/>
        <w:rPr>
          <w:rFonts w:ascii="宋体" w:hAnsi="宋体" w:cs="宋体"/>
          <w:szCs w:val="21"/>
        </w:rPr>
      </w:pPr>
      <w:r>
        <w:rPr>
          <w:rFonts w:ascii="宋体" w:hAnsi="宋体" w:cs="宋体" w:hint="eastAsia"/>
          <w:kern w:val="0"/>
          <w:szCs w:val="21"/>
          <w:shd w:val="clear" w:color="auto" w:fill="FFFFFF"/>
        </w:rPr>
        <w:t>三、配置规格、附件及零配件（包括专用工具）：</w:t>
      </w:r>
      <w:r>
        <w:rPr>
          <w:rFonts w:ascii="宋体" w:hAnsi="宋体" w:cs="宋体" w:hint="eastAsia"/>
          <w:kern w:val="0"/>
          <w:szCs w:val="21"/>
          <w:shd w:val="clear" w:color="auto" w:fill="FFFFFF"/>
        </w:rPr>
        <w:t xml:space="preserve">                                                      </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3404"/>
        <w:gridCol w:w="1590"/>
        <w:gridCol w:w="1665"/>
        <w:gridCol w:w="1530"/>
      </w:tblGrid>
      <w:tr w:rsidR="00553C56">
        <w:trPr>
          <w:cantSplit/>
          <w:trHeight w:val="771"/>
        </w:trPr>
        <w:tc>
          <w:tcPr>
            <w:tcW w:w="891" w:type="dxa"/>
            <w:tcBorders>
              <w:top w:val="single" w:sz="4" w:space="0" w:color="auto"/>
              <w:left w:val="single" w:sz="4" w:space="0" w:color="auto"/>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shd w:val="clear" w:color="auto" w:fill="FFFFFF"/>
              </w:rPr>
            </w:pPr>
            <w:r>
              <w:rPr>
                <w:rFonts w:hint="eastAsia"/>
                <w:sz w:val="21"/>
                <w:szCs w:val="21"/>
              </w:rPr>
              <w:t>序号</w:t>
            </w:r>
          </w:p>
        </w:tc>
        <w:tc>
          <w:tcPr>
            <w:tcW w:w="3404"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shd w:val="clear" w:color="auto" w:fill="FFFFFF"/>
              </w:rPr>
            </w:pPr>
            <w:r>
              <w:rPr>
                <w:rFonts w:hint="eastAsia"/>
                <w:sz w:val="21"/>
                <w:szCs w:val="21"/>
              </w:rPr>
              <w:t>项目名称</w:t>
            </w:r>
          </w:p>
        </w:tc>
        <w:tc>
          <w:tcPr>
            <w:tcW w:w="1590"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shd w:val="clear" w:color="auto" w:fill="FFFFFF"/>
              </w:rPr>
            </w:pPr>
            <w:r>
              <w:rPr>
                <w:rFonts w:hint="eastAsia"/>
                <w:sz w:val="21"/>
                <w:szCs w:val="21"/>
              </w:rPr>
              <w:t>数量或规模</w:t>
            </w:r>
          </w:p>
        </w:tc>
        <w:tc>
          <w:tcPr>
            <w:tcW w:w="1665"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shd w:val="clear" w:color="auto" w:fill="FFFFFF"/>
              </w:rPr>
            </w:pPr>
            <w:r>
              <w:rPr>
                <w:rFonts w:hint="eastAsia"/>
                <w:sz w:val="21"/>
                <w:szCs w:val="21"/>
              </w:rPr>
              <w:t>资金预算</w:t>
            </w:r>
          </w:p>
        </w:tc>
        <w:tc>
          <w:tcPr>
            <w:tcW w:w="1530"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shd w:val="clear" w:color="auto" w:fill="FFFFFF"/>
              </w:rPr>
            </w:pPr>
            <w:r>
              <w:rPr>
                <w:rFonts w:hint="eastAsia"/>
                <w:sz w:val="21"/>
                <w:szCs w:val="21"/>
              </w:rPr>
              <w:t>资金来源</w:t>
            </w:r>
          </w:p>
        </w:tc>
      </w:tr>
      <w:tr w:rsidR="00553C56">
        <w:trPr>
          <w:trHeight w:val="443"/>
        </w:trPr>
        <w:tc>
          <w:tcPr>
            <w:tcW w:w="891" w:type="dxa"/>
            <w:tcBorders>
              <w:top w:val="single" w:sz="4" w:space="0" w:color="auto"/>
              <w:left w:val="single" w:sz="4" w:space="0" w:color="auto"/>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rPr>
            </w:pPr>
            <w:r>
              <w:rPr>
                <w:rFonts w:hint="eastAsia"/>
                <w:sz w:val="21"/>
                <w:szCs w:val="21"/>
              </w:rPr>
              <w:t>1</w:t>
            </w:r>
          </w:p>
        </w:tc>
        <w:tc>
          <w:tcPr>
            <w:tcW w:w="3404"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both"/>
              <w:rPr>
                <w:sz w:val="21"/>
                <w:szCs w:val="21"/>
              </w:rPr>
            </w:pPr>
            <w:r>
              <w:rPr>
                <w:rFonts w:hint="eastAsia"/>
                <w:sz w:val="21"/>
                <w:szCs w:val="21"/>
                <w:shd w:val="clear" w:color="auto" w:fill="FFFFFF"/>
              </w:rPr>
              <w:t>驻马店市中心医院</w:t>
            </w:r>
            <w:r>
              <w:rPr>
                <w:rFonts w:hint="eastAsia"/>
                <w:sz w:val="21"/>
                <w:szCs w:val="21"/>
              </w:rPr>
              <w:t>病理科常规病理、免疫组织化学及分子病理项目的机器及工作电脑需配备的</w:t>
            </w:r>
            <w:r>
              <w:rPr>
                <w:rFonts w:hint="eastAsia"/>
                <w:sz w:val="21"/>
                <w:szCs w:val="21"/>
              </w:rPr>
              <w:t>UPS</w:t>
            </w:r>
            <w:r>
              <w:rPr>
                <w:rFonts w:hint="eastAsia"/>
                <w:sz w:val="21"/>
                <w:szCs w:val="21"/>
              </w:rPr>
              <w:t>不间断电源采购项目</w:t>
            </w:r>
          </w:p>
        </w:tc>
        <w:tc>
          <w:tcPr>
            <w:tcW w:w="1590"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rPr>
            </w:pPr>
            <w:r>
              <w:rPr>
                <w:rFonts w:hint="eastAsia"/>
                <w:sz w:val="21"/>
                <w:szCs w:val="21"/>
              </w:rPr>
              <w:t>见清单</w:t>
            </w:r>
          </w:p>
        </w:tc>
        <w:tc>
          <w:tcPr>
            <w:tcW w:w="1665"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rPr>
            </w:pPr>
            <w:r>
              <w:rPr>
                <w:rFonts w:hint="eastAsia"/>
                <w:sz w:val="21"/>
                <w:szCs w:val="21"/>
              </w:rPr>
              <w:t>140000.00</w:t>
            </w:r>
            <w:r>
              <w:rPr>
                <w:rFonts w:hint="eastAsia"/>
                <w:sz w:val="21"/>
                <w:szCs w:val="21"/>
              </w:rPr>
              <w:t>元</w:t>
            </w:r>
          </w:p>
        </w:tc>
        <w:tc>
          <w:tcPr>
            <w:tcW w:w="1530"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rPr>
            </w:pPr>
            <w:r>
              <w:rPr>
                <w:rFonts w:hint="eastAsia"/>
                <w:sz w:val="21"/>
                <w:szCs w:val="21"/>
              </w:rPr>
              <w:t>自筹</w:t>
            </w:r>
          </w:p>
        </w:tc>
      </w:tr>
      <w:tr w:rsidR="00553C56">
        <w:trPr>
          <w:trHeight w:val="431"/>
        </w:trPr>
        <w:tc>
          <w:tcPr>
            <w:tcW w:w="891" w:type="dxa"/>
            <w:tcBorders>
              <w:top w:val="single" w:sz="4" w:space="0" w:color="auto"/>
              <w:left w:val="single" w:sz="4" w:space="0" w:color="auto"/>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shd w:val="clear" w:color="auto" w:fill="FFFFFF"/>
              </w:rPr>
            </w:pPr>
            <w:r>
              <w:rPr>
                <w:rFonts w:hint="eastAsia"/>
                <w:sz w:val="21"/>
                <w:szCs w:val="21"/>
              </w:rPr>
              <w:t>合计</w:t>
            </w:r>
          </w:p>
        </w:tc>
        <w:tc>
          <w:tcPr>
            <w:tcW w:w="3404" w:type="dxa"/>
            <w:tcBorders>
              <w:top w:val="single" w:sz="4" w:space="0" w:color="auto"/>
              <w:left w:val="nil"/>
              <w:bottom w:val="single" w:sz="4" w:space="0" w:color="auto"/>
              <w:right w:val="single" w:sz="4" w:space="0" w:color="auto"/>
            </w:tcBorders>
            <w:vAlign w:val="center"/>
          </w:tcPr>
          <w:p w:rsidR="00553C56" w:rsidRDefault="00553C56">
            <w:pPr>
              <w:pStyle w:val="a5"/>
              <w:spacing w:beforeAutospacing="0" w:afterAutospacing="0" w:line="500" w:lineRule="exact"/>
              <w:jc w:val="center"/>
              <w:rPr>
                <w:sz w:val="21"/>
                <w:szCs w:val="21"/>
                <w:shd w:val="clear" w:color="auto" w:fill="FFFFFF"/>
              </w:rPr>
            </w:pPr>
          </w:p>
        </w:tc>
        <w:tc>
          <w:tcPr>
            <w:tcW w:w="1590" w:type="dxa"/>
            <w:tcBorders>
              <w:top w:val="single" w:sz="4" w:space="0" w:color="auto"/>
              <w:left w:val="nil"/>
              <w:bottom w:val="single" w:sz="4" w:space="0" w:color="auto"/>
              <w:right w:val="single" w:sz="4" w:space="0" w:color="auto"/>
            </w:tcBorders>
            <w:vAlign w:val="center"/>
          </w:tcPr>
          <w:p w:rsidR="00553C56" w:rsidRDefault="00553C56">
            <w:pPr>
              <w:pStyle w:val="a5"/>
              <w:spacing w:beforeAutospacing="0" w:afterAutospacing="0" w:line="500" w:lineRule="exact"/>
              <w:jc w:val="center"/>
              <w:rPr>
                <w:sz w:val="21"/>
                <w:szCs w:val="21"/>
                <w:shd w:val="clear" w:color="auto" w:fill="FFFFFF"/>
              </w:rPr>
            </w:pPr>
          </w:p>
        </w:tc>
        <w:tc>
          <w:tcPr>
            <w:tcW w:w="1665" w:type="dxa"/>
            <w:tcBorders>
              <w:top w:val="single" w:sz="4" w:space="0" w:color="auto"/>
              <w:left w:val="nil"/>
              <w:bottom w:val="single" w:sz="4" w:space="0" w:color="auto"/>
              <w:right w:val="single" w:sz="4" w:space="0" w:color="auto"/>
            </w:tcBorders>
            <w:vAlign w:val="center"/>
          </w:tcPr>
          <w:p w:rsidR="00553C56" w:rsidRDefault="009D3C9D">
            <w:pPr>
              <w:pStyle w:val="a5"/>
              <w:spacing w:beforeAutospacing="0" w:afterAutospacing="0" w:line="500" w:lineRule="exact"/>
              <w:jc w:val="center"/>
              <w:rPr>
                <w:sz w:val="21"/>
                <w:szCs w:val="21"/>
                <w:shd w:val="clear" w:color="auto" w:fill="FFFFFF"/>
              </w:rPr>
            </w:pPr>
            <w:r>
              <w:rPr>
                <w:rFonts w:hint="eastAsia"/>
                <w:sz w:val="21"/>
                <w:szCs w:val="21"/>
              </w:rPr>
              <w:t>140000.00</w:t>
            </w:r>
            <w:r>
              <w:rPr>
                <w:rFonts w:hint="eastAsia"/>
                <w:sz w:val="21"/>
                <w:szCs w:val="21"/>
              </w:rPr>
              <w:t>元</w:t>
            </w:r>
          </w:p>
        </w:tc>
        <w:tc>
          <w:tcPr>
            <w:tcW w:w="1530" w:type="dxa"/>
            <w:tcBorders>
              <w:top w:val="single" w:sz="4" w:space="0" w:color="auto"/>
              <w:left w:val="nil"/>
              <w:bottom w:val="single" w:sz="4" w:space="0" w:color="auto"/>
              <w:right w:val="single" w:sz="4" w:space="0" w:color="auto"/>
            </w:tcBorders>
            <w:vAlign w:val="center"/>
          </w:tcPr>
          <w:p w:rsidR="00553C56" w:rsidRDefault="00553C56">
            <w:pPr>
              <w:pStyle w:val="a5"/>
              <w:spacing w:beforeAutospacing="0" w:afterAutospacing="0" w:line="500" w:lineRule="exact"/>
              <w:jc w:val="center"/>
              <w:rPr>
                <w:sz w:val="21"/>
                <w:szCs w:val="21"/>
                <w:shd w:val="clear" w:color="auto" w:fill="FFFFFF"/>
              </w:rPr>
            </w:pPr>
          </w:p>
        </w:tc>
      </w:tr>
    </w:tbl>
    <w:p w:rsidR="00553C56" w:rsidRDefault="009D3C9D">
      <w:pPr>
        <w:spacing w:line="460" w:lineRule="exact"/>
        <w:ind w:firstLineChars="200" w:firstLine="420"/>
        <w:rPr>
          <w:rFonts w:ascii="宋体" w:hAnsi="宋体" w:cs="宋体"/>
          <w:szCs w:val="21"/>
        </w:rPr>
      </w:pPr>
      <w:r>
        <w:rPr>
          <w:rFonts w:ascii="宋体" w:hAnsi="宋体" w:cs="宋体" w:hint="eastAsia"/>
          <w:szCs w:val="21"/>
        </w:rPr>
        <w:t>投标人需具备条件：</w:t>
      </w:r>
    </w:p>
    <w:p w:rsidR="00553C56" w:rsidRDefault="009D3C9D">
      <w:pPr>
        <w:widowControl/>
        <w:snapToGrid w:val="0"/>
        <w:spacing w:line="500" w:lineRule="exact"/>
        <w:ind w:leftChars="200" w:left="420"/>
        <w:jc w:val="left"/>
        <w:rPr>
          <w:rFonts w:ascii="宋体" w:hAnsi="宋体" w:cs="宋体"/>
          <w:szCs w:val="21"/>
        </w:rPr>
      </w:pPr>
      <w:r>
        <w:rPr>
          <w:rFonts w:ascii="宋体" w:hAnsi="宋体" w:cs="宋体" w:hint="eastAsia"/>
          <w:szCs w:val="21"/>
        </w:rPr>
        <w:t>①满足《中华人民共和国政府采购法》第二十二条规定；</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②注册于中华人民共和国境内，具有独立承担民事责任能力；</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③投标人须具有良好的商业信誉和完善的售后服务体系，并具有承担本项目的供货及服务能力（出具承诺书，格式自拟）；</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④具有良好的社会信誉，对列入失信被执行人、重大税收违法案件当事人名单、政府采购严重违法失信行为记录名单的投标人，拒绝参与本项目采购活动，投标人须提供“信用中国”网站的“失信被执行人”和“重大税收违法案件当事人名单”及“中国政府采购网”网站的“政府采购严重违法失信行为记录名单”的网页信用记录查询</w:t>
      </w:r>
      <w:r>
        <w:rPr>
          <w:rFonts w:ascii="宋体" w:hAnsi="宋体" w:cs="宋体" w:hint="eastAsia"/>
          <w:szCs w:val="21"/>
        </w:rPr>
        <w:t>结果截图并加盖投标单位公章；</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⑤本项目不允许联合体投标。</w:t>
      </w:r>
    </w:p>
    <w:p w:rsidR="00553C56" w:rsidRDefault="009D3C9D">
      <w:pPr>
        <w:spacing w:line="460" w:lineRule="exact"/>
        <w:rPr>
          <w:rFonts w:ascii="宋体" w:hAnsi="宋体" w:cs="宋体"/>
          <w:szCs w:val="21"/>
        </w:rPr>
      </w:pPr>
      <w:r>
        <w:rPr>
          <w:rFonts w:ascii="宋体" w:hAnsi="宋体" w:cs="宋体" w:hint="eastAsia"/>
          <w:kern w:val="0"/>
          <w:szCs w:val="21"/>
          <w:shd w:val="clear" w:color="auto" w:fill="FFFFFF"/>
        </w:rPr>
        <w:t>四</w:t>
      </w:r>
      <w:r>
        <w:rPr>
          <w:rFonts w:ascii="宋体" w:hAnsi="宋体" w:cs="宋体" w:hint="eastAsia"/>
          <w:szCs w:val="21"/>
        </w:rPr>
        <w:t>、详细技术要求、参数及产品资料等：</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①税务登记证、营业执照、组织机构代码或三证合一的营业执照；</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②法人签字并加盖公章的委托书；</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③投标人的身份证及复印件；</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lastRenderedPageBreak/>
        <w:t>④投标人须提供所投蓄电池制造商泰尔认证证书（加盖制造商公章）；</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⑤失信被执行人、重大税收违法案件当事人名单、政府采购严重违法失信行为记录名单查询记录（“信用中国”及“中国政府采购网”查询记录）；</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⑥近三年内参加招投标活动在经营活动中没有重大违法违纪记录的书面声明。</w:t>
      </w:r>
    </w:p>
    <w:p w:rsidR="00553C56" w:rsidRDefault="009D3C9D">
      <w:pPr>
        <w:spacing w:line="460" w:lineRule="exact"/>
        <w:ind w:firstLineChars="200" w:firstLine="420"/>
        <w:rPr>
          <w:rFonts w:ascii="宋体" w:hAnsi="宋体" w:cs="宋体"/>
          <w:szCs w:val="21"/>
        </w:rPr>
      </w:pPr>
      <w:r>
        <w:rPr>
          <w:rFonts w:ascii="宋体" w:hAnsi="宋体" w:cs="宋体" w:hint="eastAsia"/>
          <w:szCs w:val="21"/>
        </w:rPr>
        <w:t>开标时，投标企业需提供上述证件的原件或复印件加公章由评委审验。</w:t>
      </w:r>
      <w:r>
        <w:rPr>
          <w:rFonts w:ascii="宋体" w:hAnsi="宋体" w:cs="宋体" w:hint="eastAsia"/>
          <w:szCs w:val="21"/>
        </w:rPr>
        <w:t xml:space="preserve"> </w:t>
      </w:r>
    </w:p>
    <w:p w:rsidR="00553C56" w:rsidRDefault="009D3C9D">
      <w:pPr>
        <w:pStyle w:val="2"/>
        <w:spacing w:before="0" w:line="500" w:lineRule="exact"/>
        <w:ind w:firstLineChars="200" w:firstLine="420"/>
        <w:rPr>
          <w:rFonts w:ascii="宋体" w:eastAsia="宋体" w:hAnsi="宋体" w:cs="宋体"/>
          <w:b w:val="0"/>
          <w:bCs w:val="0"/>
          <w:sz w:val="21"/>
          <w:szCs w:val="21"/>
        </w:rPr>
      </w:pPr>
      <w:r>
        <w:rPr>
          <w:rFonts w:ascii="宋体" w:eastAsia="宋体" w:hAnsi="宋体" w:cs="宋体" w:hint="eastAsia"/>
          <w:b w:val="0"/>
          <w:bCs w:val="0"/>
          <w:sz w:val="21"/>
          <w:szCs w:val="21"/>
        </w:rPr>
        <w:t>⑦采购清单：</w:t>
      </w:r>
    </w:p>
    <w:tbl>
      <w:tblPr>
        <w:tblW w:w="9397" w:type="dxa"/>
        <w:jc w:val="center"/>
        <w:tblLook w:val="04A0"/>
      </w:tblPr>
      <w:tblGrid>
        <w:gridCol w:w="837"/>
        <w:gridCol w:w="2816"/>
        <w:gridCol w:w="1980"/>
        <w:gridCol w:w="915"/>
        <w:gridCol w:w="1080"/>
        <w:gridCol w:w="1769"/>
      </w:tblGrid>
      <w:tr w:rsidR="00553C56">
        <w:trPr>
          <w:trHeight w:val="429"/>
          <w:jc w:val="center"/>
        </w:trPr>
        <w:tc>
          <w:tcPr>
            <w:tcW w:w="837" w:type="dxa"/>
            <w:tcBorders>
              <w:top w:val="single" w:sz="4" w:space="0" w:color="000000"/>
              <w:left w:val="single" w:sz="8"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序号</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产品名称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型号</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单位</w:t>
            </w:r>
          </w:p>
        </w:tc>
        <w:tc>
          <w:tcPr>
            <w:tcW w:w="1769" w:type="dxa"/>
            <w:tcBorders>
              <w:top w:val="single" w:sz="4" w:space="0" w:color="000000"/>
              <w:left w:val="single" w:sz="4" w:space="0" w:color="000000"/>
              <w:bottom w:val="single" w:sz="4" w:space="0" w:color="000000"/>
              <w:right w:val="single" w:sz="8"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备注</w:t>
            </w:r>
          </w:p>
        </w:tc>
      </w:tr>
      <w:tr w:rsidR="00553C56">
        <w:trPr>
          <w:trHeight w:val="429"/>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1</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主机</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10K</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医疗专用</w:t>
            </w:r>
          </w:p>
        </w:tc>
      </w:tr>
      <w:tr w:rsidR="00553C56">
        <w:trPr>
          <w:trHeight w:val="429"/>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蓄电池</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12V150AH</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48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节</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医疗专用</w:t>
            </w:r>
          </w:p>
        </w:tc>
      </w:tr>
      <w:tr w:rsidR="00553C56">
        <w:trPr>
          <w:trHeight w:val="429"/>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UPS</w:t>
            </w:r>
            <w:r>
              <w:rPr>
                <w:rFonts w:ascii="宋体" w:hAnsi="宋体" w:cs="宋体" w:hint="eastAsia"/>
                <w:color w:val="000000"/>
                <w:kern w:val="0"/>
                <w:szCs w:val="21"/>
                <w:lang/>
              </w:rPr>
              <w:t>及蓄电池监控管理系统</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RC3680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553C56">
            <w:pPr>
              <w:jc w:val="center"/>
              <w:rPr>
                <w:rFonts w:ascii="宋体" w:hAnsi="宋体" w:cs="宋体"/>
                <w:color w:val="000000"/>
                <w:szCs w:val="21"/>
              </w:rPr>
            </w:pPr>
          </w:p>
        </w:tc>
      </w:tr>
      <w:tr w:rsidR="00553C56">
        <w:trPr>
          <w:trHeight w:val="48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4</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电气安全监控设备</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pStyle w:val="22"/>
              <w:spacing w:line="360" w:lineRule="auto"/>
              <w:ind w:leftChars="0" w:left="0"/>
              <w:jc w:val="center"/>
              <w:rPr>
                <w:rFonts w:ascii="宋体" w:hAnsi="宋体" w:cs="宋体"/>
                <w:color w:val="000000"/>
                <w:kern w:val="0"/>
                <w:szCs w:val="21"/>
                <w:lang/>
              </w:rPr>
            </w:pPr>
            <w:r>
              <w:rPr>
                <w:rFonts w:ascii="宋体" w:hAnsi="宋体" w:cs="宋体" w:hint="eastAsia"/>
                <w:color w:val="000000"/>
                <w:kern w:val="0"/>
                <w:szCs w:val="21"/>
                <w:lang/>
              </w:rPr>
              <w:t>GD-02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jc w:val="center"/>
              <w:rPr>
                <w:rFonts w:ascii="宋体" w:hAnsi="宋体" w:cs="宋体"/>
                <w:color w:val="000000"/>
                <w:szCs w:val="21"/>
              </w:rPr>
            </w:pPr>
            <w:r>
              <w:rPr>
                <w:rFonts w:ascii="宋体" w:hAnsi="宋体" w:cs="宋体" w:hint="eastAsia"/>
                <w:color w:val="000000"/>
                <w:kern w:val="0"/>
                <w:szCs w:val="21"/>
                <w:lang/>
              </w:rPr>
              <w:t>医疗专用</w:t>
            </w:r>
          </w:p>
        </w:tc>
      </w:tr>
      <w:tr w:rsidR="00553C56">
        <w:trPr>
          <w:trHeight w:val="48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5</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rPr>
              <w:t>电气安全监控软件</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pStyle w:val="22"/>
              <w:spacing w:line="360" w:lineRule="auto"/>
              <w:ind w:leftChars="0" w:left="0"/>
              <w:jc w:val="center"/>
              <w:rPr>
                <w:rFonts w:ascii="宋体" w:hAnsi="宋体" w:cs="宋体"/>
                <w:color w:val="000000"/>
                <w:kern w:val="0"/>
                <w:szCs w:val="21"/>
                <w:lang/>
              </w:rPr>
            </w:pPr>
            <w:r>
              <w:rPr>
                <w:rFonts w:ascii="宋体" w:hAnsi="宋体" w:cs="宋体" w:hint="eastAsia"/>
                <w:color w:val="000000"/>
                <w:kern w:val="0"/>
                <w:szCs w:val="21"/>
                <w:lang/>
              </w:rPr>
              <w:t>GD2.0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jc w:val="center"/>
              <w:rPr>
                <w:rFonts w:ascii="宋体" w:hAnsi="宋体" w:cs="宋体"/>
                <w:color w:val="000000"/>
                <w:szCs w:val="21"/>
              </w:rPr>
            </w:pPr>
            <w:r>
              <w:rPr>
                <w:rFonts w:ascii="宋体" w:hAnsi="宋体" w:cs="宋体" w:hint="eastAsia"/>
                <w:color w:val="000000"/>
                <w:kern w:val="0"/>
                <w:szCs w:val="21"/>
                <w:lang/>
              </w:rPr>
              <w:t>医疗专用</w:t>
            </w:r>
          </w:p>
        </w:tc>
      </w:tr>
      <w:tr w:rsidR="00553C56">
        <w:trPr>
          <w:trHeight w:val="429"/>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电池柜</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定制</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553C56">
            <w:pPr>
              <w:jc w:val="center"/>
              <w:rPr>
                <w:rFonts w:ascii="宋体" w:hAnsi="宋体" w:cs="宋体"/>
                <w:color w:val="000000"/>
                <w:szCs w:val="21"/>
              </w:rPr>
            </w:pPr>
          </w:p>
        </w:tc>
      </w:tr>
      <w:tr w:rsidR="00553C56">
        <w:trPr>
          <w:trHeight w:val="429"/>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电池连接线</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软铜线</w:t>
            </w:r>
            <w:r w:rsidR="00DB4EF2">
              <w:rPr>
                <w:rFonts w:ascii="宋体" w:hAnsi="宋体" w:cs="宋体" w:hint="eastAsia"/>
                <w:color w:val="000000"/>
                <w:kern w:val="0"/>
                <w:szCs w:val="21"/>
                <w:lang/>
              </w:rPr>
              <w:t>25</w:t>
            </w:r>
            <w:r>
              <w:rPr>
                <w:rFonts w:ascii="宋体" w:hAnsi="宋体" w:cs="宋体" w:hint="eastAsia"/>
                <w:color w:val="000000"/>
                <w:kern w:val="0"/>
                <w:szCs w:val="21"/>
                <w:lang/>
              </w:rPr>
              <w:t>mm</w:t>
            </w:r>
            <w:r>
              <w:rPr>
                <w:rFonts w:ascii="宋体" w:hAnsi="宋体" w:cs="宋体" w:hint="eastAsia"/>
                <w:color w:val="000000"/>
                <w:kern w:val="0"/>
                <w:szCs w:val="21"/>
                <w:lang/>
              </w:rPr>
              <w:t>²</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553C56">
            <w:pPr>
              <w:jc w:val="center"/>
              <w:rPr>
                <w:rFonts w:ascii="宋体" w:hAnsi="宋体" w:cs="宋体"/>
                <w:color w:val="000000"/>
                <w:szCs w:val="21"/>
              </w:rPr>
            </w:pPr>
          </w:p>
        </w:tc>
      </w:tr>
      <w:tr w:rsidR="00553C56">
        <w:trPr>
          <w:trHeight w:val="429"/>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8</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输入输出线缆</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25mm</w:t>
            </w:r>
            <w:r>
              <w:rPr>
                <w:rFonts w:ascii="宋体" w:hAnsi="宋体" w:cs="宋体" w:hint="eastAsia"/>
                <w:color w:val="000000"/>
                <w:kern w:val="0"/>
                <w:szCs w:val="21"/>
                <w:lang/>
              </w:rPr>
              <w:t>²</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553C56">
            <w:pPr>
              <w:jc w:val="center"/>
              <w:rPr>
                <w:rFonts w:ascii="宋体" w:hAnsi="宋体" w:cs="宋体"/>
                <w:color w:val="000000"/>
                <w:szCs w:val="21"/>
              </w:rPr>
            </w:pPr>
          </w:p>
        </w:tc>
      </w:tr>
      <w:tr w:rsidR="00553C56">
        <w:trPr>
          <w:trHeight w:val="452"/>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szCs w:val="21"/>
              </w:rPr>
              <w:t>9</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安装调试</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9D3C9D">
            <w:pPr>
              <w:widowControl/>
              <w:jc w:val="center"/>
              <w:textAlignment w:val="center"/>
              <w:rPr>
                <w:rFonts w:ascii="宋体" w:hAnsi="宋体" w:cs="宋体"/>
                <w:color w:val="000000"/>
                <w:szCs w:val="21"/>
              </w:rPr>
            </w:pPr>
            <w:r>
              <w:rPr>
                <w:rFonts w:ascii="宋体" w:hAnsi="宋体" w:cs="宋体" w:hint="eastAsia"/>
                <w:color w:val="000000"/>
                <w:kern w:val="0"/>
                <w:szCs w:val="21"/>
                <w:lang/>
              </w:rPr>
              <w:t>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C56" w:rsidRDefault="00553C56">
            <w:pPr>
              <w:jc w:val="center"/>
              <w:rPr>
                <w:rFonts w:ascii="宋体" w:hAnsi="宋体" w:cs="宋体"/>
                <w:color w:val="000000"/>
                <w:szCs w:val="21"/>
              </w:rPr>
            </w:pPr>
          </w:p>
        </w:tc>
      </w:tr>
    </w:tbl>
    <w:p w:rsidR="00553C56" w:rsidRDefault="009D3C9D">
      <w:pPr>
        <w:pStyle w:val="2"/>
        <w:spacing w:before="0" w:line="500" w:lineRule="exact"/>
        <w:ind w:firstLineChars="200" w:firstLine="420"/>
        <w:rPr>
          <w:rFonts w:ascii="宋体" w:eastAsia="宋体" w:hAnsi="宋体" w:cs="宋体"/>
          <w:b w:val="0"/>
          <w:bCs w:val="0"/>
          <w:sz w:val="21"/>
          <w:szCs w:val="21"/>
        </w:rPr>
      </w:pPr>
      <w:r>
        <w:rPr>
          <w:rFonts w:ascii="宋体" w:eastAsia="宋体" w:hAnsi="宋体" w:cs="宋体" w:hint="eastAsia"/>
          <w:b w:val="0"/>
          <w:bCs w:val="0"/>
          <w:sz w:val="21"/>
          <w:szCs w:val="21"/>
        </w:rPr>
        <w:t>⑧技术参数：</w:t>
      </w:r>
    </w:p>
    <w:tbl>
      <w:tblPr>
        <w:tblW w:w="9846" w:type="dxa"/>
        <w:jc w:val="center"/>
        <w:tblLayout w:type="fixed"/>
        <w:tblCellMar>
          <w:left w:w="0" w:type="dxa"/>
          <w:right w:w="0" w:type="dxa"/>
        </w:tblCellMar>
        <w:tblLook w:val="04A0"/>
      </w:tblPr>
      <w:tblGrid>
        <w:gridCol w:w="551"/>
        <w:gridCol w:w="772"/>
        <w:gridCol w:w="8523"/>
      </w:tblGrid>
      <w:tr w:rsidR="00DB4EF2" w:rsidTr="00DB4EF2">
        <w:trPr>
          <w:trHeight w:val="634"/>
          <w:jc w:val="center"/>
        </w:trPr>
        <w:tc>
          <w:tcPr>
            <w:tcW w:w="55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right w:w="15" w:type="dxa"/>
            </w:tcMar>
            <w:vAlign w:val="center"/>
          </w:tcPr>
          <w:p w:rsidR="00DB4EF2" w:rsidRDefault="00DB4EF2" w:rsidP="007E701C">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772" w:type="dxa"/>
            <w:tcBorders>
              <w:top w:val="single" w:sz="8" w:space="0" w:color="000000"/>
              <w:left w:val="nil"/>
              <w:bottom w:val="single" w:sz="8" w:space="0" w:color="000000"/>
              <w:right w:val="single" w:sz="8" w:space="0" w:color="000000"/>
            </w:tcBorders>
            <w:shd w:val="clear" w:color="auto" w:fill="C6D9F1"/>
            <w:tcMar>
              <w:top w:w="15" w:type="dxa"/>
              <w:left w:w="15" w:type="dxa"/>
              <w:right w:w="15" w:type="dxa"/>
            </w:tcMar>
            <w:vAlign w:val="center"/>
          </w:tcPr>
          <w:p w:rsidR="00DB4EF2" w:rsidRDefault="00DB4EF2" w:rsidP="007E701C">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产品</w:t>
            </w:r>
          </w:p>
          <w:p w:rsidR="00DB4EF2" w:rsidRDefault="00DB4EF2" w:rsidP="007E701C">
            <w:pPr>
              <w:widowControl/>
              <w:jc w:val="center"/>
              <w:textAlignment w:val="center"/>
              <w:rPr>
                <w:rFonts w:ascii="宋体" w:hAnsi="宋体" w:cs="宋体"/>
                <w:b/>
                <w:color w:val="000000"/>
                <w:szCs w:val="21"/>
              </w:rPr>
            </w:pPr>
            <w:r>
              <w:rPr>
                <w:rFonts w:ascii="宋体" w:hAnsi="宋体" w:cs="宋体" w:hint="eastAsia"/>
                <w:b/>
                <w:color w:val="000000"/>
                <w:kern w:val="0"/>
                <w:szCs w:val="21"/>
              </w:rPr>
              <w:t>名称</w:t>
            </w:r>
          </w:p>
        </w:tc>
        <w:tc>
          <w:tcPr>
            <w:tcW w:w="8523" w:type="dxa"/>
            <w:tcBorders>
              <w:top w:val="single" w:sz="8" w:space="0" w:color="000000"/>
              <w:left w:val="nil"/>
              <w:bottom w:val="single" w:sz="8" w:space="0" w:color="000000"/>
              <w:right w:val="single" w:sz="8" w:space="0" w:color="000000"/>
            </w:tcBorders>
            <w:shd w:val="clear" w:color="auto" w:fill="C6D9F1"/>
            <w:tcMar>
              <w:top w:w="15" w:type="dxa"/>
              <w:left w:w="15" w:type="dxa"/>
              <w:right w:w="15" w:type="dxa"/>
            </w:tcMar>
            <w:vAlign w:val="center"/>
          </w:tcPr>
          <w:p w:rsidR="00DB4EF2" w:rsidRDefault="00DB4EF2" w:rsidP="007E701C">
            <w:pPr>
              <w:widowControl/>
              <w:jc w:val="center"/>
              <w:textAlignment w:val="center"/>
              <w:rPr>
                <w:rFonts w:ascii="宋体" w:hAnsi="宋体" w:cs="宋体"/>
                <w:b/>
                <w:color w:val="000000"/>
                <w:szCs w:val="21"/>
              </w:rPr>
            </w:pPr>
            <w:r>
              <w:rPr>
                <w:rFonts w:ascii="宋体" w:hAnsi="宋体" w:cs="宋体" w:hint="eastAsia"/>
                <w:b/>
                <w:color w:val="000000"/>
                <w:kern w:val="0"/>
                <w:szCs w:val="21"/>
              </w:rPr>
              <w:t>技术参数要求</w:t>
            </w:r>
          </w:p>
        </w:tc>
      </w:tr>
      <w:tr w:rsidR="00DB4EF2" w:rsidTr="00DB4EF2">
        <w:trPr>
          <w:trHeight w:val="90"/>
          <w:jc w:val="center"/>
        </w:trPr>
        <w:tc>
          <w:tcPr>
            <w:tcW w:w="5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right w:w="15" w:type="dxa"/>
            </w:tcMar>
            <w:vAlign w:val="center"/>
          </w:tcPr>
          <w:p w:rsidR="00DB4EF2" w:rsidRDefault="00DB4EF2" w:rsidP="007E701C">
            <w:pPr>
              <w:widowControl/>
              <w:spacing w:line="288" w:lineRule="auto"/>
              <w:jc w:val="center"/>
              <w:textAlignment w:val="center"/>
              <w:rPr>
                <w:rFonts w:ascii="宋体" w:hAnsi="宋体" w:cs="宋体"/>
                <w:bCs/>
                <w:color w:val="000000"/>
                <w:kern w:val="0"/>
                <w:szCs w:val="21"/>
              </w:rPr>
            </w:pPr>
            <w:r>
              <w:rPr>
                <w:rFonts w:ascii="宋体" w:hAnsi="宋体" w:cs="宋体" w:hint="eastAsia"/>
                <w:bCs/>
                <w:color w:val="000000"/>
                <w:kern w:val="0"/>
                <w:szCs w:val="21"/>
              </w:rPr>
              <w:t>1</w:t>
            </w:r>
          </w:p>
        </w:tc>
        <w:tc>
          <w:tcPr>
            <w:tcW w:w="772" w:type="dxa"/>
            <w:tcBorders>
              <w:top w:val="single" w:sz="8" w:space="0" w:color="000000"/>
              <w:left w:val="nil"/>
              <w:bottom w:val="single" w:sz="8" w:space="0" w:color="000000"/>
              <w:right w:val="single" w:sz="8" w:space="0" w:color="000000"/>
            </w:tcBorders>
            <w:shd w:val="clear" w:color="auto" w:fill="FFFFFF" w:themeFill="background1"/>
            <w:tcMar>
              <w:top w:w="15" w:type="dxa"/>
              <w:left w:w="15" w:type="dxa"/>
              <w:right w:w="15" w:type="dxa"/>
            </w:tcMar>
            <w:vAlign w:val="center"/>
          </w:tcPr>
          <w:p w:rsidR="00DB4EF2" w:rsidRDefault="00DB4EF2" w:rsidP="007E701C">
            <w:pPr>
              <w:widowControl/>
              <w:spacing w:line="288" w:lineRule="auto"/>
              <w:jc w:val="center"/>
              <w:textAlignment w:val="center"/>
              <w:rPr>
                <w:rFonts w:ascii="宋体" w:hAnsi="宋体" w:cs="宋体"/>
                <w:bCs/>
                <w:color w:val="003366"/>
                <w:kern w:val="0"/>
                <w:sz w:val="22"/>
                <w:lang/>
              </w:rPr>
            </w:pPr>
            <w:r>
              <w:rPr>
                <w:rFonts w:ascii="宋体" w:hAnsi="宋体" w:cs="宋体" w:hint="eastAsia"/>
                <w:color w:val="000000"/>
                <w:kern w:val="0"/>
                <w:sz w:val="22"/>
                <w:szCs w:val="22"/>
                <w:lang/>
              </w:rPr>
              <w:t>主机</w:t>
            </w:r>
          </w:p>
        </w:tc>
        <w:tc>
          <w:tcPr>
            <w:tcW w:w="8523" w:type="dxa"/>
            <w:tcBorders>
              <w:top w:val="single" w:sz="8" w:space="0" w:color="000000"/>
              <w:left w:val="nil"/>
              <w:bottom w:val="single" w:sz="8" w:space="0" w:color="000000"/>
              <w:right w:val="single" w:sz="8" w:space="0" w:color="000000"/>
            </w:tcBorders>
            <w:shd w:val="clear" w:color="auto" w:fill="FFFFFF" w:themeFill="background1"/>
            <w:tcMar>
              <w:top w:w="15" w:type="dxa"/>
              <w:left w:w="15" w:type="dxa"/>
              <w:right w:w="15" w:type="dxa"/>
            </w:tcMar>
            <w:vAlign w:val="center"/>
          </w:tcPr>
          <w:p w:rsidR="00DB4EF2" w:rsidRDefault="00DB4EF2" w:rsidP="007E701C">
            <w:pPr>
              <w:widowControl/>
              <w:spacing w:line="288" w:lineRule="auto"/>
              <w:ind w:firstLineChars="100" w:firstLine="210"/>
              <w:jc w:val="left"/>
              <w:textAlignment w:val="center"/>
            </w:pPr>
            <w:r>
              <w:rPr>
                <w:rFonts w:hint="eastAsia"/>
              </w:rPr>
              <w:t>1</w:t>
            </w:r>
            <w:r>
              <w:rPr>
                <w:rFonts w:hint="eastAsia"/>
              </w:rPr>
              <w:t>、</w:t>
            </w:r>
            <w:r>
              <w:rPr>
                <w:rFonts w:hint="eastAsia"/>
              </w:rPr>
              <w:t>UPS</w:t>
            </w:r>
            <w:r>
              <w:rPr>
                <w:rFonts w:hint="eastAsia"/>
              </w:rPr>
              <w:t>采用可控硅整流</w:t>
            </w:r>
            <w:r>
              <w:rPr>
                <w:rFonts w:hint="eastAsia"/>
              </w:rPr>
              <w:t>+PFC</w:t>
            </w:r>
            <w:r>
              <w:rPr>
                <w:rFonts w:hint="eastAsia"/>
              </w:rPr>
              <w:t>设计。</w:t>
            </w:r>
          </w:p>
          <w:p w:rsidR="00DB4EF2" w:rsidRDefault="00DB4EF2" w:rsidP="007E701C">
            <w:pPr>
              <w:widowControl/>
              <w:spacing w:line="288" w:lineRule="auto"/>
              <w:ind w:firstLineChars="100" w:firstLine="210"/>
              <w:jc w:val="left"/>
              <w:textAlignment w:val="center"/>
            </w:pPr>
            <w:r>
              <w:rPr>
                <w:rFonts w:hint="eastAsia"/>
              </w:rPr>
              <w:t>2</w:t>
            </w:r>
            <w:r>
              <w:rPr>
                <w:rFonts w:hint="eastAsia"/>
              </w:rPr>
              <w:t>、</w:t>
            </w:r>
            <w:r>
              <w:rPr>
                <w:rFonts w:hint="eastAsia"/>
              </w:rPr>
              <w:t>UPS</w:t>
            </w:r>
            <w:r>
              <w:rPr>
                <w:rFonts w:hint="eastAsia"/>
              </w:rPr>
              <w:t>内置滤波器输入电抗浪涌保护器（</w:t>
            </w:r>
            <w:r>
              <w:rPr>
                <w:rFonts w:hint="eastAsia"/>
              </w:rPr>
              <w:t>5-30</w:t>
            </w:r>
            <w:r>
              <w:rPr>
                <w:rFonts w:hint="eastAsia"/>
              </w:rPr>
              <w:t>，依</w:t>
            </w:r>
            <w:r>
              <w:rPr>
                <w:rFonts w:hint="eastAsia"/>
              </w:rPr>
              <w:t>UPS</w:t>
            </w:r>
            <w:r>
              <w:rPr>
                <w:rFonts w:hint="eastAsia"/>
              </w:rPr>
              <w:t>功率确定）分钟电池组；内置输入输出隔离变压器。</w:t>
            </w:r>
          </w:p>
          <w:p w:rsidR="00DB4EF2" w:rsidRDefault="00DB4EF2" w:rsidP="007E701C">
            <w:pPr>
              <w:widowControl/>
              <w:spacing w:line="288" w:lineRule="auto"/>
              <w:ind w:firstLineChars="100" w:firstLine="210"/>
              <w:jc w:val="left"/>
              <w:textAlignment w:val="center"/>
            </w:pPr>
            <w:r>
              <w:rPr>
                <w:rFonts w:hint="eastAsia"/>
              </w:rPr>
              <w:t>3</w:t>
            </w:r>
            <w:r>
              <w:rPr>
                <w:rFonts w:hint="eastAsia"/>
              </w:rPr>
              <w:t>、</w:t>
            </w:r>
            <w:r>
              <w:rPr>
                <w:rFonts w:hint="eastAsia"/>
              </w:rPr>
              <w:t>UPS</w:t>
            </w:r>
            <w:r>
              <w:rPr>
                <w:rFonts w:hint="eastAsia"/>
              </w:rPr>
              <w:t>符合</w:t>
            </w:r>
            <w:r>
              <w:rPr>
                <w:rFonts w:hint="eastAsia"/>
              </w:rPr>
              <w:t>IEC 62040-3</w:t>
            </w:r>
            <w:r>
              <w:rPr>
                <w:rFonts w:hint="eastAsia"/>
              </w:rPr>
              <w:t>标准的双变换电路结构；</w:t>
            </w:r>
            <w:r>
              <w:rPr>
                <w:rFonts w:hint="eastAsia"/>
              </w:rPr>
              <w:t>UPS</w:t>
            </w:r>
            <w:r>
              <w:rPr>
                <w:rFonts w:hint="eastAsia"/>
              </w:rPr>
              <w:t>相关功能组件和相应开关，必须使用断路器或负荷开关而不是熔断器。</w:t>
            </w:r>
            <w:r>
              <w:rPr>
                <w:rFonts w:hint="eastAsia"/>
              </w:rPr>
              <w:t xml:space="preserve"> </w:t>
            </w:r>
          </w:p>
          <w:p w:rsidR="00DB4EF2" w:rsidRDefault="00DB4EF2" w:rsidP="007E701C">
            <w:pPr>
              <w:widowControl/>
              <w:spacing w:line="288" w:lineRule="auto"/>
              <w:ind w:firstLineChars="100" w:firstLine="210"/>
              <w:jc w:val="left"/>
              <w:textAlignment w:val="center"/>
            </w:pPr>
            <w:r>
              <w:rPr>
                <w:rFonts w:hint="eastAsia"/>
              </w:rPr>
              <w:t>4</w:t>
            </w:r>
            <w:r>
              <w:rPr>
                <w:rFonts w:hint="eastAsia"/>
              </w:rPr>
              <w:t>、</w:t>
            </w:r>
            <w:r>
              <w:rPr>
                <w:rFonts w:hint="eastAsia"/>
              </w:rPr>
              <w:t>UPS</w:t>
            </w:r>
            <w:r>
              <w:rPr>
                <w:rFonts w:hint="eastAsia"/>
              </w:rPr>
              <w:t>必须包含</w:t>
            </w:r>
            <w:r>
              <w:rPr>
                <w:rFonts w:hint="eastAsia"/>
              </w:rPr>
              <w:t>1</w:t>
            </w:r>
            <w:r>
              <w:rPr>
                <w:rFonts w:hint="eastAsia"/>
              </w:rPr>
              <w:t>个整流器和</w:t>
            </w:r>
            <w:r>
              <w:rPr>
                <w:rFonts w:hint="eastAsia"/>
              </w:rPr>
              <w:t>1</w:t>
            </w:r>
            <w:r>
              <w:rPr>
                <w:rFonts w:hint="eastAsia"/>
              </w:rPr>
              <w:t>个逆变器，</w:t>
            </w:r>
            <w:r>
              <w:rPr>
                <w:rFonts w:hint="eastAsia"/>
              </w:rPr>
              <w:t>1</w:t>
            </w:r>
            <w:r>
              <w:rPr>
                <w:rFonts w:hint="eastAsia"/>
              </w:rPr>
              <w:t>个静态旁路、</w:t>
            </w:r>
            <w:r>
              <w:rPr>
                <w:rFonts w:hint="eastAsia"/>
              </w:rPr>
              <w:t>1</w:t>
            </w:r>
            <w:r>
              <w:rPr>
                <w:rFonts w:hint="eastAsia"/>
              </w:rPr>
              <w:t>个主输入开关，</w:t>
            </w:r>
            <w:r>
              <w:rPr>
                <w:rFonts w:hint="eastAsia"/>
              </w:rPr>
              <w:t>1</w:t>
            </w:r>
            <w:r>
              <w:rPr>
                <w:rFonts w:hint="eastAsia"/>
              </w:rPr>
              <w:t>个静态旁路输入开关，</w:t>
            </w:r>
            <w:r>
              <w:rPr>
                <w:rFonts w:hint="eastAsia"/>
              </w:rPr>
              <w:t>1</w:t>
            </w:r>
            <w:r>
              <w:rPr>
                <w:rFonts w:hint="eastAsia"/>
              </w:rPr>
              <w:t>个输出开关和</w:t>
            </w:r>
            <w:r>
              <w:rPr>
                <w:rFonts w:hint="eastAsia"/>
              </w:rPr>
              <w:t>1</w:t>
            </w:r>
            <w:r>
              <w:rPr>
                <w:rFonts w:hint="eastAsia"/>
              </w:rPr>
              <w:t>个维修旁路开关。</w:t>
            </w:r>
          </w:p>
          <w:p w:rsidR="00DB4EF2" w:rsidRDefault="00DB4EF2" w:rsidP="007E701C">
            <w:pPr>
              <w:widowControl/>
              <w:spacing w:line="288" w:lineRule="auto"/>
              <w:ind w:firstLineChars="100" w:firstLine="210"/>
              <w:jc w:val="left"/>
              <w:textAlignment w:val="center"/>
            </w:pPr>
            <w:r>
              <w:rPr>
                <w:rFonts w:hint="eastAsia"/>
              </w:rPr>
              <w:t>5</w:t>
            </w:r>
            <w:r>
              <w:rPr>
                <w:rFonts w:hint="eastAsia"/>
              </w:rPr>
              <w:t>、设备需实现全数化控制，输出电压和电流应用复合控制策略，实现动态调节，减小输出电压失真，输出波形质量高，</w:t>
            </w:r>
            <w:r>
              <w:rPr>
                <w:rFonts w:hint="eastAsia"/>
              </w:rPr>
              <w:t>IGBT</w:t>
            </w:r>
            <w:r>
              <w:rPr>
                <w:rFonts w:hint="eastAsia"/>
              </w:rPr>
              <w:t>调制应用</w:t>
            </w:r>
            <w:r>
              <w:rPr>
                <w:rFonts w:hint="eastAsia"/>
              </w:rPr>
              <w:t>SVPWM</w:t>
            </w:r>
            <w:r>
              <w:rPr>
                <w:rFonts w:hint="eastAsia"/>
              </w:rPr>
              <w:t>技术，提高直流电压利用率和减小谐波含量，同容量电池后备时间更长。</w:t>
            </w:r>
          </w:p>
          <w:p w:rsidR="00DB4EF2" w:rsidRDefault="00DB4EF2" w:rsidP="007E701C">
            <w:pPr>
              <w:widowControl/>
              <w:spacing w:line="288" w:lineRule="auto"/>
              <w:ind w:firstLineChars="100" w:firstLine="210"/>
              <w:jc w:val="left"/>
              <w:textAlignment w:val="center"/>
            </w:pPr>
            <w:r>
              <w:rPr>
                <w:rFonts w:hint="eastAsia"/>
              </w:rPr>
              <w:t>6</w:t>
            </w:r>
            <w:r>
              <w:rPr>
                <w:rFonts w:hint="eastAsia"/>
              </w:rPr>
              <w:t>、采用工业级强力高速离心风机散热，智能化调速，噪声低。</w:t>
            </w:r>
          </w:p>
          <w:p w:rsidR="00DB4EF2" w:rsidRDefault="00DB4EF2" w:rsidP="007E701C">
            <w:pPr>
              <w:widowControl/>
              <w:spacing w:line="288" w:lineRule="auto"/>
              <w:jc w:val="left"/>
              <w:textAlignment w:val="center"/>
            </w:pPr>
            <w:r>
              <w:rPr>
                <w:rFonts w:hint="eastAsia"/>
              </w:rPr>
              <w:t>7</w:t>
            </w:r>
            <w:r>
              <w:rPr>
                <w:rFonts w:hint="eastAsia"/>
              </w:rPr>
              <w:t>、功率器件和滤波电容等主部件均通过金属汇流排连接，减小连接电路的寄生电感。</w:t>
            </w:r>
          </w:p>
          <w:p w:rsidR="00DB4EF2" w:rsidRDefault="00DB4EF2" w:rsidP="007E701C">
            <w:pPr>
              <w:widowControl/>
              <w:spacing w:line="288" w:lineRule="auto"/>
              <w:jc w:val="left"/>
              <w:textAlignment w:val="center"/>
            </w:pPr>
            <w:r>
              <w:rPr>
                <w:rFonts w:hint="eastAsia"/>
              </w:rPr>
              <w:lastRenderedPageBreak/>
              <w:t>8</w:t>
            </w:r>
            <w:r>
              <w:rPr>
                <w:rFonts w:hint="eastAsia"/>
              </w:rPr>
              <w:t>、具有输入、输出的过压和欠压保护、相序检测、电池过充过放保护、输出过载短路保护和温度过高保护等保护和报警功能，并设有</w:t>
            </w:r>
            <w:r>
              <w:rPr>
                <w:rFonts w:hint="eastAsia"/>
              </w:rPr>
              <w:t>EPO</w:t>
            </w:r>
            <w:r>
              <w:rPr>
                <w:rFonts w:hint="eastAsia"/>
              </w:rPr>
              <w:t>紧急关断按钮。</w:t>
            </w:r>
          </w:p>
          <w:p w:rsidR="00DB4EF2" w:rsidRDefault="00DB4EF2" w:rsidP="007E701C">
            <w:pPr>
              <w:widowControl/>
              <w:spacing w:line="288" w:lineRule="auto"/>
              <w:ind w:firstLineChars="100" w:firstLine="210"/>
              <w:jc w:val="left"/>
              <w:textAlignment w:val="center"/>
            </w:pPr>
            <w:r>
              <w:rPr>
                <w:rFonts w:hint="eastAsia"/>
              </w:rPr>
              <w:t>9</w:t>
            </w:r>
            <w:r>
              <w:rPr>
                <w:rFonts w:hint="eastAsia"/>
              </w:rPr>
              <w:t>、具备</w:t>
            </w:r>
            <w:r>
              <w:rPr>
                <w:rFonts w:hint="eastAsia"/>
              </w:rPr>
              <w:t>Wi-Fi</w:t>
            </w:r>
            <w:r>
              <w:rPr>
                <w:rFonts w:hint="eastAsia"/>
              </w:rPr>
              <w:t>功能，使用手机或平板电脑进行操控，可调整整流和逆变等相关参数，操作与控制范围在距本机≤</w:t>
            </w:r>
            <w:r>
              <w:rPr>
                <w:rFonts w:hint="eastAsia"/>
              </w:rPr>
              <w:t>100m</w:t>
            </w:r>
            <w:r>
              <w:rPr>
                <w:rFonts w:hint="eastAsia"/>
              </w:rPr>
              <w:t>。</w:t>
            </w:r>
          </w:p>
          <w:p w:rsidR="00DB4EF2" w:rsidRDefault="00DB4EF2" w:rsidP="007E701C">
            <w:pPr>
              <w:widowControl/>
              <w:spacing w:line="288" w:lineRule="auto"/>
              <w:ind w:firstLineChars="100" w:firstLine="210"/>
              <w:jc w:val="left"/>
              <w:textAlignment w:val="center"/>
            </w:pPr>
            <w:r>
              <w:rPr>
                <w:rFonts w:hint="eastAsia"/>
              </w:rPr>
              <w:t>10</w:t>
            </w:r>
            <w:r>
              <w:rPr>
                <w:rFonts w:hint="eastAsia"/>
              </w:rPr>
              <w:t>、</w:t>
            </w:r>
            <w:r>
              <w:rPr>
                <w:rFonts w:hint="eastAsia"/>
              </w:rPr>
              <w:t>ECO</w:t>
            </w:r>
            <w:r>
              <w:rPr>
                <w:rFonts w:hint="eastAsia"/>
              </w:rPr>
              <w:t>节能模式下效率≥</w:t>
            </w:r>
            <w:r>
              <w:rPr>
                <w:rFonts w:hint="eastAsia"/>
              </w:rPr>
              <w:t>97%</w:t>
            </w:r>
            <w:r>
              <w:rPr>
                <w:rFonts w:hint="eastAsia"/>
              </w:rPr>
              <w:t>。</w:t>
            </w:r>
          </w:p>
          <w:p w:rsidR="00DB4EF2" w:rsidRDefault="00DB4EF2" w:rsidP="007E701C">
            <w:pPr>
              <w:widowControl/>
              <w:spacing w:line="288" w:lineRule="auto"/>
              <w:ind w:firstLineChars="100" w:firstLine="210"/>
              <w:jc w:val="left"/>
              <w:textAlignment w:val="center"/>
            </w:pPr>
            <w:r>
              <w:rPr>
                <w:rFonts w:hint="eastAsia"/>
              </w:rPr>
              <w:t>11</w:t>
            </w:r>
            <w:r>
              <w:rPr>
                <w:rFonts w:hint="eastAsia"/>
              </w:rPr>
              <w:t>、</w:t>
            </w:r>
            <w:r>
              <w:rPr>
                <w:rFonts w:hint="eastAsia"/>
              </w:rPr>
              <w:t>6</w:t>
            </w:r>
            <w:r>
              <w:rPr>
                <w:rFonts w:hint="eastAsia"/>
              </w:rPr>
              <w:t>脉冲整流若加配功率因数校正模块，输入功率因数≥</w:t>
            </w:r>
            <w:r>
              <w:rPr>
                <w:rFonts w:hint="eastAsia"/>
              </w:rPr>
              <w:t>0.95</w:t>
            </w:r>
            <w:r>
              <w:rPr>
                <w:rFonts w:hint="eastAsia"/>
              </w:rPr>
              <w:t>。</w:t>
            </w:r>
          </w:p>
          <w:p w:rsidR="00DB4EF2" w:rsidRDefault="00DB4EF2" w:rsidP="007E701C">
            <w:pPr>
              <w:widowControl/>
              <w:spacing w:line="288" w:lineRule="auto"/>
              <w:ind w:firstLineChars="100" w:firstLine="210"/>
              <w:jc w:val="left"/>
              <w:textAlignment w:val="center"/>
            </w:pPr>
            <w:r>
              <w:rPr>
                <w:rFonts w:hint="eastAsia"/>
              </w:rPr>
              <w:t>12</w:t>
            </w:r>
            <w:r>
              <w:rPr>
                <w:rFonts w:hint="eastAsia"/>
              </w:rPr>
              <w:t>、具备电池无线监控模块，对电池电压值、充电</w:t>
            </w:r>
            <w:r>
              <w:rPr>
                <w:rFonts w:hint="eastAsia"/>
              </w:rPr>
              <w:t>/</w:t>
            </w:r>
            <w:r>
              <w:rPr>
                <w:rFonts w:hint="eastAsia"/>
              </w:rPr>
              <w:t>放电电流、工作温度、容量和内阻等参数进行实时监控，对电池的故障和报警可远程处理。</w:t>
            </w:r>
          </w:p>
          <w:p w:rsidR="00DB4EF2" w:rsidRDefault="00DB4EF2" w:rsidP="007E701C">
            <w:pPr>
              <w:widowControl/>
              <w:spacing w:line="288" w:lineRule="auto"/>
              <w:jc w:val="left"/>
              <w:textAlignment w:val="center"/>
            </w:pPr>
            <w:r>
              <w:rPr>
                <w:rFonts w:hint="eastAsia"/>
              </w:rPr>
              <w:t>13</w:t>
            </w:r>
            <w:r>
              <w:rPr>
                <w:rFonts w:hint="eastAsia"/>
              </w:rPr>
              <w:t>、具备</w:t>
            </w:r>
            <w:r>
              <w:rPr>
                <w:rFonts w:hint="eastAsia"/>
              </w:rPr>
              <w:t>GCI</w:t>
            </w:r>
            <w:r>
              <w:rPr>
                <w:rFonts w:hint="eastAsia"/>
              </w:rPr>
              <w:t>并网运行功能，设计与电网并联的</w:t>
            </w:r>
            <w:r>
              <w:rPr>
                <w:rFonts w:hint="eastAsia"/>
              </w:rPr>
              <w:t>PWM</w:t>
            </w:r>
            <w:r>
              <w:rPr>
                <w:rFonts w:hint="eastAsia"/>
              </w:rPr>
              <w:t>逆变器</w:t>
            </w:r>
            <w:r>
              <w:rPr>
                <w:rFonts w:hint="eastAsia"/>
              </w:rPr>
              <w:t>(Grid connected inverter)</w:t>
            </w:r>
            <w:r>
              <w:rPr>
                <w:rFonts w:hint="eastAsia"/>
              </w:rPr>
              <w:t>控制系统。</w:t>
            </w:r>
          </w:p>
          <w:p w:rsidR="00DB4EF2" w:rsidRDefault="00DB4EF2" w:rsidP="007E701C">
            <w:pPr>
              <w:widowControl/>
              <w:spacing w:line="288" w:lineRule="auto"/>
              <w:ind w:firstLineChars="100" w:firstLine="210"/>
              <w:jc w:val="left"/>
              <w:textAlignment w:val="center"/>
            </w:pPr>
            <w:r>
              <w:rPr>
                <w:rFonts w:hint="eastAsia"/>
              </w:rPr>
              <w:t>14</w:t>
            </w:r>
            <w:r>
              <w:rPr>
                <w:rFonts w:hint="eastAsia"/>
              </w:rPr>
              <w:t>、人机界面采用液晶触摸屏。</w:t>
            </w:r>
          </w:p>
          <w:p w:rsidR="00DB4EF2" w:rsidRDefault="00DB4EF2" w:rsidP="007E701C">
            <w:pPr>
              <w:widowControl/>
              <w:spacing w:line="288" w:lineRule="auto"/>
              <w:ind w:firstLineChars="100" w:firstLine="210"/>
              <w:jc w:val="left"/>
              <w:textAlignment w:val="center"/>
            </w:pPr>
            <w:r>
              <w:rPr>
                <w:rFonts w:hint="eastAsia"/>
              </w:rPr>
              <w:t>15</w:t>
            </w:r>
            <w:r>
              <w:rPr>
                <w:rFonts w:hint="eastAsia"/>
              </w:rPr>
              <w:t>、平均无故障工作时间≥</w:t>
            </w:r>
            <w:r>
              <w:rPr>
                <w:rFonts w:hint="eastAsia"/>
              </w:rPr>
              <w:t>45</w:t>
            </w:r>
            <w:r>
              <w:rPr>
                <w:rFonts w:hint="eastAsia"/>
              </w:rPr>
              <w:t>万小时。</w:t>
            </w:r>
          </w:p>
          <w:p w:rsidR="00DB4EF2" w:rsidRDefault="00DB4EF2" w:rsidP="007E701C">
            <w:pPr>
              <w:widowControl/>
              <w:spacing w:line="288" w:lineRule="auto"/>
              <w:ind w:firstLineChars="100" w:firstLine="210"/>
              <w:jc w:val="left"/>
              <w:textAlignment w:val="center"/>
            </w:pPr>
            <w:r>
              <w:rPr>
                <w:rFonts w:hint="eastAsia"/>
              </w:rPr>
              <w:t>16</w:t>
            </w:r>
            <w:r>
              <w:rPr>
                <w:rFonts w:hint="eastAsia"/>
              </w:rPr>
              <w:t>、落地式，底部含</w:t>
            </w:r>
            <w:r>
              <w:rPr>
                <w:rFonts w:hint="eastAsia"/>
              </w:rPr>
              <w:t>360</w:t>
            </w:r>
            <w:r>
              <w:rPr>
                <w:rFonts w:hint="eastAsia"/>
              </w:rPr>
              <w:t>度方向轮（可以拆装）。</w:t>
            </w:r>
          </w:p>
          <w:p w:rsidR="00DB4EF2" w:rsidRDefault="00DB4EF2" w:rsidP="007E701C">
            <w:pPr>
              <w:widowControl/>
              <w:spacing w:line="288" w:lineRule="auto"/>
              <w:ind w:firstLineChars="100" w:firstLine="210"/>
              <w:jc w:val="left"/>
              <w:textAlignment w:val="center"/>
            </w:pPr>
            <w:r>
              <w:rPr>
                <w:rFonts w:hint="eastAsia"/>
              </w:rPr>
              <w:t>17</w:t>
            </w:r>
            <w:r>
              <w:rPr>
                <w:rFonts w:hint="eastAsia"/>
              </w:rPr>
              <w:t>、操作开关：整流开关、电池开关、旁路开关、输出开关维修开关均采用断路器。</w:t>
            </w:r>
          </w:p>
          <w:p w:rsidR="00DB4EF2" w:rsidRDefault="00DB4EF2" w:rsidP="007E701C">
            <w:pPr>
              <w:widowControl/>
              <w:spacing w:line="288" w:lineRule="auto"/>
              <w:ind w:firstLineChars="100" w:firstLine="210"/>
              <w:jc w:val="left"/>
              <w:textAlignment w:val="center"/>
            </w:pPr>
            <w:r>
              <w:rPr>
                <w:rFonts w:hint="eastAsia"/>
              </w:rPr>
              <w:t>18</w:t>
            </w:r>
            <w:r>
              <w:rPr>
                <w:rFonts w:hint="eastAsia"/>
              </w:rPr>
              <w:t>、输入特性：</w:t>
            </w:r>
          </w:p>
          <w:p w:rsidR="00DB4EF2" w:rsidRDefault="00DB4EF2" w:rsidP="007E701C">
            <w:pPr>
              <w:widowControl/>
              <w:spacing w:line="288" w:lineRule="auto"/>
              <w:ind w:firstLineChars="100" w:firstLine="210"/>
              <w:jc w:val="left"/>
              <w:textAlignment w:val="center"/>
            </w:pPr>
            <w:r>
              <w:rPr>
                <w:rFonts w:hint="eastAsia"/>
              </w:rPr>
              <w:t>（</w:t>
            </w:r>
            <w:r>
              <w:rPr>
                <w:rFonts w:hint="eastAsia"/>
              </w:rPr>
              <w:t>1</w:t>
            </w:r>
            <w:r>
              <w:rPr>
                <w:rFonts w:hint="eastAsia"/>
              </w:rPr>
              <w:t>）电压范围，不低于</w:t>
            </w:r>
            <w:r>
              <w:rPr>
                <w:rFonts w:hint="eastAsia"/>
              </w:rPr>
              <w:t>(-15%~+20%)</w:t>
            </w:r>
            <w:r>
              <w:rPr>
                <w:rFonts w:hint="eastAsia"/>
              </w:rPr>
              <w:t>，</w:t>
            </w:r>
          </w:p>
          <w:p w:rsidR="00DB4EF2" w:rsidRDefault="00DB4EF2" w:rsidP="007E701C">
            <w:pPr>
              <w:widowControl/>
              <w:spacing w:line="288" w:lineRule="auto"/>
              <w:ind w:firstLineChars="100" w:firstLine="210"/>
              <w:jc w:val="left"/>
              <w:textAlignment w:val="center"/>
            </w:pPr>
            <w:r>
              <w:rPr>
                <w:rFonts w:hint="eastAsia"/>
              </w:rPr>
              <w:t>（</w:t>
            </w:r>
            <w:r>
              <w:rPr>
                <w:rFonts w:hint="eastAsia"/>
              </w:rPr>
              <w:t>2</w:t>
            </w:r>
            <w:r>
              <w:rPr>
                <w:rFonts w:hint="eastAsia"/>
              </w:rPr>
              <w:t>）宽频率输入范围</w:t>
            </w:r>
            <w:r>
              <w:rPr>
                <w:rFonts w:hint="eastAsia"/>
              </w:rPr>
              <w:t>(50Hz</w:t>
            </w:r>
            <w:r>
              <w:rPr>
                <w:rFonts w:hint="eastAsia"/>
              </w:rPr>
              <w:t>±</w:t>
            </w:r>
            <w:r>
              <w:rPr>
                <w:rFonts w:hint="eastAsia"/>
              </w:rPr>
              <w:t>10%)</w:t>
            </w:r>
          </w:p>
          <w:p w:rsidR="00DB4EF2" w:rsidRDefault="00DB4EF2" w:rsidP="007E701C">
            <w:pPr>
              <w:widowControl/>
              <w:spacing w:line="288" w:lineRule="auto"/>
              <w:ind w:firstLineChars="100" w:firstLine="210"/>
              <w:jc w:val="left"/>
              <w:textAlignment w:val="center"/>
            </w:pPr>
            <w:r>
              <w:rPr>
                <w:rFonts w:hint="eastAsia"/>
              </w:rPr>
              <w:t>（</w:t>
            </w:r>
            <w:r>
              <w:rPr>
                <w:rFonts w:hint="eastAsia"/>
              </w:rPr>
              <w:t>3</w:t>
            </w:r>
            <w:r>
              <w:rPr>
                <w:rFonts w:hint="eastAsia"/>
              </w:rPr>
              <w:t>）</w:t>
            </w:r>
            <w:r>
              <w:rPr>
                <w:rFonts w:hint="eastAsia"/>
              </w:rPr>
              <w:t>PFC</w:t>
            </w:r>
            <w:r>
              <w:rPr>
                <w:rFonts w:hint="eastAsia"/>
              </w:rPr>
              <w:t>技术，无须附加外接设备，输入功率因数≥</w:t>
            </w:r>
            <w:r>
              <w:rPr>
                <w:rFonts w:hint="eastAsia"/>
              </w:rPr>
              <w:t>0.98</w:t>
            </w:r>
            <w:r>
              <w:rPr>
                <w:rFonts w:hint="eastAsia"/>
              </w:rPr>
              <w:t>；</w:t>
            </w:r>
          </w:p>
          <w:p w:rsidR="00DB4EF2" w:rsidRDefault="00DB4EF2" w:rsidP="007E701C">
            <w:pPr>
              <w:widowControl/>
              <w:spacing w:line="288" w:lineRule="auto"/>
              <w:ind w:firstLineChars="100" w:firstLine="210"/>
              <w:jc w:val="left"/>
              <w:textAlignment w:val="center"/>
            </w:pPr>
            <w:r>
              <w:rPr>
                <w:rFonts w:hint="eastAsia"/>
              </w:rPr>
              <w:t>（</w:t>
            </w:r>
            <w:r>
              <w:rPr>
                <w:rFonts w:hint="eastAsia"/>
              </w:rPr>
              <w:t>4</w:t>
            </w:r>
            <w:r>
              <w:rPr>
                <w:rFonts w:hint="eastAsia"/>
              </w:rPr>
              <w:t>）</w:t>
            </w:r>
            <w:r>
              <w:rPr>
                <w:rFonts w:hint="eastAsia"/>
              </w:rPr>
              <w:t>PFC</w:t>
            </w:r>
            <w:r>
              <w:rPr>
                <w:rFonts w:hint="eastAsia"/>
              </w:rPr>
              <w:t>技术，无须附加外接设备，输入电流谐波</w:t>
            </w:r>
            <w:r>
              <w:rPr>
                <w:rFonts w:hint="eastAsia"/>
              </w:rPr>
              <w:t>(THDI&lt;5%)</w:t>
            </w:r>
            <w:r>
              <w:rPr>
                <w:rFonts w:hint="eastAsia"/>
              </w:rPr>
              <w:t>，功率</w:t>
            </w:r>
            <w:r>
              <w:rPr>
                <w:rFonts w:hint="eastAsia"/>
              </w:rPr>
              <w:t>100KVA</w:t>
            </w:r>
            <w:r>
              <w:rPr>
                <w:rFonts w:hint="eastAsia"/>
              </w:rPr>
              <w:t>以上时，为</w:t>
            </w:r>
            <w:r>
              <w:rPr>
                <w:rFonts w:hint="eastAsia"/>
              </w:rPr>
              <w:t>&lt;3%</w:t>
            </w:r>
            <w:r>
              <w:rPr>
                <w:rFonts w:hint="eastAsia"/>
              </w:rPr>
              <w:t>。</w:t>
            </w:r>
          </w:p>
          <w:p w:rsidR="00DB4EF2" w:rsidRDefault="00DB4EF2" w:rsidP="007E701C">
            <w:pPr>
              <w:widowControl/>
              <w:spacing w:line="288" w:lineRule="auto"/>
              <w:ind w:firstLineChars="100" w:firstLine="210"/>
              <w:jc w:val="left"/>
              <w:textAlignment w:val="center"/>
            </w:pPr>
            <w:r>
              <w:rPr>
                <w:rFonts w:hint="eastAsia"/>
              </w:rPr>
              <w:t>19</w:t>
            </w:r>
            <w:r>
              <w:rPr>
                <w:rFonts w:hint="eastAsia"/>
              </w:rPr>
              <w:t>、输出特性：</w:t>
            </w:r>
          </w:p>
          <w:p w:rsidR="00DB4EF2" w:rsidRDefault="00DB4EF2" w:rsidP="007E701C">
            <w:pPr>
              <w:widowControl/>
              <w:spacing w:line="288" w:lineRule="auto"/>
              <w:ind w:firstLineChars="100" w:firstLine="210"/>
              <w:jc w:val="left"/>
              <w:textAlignment w:val="center"/>
            </w:pPr>
            <w:r>
              <w:rPr>
                <w:rFonts w:hint="eastAsia"/>
              </w:rPr>
              <w:t>（</w:t>
            </w:r>
            <w:r>
              <w:rPr>
                <w:rFonts w:hint="eastAsia"/>
              </w:rPr>
              <w:t>1</w:t>
            </w:r>
            <w:r>
              <w:rPr>
                <w:rFonts w:hint="eastAsia"/>
              </w:rPr>
              <w:t>）输出功率因数≥</w:t>
            </w:r>
            <w:r>
              <w:rPr>
                <w:rFonts w:hint="eastAsia"/>
              </w:rPr>
              <w:t xml:space="preserve">0.8, </w:t>
            </w:r>
          </w:p>
          <w:p w:rsidR="00DB4EF2" w:rsidRDefault="00DB4EF2" w:rsidP="007E701C">
            <w:pPr>
              <w:widowControl/>
              <w:spacing w:line="288" w:lineRule="auto"/>
              <w:ind w:firstLineChars="100" w:firstLine="210"/>
              <w:jc w:val="left"/>
              <w:textAlignment w:val="center"/>
            </w:pPr>
            <w:r>
              <w:rPr>
                <w:rFonts w:hint="eastAsia"/>
              </w:rPr>
              <w:t>（</w:t>
            </w:r>
            <w:r>
              <w:rPr>
                <w:rFonts w:hint="eastAsia"/>
              </w:rPr>
              <w:t>2</w:t>
            </w:r>
            <w:r>
              <w:rPr>
                <w:rFonts w:hint="eastAsia"/>
              </w:rPr>
              <w:t>）输出电压，输出</w:t>
            </w:r>
            <w:r>
              <w:rPr>
                <w:rFonts w:hint="eastAsia"/>
              </w:rPr>
              <w:t>THDU</w:t>
            </w:r>
            <w:r>
              <w:rPr>
                <w:rFonts w:hint="eastAsia"/>
              </w:rPr>
              <w:t>≥</w:t>
            </w:r>
            <w:r>
              <w:rPr>
                <w:rFonts w:hint="eastAsia"/>
              </w:rPr>
              <w:t>2%</w:t>
            </w:r>
            <w:r>
              <w:rPr>
                <w:rFonts w:hint="eastAsia"/>
              </w:rPr>
              <w:t>，≤</w:t>
            </w:r>
            <w:r>
              <w:rPr>
                <w:rFonts w:hint="eastAsia"/>
              </w:rPr>
              <w:t>5%</w:t>
            </w:r>
            <w:r>
              <w:rPr>
                <w:rFonts w:hint="eastAsia"/>
              </w:rPr>
              <w:t>；</w:t>
            </w:r>
          </w:p>
          <w:p w:rsidR="00DB4EF2" w:rsidRDefault="00DB4EF2" w:rsidP="007E701C">
            <w:pPr>
              <w:widowControl/>
              <w:spacing w:line="288" w:lineRule="auto"/>
              <w:ind w:firstLineChars="100" w:firstLine="210"/>
              <w:jc w:val="left"/>
              <w:textAlignment w:val="center"/>
            </w:pPr>
            <w:r>
              <w:rPr>
                <w:rFonts w:hint="eastAsia"/>
              </w:rPr>
              <w:t>（</w:t>
            </w:r>
            <w:r>
              <w:rPr>
                <w:rFonts w:hint="eastAsia"/>
              </w:rPr>
              <w:t>3</w:t>
            </w:r>
            <w:r>
              <w:rPr>
                <w:rFonts w:hint="eastAsia"/>
              </w:rPr>
              <w:t>）具有带三相</w:t>
            </w:r>
            <w:r>
              <w:rPr>
                <w:rFonts w:hint="eastAsia"/>
              </w:rPr>
              <w:t>100%</w:t>
            </w:r>
            <w:r>
              <w:rPr>
                <w:rFonts w:hint="eastAsia"/>
              </w:rPr>
              <w:t>不平衡负载的能力；</w:t>
            </w:r>
          </w:p>
          <w:p w:rsidR="00DB4EF2" w:rsidRDefault="00DB4EF2" w:rsidP="007E701C">
            <w:pPr>
              <w:widowControl/>
              <w:spacing w:line="288" w:lineRule="auto"/>
              <w:ind w:firstLineChars="100" w:firstLine="210"/>
              <w:jc w:val="left"/>
              <w:textAlignment w:val="center"/>
            </w:pPr>
            <w:r>
              <w:rPr>
                <w:rFonts w:hint="eastAsia"/>
              </w:rPr>
              <w:t>（</w:t>
            </w:r>
            <w:r>
              <w:rPr>
                <w:rFonts w:hint="eastAsia"/>
              </w:rPr>
              <w:t>4</w:t>
            </w:r>
            <w:r>
              <w:rPr>
                <w:rFonts w:hint="eastAsia"/>
              </w:rPr>
              <w:t>）过载能力及抗冲击能力；</w:t>
            </w:r>
            <w:r>
              <w:rPr>
                <w:rFonts w:hint="eastAsia"/>
              </w:rPr>
              <w:t>150%</w:t>
            </w:r>
            <w:r>
              <w:rPr>
                <w:rFonts w:hint="eastAsia"/>
              </w:rPr>
              <w:t>时</w:t>
            </w:r>
            <w:r>
              <w:rPr>
                <w:rFonts w:hint="eastAsia"/>
              </w:rPr>
              <w:t>10</w:t>
            </w:r>
            <w:r>
              <w:rPr>
                <w:rFonts w:hint="eastAsia"/>
              </w:rPr>
              <w:t>秒钟，</w:t>
            </w:r>
            <w:r>
              <w:rPr>
                <w:rFonts w:hint="eastAsia"/>
              </w:rPr>
              <w:t>125%</w:t>
            </w:r>
            <w:r>
              <w:rPr>
                <w:rFonts w:hint="eastAsia"/>
              </w:rPr>
              <w:t>时</w:t>
            </w:r>
            <w:r>
              <w:rPr>
                <w:rFonts w:hint="eastAsia"/>
              </w:rPr>
              <w:t>2</w:t>
            </w:r>
            <w:r>
              <w:rPr>
                <w:rFonts w:hint="eastAsia"/>
              </w:rPr>
              <w:t>分钟。</w:t>
            </w:r>
          </w:p>
          <w:p w:rsidR="00DB4EF2" w:rsidRDefault="00DB4EF2" w:rsidP="007E701C">
            <w:pPr>
              <w:widowControl/>
              <w:spacing w:line="288" w:lineRule="auto"/>
              <w:ind w:firstLineChars="100" w:firstLine="210"/>
              <w:jc w:val="left"/>
              <w:textAlignment w:val="center"/>
            </w:pPr>
            <w:r>
              <w:rPr>
                <w:rFonts w:hint="eastAsia"/>
              </w:rPr>
              <w:t>20</w:t>
            </w:r>
            <w:r>
              <w:rPr>
                <w:rFonts w:hint="eastAsia"/>
              </w:rPr>
              <w:t>、监控管理：</w:t>
            </w:r>
          </w:p>
          <w:p w:rsidR="00DB4EF2" w:rsidRDefault="00DB4EF2" w:rsidP="007E701C">
            <w:pPr>
              <w:widowControl/>
              <w:spacing w:line="288" w:lineRule="auto"/>
              <w:ind w:firstLineChars="100" w:firstLine="210"/>
              <w:jc w:val="left"/>
              <w:textAlignment w:val="center"/>
            </w:pPr>
            <w:r>
              <w:rPr>
                <w:rFonts w:hint="eastAsia"/>
              </w:rPr>
              <w:t>（</w:t>
            </w:r>
            <w:r>
              <w:rPr>
                <w:rFonts w:hint="eastAsia"/>
              </w:rPr>
              <w:t>1</w:t>
            </w:r>
            <w:r>
              <w:rPr>
                <w:rFonts w:hint="eastAsia"/>
              </w:rPr>
              <w:t>）支持无线监控功能</w:t>
            </w:r>
            <w:r>
              <w:rPr>
                <w:rFonts w:hint="eastAsia"/>
              </w:rPr>
              <w:t>RS232</w:t>
            </w:r>
            <w:r>
              <w:rPr>
                <w:rFonts w:hint="eastAsia"/>
              </w:rPr>
              <w:t>、</w:t>
            </w:r>
            <w:r>
              <w:rPr>
                <w:rFonts w:hint="eastAsia"/>
              </w:rPr>
              <w:t>RS485</w:t>
            </w:r>
            <w:r>
              <w:rPr>
                <w:rFonts w:hint="eastAsia"/>
              </w:rPr>
              <w:t>、</w:t>
            </w:r>
            <w:r>
              <w:rPr>
                <w:rFonts w:hint="eastAsia"/>
              </w:rPr>
              <w:t>R244</w:t>
            </w:r>
            <w:r>
              <w:rPr>
                <w:rFonts w:hint="eastAsia"/>
              </w:rPr>
              <w:t>、</w:t>
            </w:r>
            <w:r>
              <w:rPr>
                <w:rFonts w:hint="eastAsia"/>
              </w:rPr>
              <w:t>MODEM</w:t>
            </w:r>
            <w:r>
              <w:rPr>
                <w:rFonts w:hint="eastAsia"/>
              </w:rPr>
              <w:t>多种后台通讯方式；</w:t>
            </w:r>
          </w:p>
          <w:p w:rsidR="00DB4EF2" w:rsidRDefault="00DB4EF2" w:rsidP="007E701C">
            <w:pPr>
              <w:widowControl/>
              <w:spacing w:line="288" w:lineRule="auto"/>
              <w:ind w:firstLineChars="100" w:firstLine="210"/>
              <w:jc w:val="left"/>
              <w:textAlignment w:val="center"/>
            </w:pPr>
            <w:r>
              <w:rPr>
                <w:rFonts w:hint="eastAsia"/>
              </w:rPr>
              <w:t>（</w:t>
            </w:r>
            <w:r>
              <w:rPr>
                <w:rFonts w:hint="eastAsia"/>
              </w:rPr>
              <w:t>2</w:t>
            </w:r>
            <w:r>
              <w:rPr>
                <w:rFonts w:hint="eastAsia"/>
              </w:rPr>
              <w:t>）</w:t>
            </w:r>
            <w:r>
              <w:rPr>
                <w:rFonts w:hint="eastAsia"/>
              </w:rPr>
              <w:t>UPS</w:t>
            </w:r>
            <w:proofErr w:type="gramStart"/>
            <w:r>
              <w:rPr>
                <w:rFonts w:hint="eastAsia"/>
              </w:rPr>
              <w:t>标配</w:t>
            </w:r>
            <w:proofErr w:type="gramEnd"/>
            <w:r>
              <w:rPr>
                <w:rFonts w:hint="eastAsia"/>
              </w:rPr>
              <w:t>SNMP</w:t>
            </w:r>
            <w:r>
              <w:rPr>
                <w:rFonts w:hint="eastAsia"/>
              </w:rPr>
              <w:t>网络管理卡；</w:t>
            </w:r>
          </w:p>
          <w:p w:rsidR="00DB4EF2" w:rsidRDefault="00DB4EF2" w:rsidP="007E701C">
            <w:pPr>
              <w:widowControl/>
              <w:spacing w:line="288" w:lineRule="auto"/>
              <w:ind w:firstLineChars="100" w:firstLine="210"/>
              <w:jc w:val="left"/>
              <w:textAlignment w:val="center"/>
            </w:pPr>
            <w:r>
              <w:rPr>
                <w:rFonts w:hint="eastAsia"/>
              </w:rPr>
              <w:t>（</w:t>
            </w:r>
            <w:r>
              <w:rPr>
                <w:rFonts w:hint="eastAsia"/>
              </w:rPr>
              <w:t>3</w:t>
            </w:r>
            <w:r>
              <w:rPr>
                <w:rFonts w:hint="eastAsia"/>
              </w:rPr>
              <w:t>）系统具有电池放电终止预告警和自动安全关机功能；</w:t>
            </w:r>
          </w:p>
          <w:p w:rsidR="00DB4EF2" w:rsidRDefault="00DB4EF2" w:rsidP="007E701C">
            <w:pPr>
              <w:widowControl/>
              <w:spacing w:line="288" w:lineRule="auto"/>
              <w:ind w:firstLineChars="100" w:firstLine="210"/>
              <w:jc w:val="left"/>
              <w:textAlignment w:val="center"/>
            </w:pPr>
            <w:r>
              <w:rPr>
                <w:rFonts w:hint="eastAsia"/>
              </w:rPr>
              <w:t>（</w:t>
            </w:r>
            <w:r>
              <w:rPr>
                <w:rFonts w:hint="eastAsia"/>
              </w:rPr>
              <w:t>4</w:t>
            </w:r>
            <w:r>
              <w:rPr>
                <w:rFonts w:hint="eastAsia"/>
              </w:rPr>
              <w:t>）兼容</w:t>
            </w:r>
            <w:r>
              <w:rPr>
                <w:rFonts w:hint="eastAsia"/>
              </w:rPr>
              <w:t>10M/100M</w:t>
            </w:r>
            <w:r>
              <w:rPr>
                <w:rFonts w:hint="eastAsia"/>
              </w:rPr>
              <w:t>以太网，支持</w:t>
            </w:r>
            <w:r>
              <w:rPr>
                <w:rFonts w:hint="eastAsia"/>
              </w:rPr>
              <w:t>SNMP</w:t>
            </w:r>
            <w:r>
              <w:rPr>
                <w:rFonts w:hint="eastAsia"/>
              </w:rPr>
              <w:t>、</w:t>
            </w:r>
            <w:r>
              <w:rPr>
                <w:rFonts w:hint="eastAsia"/>
              </w:rPr>
              <w:t>HTTP</w:t>
            </w:r>
            <w:r>
              <w:rPr>
                <w:rFonts w:hint="eastAsia"/>
              </w:rPr>
              <w:t>、等协议，监控软件具备电源事件记录和分析功能，组网方案，可实现在</w:t>
            </w:r>
            <w:r>
              <w:rPr>
                <w:rFonts w:hint="eastAsia"/>
              </w:rPr>
              <w:t>Internet/Intranet</w:t>
            </w:r>
            <w:r>
              <w:rPr>
                <w:rFonts w:hint="eastAsia"/>
              </w:rPr>
              <w:t>上的远程监控。</w:t>
            </w:r>
          </w:p>
          <w:p w:rsidR="00DB4EF2" w:rsidRDefault="00DB4EF2" w:rsidP="007E701C">
            <w:pPr>
              <w:widowControl/>
              <w:spacing w:line="288" w:lineRule="auto"/>
              <w:ind w:firstLineChars="100" w:firstLine="210"/>
              <w:jc w:val="left"/>
              <w:textAlignment w:val="center"/>
            </w:pPr>
            <w:r>
              <w:rPr>
                <w:rFonts w:hint="eastAsia"/>
              </w:rPr>
              <w:t>21</w:t>
            </w:r>
            <w:r>
              <w:rPr>
                <w:rFonts w:hint="eastAsia"/>
              </w:rPr>
              <w:t>、人机界面，便于操作和维护：</w:t>
            </w:r>
          </w:p>
          <w:p w:rsidR="00DB4EF2" w:rsidRDefault="00DB4EF2" w:rsidP="007E701C">
            <w:pPr>
              <w:widowControl/>
              <w:spacing w:line="288" w:lineRule="auto"/>
              <w:ind w:firstLineChars="100" w:firstLine="210"/>
              <w:jc w:val="left"/>
              <w:textAlignment w:val="center"/>
            </w:pPr>
            <w:r>
              <w:rPr>
                <w:rFonts w:hint="eastAsia"/>
              </w:rPr>
              <w:t>（</w:t>
            </w:r>
            <w:r>
              <w:rPr>
                <w:rFonts w:hint="eastAsia"/>
              </w:rPr>
              <w:t>1</w:t>
            </w:r>
            <w:r>
              <w:rPr>
                <w:rFonts w:hint="eastAsia"/>
              </w:rPr>
              <w:t>）采用彩色触摸屏组合键液晶显示的操作界面，存储功能，能随时查阅故障信息记录，历史记录≥</w:t>
            </w:r>
            <w:r>
              <w:rPr>
                <w:rFonts w:hint="eastAsia"/>
              </w:rPr>
              <w:t>10000</w:t>
            </w:r>
            <w:r>
              <w:rPr>
                <w:rFonts w:hint="eastAsia"/>
              </w:rPr>
              <w:t>条，方便售后服务解决查找问题；</w:t>
            </w:r>
          </w:p>
          <w:p w:rsidR="00DB4EF2" w:rsidRDefault="00DB4EF2" w:rsidP="007E701C">
            <w:pPr>
              <w:widowControl/>
              <w:spacing w:line="288" w:lineRule="auto"/>
              <w:ind w:firstLineChars="100" w:firstLine="210"/>
              <w:jc w:val="left"/>
              <w:textAlignment w:val="center"/>
            </w:pPr>
            <w:r>
              <w:rPr>
                <w:rFonts w:hint="eastAsia"/>
              </w:rPr>
              <w:t>（</w:t>
            </w:r>
            <w:r>
              <w:rPr>
                <w:rFonts w:hint="eastAsia"/>
              </w:rPr>
              <w:t>2</w:t>
            </w:r>
            <w:r>
              <w:rPr>
                <w:rFonts w:hint="eastAsia"/>
              </w:rPr>
              <w:t>）在面板操作提示失效情况下仍能通过按钮正常开关机；</w:t>
            </w:r>
            <w:r>
              <w:rPr>
                <w:rFonts w:hint="eastAsia"/>
              </w:rPr>
              <w:t xml:space="preserve"> </w:t>
            </w:r>
          </w:p>
          <w:p w:rsidR="00DB4EF2" w:rsidRDefault="00DB4EF2" w:rsidP="007E701C">
            <w:pPr>
              <w:widowControl/>
              <w:spacing w:line="288" w:lineRule="auto"/>
              <w:ind w:firstLineChars="100" w:firstLine="210"/>
              <w:jc w:val="left"/>
              <w:textAlignment w:val="center"/>
            </w:pPr>
            <w:r>
              <w:rPr>
                <w:rFonts w:hint="eastAsia"/>
              </w:rPr>
              <w:t>（</w:t>
            </w:r>
            <w:r>
              <w:rPr>
                <w:rFonts w:hint="eastAsia"/>
              </w:rPr>
              <w:t>3</w:t>
            </w:r>
            <w:r>
              <w:rPr>
                <w:rFonts w:hint="eastAsia"/>
              </w:rPr>
              <w:t>）同时具有</w:t>
            </w:r>
            <w:r>
              <w:rPr>
                <w:rFonts w:hint="eastAsia"/>
              </w:rPr>
              <w:t>LED</w:t>
            </w:r>
            <w:r>
              <w:rPr>
                <w:rFonts w:hint="eastAsia"/>
              </w:rPr>
              <w:t>、</w:t>
            </w:r>
            <w:r>
              <w:rPr>
                <w:rFonts w:hint="eastAsia"/>
              </w:rPr>
              <w:t>LCD</w:t>
            </w:r>
            <w:r>
              <w:rPr>
                <w:rFonts w:hint="eastAsia"/>
              </w:rPr>
              <w:t>、图形界面。</w:t>
            </w:r>
          </w:p>
          <w:p w:rsidR="00DB4EF2" w:rsidRDefault="00DB4EF2" w:rsidP="007E701C">
            <w:pPr>
              <w:pStyle w:val="a0"/>
              <w:ind w:firstLine="22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kern w:val="0"/>
                <w:sz w:val="22"/>
                <w:szCs w:val="22"/>
              </w:rPr>
              <w:lastRenderedPageBreak/>
              <w:t>投标人须提供所投主机设备制造商如下证书：（提供复印件并加盖制造商公章）1.节能认证证书 2.ROHS环保测试报告 3.IQNET证书 ；</w:t>
            </w:r>
          </w:p>
          <w:p w:rsidR="00DB4EF2" w:rsidRDefault="00DB4EF2" w:rsidP="007E701C">
            <w:pPr>
              <w:spacing w:line="288" w:lineRule="auto"/>
              <w:jc w:val="left"/>
            </w:pPr>
            <w:r>
              <w:rPr>
                <w:rFonts w:ascii="宋体" w:hAnsi="宋体" w:cs="宋体" w:hint="eastAsia"/>
                <w:kern w:val="0"/>
                <w:szCs w:val="22"/>
              </w:rPr>
              <w:t>投标人须提供所投主机设备制造商“</w:t>
            </w:r>
            <w:r>
              <w:rPr>
                <w:rFonts w:ascii="宋体" w:hAnsi="宋体" w:hint="eastAsia"/>
                <w:szCs w:val="22"/>
              </w:rPr>
              <w:t>产品检测报告</w:t>
            </w:r>
            <w:r>
              <w:rPr>
                <w:rFonts w:ascii="宋体" w:hAnsi="宋体" w:cs="宋体" w:hint="eastAsia"/>
                <w:kern w:val="0"/>
                <w:szCs w:val="22"/>
              </w:rPr>
              <w:t>”证书（提供复印件并加盖制造商公章</w:t>
            </w:r>
            <w:r>
              <w:rPr>
                <w:rFonts w:ascii="宋体" w:hAnsi="宋体" w:cs="宋体" w:hint="eastAsia"/>
                <w:kern w:val="0"/>
                <w:sz w:val="22"/>
              </w:rPr>
              <w:t>）</w:t>
            </w:r>
          </w:p>
        </w:tc>
      </w:tr>
      <w:tr w:rsidR="00DB4EF2" w:rsidTr="00DB4EF2">
        <w:trPr>
          <w:trHeight w:val="484"/>
          <w:jc w:val="center"/>
        </w:trPr>
        <w:tc>
          <w:tcPr>
            <w:tcW w:w="5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B4EF2" w:rsidRDefault="00DB4EF2" w:rsidP="007E701C">
            <w:pPr>
              <w:widowControl/>
              <w:spacing w:line="24" w:lineRule="atLeast"/>
              <w:jc w:val="center"/>
              <w:textAlignment w:val="center"/>
              <w:rPr>
                <w:rFonts w:ascii="宋体" w:hAnsi="宋体" w:cs="宋体"/>
                <w:color w:val="000000"/>
                <w:szCs w:val="21"/>
              </w:rPr>
            </w:pPr>
            <w:r>
              <w:rPr>
                <w:rFonts w:ascii="宋体" w:hAnsi="宋体" w:cs="宋体" w:hint="eastAsia"/>
                <w:color w:val="000000"/>
                <w:szCs w:val="21"/>
              </w:rPr>
              <w:lastRenderedPageBreak/>
              <w:t>2</w:t>
            </w:r>
          </w:p>
        </w:tc>
        <w:tc>
          <w:tcPr>
            <w:tcW w:w="7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B4EF2" w:rsidRDefault="00DB4EF2" w:rsidP="007E701C">
            <w:pPr>
              <w:widowControl/>
              <w:spacing w:line="24" w:lineRule="atLeast"/>
              <w:jc w:val="center"/>
              <w:textAlignment w:val="center"/>
              <w:rPr>
                <w:rFonts w:ascii="宋体" w:hAnsi="宋体" w:cs="宋体"/>
                <w:color w:val="000000"/>
                <w:szCs w:val="21"/>
              </w:rPr>
            </w:pPr>
            <w:r>
              <w:rPr>
                <w:rFonts w:ascii="宋体" w:hAnsi="宋体" w:cs="宋体" w:hint="eastAsia"/>
                <w:color w:val="000000"/>
                <w:kern w:val="0"/>
                <w:szCs w:val="21"/>
              </w:rPr>
              <w:t>蓄电池</w:t>
            </w:r>
          </w:p>
        </w:tc>
        <w:tc>
          <w:tcPr>
            <w:tcW w:w="852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B4EF2" w:rsidRDefault="00DB4EF2" w:rsidP="007E701C">
            <w:pPr>
              <w:widowControl/>
              <w:spacing w:line="288" w:lineRule="auto"/>
              <w:ind w:firstLineChars="100" w:firstLine="210"/>
              <w:jc w:val="left"/>
              <w:textAlignment w:val="center"/>
            </w:pPr>
            <w:r>
              <w:rPr>
                <w:rFonts w:hint="eastAsia"/>
              </w:rPr>
              <w:t>1</w:t>
            </w:r>
            <w:r>
              <w:rPr>
                <w:rFonts w:hint="eastAsia"/>
              </w:rPr>
              <w:t>、</w:t>
            </w:r>
            <w:r>
              <w:t>设计浮充使用寿命：</w:t>
            </w:r>
            <w:r>
              <w:rPr>
                <w:rFonts w:hint="eastAsia"/>
              </w:rPr>
              <w:t>≥</w:t>
            </w:r>
            <w:r>
              <w:t>12</w:t>
            </w:r>
            <w:r>
              <w:t>年（</w:t>
            </w:r>
            <w:r>
              <w:t>25℃</w:t>
            </w:r>
            <w:r>
              <w:t>）</w:t>
            </w:r>
          </w:p>
          <w:p w:rsidR="00DB4EF2" w:rsidRDefault="00DB4EF2" w:rsidP="007E701C">
            <w:pPr>
              <w:widowControl/>
              <w:spacing w:line="288" w:lineRule="auto"/>
              <w:ind w:firstLineChars="100" w:firstLine="210"/>
              <w:jc w:val="left"/>
              <w:textAlignment w:val="center"/>
            </w:pPr>
            <w:r>
              <w:rPr>
                <w:rFonts w:hint="eastAsia"/>
              </w:rPr>
              <w:t>2</w:t>
            </w:r>
            <w:r>
              <w:t>、额定电压：</w:t>
            </w:r>
            <w:r>
              <w:t>12V</w:t>
            </w:r>
          </w:p>
          <w:p w:rsidR="00DB4EF2" w:rsidRDefault="00DB4EF2" w:rsidP="007E701C">
            <w:pPr>
              <w:widowControl/>
              <w:spacing w:line="288" w:lineRule="auto"/>
              <w:ind w:firstLineChars="100" w:firstLine="210"/>
              <w:jc w:val="left"/>
              <w:textAlignment w:val="center"/>
            </w:pPr>
            <w:r>
              <w:rPr>
                <w:rFonts w:hint="eastAsia"/>
              </w:rPr>
              <w:t>3</w:t>
            </w:r>
            <w:r>
              <w:t>、额定容量</w:t>
            </w:r>
            <w:r>
              <w:t xml:space="preserve"> (10 </w:t>
            </w:r>
            <w:r>
              <w:t>小时率</w:t>
            </w:r>
            <w:r>
              <w:t>)</w:t>
            </w:r>
            <w:r>
              <w:t>：</w:t>
            </w:r>
            <w:r>
              <w:rPr>
                <w:rFonts w:hint="eastAsia"/>
              </w:rPr>
              <w:t>≥</w:t>
            </w:r>
            <w:r>
              <w:rPr>
                <w:rFonts w:hint="eastAsia"/>
              </w:rPr>
              <w:t>15</w:t>
            </w:r>
            <w:r>
              <w:t>0A</w:t>
            </w:r>
          </w:p>
          <w:p w:rsidR="00DB4EF2" w:rsidRDefault="00DB4EF2" w:rsidP="007E701C">
            <w:pPr>
              <w:widowControl/>
              <w:spacing w:line="288" w:lineRule="auto"/>
              <w:ind w:firstLineChars="100" w:firstLine="210"/>
              <w:jc w:val="left"/>
              <w:textAlignment w:val="center"/>
            </w:pPr>
            <w:r>
              <w:rPr>
                <w:rFonts w:hint="eastAsia"/>
              </w:rPr>
              <w:t>4</w:t>
            </w:r>
            <w:r>
              <w:rPr>
                <w:rFonts w:hint="eastAsia"/>
              </w:rPr>
              <w:t>、</w:t>
            </w:r>
            <w:r>
              <w:t>比重为</w:t>
            </w:r>
            <w:r>
              <w:t xml:space="preserve">1.280d </w:t>
            </w:r>
            <w:r>
              <w:t>的低密度电解液，</w:t>
            </w:r>
          </w:p>
          <w:p w:rsidR="00DB4EF2" w:rsidRDefault="00DB4EF2" w:rsidP="007E701C">
            <w:pPr>
              <w:widowControl/>
              <w:spacing w:line="288" w:lineRule="auto"/>
              <w:ind w:firstLineChars="100" w:firstLine="210"/>
              <w:jc w:val="left"/>
              <w:textAlignment w:val="center"/>
            </w:pPr>
            <w:r>
              <w:rPr>
                <w:rFonts w:hint="eastAsia"/>
              </w:rPr>
              <w:t>5</w:t>
            </w:r>
            <w:r>
              <w:t>、高强度并达到</w:t>
            </w:r>
            <w:r>
              <w:t xml:space="preserve">UL94 V-0 </w:t>
            </w:r>
            <w:r>
              <w:t>阻燃等级的</w:t>
            </w:r>
            <w:r>
              <w:t xml:space="preserve">ABS </w:t>
            </w:r>
            <w:r>
              <w:t>阻燃壳体；</w:t>
            </w:r>
          </w:p>
          <w:p w:rsidR="00DB4EF2" w:rsidRDefault="00DB4EF2" w:rsidP="007E701C">
            <w:pPr>
              <w:widowControl/>
              <w:spacing w:line="288" w:lineRule="auto"/>
              <w:ind w:firstLineChars="100" w:firstLine="210"/>
              <w:jc w:val="left"/>
              <w:textAlignment w:val="center"/>
            </w:pPr>
            <w:r>
              <w:rPr>
                <w:rFonts w:hint="eastAsia"/>
              </w:rPr>
              <w:t>6</w:t>
            </w:r>
            <w:r>
              <w:t>、电池密封反应效率</w:t>
            </w:r>
            <w:r>
              <w:t>≥98%</w:t>
            </w:r>
            <w:r>
              <w:t>；</w:t>
            </w:r>
          </w:p>
          <w:p w:rsidR="00DB4EF2" w:rsidRDefault="00DB4EF2" w:rsidP="007E701C">
            <w:pPr>
              <w:widowControl/>
              <w:spacing w:line="288" w:lineRule="auto"/>
              <w:ind w:firstLineChars="100" w:firstLine="210"/>
              <w:jc w:val="left"/>
              <w:textAlignment w:val="center"/>
            </w:pPr>
            <w:r>
              <w:rPr>
                <w:rFonts w:hint="eastAsia"/>
              </w:rPr>
              <w:t>7</w:t>
            </w:r>
            <w:r>
              <w:t>、在</w:t>
            </w:r>
            <w:r>
              <w:t>25℃</w:t>
            </w:r>
            <w:r>
              <w:t>环境下，电池自放电＜</w:t>
            </w:r>
            <w:r>
              <w:t>3%/</w:t>
            </w:r>
            <w:r>
              <w:t>月；电池循环寿命较普通电池提升</w:t>
            </w:r>
            <w:r>
              <w:t>15%</w:t>
            </w:r>
            <w:r>
              <w:t>以上，</w:t>
            </w:r>
            <w:r>
              <w:t xml:space="preserve">25%DOD </w:t>
            </w:r>
            <w:r>
              <w:t>循环</w:t>
            </w:r>
            <w:r>
              <w:t xml:space="preserve">1200 </w:t>
            </w:r>
            <w:r>
              <w:t>次以上</w:t>
            </w:r>
          </w:p>
          <w:p w:rsidR="00DB4EF2" w:rsidRDefault="00DB4EF2" w:rsidP="007E701C">
            <w:pPr>
              <w:spacing w:line="288" w:lineRule="auto"/>
              <w:ind w:firstLineChars="100" w:firstLine="210"/>
              <w:rPr>
                <w:rFonts w:ascii="宋体" w:hAnsi="宋体" w:cs="宋体"/>
                <w:kern w:val="0"/>
              </w:rPr>
            </w:pPr>
            <w:r>
              <w:rPr>
                <w:rFonts w:ascii="宋体" w:hAnsi="宋体" w:cs="宋体" w:hint="eastAsia"/>
                <w:kern w:val="0"/>
              </w:rPr>
              <w:t>投标人须提供所投蓄电池制造商如下证书：（提供复印件并加盖制造商公章）</w:t>
            </w:r>
          </w:p>
          <w:p w:rsidR="00DB4EF2" w:rsidRDefault="00DB4EF2" w:rsidP="007E701C">
            <w:pPr>
              <w:spacing w:line="288" w:lineRule="auto"/>
              <w:ind w:firstLineChars="100" w:firstLine="210"/>
            </w:pPr>
            <w:r>
              <w:rPr>
                <w:rFonts w:ascii="宋体" w:hAnsi="宋体" w:cs="宋体" w:hint="eastAsia"/>
                <w:kern w:val="0"/>
              </w:rPr>
              <w:t>①泰尔认证证书 ②工业生产许可证</w:t>
            </w:r>
          </w:p>
        </w:tc>
      </w:tr>
      <w:tr w:rsidR="00DB4EF2" w:rsidTr="00DB4EF2">
        <w:tblPrEx>
          <w:tblBorders>
            <w:top w:val="single" w:sz="4" w:space="0" w:color="auto"/>
            <w:left w:val="single" w:sz="4" w:space="0" w:color="auto"/>
            <w:bottom w:val="single" w:sz="4" w:space="0" w:color="auto"/>
            <w:right w:val="single" w:sz="4" w:space="0" w:color="auto"/>
            <w:insideH w:val="none" w:sz="4" w:space="0" w:color="auto"/>
            <w:insideV w:val="none" w:sz="4" w:space="0" w:color="auto"/>
          </w:tblBorders>
        </w:tblPrEx>
        <w:trPr>
          <w:trHeight w:val="2953"/>
          <w:jc w:val="center"/>
        </w:trPr>
        <w:tc>
          <w:tcPr>
            <w:tcW w:w="551" w:type="dxa"/>
            <w:tcBorders>
              <w:right w:val="single" w:sz="8" w:space="0" w:color="000000"/>
            </w:tcBorders>
            <w:shd w:val="clear" w:color="auto" w:fill="auto"/>
            <w:tcMar>
              <w:top w:w="15" w:type="dxa"/>
              <w:left w:w="15" w:type="dxa"/>
              <w:right w:w="15" w:type="dxa"/>
            </w:tcMar>
            <w:vAlign w:val="center"/>
          </w:tcPr>
          <w:p w:rsidR="00DB4EF2" w:rsidRDefault="00DB4EF2" w:rsidP="007E701C">
            <w:pPr>
              <w:widowControl/>
              <w:spacing w:line="24" w:lineRule="atLeast"/>
              <w:jc w:val="center"/>
              <w:textAlignment w:val="center"/>
              <w:rPr>
                <w:rFonts w:ascii="宋体" w:hAnsi="宋体" w:cs="宋体"/>
                <w:kern w:val="0"/>
                <w:szCs w:val="21"/>
              </w:rPr>
            </w:pPr>
            <w:r>
              <w:rPr>
                <w:rFonts w:ascii="宋体" w:hAnsi="宋体" w:cs="宋体" w:hint="eastAsia"/>
                <w:kern w:val="0"/>
                <w:szCs w:val="21"/>
              </w:rPr>
              <w:t>3</w:t>
            </w:r>
          </w:p>
        </w:tc>
        <w:tc>
          <w:tcPr>
            <w:tcW w:w="772" w:type="dxa"/>
            <w:tcBorders>
              <w:left w:val="nil"/>
              <w:right w:val="single" w:sz="8" w:space="0" w:color="000000"/>
            </w:tcBorders>
            <w:shd w:val="clear" w:color="auto" w:fill="auto"/>
            <w:tcMar>
              <w:top w:w="15" w:type="dxa"/>
              <w:left w:w="15" w:type="dxa"/>
              <w:right w:w="15" w:type="dxa"/>
            </w:tcMar>
            <w:vAlign w:val="center"/>
          </w:tcPr>
          <w:p w:rsidR="00DB4EF2" w:rsidRDefault="00DB4EF2" w:rsidP="007E701C">
            <w:pPr>
              <w:widowControl/>
              <w:spacing w:line="24" w:lineRule="atLeast"/>
              <w:jc w:val="center"/>
              <w:textAlignment w:val="center"/>
              <w:rPr>
                <w:rFonts w:ascii="宋体" w:hAnsi="宋体" w:cs="宋体"/>
                <w:szCs w:val="21"/>
              </w:rPr>
            </w:pPr>
            <w:r>
              <w:rPr>
                <w:rFonts w:ascii="宋体" w:hAnsi="宋体" w:cs="宋体" w:hint="eastAsia"/>
                <w:color w:val="000000"/>
                <w:kern w:val="0"/>
                <w:sz w:val="22"/>
                <w:szCs w:val="22"/>
                <w:lang/>
              </w:rPr>
              <w:t>UPS及蓄电池监控管理系统</w:t>
            </w:r>
          </w:p>
        </w:tc>
        <w:tc>
          <w:tcPr>
            <w:tcW w:w="8523" w:type="dxa"/>
            <w:tcBorders>
              <w:left w:val="nil"/>
            </w:tcBorders>
            <w:shd w:val="clear" w:color="auto" w:fill="auto"/>
            <w:tcMar>
              <w:top w:w="15" w:type="dxa"/>
              <w:left w:w="15" w:type="dxa"/>
              <w:right w:w="15" w:type="dxa"/>
            </w:tcMar>
            <w:vAlign w:val="center"/>
          </w:tcPr>
          <w:p w:rsidR="00DB4EF2" w:rsidRDefault="00DB4EF2" w:rsidP="007E701C">
            <w:pPr>
              <w:widowControl/>
              <w:spacing w:line="288" w:lineRule="auto"/>
              <w:ind w:firstLineChars="100" w:firstLine="210"/>
              <w:jc w:val="left"/>
              <w:textAlignment w:val="center"/>
              <w:rPr>
                <w:rStyle w:val="font41"/>
                <w:rFonts w:hint="default"/>
              </w:rPr>
            </w:pPr>
            <w:r>
              <w:rPr>
                <w:rStyle w:val="font41"/>
              </w:rPr>
              <w:t>1、完整实时监测功能：采集单体蓄电池以及整组的相关数据。</w:t>
            </w:r>
          </w:p>
          <w:p w:rsidR="00DB4EF2" w:rsidRDefault="00DB4EF2" w:rsidP="007E701C">
            <w:pPr>
              <w:widowControl/>
              <w:spacing w:line="288" w:lineRule="auto"/>
              <w:ind w:firstLineChars="100" w:firstLine="210"/>
              <w:jc w:val="left"/>
              <w:textAlignment w:val="center"/>
              <w:rPr>
                <w:rStyle w:val="font41"/>
                <w:rFonts w:hint="default"/>
              </w:rPr>
            </w:pPr>
            <w:r>
              <w:rPr>
                <w:rStyle w:val="font41"/>
              </w:rPr>
              <w:t>2、</w:t>
            </w:r>
            <w:proofErr w:type="gramStart"/>
            <w:r>
              <w:rPr>
                <w:rStyle w:val="font41"/>
              </w:rPr>
              <w:t>单元热插方式</w:t>
            </w:r>
            <w:proofErr w:type="gramEnd"/>
            <w:r>
              <w:rPr>
                <w:rStyle w:val="font41"/>
              </w:rPr>
              <w:t>：在线快速更换故障部件，不影响电池检测系统其他部分的正常工作，也不影响UPS供电系统的安全运行；</w:t>
            </w:r>
          </w:p>
          <w:p w:rsidR="00DB4EF2" w:rsidRDefault="00DB4EF2" w:rsidP="007E701C">
            <w:pPr>
              <w:widowControl/>
              <w:spacing w:line="288" w:lineRule="auto"/>
              <w:ind w:firstLineChars="100" w:firstLine="210"/>
              <w:jc w:val="left"/>
              <w:textAlignment w:val="center"/>
              <w:rPr>
                <w:rStyle w:val="font41"/>
                <w:rFonts w:hint="default"/>
              </w:rPr>
            </w:pPr>
            <w:r>
              <w:rPr>
                <w:rStyle w:val="font41"/>
              </w:rPr>
              <w:t>3、无损测量算法；</w:t>
            </w:r>
          </w:p>
          <w:p w:rsidR="00DB4EF2" w:rsidRDefault="00DB4EF2" w:rsidP="007E701C">
            <w:pPr>
              <w:widowControl/>
              <w:spacing w:line="288" w:lineRule="auto"/>
              <w:ind w:firstLineChars="100" w:firstLine="210"/>
              <w:jc w:val="left"/>
              <w:textAlignment w:val="center"/>
              <w:rPr>
                <w:rStyle w:val="font41"/>
                <w:rFonts w:hint="default"/>
              </w:rPr>
            </w:pPr>
            <w:r>
              <w:rPr>
                <w:rStyle w:val="font41"/>
              </w:rPr>
              <w:t>4、分布式部署与以太网网络化管理，可适应任何现场环境无缝对接；</w:t>
            </w:r>
          </w:p>
          <w:p w:rsidR="00DB4EF2" w:rsidRDefault="00DB4EF2" w:rsidP="007E701C">
            <w:pPr>
              <w:widowControl/>
              <w:spacing w:line="288" w:lineRule="auto"/>
              <w:ind w:firstLineChars="100" w:firstLine="210"/>
              <w:jc w:val="left"/>
              <w:textAlignment w:val="center"/>
              <w:rPr>
                <w:rStyle w:val="font41"/>
                <w:rFonts w:hint="default"/>
              </w:rPr>
            </w:pPr>
            <w:r>
              <w:rPr>
                <w:rStyle w:val="font41"/>
              </w:rPr>
              <w:t>6、具备历史数据记录，告警事件管理，提供电池维护、失效分析、生成报表的数据支持；</w:t>
            </w:r>
          </w:p>
          <w:p w:rsidR="00DB4EF2" w:rsidRDefault="00DB4EF2" w:rsidP="007E701C">
            <w:pPr>
              <w:widowControl/>
              <w:spacing w:line="288" w:lineRule="auto"/>
              <w:ind w:firstLineChars="100" w:firstLine="210"/>
              <w:jc w:val="left"/>
              <w:textAlignment w:val="center"/>
              <w:rPr>
                <w:rStyle w:val="font41"/>
                <w:rFonts w:hint="default"/>
              </w:rPr>
            </w:pPr>
            <w:r>
              <w:rPr>
                <w:rStyle w:val="font41"/>
              </w:rPr>
              <w:t>7、具备一键设地址功能。</w:t>
            </w:r>
          </w:p>
          <w:p w:rsidR="00DB4EF2" w:rsidRDefault="00DB4EF2" w:rsidP="007E701C">
            <w:pPr>
              <w:widowControl/>
              <w:spacing w:line="288" w:lineRule="auto"/>
              <w:ind w:firstLineChars="100" w:firstLine="210"/>
              <w:jc w:val="left"/>
              <w:textAlignment w:val="center"/>
            </w:pPr>
            <w:r>
              <w:rPr>
                <w:rStyle w:val="font41"/>
              </w:rPr>
              <w:t>8、须</w:t>
            </w:r>
            <w:r>
              <w:rPr>
                <w:rFonts w:hint="eastAsia"/>
              </w:rPr>
              <w:t>与院现有监控管理系统无缝对接，</w:t>
            </w:r>
            <w:r>
              <w:rPr>
                <w:rStyle w:val="font51"/>
              </w:rPr>
              <w:t>方便</w:t>
            </w:r>
            <w:r>
              <w:rPr>
                <w:rStyle w:val="font51"/>
                <w:rFonts w:hint="default"/>
              </w:rPr>
              <w:t>监管维护</w:t>
            </w:r>
            <w:r>
              <w:rPr>
                <w:rStyle w:val="font51"/>
              </w:rPr>
              <w:t>，</w:t>
            </w:r>
            <w:r>
              <w:rPr>
                <w:rStyle w:val="font51"/>
                <w:rFonts w:hint="default"/>
              </w:rPr>
              <w:t>实现统一管理</w:t>
            </w:r>
            <w:r>
              <w:rPr>
                <w:rFonts w:hint="eastAsia"/>
              </w:rPr>
              <w:t>。</w:t>
            </w:r>
          </w:p>
        </w:tc>
      </w:tr>
      <w:tr w:rsidR="00DB4EF2" w:rsidTr="00DB4EF2">
        <w:trPr>
          <w:trHeight w:val="1402"/>
          <w:jc w:val="center"/>
        </w:trPr>
        <w:tc>
          <w:tcPr>
            <w:tcW w:w="551"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szCs w:val="21"/>
              </w:rPr>
            </w:pPr>
            <w:r>
              <w:rPr>
                <w:rFonts w:ascii="宋体" w:hAnsi="宋体" w:cs="宋体" w:hint="eastAsia"/>
                <w:szCs w:val="21"/>
              </w:rPr>
              <w:t>4</w:t>
            </w:r>
          </w:p>
        </w:tc>
        <w:tc>
          <w:tcPr>
            <w:tcW w:w="772" w:type="dxa"/>
            <w:tcBorders>
              <w:top w:val="single" w:sz="4" w:space="0" w:color="auto"/>
              <w:left w:val="nil"/>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color w:val="000000"/>
                <w:kern w:val="0"/>
                <w:sz w:val="22"/>
                <w:lang/>
              </w:rPr>
            </w:pPr>
            <w:r>
              <w:rPr>
                <w:rFonts w:ascii="宋体" w:hAnsi="宋体" w:cs="宋体" w:hint="eastAsia"/>
                <w:color w:val="000000"/>
                <w:kern w:val="0"/>
                <w:szCs w:val="21"/>
                <w:lang/>
              </w:rPr>
              <w:t>电气安全监控系统</w:t>
            </w:r>
          </w:p>
        </w:tc>
        <w:tc>
          <w:tcPr>
            <w:tcW w:w="8523" w:type="dxa"/>
            <w:tcBorders>
              <w:top w:val="single" w:sz="4" w:space="0" w:color="auto"/>
              <w:left w:val="nil"/>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spacing w:line="288" w:lineRule="auto"/>
              <w:jc w:val="left"/>
              <w:textAlignment w:val="center"/>
            </w:pPr>
            <w:r>
              <w:rPr>
                <w:rFonts w:hint="eastAsia"/>
              </w:rPr>
              <w:t>1</w:t>
            </w:r>
            <w:r>
              <w:rPr>
                <w:rFonts w:hint="eastAsia"/>
              </w:rPr>
              <w:t>、一体化设计，多功能主机，应同时具备剩余电流（漏电）、电流、温度、短路、故障电弧、功率、电量等多种功能，并支持自动断电；</w:t>
            </w:r>
          </w:p>
          <w:p w:rsidR="00DB4EF2" w:rsidRDefault="00DB4EF2" w:rsidP="007E701C">
            <w:pPr>
              <w:widowControl/>
              <w:spacing w:line="288" w:lineRule="auto"/>
              <w:ind w:firstLineChars="100" w:firstLine="210"/>
              <w:jc w:val="left"/>
              <w:textAlignment w:val="center"/>
            </w:pPr>
            <w:r>
              <w:rPr>
                <w:rFonts w:hint="eastAsia"/>
              </w:rPr>
              <w:t>2</w:t>
            </w:r>
            <w:r>
              <w:rPr>
                <w:rFonts w:hint="eastAsia"/>
              </w:rPr>
              <w:t>、设备应能同时对电气线路剩余电流（漏电）、电压、电流、温度、短路、故障电弧功率、电量进行在线实时监测，统计分析，汇总为电气安全数据实时传送管理平台，具有传感器自检功能、探测器故障自动报警功能，支持系统自检功能，电源检查、报警检查，自检耗时小于</w:t>
            </w:r>
            <w:r>
              <w:rPr>
                <w:rFonts w:hint="eastAsia"/>
              </w:rPr>
              <w:t>2s</w:t>
            </w:r>
            <w:r>
              <w:rPr>
                <w:rFonts w:hint="eastAsia"/>
              </w:rPr>
              <w:t>；</w:t>
            </w:r>
          </w:p>
          <w:p w:rsidR="00DB4EF2" w:rsidRDefault="00DB4EF2" w:rsidP="007E701C">
            <w:pPr>
              <w:widowControl/>
              <w:spacing w:line="288" w:lineRule="auto"/>
              <w:ind w:firstLineChars="100" w:firstLine="210"/>
              <w:jc w:val="left"/>
              <w:textAlignment w:val="center"/>
            </w:pPr>
            <w:r>
              <w:rPr>
                <w:rFonts w:hint="eastAsia"/>
              </w:rPr>
              <w:t>3</w:t>
            </w:r>
            <w:r>
              <w:rPr>
                <w:rFonts w:hint="eastAsia"/>
              </w:rPr>
              <w:t>、设备采用非入侵式智能识别技术，可实现线路内全部用电器的类型识别及运行状态监测；</w:t>
            </w:r>
          </w:p>
          <w:p w:rsidR="00DB4EF2" w:rsidRDefault="00DB4EF2" w:rsidP="007E701C">
            <w:pPr>
              <w:widowControl/>
              <w:spacing w:line="288" w:lineRule="auto"/>
              <w:ind w:firstLineChars="100" w:firstLine="210"/>
              <w:jc w:val="left"/>
              <w:textAlignment w:val="center"/>
            </w:pPr>
            <w:r>
              <w:rPr>
                <w:rFonts w:hint="eastAsia"/>
              </w:rPr>
              <w:t>4</w:t>
            </w:r>
            <w:r>
              <w:rPr>
                <w:rFonts w:hint="eastAsia"/>
              </w:rPr>
              <w:t>、设备支持电器级别的用电量统计，可实时统计线路上每个电器的用电情况；</w:t>
            </w:r>
          </w:p>
          <w:p w:rsidR="00DB4EF2" w:rsidRDefault="00DB4EF2" w:rsidP="007E701C">
            <w:pPr>
              <w:widowControl/>
              <w:spacing w:line="288" w:lineRule="auto"/>
              <w:ind w:firstLineChars="100" w:firstLine="210"/>
              <w:jc w:val="left"/>
              <w:textAlignment w:val="center"/>
            </w:pPr>
            <w:r>
              <w:rPr>
                <w:rFonts w:hint="eastAsia"/>
              </w:rPr>
              <w:t>5</w:t>
            </w:r>
            <w:r>
              <w:rPr>
                <w:rFonts w:hint="eastAsia"/>
              </w:rPr>
              <w:t>、设备配置报警功能，报警信号能手动解除，故障消除后，可自动复位到初始监控状态；</w:t>
            </w:r>
          </w:p>
          <w:p w:rsidR="00DB4EF2" w:rsidRDefault="00DB4EF2" w:rsidP="007E701C">
            <w:pPr>
              <w:widowControl/>
              <w:spacing w:line="288" w:lineRule="auto"/>
              <w:ind w:firstLineChars="100" w:firstLine="210"/>
              <w:jc w:val="left"/>
              <w:textAlignment w:val="center"/>
            </w:pPr>
            <w:r>
              <w:rPr>
                <w:rFonts w:hint="eastAsia"/>
              </w:rPr>
              <w:t>6</w:t>
            </w:r>
            <w:r>
              <w:rPr>
                <w:rFonts w:hint="eastAsia"/>
              </w:rPr>
              <w:t>、设备支持存储历史报警、历史故障、历史操作记录≥</w:t>
            </w:r>
            <w:r>
              <w:rPr>
                <w:rFonts w:hint="eastAsia"/>
              </w:rPr>
              <w:t>1000</w:t>
            </w:r>
            <w:r>
              <w:rPr>
                <w:rFonts w:hint="eastAsia"/>
              </w:rPr>
              <w:t>条；</w:t>
            </w:r>
          </w:p>
          <w:p w:rsidR="00DB4EF2" w:rsidRDefault="00DB4EF2" w:rsidP="007E701C">
            <w:pPr>
              <w:widowControl/>
              <w:spacing w:line="288" w:lineRule="auto"/>
              <w:ind w:firstLineChars="100" w:firstLine="210"/>
              <w:textAlignment w:val="center"/>
            </w:pPr>
            <w:r>
              <w:rPr>
                <w:rFonts w:hint="eastAsia"/>
              </w:rPr>
              <w:t>7</w:t>
            </w:r>
            <w:r>
              <w:rPr>
                <w:rFonts w:hint="eastAsia"/>
              </w:rPr>
              <w:t>、信息转发，支持</w:t>
            </w:r>
            <w:r>
              <w:rPr>
                <w:rFonts w:hint="eastAsia"/>
              </w:rPr>
              <w:t>APP</w:t>
            </w:r>
            <w:r>
              <w:rPr>
                <w:rFonts w:hint="eastAsia"/>
              </w:rPr>
              <w:t>、短信、电话、邮件等多种转发方式，</w:t>
            </w:r>
            <w:r>
              <w:rPr>
                <w:rFonts w:hint="eastAsia"/>
              </w:rPr>
              <w:t>APP</w:t>
            </w:r>
            <w:r>
              <w:rPr>
                <w:rFonts w:hint="eastAsia"/>
              </w:rPr>
              <w:t>和</w:t>
            </w:r>
            <w:r>
              <w:rPr>
                <w:rFonts w:hint="eastAsia"/>
              </w:rPr>
              <w:t>WEB</w:t>
            </w:r>
            <w:r>
              <w:rPr>
                <w:rFonts w:hint="eastAsia"/>
              </w:rPr>
              <w:t>可查看通知记录信息（通知人员，通知方式、监测点名称、报警类型、报警时间</w:t>
            </w:r>
            <w:r>
              <w:t>），可筛选开始时间至结束时间、通知人、监测点名称、报警类型、报警时间；</w:t>
            </w:r>
          </w:p>
          <w:p w:rsidR="00DB4EF2" w:rsidRDefault="00DB4EF2" w:rsidP="007E701C">
            <w:pPr>
              <w:widowControl/>
              <w:spacing w:line="288" w:lineRule="auto"/>
              <w:jc w:val="left"/>
              <w:textAlignment w:val="center"/>
            </w:pPr>
            <w:r>
              <w:rPr>
                <w:rFonts w:hint="eastAsia"/>
              </w:rPr>
              <w:t>8</w:t>
            </w:r>
            <w:r>
              <w:rPr>
                <w:rFonts w:hint="eastAsia"/>
              </w:rPr>
              <w:t>、</w:t>
            </w:r>
            <w:r>
              <w:t>须与院现有的电</w:t>
            </w:r>
            <w:r>
              <w:rPr>
                <w:rFonts w:hint="eastAsia"/>
              </w:rPr>
              <w:t>气</w:t>
            </w:r>
            <w:r>
              <w:t>安全</w:t>
            </w:r>
            <w:r>
              <w:rPr>
                <w:rFonts w:hint="eastAsia"/>
              </w:rPr>
              <w:t>监控</w:t>
            </w:r>
            <w:r>
              <w:t>系统</w:t>
            </w:r>
            <w:r>
              <w:rPr>
                <w:rFonts w:hint="eastAsia"/>
              </w:rPr>
              <w:t>无缝对接</w:t>
            </w:r>
            <w:r>
              <w:t>，</w:t>
            </w:r>
            <w:r>
              <w:rPr>
                <w:rFonts w:hint="eastAsia"/>
              </w:rPr>
              <w:t>方便</w:t>
            </w:r>
            <w:r>
              <w:t>监管维护</w:t>
            </w:r>
            <w:r>
              <w:rPr>
                <w:rFonts w:hint="eastAsia"/>
              </w:rPr>
              <w:t>，</w:t>
            </w:r>
            <w:r>
              <w:t>实现统一管理。</w:t>
            </w:r>
          </w:p>
          <w:p w:rsidR="00DB4EF2" w:rsidRDefault="00DB4EF2" w:rsidP="00DB4EF2">
            <w:pPr>
              <w:pStyle w:val="20"/>
              <w:ind w:firstLine="480"/>
              <w:rPr>
                <w:rFonts w:eastAsiaTheme="minorEastAsia"/>
              </w:rPr>
            </w:pPr>
            <w:r>
              <w:rPr>
                <w:rFonts w:hint="eastAsia"/>
              </w:rPr>
              <w:lastRenderedPageBreak/>
              <w:t>投标人</w:t>
            </w:r>
            <w:r>
              <w:rPr>
                <w:rFonts w:eastAsiaTheme="minorEastAsia" w:hint="eastAsia"/>
                <w:sz w:val="21"/>
              </w:rPr>
              <w:t>须提供电气安全监控设备</w:t>
            </w:r>
            <w:r>
              <w:rPr>
                <w:rFonts w:hint="eastAsia"/>
                <w:sz w:val="21"/>
              </w:rPr>
              <w:t>制造商</w:t>
            </w:r>
            <w:r>
              <w:rPr>
                <w:rFonts w:eastAsiaTheme="minorEastAsia" w:hint="eastAsia"/>
                <w:sz w:val="21"/>
              </w:rPr>
              <w:t>如下证书：（提供复印件并加盖</w:t>
            </w:r>
            <w:r>
              <w:rPr>
                <w:rFonts w:hint="eastAsia"/>
              </w:rPr>
              <w:t>制造商</w:t>
            </w:r>
            <w:r>
              <w:rPr>
                <w:rFonts w:eastAsiaTheme="minorEastAsia" w:hint="eastAsia"/>
                <w:sz w:val="21"/>
              </w:rPr>
              <w:t>公章）</w:t>
            </w:r>
          </w:p>
          <w:p w:rsidR="00DB4EF2" w:rsidRDefault="00DB4EF2" w:rsidP="007E701C">
            <w:pPr>
              <w:pStyle w:val="20"/>
              <w:ind w:firstLineChars="100" w:firstLine="210"/>
            </w:pPr>
            <w:r>
              <w:rPr>
                <w:rFonts w:eastAsiaTheme="minorEastAsia" w:hint="eastAsia"/>
                <w:sz w:val="21"/>
              </w:rPr>
              <w:t>①消防部门检测报告</w:t>
            </w:r>
            <w:r>
              <w:rPr>
                <w:rFonts w:hint="eastAsia"/>
                <w:sz w:val="21"/>
              </w:rPr>
              <w:t xml:space="preserve"> </w:t>
            </w:r>
            <w:r>
              <w:rPr>
                <w:rFonts w:eastAsiaTheme="minorEastAsia" w:hint="eastAsia"/>
                <w:sz w:val="21"/>
              </w:rPr>
              <w:t>②3C认证</w:t>
            </w:r>
          </w:p>
        </w:tc>
      </w:tr>
      <w:tr w:rsidR="00DB4EF2" w:rsidTr="00DB4EF2">
        <w:trPr>
          <w:trHeight w:val="90"/>
          <w:jc w:val="center"/>
        </w:trPr>
        <w:tc>
          <w:tcPr>
            <w:tcW w:w="551"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szCs w:val="21"/>
              </w:rPr>
            </w:pPr>
            <w:r>
              <w:rPr>
                <w:rFonts w:ascii="宋体" w:hAnsi="宋体" w:cs="宋体" w:hint="eastAsia"/>
                <w:szCs w:val="21"/>
              </w:rPr>
              <w:lastRenderedPageBreak/>
              <w:t>5</w:t>
            </w:r>
          </w:p>
        </w:tc>
        <w:tc>
          <w:tcPr>
            <w:tcW w:w="772" w:type="dxa"/>
            <w:tcBorders>
              <w:top w:val="single" w:sz="4" w:space="0" w:color="auto"/>
              <w:left w:val="nil"/>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color w:val="000000"/>
                <w:kern w:val="0"/>
                <w:sz w:val="22"/>
                <w:lang/>
              </w:rPr>
            </w:pPr>
            <w:r>
              <w:rPr>
                <w:rFonts w:ascii="宋体" w:hAnsi="宋体" w:cs="宋体" w:hint="eastAsia"/>
                <w:color w:val="000000"/>
                <w:kern w:val="0"/>
                <w:sz w:val="22"/>
                <w:szCs w:val="22"/>
                <w:lang/>
              </w:rPr>
              <w:t>电池柜</w:t>
            </w:r>
          </w:p>
        </w:tc>
        <w:tc>
          <w:tcPr>
            <w:tcW w:w="8523" w:type="dxa"/>
            <w:tcBorders>
              <w:top w:val="single" w:sz="4" w:space="0" w:color="auto"/>
              <w:left w:val="nil"/>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spacing w:line="288" w:lineRule="auto"/>
              <w:jc w:val="left"/>
              <w:textAlignment w:val="center"/>
              <w:rPr>
                <w:rFonts w:ascii="宋体" w:hAnsi="宋体" w:cs="宋体"/>
                <w:szCs w:val="21"/>
              </w:rPr>
            </w:pPr>
            <w:r>
              <w:rPr>
                <w:rFonts w:ascii="宋体" w:hAnsi="宋体" w:cs="宋体" w:hint="eastAsia"/>
                <w:color w:val="000000"/>
                <w:kern w:val="0"/>
                <w:sz w:val="22"/>
                <w:szCs w:val="22"/>
                <w:lang/>
              </w:rPr>
              <w:t>定制</w:t>
            </w:r>
          </w:p>
        </w:tc>
      </w:tr>
      <w:tr w:rsidR="00DB4EF2" w:rsidTr="00DB4EF2">
        <w:trPr>
          <w:trHeight w:val="517"/>
          <w:jc w:val="center"/>
        </w:trPr>
        <w:tc>
          <w:tcPr>
            <w:tcW w:w="551"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szCs w:val="21"/>
              </w:rPr>
            </w:pPr>
            <w:r>
              <w:rPr>
                <w:rFonts w:ascii="宋体" w:hAnsi="宋体" w:cs="宋体" w:hint="eastAsia"/>
                <w:szCs w:val="21"/>
              </w:rPr>
              <w:t>6</w:t>
            </w:r>
          </w:p>
        </w:tc>
        <w:tc>
          <w:tcPr>
            <w:tcW w:w="772" w:type="dxa"/>
            <w:tcBorders>
              <w:top w:val="single" w:sz="4" w:space="0" w:color="auto"/>
              <w:left w:val="nil"/>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szCs w:val="21"/>
              </w:rPr>
            </w:pPr>
            <w:r>
              <w:rPr>
                <w:rFonts w:ascii="宋体" w:hAnsi="宋体" w:cs="宋体" w:hint="eastAsia"/>
                <w:color w:val="000000"/>
                <w:kern w:val="0"/>
                <w:sz w:val="22"/>
                <w:szCs w:val="22"/>
                <w:lang/>
              </w:rPr>
              <w:t>电池连接线</w:t>
            </w:r>
          </w:p>
        </w:tc>
        <w:tc>
          <w:tcPr>
            <w:tcW w:w="8523" w:type="dxa"/>
            <w:tcBorders>
              <w:top w:val="single" w:sz="4" w:space="0" w:color="auto"/>
              <w:left w:val="nil"/>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spacing w:line="288" w:lineRule="auto"/>
              <w:jc w:val="left"/>
              <w:textAlignment w:val="center"/>
              <w:rPr>
                <w:rFonts w:ascii="宋体" w:hAnsi="宋体" w:cs="宋体"/>
                <w:szCs w:val="21"/>
              </w:rPr>
            </w:pPr>
            <w:r>
              <w:rPr>
                <w:rFonts w:ascii="宋体" w:hAnsi="宋体" w:cs="宋体" w:hint="eastAsia"/>
                <w:color w:val="000000"/>
                <w:kern w:val="0"/>
                <w:sz w:val="22"/>
                <w:szCs w:val="22"/>
                <w:lang/>
              </w:rPr>
              <w:t>25mm²国标</w:t>
            </w:r>
          </w:p>
        </w:tc>
      </w:tr>
      <w:tr w:rsidR="00DB4EF2" w:rsidTr="00DB4EF2">
        <w:trPr>
          <w:trHeight w:val="386"/>
          <w:jc w:val="center"/>
        </w:trPr>
        <w:tc>
          <w:tcPr>
            <w:tcW w:w="55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szCs w:val="21"/>
              </w:rPr>
            </w:pPr>
            <w:r>
              <w:rPr>
                <w:rFonts w:ascii="宋体" w:hAnsi="宋体" w:cs="宋体" w:hint="eastAsia"/>
                <w:kern w:val="0"/>
                <w:szCs w:val="21"/>
              </w:rPr>
              <w:t>7</w:t>
            </w:r>
          </w:p>
        </w:tc>
        <w:tc>
          <w:tcPr>
            <w:tcW w:w="77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szCs w:val="21"/>
              </w:rPr>
            </w:pPr>
            <w:r>
              <w:rPr>
                <w:rFonts w:ascii="宋体" w:hAnsi="宋体" w:cs="宋体" w:hint="eastAsia"/>
                <w:color w:val="000000"/>
                <w:kern w:val="0"/>
                <w:sz w:val="22"/>
                <w:szCs w:val="22"/>
                <w:lang/>
              </w:rPr>
              <w:t>输入输出线缆</w:t>
            </w:r>
          </w:p>
        </w:tc>
        <w:tc>
          <w:tcPr>
            <w:tcW w:w="852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DB4EF2" w:rsidRDefault="00DB4EF2" w:rsidP="007E701C">
            <w:pPr>
              <w:widowControl/>
              <w:spacing w:line="288" w:lineRule="auto"/>
              <w:jc w:val="left"/>
              <w:textAlignment w:val="center"/>
              <w:rPr>
                <w:rFonts w:ascii="宋体" w:hAnsi="宋体" w:cs="宋体"/>
                <w:szCs w:val="21"/>
              </w:rPr>
            </w:pPr>
            <w:r>
              <w:rPr>
                <w:rFonts w:ascii="宋体" w:hAnsi="宋体" w:cs="宋体" w:hint="eastAsia"/>
                <w:color w:val="000000"/>
                <w:kern w:val="0"/>
                <w:sz w:val="22"/>
                <w:szCs w:val="22"/>
                <w:lang/>
              </w:rPr>
              <w:t>25mm²国标</w:t>
            </w:r>
          </w:p>
        </w:tc>
      </w:tr>
      <w:tr w:rsidR="00DB4EF2" w:rsidTr="00DB4EF2">
        <w:trPr>
          <w:trHeight w:val="439"/>
          <w:jc w:val="center"/>
        </w:trPr>
        <w:tc>
          <w:tcPr>
            <w:tcW w:w="551" w:type="dxa"/>
            <w:tcBorders>
              <w:top w:val="nil"/>
              <w:left w:val="single" w:sz="8" w:space="0" w:color="000000"/>
              <w:bottom w:val="single" w:sz="4" w:space="0" w:color="auto"/>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szCs w:val="21"/>
              </w:rPr>
            </w:pPr>
            <w:r>
              <w:rPr>
                <w:rFonts w:ascii="宋体" w:hAnsi="宋体" w:cs="宋体" w:hint="eastAsia"/>
                <w:szCs w:val="21"/>
              </w:rPr>
              <w:t>8</w:t>
            </w:r>
          </w:p>
        </w:tc>
        <w:tc>
          <w:tcPr>
            <w:tcW w:w="772"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color w:val="000000"/>
                <w:kern w:val="0"/>
                <w:sz w:val="22"/>
                <w:lang/>
              </w:rPr>
            </w:pPr>
            <w:r>
              <w:rPr>
                <w:rFonts w:ascii="宋体" w:hAnsi="宋体" w:cs="宋体" w:hint="eastAsia"/>
                <w:color w:val="000000"/>
                <w:kern w:val="0"/>
                <w:sz w:val="22"/>
                <w:szCs w:val="22"/>
                <w:lang/>
              </w:rPr>
              <w:t>安装</w:t>
            </w:r>
          </w:p>
          <w:p w:rsidR="00DB4EF2" w:rsidRDefault="00DB4EF2" w:rsidP="007E701C">
            <w:pPr>
              <w:widowControl/>
              <w:jc w:val="center"/>
              <w:textAlignment w:val="center"/>
              <w:rPr>
                <w:rFonts w:ascii="宋体" w:hAnsi="宋体" w:cs="宋体"/>
                <w:szCs w:val="21"/>
              </w:rPr>
            </w:pPr>
            <w:r>
              <w:rPr>
                <w:rFonts w:ascii="宋体" w:hAnsi="宋体" w:cs="宋体" w:hint="eastAsia"/>
                <w:color w:val="000000"/>
                <w:kern w:val="0"/>
                <w:sz w:val="22"/>
                <w:szCs w:val="22"/>
                <w:lang/>
              </w:rPr>
              <w:t>调试</w:t>
            </w:r>
          </w:p>
        </w:tc>
        <w:tc>
          <w:tcPr>
            <w:tcW w:w="8523"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rsidR="00DB4EF2" w:rsidRDefault="00DB4EF2" w:rsidP="007E701C">
            <w:pPr>
              <w:widowControl/>
              <w:jc w:val="left"/>
              <w:textAlignment w:val="center"/>
              <w:rPr>
                <w:rFonts w:ascii="宋体" w:hAnsi="宋体" w:cs="宋体"/>
                <w:szCs w:val="21"/>
              </w:rPr>
            </w:pPr>
            <w:r>
              <w:rPr>
                <w:rFonts w:ascii="宋体" w:hAnsi="宋体" w:cs="宋体" w:hint="eastAsia"/>
                <w:color w:val="000000"/>
                <w:kern w:val="0"/>
                <w:sz w:val="22"/>
                <w:szCs w:val="22"/>
                <w:lang/>
              </w:rPr>
              <w:t>按国家电力标准进行安装调试</w:t>
            </w:r>
          </w:p>
        </w:tc>
      </w:tr>
      <w:tr w:rsidR="00DB4EF2" w:rsidTr="00DB4EF2">
        <w:trPr>
          <w:trHeight w:val="256"/>
          <w:jc w:val="center"/>
        </w:trPr>
        <w:tc>
          <w:tcPr>
            <w:tcW w:w="1323"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5" w:type="dxa"/>
              <w:right w:w="15" w:type="dxa"/>
            </w:tcMar>
            <w:vAlign w:val="center"/>
          </w:tcPr>
          <w:p w:rsidR="00DB4EF2" w:rsidRDefault="00DB4EF2" w:rsidP="007E701C">
            <w:pPr>
              <w:widowControl/>
              <w:jc w:val="center"/>
              <w:textAlignment w:val="center"/>
              <w:rPr>
                <w:rFonts w:ascii="宋体" w:hAnsi="宋体" w:cs="宋体"/>
                <w:color w:val="000000"/>
                <w:sz w:val="24"/>
              </w:rPr>
            </w:pPr>
            <w:r>
              <w:rPr>
                <w:rFonts w:ascii="宋体" w:hAnsi="宋体" w:cs="宋体" w:hint="eastAsia"/>
                <w:color w:val="000000"/>
                <w:kern w:val="0"/>
                <w:sz w:val="24"/>
              </w:rPr>
              <w:t>质量标准</w:t>
            </w:r>
          </w:p>
        </w:tc>
        <w:tc>
          <w:tcPr>
            <w:tcW w:w="8523" w:type="dxa"/>
            <w:tcBorders>
              <w:top w:val="single" w:sz="4" w:space="0" w:color="auto"/>
              <w:left w:val="nil"/>
              <w:bottom w:val="single" w:sz="4" w:space="0" w:color="auto"/>
              <w:right w:val="single" w:sz="8" w:space="0" w:color="000000"/>
            </w:tcBorders>
            <w:shd w:val="clear" w:color="auto" w:fill="auto"/>
            <w:tcMar>
              <w:top w:w="15" w:type="dxa"/>
              <w:left w:w="15" w:type="dxa"/>
              <w:right w:w="15" w:type="dxa"/>
            </w:tcMar>
            <w:vAlign w:val="center"/>
          </w:tcPr>
          <w:p w:rsidR="00DB4EF2" w:rsidRDefault="00DB4EF2" w:rsidP="007E701C">
            <w:pPr>
              <w:widowControl/>
              <w:spacing w:line="288" w:lineRule="auto"/>
              <w:jc w:val="left"/>
              <w:textAlignment w:val="center"/>
              <w:rPr>
                <w:rFonts w:ascii="宋体" w:hAnsi="宋体" w:cs="宋体"/>
                <w:color w:val="000000"/>
                <w:sz w:val="24"/>
              </w:rPr>
            </w:pPr>
            <w:r>
              <w:rPr>
                <w:rFonts w:ascii="宋体" w:hAnsi="宋体" w:cs="宋体" w:hint="eastAsia"/>
                <w:color w:val="000000"/>
                <w:kern w:val="0"/>
                <w:sz w:val="22"/>
                <w:szCs w:val="22"/>
              </w:rPr>
              <w:t>符合现行国家质量要求和行业有关标准。</w:t>
            </w:r>
          </w:p>
        </w:tc>
      </w:tr>
      <w:tr w:rsidR="00DB4EF2" w:rsidTr="00DB4EF2">
        <w:trPr>
          <w:trHeight w:val="671"/>
          <w:jc w:val="center"/>
        </w:trPr>
        <w:tc>
          <w:tcPr>
            <w:tcW w:w="984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B4EF2" w:rsidRDefault="00DB4EF2" w:rsidP="007E701C">
            <w:pPr>
              <w:jc w:val="left"/>
            </w:pPr>
            <w:r>
              <w:rPr>
                <w:rFonts w:hint="eastAsia"/>
                <w:b/>
                <w:bCs/>
              </w:rPr>
              <w:br w:type="page"/>
            </w:r>
            <w:r>
              <w:rPr>
                <w:rFonts w:hint="eastAsia"/>
                <w:b/>
                <w:bCs/>
              </w:rPr>
              <w:br w:type="page"/>
            </w:r>
          </w:p>
        </w:tc>
      </w:tr>
    </w:tbl>
    <w:bookmarkEnd w:id="36"/>
    <w:bookmarkEnd w:id="37"/>
    <w:p w:rsidR="00553C56" w:rsidRDefault="009D3C9D">
      <w:pPr>
        <w:snapToGrid w:val="0"/>
        <w:spacing w:line="500" w:lineRule="exact"/>
        <w:jc w:val="left"/>
        <w:rPr>
          <w:szCs w:val="21"/>
        </w:rPr>
      </w:pPr>
      <w:r>
        <w:rPr>
          <w:rFonts w:hint="eastAsia"/>
          <w:szCs w:val="21"/>
        </w:rPr>
        <w:t>五、</w:t>
      </w:r>
      <w:r>
        <w:rPr>
          <w:rFonts w:hint="eastAsia"/>
          <w:szCs w:val="21"/>
        </w:rPr>
        <w:t>服务条件及交货日期（或工期）：</w:t>
      </w:r>
    </w:p>
    <w:p w:rsidR="00553C56" w:rsidRDefault="009D3C9D">
      <w:pPr>
        <w:snapToGrid w:val="0"/>
        <w:spacing w:line="5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驻马店市中心医院病理科常规病理、免疫组织化学及分子病理项目的机器及工作电脑需配备的</w:t>
      </w:r>
      <w:r>
        <w:rPr>
          <w:rFonts w:ascii="宋体" w:hAnsi="宋体" w:cs="宋体" w:hint="eastAsia"/>
          <w:szCs w:val="21"/>
        </w:rPr>
        <w:t>UPS</w:t>
      </w:r>
      <w:r>
        <w:rPr>
          <w:rFonts w:ascii="宋体" w:hAnsi="宋体" w:cs="宋体" w:hint="eastAsia"/>
          <w:szCs w:val="21"/>
        </w:rPr>
        <w:t>不间断电源采购项目</w:t>
      </w:r>
      <w:r>
        <w:rPr>
          <w:rFonts w:ascii="宋体" w:hAnsi="宋体" w:cs="宋体" w:hint="eastAsia"/>
          <w:szCs w:val="21"/>
        </w:rPr>
        <w:t>，包括货物的采购、包装、运输、安装、调试、检测、验收合格交付使用之前及保修期内保修服务、备用物件、系统升级等。</w:t>
      </w:r>
      <w:r>
        <w:rPr>
          <w:rFonts w:ascii="宋体" w:hAnsi="宋体" w:cs="宋体" w:hint="eastAsia"/>
          <w:bCs/>
          <w:szCs w:val="21"/>
          <w:shd w:val="clear" w:color="auto" w:fill="FFFFFF"/>
        </w:rPr>
        <w:t>以合同约定为准</w:t>
      </w:r>
      <w:r>
        <w:rPr>
          <w:rFonts w:ascii="宋体" w:hAnsi="宋体" w:cs="宋体" w:hint="eastAsia"/>
          <w:szCs w:val="21"/>
        </w:rPr>
        <w:t>交付使用，并对采购方进行人员培训。</w:t>
      </w:r>
    </w:p>
    <w:p w:rsidR="00553C56" w:rsidRDefault="009D3C9D">
      <w:pPr>
        <w:spacing w:line="500" w:lineRule="exact"/>
        <w:ind w:firstLineChars="200" w:firstLine="420"/>
      </w:pPr>
      <w:r>
        <w:rPr>
          <w:rFonts w:ascii="宋体" w:hAnsi="宋体" w:cs="宋体" w:hint="eastAsia"/>
        </w:rPr>
        <w:t>2</w:t>
      </w:r>
      <w:r>
        <w:rPr>
          <w:rFonts w:ascii="宋体" w:hAnsi="宋体" w:cs="宋体" w:hint="eastAsia"/>
        </w:rPr>
        <w:t>、</w:t>
      </w:r>
      <w:r>
        <w:rPr>
          <w:rFonts w:ascii="宋体" w:hAnsi="宋体" w:cs="宋体" w:hint="eastAsia"/>
          <w:lang w:val="zh-CN"/>
        </w:rPr>
        <w:t>承诺有驻地服务，提供</w:t>
      </w:r>
      <w:r>
        <w:rPr>
          <w:rFonts w:ascii="宋体" w:hAnsi="宋体" w:cs="宋体" w:hint="eastAsia"/>
          <w:lang w:val="zh-CN"/>
        </w:rPr>
        <w:t>7*24</w:t>
      </w:r>
      <w:r>
        <w:rPr>
          <w:rFonts w:ascii="宋体" w:hAnsi="宋体" w:cs="宋体" w:hint="eastAsia"/>
          <w:lang w:val="zh-CN"/>
        </w:rPr>
        <w:t>小时服务，发生故障</w:t>
      </w:r>
      <w:r>
        <w:rPr>
          <w:rFonts w:ascii="宋体" w:hAnsi="宋体" w:cs="宋体" w:hint="eastAsia"/>
          <w:lang w:val="zh-CN"/>
        </w:rPr>
        <w:t>30</w:t>
      </w:r>
      <w:r>
        <w:rPr>
          <w:rFonts w:ascii="宋体" w:hAnsi="宋体" w:cs="宋体" w:hint="eastAsia"/>
          <w:lang w:val="zh-CN"/>
        </w:rPr>
        <w:t>分钟内响应到达现场，同时</w:t>
      </w:r>
      <w:r>
        <w:rPr>
          <w:rFonts w:ascii="宋体" w:hAnsi="宋体" w:cs="宋体" w:hint="eastAsia"/>
          <w:lang w:val="zh-CN"/>
        </w:rPr>
        <w:t>2</w:t>
      </w:r>
      <w:r>
        <w:rPr>
          <w:rFonts w:ascii="宋体" w:hAnsi="宋体" w:cs="宋体" w:hint="eastAsia"/>
          <w:lang w:val="zh-CN"/>
        </w:rPr>
        <w:t>小时内解决问题，最长不得超过</w:t>
      </w:r>
      <w:r>
        <w:rPr>
          <w:rFonts w:ascii="宋体" w:hAnsi="宋体" w:cs="宋体" w:hint="eastAsia"/>
          <w:lang w:val="zh-CN"/>
        </w:rPr>
        <w:t>4</w:t>
      </w:r>
      <w:r>
        <w:rPr>
          <w:rFonts w:ascii="宋体" w:hAnsi="宋体" w:cs="宋体" w:hint="eastAsia"/>
          <w:lang w:val="zh-CN"/>
        </w:rPr>
        <w:t>小时解决问题。</w:t>
      </w:r>
    </w:p>
    <w:p w:rsidR="00553C56" w:rsidRDefault="009D3C9D">
      <w:pPr>
        <w:snapToGrid w:val="0"/>
        <w:spacing w:line="500" w:lineRule="exact"/>
        <w:jc w:val="center"/>
      </w:pPr>
      <w:r>
        <w:rPr>
          <w:rFonts w:hint="eastAsia"/>
          <w:b/>
          <w:bCs/>
          <w:sz w:val="30"/>
          <w:szCs w:val="30"/>
        </w:rPr>
        <w:t>商务要求</w:t>
      </w:r>
    </w:p>
    <w:tbl>
      <w:tblPr>
        <w:tblpPr w:leftFromText="180" w:rightFromText="180" w:vertAnchor="text" w:tblpXSpec="center" w:tblpY="1"/>
        <w:tblOverlap w:val="never"/>
        <w:tblW w:w="911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106"/>
        <w:gridCol w:w="7009"/>
      </w:tblGrid>
      <w:tr w:rsidR="00553C56">
        <w:trPr>
          <w:trHeight w:val="567"/>
          <w:jc w:val="center"/>
        </w:trPr>
        <w:tc>
          <w:tcPr>
            <w:tcW w:w="2106"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jc w:val="center"/>
              <w:rPr>
                <w:rFonts w:ascii="宋体" w:hAnsi="宋体" w:cs="宋体"/>
                <w:kern w:val="0"/>
                <w:szCs w:val="21"/>
              </w:rPr>
            </w:pPr>
            <w:r>
              <w:rPr>
                <w:rFonts w:ascii="宋体" w:hAnsi="宋体" w:cs="宋体" w:hint="eastAsia"/>
                <w:kern w:val="0"/>
                <w:szCs w:val="21"/>
              </w:rPr>
              <w:t>合同签订时间</w:t>
            </w:r>
          </w:p>
        </w:tc>
        <w:tc>
          <w:tcPr>
            <w:tcW w:w="7009"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rPr>
                <w:rFonts w:ascii="宋体" w:hAnsi="宋体" w:cs="宋体"/>
                <w:kern w:val="0"/>
                <w:szCs w:val="21"/>
              </w:rPr>
            </w:pPr>
            <w:r>
              <w:rPr>
                <w:rFonts w:ascii="宋体" w:hAnsi="宋体" w:cs="宋体" w:hint="eastAsia"/>
                <w:kern w:val="0"/>
                <w:szCs w:val="21"/>
              </w:rPr>
              <w:t>自中标通知书发出之日起</w:t>
            </w:r>
            <w:r>
              <w:rPr>
                <w:rFonts w:ascii="宋体" w:hAnsi="宋体" w:cs="宋体" w:hint="eastAsia"/>
                <w:kern w:val="0"/>
                <w:szCs w:val="21"/>
              </w:rPr>
              <w:t>三十</w:t>
            </w:r>
            <w:r>
              <w:rPr>
                <w:rFonts w:ascii="宋体" w:hAnsi="宋体" w:cs="宋体" w:hint="eastAsia"/>
                <w:kern w:val="0"/>
                <w:szCs w:val="21"/>
              </w:rPr>
              <w:t>个</w:t>
            </w:r>
            <w:r>
              <w:rPr>
                <w:rFonts w:ascii="宋体" w:hAnsi="宋体" w:cs="宋体" w:hint="eastAsia"/>
                <w:kern w:val="0"/>
                <w:szCs w:val="21"/>
              </w:rPr>
              <w:t>日历日</w:t>
            </w:r>
            <w:r>
              <w:rPr>
                <w:rFonts w:ascii="宋体" w:hAnsi="宋体" w:cs="宋体" w:hint="eastAsia"/>
                <w:kern w:val="0"/>
                <w:szCs w:val="21"/>
              </w:rPr>
              <w:t>内。</w:t>
            </w:r>
          </w:p>
        </w:tc>
      </w:tr>
      <w:tr w:rsidR="00553C56">
        <w:trPr>
          <w:trHeight w:val="567"/>
          <w:jc w:val="center"/>
        </w:trPr>
        <w:tc>
          <w:tcPr>
            <w:tcW w:w="2106"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jc w:val="center"/>
              <w:rPr>
                <w:rFonts w:ascii="宋体" w:hAnsi="宋体" w:cs="宋体"/>
                <w:kern w:val="0"/>
                <w:szCs w:val="21"/>
              </w:rPr>
            </w:pPr>
            <w:r>
              <w:rPr>
                <w:rFonts w:ascii="宋体" w:hAnsi="宋体" w:cs="宋体" w:hint="eastAsia"/>
                <w:kern w:val="0"/>
                <w:szCs w:val="21"/>
              </w:rPr>
              <w:t>交货地点</w:t>
            </w:r>
          </w:p>
        </w:tc>
        <w:tc>
          <w:tcPr>
            <w:tcW w:w="7009"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rPr>
                <w:rFonts w:ascii="宋体" w:hAnsi="宋体" w:cs="宋体"/>
                <w:kern w:val="0"/>
                <w:szCs w:val="21"/>
              </w:rPr>
            </w:pPr>
            <w:r>
              <w:rPr>
                <w:rFonts w:ascii="宋体" w:hAnsi="宋体" w:cs="宋体" w:hint="eastAsia"/>
              </w:rPr>
              <w:t>采购人指定地点</w:t>
            </w:r>
          </w:p>
        </w:tc>
      </w:tr>
      <w:tr w:rsidR="00553C56">
        <w:trPr>
          <w:trHeight w:val="567"/>
          <w:jc w:val="center"/>
        </w:trPr>
        <w:tc>
          <w:tcPr>
            <w:tcW w:w="2106"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jc w:val="center"/>
              <w:rPr>
                <w:rFonts w:ascii="宋体" w:hAnsi="宋体" w:cs="宋体"/>
                <w:kern w:val="0"/>
                <w:szCs w:val="21"/>
              </w:rPr>
            </w:pPr>
            <w:r>
              <w:rPr>
                <w:rFonts w:ascii="宋体" w:hAnsi="宋体" w:cs="宋体" w:hint="eastAsia"/>
                <w:kern w:val="0"/>
                <w:szCs w:val="21"/>
              </w:rPr>
              <w:t>质保期</w:t>
            </w:r>
          </w:p>
        </w:tc>
        <w:tc>
          <w:tcPr>
            <w:tcW w:w="7009"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rPr>
                <w:rFonts w:ascii="宋体" w:hAnsi="宋体" w:cs="宋体"/>
                <w:kern w:val="0"/>
                <w:szCs w:val="21"/>
              </w:rPr>
            </w:pPr>
            <w:r>
              <w:rPr>
                <w:rFonts w:ascii="宋体" w:hAnsi="宋体" w:cs="宋体" w:hint="eastAsia"/>
                <w:kern w:val="0"/>
                <w:szCs w:val="21"/>
              </w:rPr>
              <w:t>至少三年</w:t>
            </w:r>
          </w:p>
        </w:tc>
      </w:tr>
      <w:tr w:rsidR="00553C56">
        <w:trPr>
          <w:trHeight w:val="567"/>
          <w:jc w:val="center"/>
        </w:trPr>
        <w:tc>
          <w:tcPr>
            <w:tcW w:w="2106"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jc w:val="center"/>
              <w:rPr>
                <w:rFonts w:ascii="宋体" w:hAnsi="宋体" w:cs="宋体"/>
                <w:kern w:val="0"/>
                <w:szCs w:val="21"/>
              </w:rPr>
            </w:pPr>
            <w:r>
              <w:rPr>
                <w:rFonts w:ascii="宋体" w:hAnsi="宋体" w:cs="宋体" w:hint="eastAsia"/>
                <w:kern w:val="0"/>
                <w:szCs w:val="21"/>
              </w:rPr>
              <w:t>合同履行期限</w:t>
            </w:r>
          </w:p>
        </w:tc>
        <w:tc>
          <w:tcPr>
            <w:tcW w:w="7009"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rPr>
                <w:rFonts w:ascii="宋体" w:hAnsi="宋体" w:cs="宋体"/>
                <w:kern w:val="0"/>
                <w:szCs w:val="21"/>
              </w:rPr>
            </w:pPr>
            <w:r>
              <w:rPr>
                <w:rFonts w:ascii="宋体" w:hAnsi="宋体" w:cs="宋体" w:hint="eastAsia"/>
                <w:kern w:val="0"/>
                <w:szCs w:val="21"/>
              </w:rPr>
              <w:t>以合同约定为准</w:t>
            </w:r>
          </w:p>
        </w:tc>
      </w:tr>
      <w:tr w:rsidR="00553C56">
        <w:trPr>
          <w:trHeight w:val="567"/>
          <w:jc w:val="center"/>
        </w:trPr>
        <w:tc>
          <w:tcPr>
            <w:tcW w:w="2106"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jc w:val="center"/>
              <w:rPr>
                <w:rFonts w:ascii="宋体" w:hAnsi="宋体" w:cs="宋体"/>
                <w:kern w:val="0"/>
                <w:szCs w:val="21"/>
              </w:rPr>
            </w:pPr>
            <w:proofErr w:type="gramStart"/>
            <w:r>
              <w:rPr>
                <w:rFonts w:ascii="宋体" w:hAnsi="宋体" w:cs="宋体" w:hint="eastAsia"/>
                <w:kern w:val="0"/>
                <w:szCs w:val="21"/>
              </w:rPr>
              <w:t>验</w:t>
            </w:r>
            <w:proofErr w:type="gramEnd"/>
            <w:r>
              <w:rPr>
                <w:rFonts w:ascii="宋体" w:hAnsi="宋体" w:cs="宋体" w:hint="eastAsia"/>
                <w:kern w:val="0"/>
                <w:szCs w:val="21"/>
              </w:rPr>
              <w:t xml:space="preserve">   </w:t>
            </w:r>
            <w:r>
              <w:rPr>
                <w:rFonts w:ascii="宋体" w:hAnsi="宋体" w:cs="宋体" w:hint="eastAsia"/>
                <w:kern w:val="0"/>
                <w:szCs w:val="21"/>
              </w:rPr>
              <w:t>收</w:t>
            </w:r>
          </w:p>
        </w:tc>
        <w:tc>
          <w:tcPr>
            <w:tcW w:w="7009"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rPr>
                <w:rFonts w:ascii="宋体" w:hAnsi="宋体" w:cs="宋体"/>
                <w:kern w:val="0"/>
                <w:szCs w:val="21"/>
              </w:rPr>
            </w:pPr>
            <w:r>
              <w:rPr>
                <w:rFonts w:ascii="宋体" w:hAnsi="宋体" w:cs="宋体" w:hint="eastAsia"/>
                <w:kern w:val="0"/>
                <w:szCs w:val="21"/>
              </w:rPr>
              <w:t>由采购人按照有关规定组织验收</w:t>
            </w:r>
          </w:p>
        </w:tc>
      </w:tr>
      <w:tr w:rsidR="00553C56">
        <w:trPr>
          <w:trHeight w:val="567"/>
          <w:jc w:val="center"/>
        </w:trPr>
        <w:tc>
          <w:tcPr>
            <w:tcW w:w="2106"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jc w:val="center"/>
              <w:rPr>
                <w:rFonts w:ascii="宋体" w:hAnsi="宋体" w:cs="宋体"/>
                <w:kern w:val="0"/>
                <w:szCs w:val="21"/>
              </w:rPr>
            </w:pPr>
            <w:r>
              <w:rPr>
                <w:rFonts w:ascii="宋体" w:hAnsi="宋体" w:cs="宋体" w:hint="eastAsia"/>
                <w:kern w:val="0"/>
                <w:szCs w:val="21"/>
              </w:rPr>
              <w:t>质量要求</w:t>
            </w:r>
          </w:p>
        </w:tc>
        <w:tc>
          <w:tcPr>
            <w:tcW w:w="7009"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rPr>
                <w:rFonts w:ascii="宋体" w:hAnsi="宋体" w:cs="宋体"/>
                <w:kern w:val="0"/>
                <w:szCs w:val="21"/>
              </w:rPr>
            </w:pPr>
            <w:r>
              <w:rPr>
                <w:rFonts w:ascii="宋体" w:hAnsi="宋体" w:cs="宋体" w:hint="eastAsia"/>
                <w:kern w:val="0"/>
                <w:szCs w:val="21"/>
              </w:rPr>
              <w:t>合格</w:t>
            </w:r>
          </w:p>
        </w:tc>
      </w:tr>
      <w:tr w:rsidR="00553C56">
        <w:trPr>
          <w:trHeight w:val="567"/>
          <w:jc w:val="center"/>
        </w:trPr>
        <w:tc>
          <w:tcPr>
            <w:tcW w:w="2106"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jc w:val="center"/>
              <w:rPr>
                <w:rFonts w:ascii="宋体" w:hAnsi="宋体" w:cs="宋体"/>
                <w:kern w:val="0"/>
                <w:szCs w:val="21"/>
              </w:rPr>
            </w:pPr>
            <w:r>
              <w:rPr>
                <w:rFonts w:ascii="宋体" w:hAnsi="宋体" w:cs="宋体" w:hint="eastAsia"/>
                <w:kern w:val="0"/>
                <w:szCs w:val="21"/>
              </w:rPr>
              <w:t>付款方式</w:t>
            </w:r>
          </w:p>
        </w:tc>
        <w:tc>
          <w:tcPr>
            <w:tcW w:w="7009" w:type="dxa"/>
            <w:tcBorders>
              <w:top w:val="single" w:sz="4" w:space="0" w:color="auto"/>
              <w:left w:val="single" w:sz="4" w:space="0" w:color="auto"/>
              <w:bottom w:val="single" w:sz="4" w:space="0" w:color="auto"/>
              <w:right w:val="single" w:sz="4" w:space="0" w:color="auto"/>
            </w:tcBorders>
            <w:noWrap/>
            <w:vAlign w:val="center"/>
          </w:tcPr>
          <w:p w:rsidR="00553C56" w:rsidRDefault="009D3C9D">
            <w:pPr>
              <w:widowControl/>
              <w:snapToGrid w:val="0"/>
              <w:spacing w:line="500" w:lineRule="exact"/>
              <w:rPr>
                <w:rFonts w:ascii="宋体" w:hAnsi="宋体" w:cs="宋体"/>
                <w:kern w:val="0"/>
                <w:szCs w:val="21"/>
              </w:rPr>
            </w:pPr>
            <w:r>
              <w:rPr>
                <w:rFonts w:ascii="宋体" w:hAnsi="宋体" w:cs="宋体" w:hint="eastAsia"/>
                <w:kern w:val="0"/>
                <w:szCs w:val="21"/>
              </w:rPr>
              <w:t>以供货合同签订为准</w:t>
            </w:r>
          </w:p>
        </w:tc>
      </w:tr>
    </w:tbl>
    <w:p w:rsidR="00553C56" w:rsidRDefault="009D3C9D">
      <w:pPr>
        <w:snapToGrid w:val="0"/>
        <w:spacing w:line="500" w:lineRule="exact"/>
        <w:jc w:val="center"/>
        <w:rPr>
          <w:b/>
          <w:bCs/>
          <w:sz w:val="30"/>
          <w:szCs w:val="30"/>
        </w:rPr>
      </w:pPr>
      <w:r>
        <w:rPr>
          <w:rFonts w:hint="eastAsia"/>
          <w:b/>
          <w:bCs/>
          <w:sz w:val="30"/>
          <w:szCs w:val="30"/>
        </w:rPr>
        <w:t>采购人对项目的特殊要求及说明</w:t>
      </w:r>
    </w:p>
    <w:tbl>
      <w:tblPr>
        <w:tblW w:w="9090" w:type="dxa"/>
        <w:tblInd w:w="61" w:type="dxa"/>
        <w:tblBorders>
          <w:top w:val="single" w:sz="4" w:space="0" w:color="auto"/>
          <w:left w:val="single" w:sz="4" w:space="0" w:color="auto"/>
          <w:bottom w:val="single" w:sz="4" w:space="0" w:color="auto"/>
          <w:right w:val="single" w:sz="4" w:space="0" w:color="auto"/>
        </w:tblBorders>
        <w:tblLayout w:type="fixed"/>
        <w:tblLook w:val="04A0"/>
      </w:tblPr>
      <w:tblGrid>
        <w:gridCol w:w="2055"/>
        <w:gridCol w:w="7035"/>
      </w:tblGrid>
      <w:tr w:rsidR="00553C56">
        <w:trPr>
          <w:trHeight w:val="1776"/>
        </w:trPr>
        <w:tc>
          <w:tcPr>
            <w:tcW w:w="2055" w:type="dxa"/>
            <w:tcBorders>
              <w:top w:val="single" w:sz="4" w:space="0" w:color="auto"/>
              <w:left w:val="single" w:sz="4" w:space="0" w:color="auto"/>
              <w:bottom w:val="single" w:sz="4" w:space="0" w:color="auto"/>
              <w:right w:val="single" w:sz="4" w:space="0" w:color="auto"/>
            </w:tcBorders>
            <w:vAlign w:val="center"/>
          </w:tcPr>
          <w:p w:rsidR="00553C56" w:rsidRDefault="009D3C9D">
            <w:pPr>
              <w:widowControl/>
              <w:snapToGrid w:val="0"/>
              <w:spacing w:line="500" w:lineRule="exact"/>
              <w:jc w:val="center"/>
              <w:rPr>
                <w:rFonts w:ascii="宋体" w:hAnsi="宋体" w:cs="宋体"/>
                <w:kern w:val="0"/>
                <w:szCs w:val="21"/>
              </w:rPr>
            </w:pPr>
            <w:r>
              <w:rPr>
                <w:rFonts w:ascii="宋体" w:hAnsi="宋体" w:cs="宋体" w:hint="eastAsia"/>
                <w:kern w:val="0"/>
                <w:szCs w:val="21"/>
              </w:rPr>
              <w:lastRenderedPageBreak/>
              <w:t>采购人的特殊要求及说明理由</w:t>
            </w:r>
          </w:p>
        </w:tc>
        <w:tc>
          <w:tcPr>
            <w:tcW w:w="7035" w:type="dxa"/>
            <w:tcBorders>
              <w:top w:val="single" w:sz="4" w:space="0" w:color="auto"/>
              <w:left w:val="single" w:sz="4" w:space="0" w:color="auto"/>
              <w:bottom w:val="single" w:sz="4" w:space="0" w:color="auto"/>
              <w:right w:val="single" w:sz="4" w:space="0" w:color="auto"/>
            </w:tcBorders>
            <w:vAlign w:val="center"/>
          </w:tcPr>
          <w:p w:rsidR="00553C56" w:rsidRDefault="009D3C9D">
            <w:pPr>
              <w:widowControl/>
              <w:numPr>
                <w:ilvl w:val="0"/>
                <w:numId w:val="1"/>
              </w:numPr>
              <w:snapToGrid w:val="0"/>
              <w:spacing w:line="500" w:lineRule="exact"/>
              <w:rPr>
                <w:rFonts w:ascii="宋体" w:hAnsi="宋体" w:cs="宋体"/>
                <w:kern w:val="0"/>
                <w:szCs w:val="21"/>
              </w:rPr>
            </w:pPr>
            <w:r>
              <w:rPr>
                <w:rFonts w:ascii="宋体" w:hAnsi="宋体" w:cs="宋体" w:hint="eastAsia"/>
                <w:kern w:val="0"/>
                <w:szCs w:val="21"/>
              </w:rPr>
              <w:t>不接受联合体投标，不允许转包和分包。</w:t>
            </w:r>
          </w:p>
          <w:p w:rsidR="00553C56" w:rsidRDefault="009D3C9D">
            <w:pPr>
              <w:widowControl/>
              <w:snapToGrid w:val="0"/>
              <w:spacing w:line="500" w:lineRule="exac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、授权评标委员会确定一名中标人并推荐两名中标候选人。</w:t>
            </w:r>
          </w:p>
          <w:p w:rsidR="00553C56" w:rsidRDefault="009D3C9D">
            <w:pPr>
              <w:widowControl/>
              <w:snapToGrid w:val="0"/>
              <w:spacing w:line="500" w:lineRule="exact"/>
              <w:rPr>
                <w:rFonts w:ascii="宋体" w:hAnsi="宋体" w:cs="宋体"/>
                <w:spacing w:val="14"/>
                <w:szCs w:val="21"/>
              </w:rPr>
            </w:pPr>
            <w:r>
              <w:rPr>
                <w:rFonts w:hint="eastAsia"/>
                <w:szCs w:val="21"/>
              </w:rPr>
              <w:t>3</w:t>
            </w:r>
            <w:r>
              <w:rPr>
                <w:rFonts w:hint="eastAsia"/>
                <w:szCs w:val="21"/>
              </w:rPr>
              <w:t>、</w:t>
            </w:r>
            <w:r>
              <w:rPr>
                <w:rFonts w:ascii="宋体" w:hAnsi="宋体" w:cs="宋体" w:hint="eastAsia"/>
                <w:spacing w:val="14"/>
                <w:szCs w:val="21"/>
              </w:rPr>
              <w:t>供应商应根据</w:t>
            </w:r>
            <w:r>
              <w:rPr>
                <w:rFonts w:ascii="宋体" w:hAnsi="宋体" w:cs="宋体" w:hint="eastAsia"/>
                <w:spacing w:val="14"/>
                <w:szCs w:val="21"/>
              </w:rPr>
              <w:t>采购</w:t>
            </w:r>
            <w:r>
              <w:rPr>
                <w:rFonts w:ascii="宋体" w:hAnsi="宋体" w:cs="宋体" w:hint="eastAsia"/>
                <w:spacing w:val="14"/>
                <w:szCs w:val="21"/>
              </w:rPr>
              <w:t>文件的要求提供技术响应表、商务响应表等内容以对</w:t>
            </w:r>
            <w:r>
              <w:rPr>
                <w:rFonts w:ascii="宋体" w:hAnsi="宋体" w:cs="宋体" w:hint="eastAsia"/>
                <w:spacing w:val="14"/>
                <w:szCs w:val="21"/>
              </w:rPr>
              <w:t>采购</w:t>
            </w:r>
            <w:r>
              <w:rPr>
                <w:rFonts w:ascii="宋体" w:hAnsi="宋体" w:cs="宋体" w:hint="eastAsia"/>
                <w:spacing w:val="14"/>
                <w:szCs w:val="21"/>
              </w:rPr>
              <w:t>文件</w:t>
            </w:r>
            <w:proofErr w:type="gramStart"/>
            <w:r>
              <w:rPr>
                <w:rFonts w:ascii="宋体" w:hAnsi="宋体" w:cs="宋体" w:hint="eastAsia"/>
                <w:spacing w:val="14"/>
                <w:szCs w:val="21"/>
              </w:rPr>
              <w:t>作出</w:t>
            </w:r>
            <w:proofErr w:type="gramEnd"/>
            <w:r>
              <w:rPr>
                <w:rFonts w:ascii="宋体" w:hAnsi="宋体" w:cs="宋体" w:hint="eastAsia"/>
                <w:spacing w:val="14"/>
                <w:szCs w:val="21"/>
              </w:rPr>
              <w:t>响应。</w:t>
            </w:r>
          </w:p>
        </w:tc>
      </w:tr>
    </w:tbl>
    <w:p w:rsidR="00553C56" w:rsidRDefault="00553C56"/>
    <w:p w:rsidR="00553C56" w:rsidRDefault="00553C56">
      <w:pPr>
        <w:jc w:val="center"/>
        <w:rPr>
          <w:b/>
          <w:bCs/>
          <w:sz w:val="32"/>
          <w:szCs w:val="32"/>
        </w:rPr>
        <w:sectPr w:rsidR="00553C56">
          <w:headerReference w:type="default" r:id="rId13"/>
          <w:footerReference w:type="default" r:id="rId14"/>
          <w:pgSz w:w="11906" w:h="16838"/>
          <w:pgMar w:top="1417" w:right="1474" w:bottom="1417" w:left="1474" w:header="851" w:footer="624" w:gutter="0"/>
          <w:cols w:space="720"/>
          <w:docGrid w:type="lines" w:linePitch="319"/>
        </w:sectPr>
      </w:pPr>
      <w:bookmarkStart w:id="41" w:name="_Toc14504"/>
    </w:p>
    <w:p w:rsidR="00553C56" w:rsidRDefault="009D3C9D">
      <w:pPr>
        <w:jc w:val="center"/>
        <w:rPr>
          <w:b/>
          <w:bCs/>
          <w:sz w:val="32"/>
          <w:szCs w:val="32"/>
        </w:rPr>
      </w:pPr>
      <w:r>
        <w:rPr>
          <w:rFonts w:hint="eastAsia"/>
          <w:b/>
          <w:bCs/>
          <w:sz w:val="32"/>
          <w:szCs w:val="32"/>
        </w:rPr>
        <w:lastRenderedPageBreak/>
        <w:t>第三章</w:t>
      </w:r>
      <w:r>
        <w:rPr>
          <w:rFonts w:hint="eastAsia"/>
          <w:b/>
          <w:bCs/>
          <w:sz w:val="32"/>
          <w:szCs w:val="32"/>
        </w:rPr>
        <w:t xml:space="preserve">  </w:t>
      </w:r>
      <w:r>
        <w:rPr>
          <w:rFonts w:hint="eastAsia"/>
          <w:b/>
          <w:bCs/>
          <w:sz w:val="32"/>
          <w:szCs w:val="32"/>
        </w:rPr>
        <w:t>投标人须知</w:t>
      </w:r>
      <w:bookmarkEnd w:id="41"/>
    </w:p>
    <w:p w:rsidR="00553C56" w:rsidRDefault="009D3C9D" w:rsidP="00DB4EF2">
      <w:pPr>
        <w:snapToGrid w:val="0"/>
        <w:spacing w:beforeLines="50" w:line="360" w:lineRule="auto"/>
        <w:jc w:val="center"/>
        <w:rPr>
          <w:rFonts w:ascii="宋体" w:hAnsi="宋体"/>
          <w:sz w:val="28"/>
          <w:szCs w:val="28"/>
        </w:rPr>
      </w:pPr>
      <w:r>
        <w:rPr>
          <w:rFonts w:ascii="宋体" w:hAnsi="宋体" w:hint="eastAsia"/>
          <w:sz w:val="28"/>
          <w:szCs w:val="28"/>
        </w:rPr>
        <w:t>投标人须知前附表</w:t>
      </w:r>
    </w:p>
    <w:tbl>
      <w:tblPr>
        <w:tblW w:w="9183" w:type="dxa"/>
        <w:jc w:val="center"/>
        <w:tblLayout w:type="fixed"/>
        <w:tblCellMar>
          <w:left w:w="0" w:type="dxa"/>
          <w:right w:w="0" w:type="dxa"/>
        </w:tblCellMar>
        <w:tblLook w:val="04A0"/>
      </w:tblPr>
      <w:tblGrid>
        <w:gridCol w:w="696"/>
        <w:gridCol w:w="8487"/>
      </w:tblGrid>
      <w:tr w:rsidR="00553C56">
        <w:trPr>
          <w:trHeight w:val="450"/>
          <w:jc w:val="center"/>
        </w:trPr>
        <w:tc>
          <w:tcPr>
            <w:tcW w:w="696" w:type="dxa"/>
            <w:tcBorders>
              <w:top w:val="single" w:sz="8"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jc w:val="center"/>
              <w:rPr>
                <w:rFonts w:ascii="宋体" w:hAnsi="宋体" w:cs="宋体"/>
                <w:kern w:val="0"/>
                <w:szCs w:val="21"/>
              </w:rPr>
            </w:pPr>
            <w:r>
              <w:rPr>
                <w:rFonts w:ascii="宋体" w:hAnsi="宋体" w:cs="宋体" w:hint="eastAsia"/>
                <w:kern w:val="0"/>
                <w:szCs w:val="21"/>
              </w:rPr>
              <w:t>序号</w:t>
            </w:r>
          </w:p>
        </w:tc>
        <w:tc>
          <w:tcPr>
            <w:tcW w:w="8487" w:type="dxa"/>
            <w:tcBorders>
              <w:top w:val="single" w:sz="8"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jc w:val="center"/>
              <w:rPr>
                <w:rFonts w:ascii="宋体" w:hAnsi="宋体" w:cs="宋体"/>
                <w:kern w:val="0"/>
                <w:szCs w:val="21"/>
              </w:rPr>
            </w:pPr>
            <w:r>
              <w:rPr>
                <w:rFonts w:ascii="宋体" w:hAnsi="宋体" w:cs="宋体" w:hint="eastAsia"/>
                <w:kern w:val="0"/>
                <w:szCs w:val="21"/>
              </w:rPr>
              <w:t>内容、要求</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kern w:val="0"/>
                <w:szCs w:val="21"/>
              </w:rPr>
            </w:pPr>
            <w:r>
              <w:rPr>
                <w:rFonts w:ascii="宋体" w:hAnsi="宋体" w:cs="宋体" w:hint="eastAsia"/>
                <w:kern w:val="0"/>
                <w:szCs w:val="21"/>
              </w:rPr>
              <w:t>1</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napToGrid w:val="0"/>
              <w:spacing w:line="440" w:lineRule="exact"/>
              <w:jc w:val="left"/>
              <w:outlineLvl w:val="0"/>
            </w:pPr>
            <w:r>
              <w:rPr>
                <w:rFonts w:hint="eastAsia"/>
              </w:rPr>
              <w:t>1.1 </w:t>
            </w:r>
            <w:r>
              <w:rPr>
                <w:rFonts w:hint="eastAsia"/>
              </w:rPr>
              <w:t>项目名称：</w:t>
            </w:r>
            <w:r>
              <w:rPr>
                <w:rFonts w:hint="eastAsia"/>
              </w:rPr>
              <w:t>驻马店市中心医院病理科常规病理、免疫组织化学及分子病理项目的机器及工作电脑需配备的</w:t>
            </w:r>
            <w:r>
              <w:rPr>
                <w:rFonts w:hint="eastAsia"/>
              </w:rPr>
              <w:t>UPS</w:t>
            </w:r>
            <w:r>
              <w:rPr>
                <w:rFonts w:hint="eastAsia"/>
              </w:rPr>
              <w:t>不间断电源采购项目。</w:t>
            </w:r>
          </w:p>
          <w:p w:rsidR="00553C56" w:rsidRDefault="009D3C9D">
            <w:pPr>
              <w:widowControl/>
              <w:snapToGrid w:val="0"/>
              <w:spacing w:line="440" w:lineRule="exact"/>
              <w:jc w:val="left"/>
              <w:outlineLvl w:val="0"/>
            </w:pPr>
            <w:r>
              <w:rPr>
                <w:rFonts w:hint="eastAsia"/>
              </w:rPr>
              <w:t>1.2 </w:t>
            </w:r>
            <w:r>
              <w:rPr>
                <w:rFonts w:hint="eastAsia"/>
              </w:rPr>
              <w:t>采购人名称：</w:t>
            </w:r>
            <w:r>
              <w:rPr>
                <w:rFonts w:ascii="宋体" w:hAnsi="宋体" w:cs="宋体" w:hint="eastAsia"/>
              </w:rPr>
              <w:t>驻马店市中心医院</w:t>
            </w:r>
            <w:r>
              <w:rPr>
                <w:rFonts w:ascii="宋体" w:hAnsi="宋体" w:cs="宋体" w:hint="eastAsia"/>
              </w:rPr>
              <w:t>。</w:t>
            </w:r>
          </w:p>
          <w:p w:rsidR="00553C56" w:rsidRDefault="009D3C9D">
            <w:pPr>
              <w:widowControl/>
              <w:snapToGrid w:val="0"/>
              <w:spacing w:line="440" w:lineRule="exact"/>
              <w:jc w:val="left"/>
              <w:outlineLvl w:val="0"/>
            </w:pPr>
            <w:r>
              <w:rPr>
                <w:rFonts w:hint="eastAsia"/>
              </w:rPr>
              <w:t>1.</w:t>
            </w:r>
            <w:r>
              <w:rPr>
                <w:rFonts w:hint="eastAsia"/>
              </w:rPr>
              <w:t>3</w:t>
            </w:r>
            <w:r>
              <w:rPr>
                <w:rFonts w:hint="eastAsia"/>
              </w:rPr>
              <w:t>采购范围：详</w:t>
            </w:r>
            <w:r>
              <w:rPr>
                <w:rFonts w:hint="eastAsia"/>
              </w:rPr>
              <w:t>见第二章采购</w:t>
            </w:r>
            <w:r>
              <w:rPr>
                <w:rFonts w:hint="eastAsia"/>
              </w:rPr>
              <w:t>需求</w:t>
            </w:r>
            <w:r>
              <w:rPr>
                <w:rFonts w:hint="eastAsia"/>
              </w:rPr>
              <w:t>。</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kern w:val="0"/>
                <w:szCs w:val="21"/>
              </w:rPr>
            </w:pPr>
            <w:r>
              <w:rPr>
                <w:rFonts w:ascii="宋体" w:hAnsi="宋体" w:cs="宋体" w:hint="eastAsia"/>
                <w:kern w:val="0"/>
                <w:szCs w:val="21"/>
              </w:rPr>
              <w:t>2</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440" w:lineRule="exact"/>
              <w:rPr>
                <w:rFonts w:ascii="宋体" w:hAnsi="宋体" w:cs="宋体"/>
                <w:kern w:val="0"/>
                <w:szCs w:val="21"/>
              </w:rPr>
            </w:pPr>
            <w:r>
              <w:rPr>
                <w:rFonts w:ascii="宋体" w:hAnsi="宋体" w:cs="宋体" w:hint="eastAsia"/>
                <w:kern w:val="0"/>
                <w:szCs w:val="21"/>
              </w:rPr>
              <w:t>合格投标人：具备</w:t>
            </w:r>
            <w:r>
              <w:rPr>
                <w:rFonts w:ascii="宋体" w:hAnsi="宋体" w:cs="宋体" w:hint="eastAsia"/>
                <w:kern w:val="0"/>
                <w:szCs w:val="21"/>
              </w:rPr>
              <w:t>采购</w:t>
            </w:r>
            <w:r>
              <w:rPr>
                <w:rFonts w:ascii="宋体" w:hAnsi="宋体" w:cs="宋体" w:hint="eastAsia"/>
                <w:kern w:val="0"/>
                <w:szCs w:val="21"/>
              </w:rPr>
              <w:t>公告第二项规定的条件。</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napToGrid w:val="0"/>
              <w:spacing w:line="360" w:lineRule="auto"/>
              <w:jc w:val="center"/>
              <w:rPr>
                <w:rFonts w:ascii="宋体" w:hAnsi="宋体" w:cs="宋体"/>
                <w:kern w:val="0"/>
                <w:szCs w:val="21"/>
              </w:rPr>
            </w:pPr>
            <w:r>
              <w:rPr>
                <w:rFonts w:ascii="宋体" w:hAnsi="宋体" w:cs="宋体" w:hint="eastAsia"/>
                <w:kern w:val="0"/>
                <w:szCs w:val="21"/>
              </w:rPr>
              <w:t>3</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napToGrid w:val="0"/>
              <w:spacing w:line="440" w:lineRule="exact"/>
              <w:jc w:val="left"/>
              <w:rPr>
                <w:rFonts w:ascii="宋体" w:hAnsi="宋体" w:cs="宋体"/>
                <w:kern w:val="0"/>
                <w:szCs w:val="21"/>
              </w:rPr>
            </w:pPr>
            <w:r>
              <w:rPr>
                <w:rFonts w:ascii="宋体" w:hAnsi="宋体" w:cs="宋体" w:hint="eastAsia"/>
                <w:kern w:val="0"/>
                <w:szCs w:val="21"/>
              </w:rPr>
              <w:t>采购预算（最高投标限价）：</w:t>
            </w:r>
            <w:r>
              <w:rPr>
                <w:rFonts w:ascii="宋体" w:hAnsi="宋体" w:cs="宋体" w:hint="eastAsia"/>
                <w:kern w:val="0"/>
                <w:szCs w:val="21"/>
              </w:rPr>
              <w:t>140000.00</w:t>
            </w:r>
            <w:r>
              <w:rPr>
                <w:rFonts w:ascii="宋体" w:hAnsi="宋体" w:cs="宋体" w:hint="eastAsia"/>
                <w:kern w:val="0"/>
                <w:szCs w:val="21"/>
              </w:rPr>
              <w:t>元</w:t>
            </w:r>
            <w:r>
              <w:rPr>
                <w:rFonts w:ascii="宋体" w:hAnsi="宋体" w:cs="宋体" w:hint="eastAsia"/>
                <w:kern w:val="0"/>
                <w:szCs w:val="21"/>
              </w:rPr>
              <w:t>。</w:t>
            </w:r>
          </w:p>
          <w:p w:rsidR="00553C56" w:rsidRDefault="009D3C9D">
            <w:pPr>
              <w:widowControl/>
              <w:snapToGrid w:val="0"/>
              <w:spacing w:line="440" w:lineRule="exact"/>
              <w:jc w:val="left"/>
              <w:rPr>
                <w:rFonts w:ascii="宋体" w:hAnsi="宋体" w:cs="宋体"/>
                <w:kern w:val="0"/>
                <w:szCs w:val="21"/>
              </w:rPr>
            </w:pPr>
            <w:r>
              <w:rPr>
                <w:rFonts w:ascii="宋体" w:hAnsi="宋体" w:cs="宋体" w:hint="eastAsia"/>
                <w:kern w:val="0"/>
                <w:szCs w:val="21"/>
              </w:rPr>
              <w:t xml:space="preserve">3.1 </w:t>
            </w:r>
            <w:r>
              <w:rPr>
                <w:rFonts w:ascii="宋体" w:hAnsi="宋体" w:cs="宋体" w:hint="eastAsia"/>
                <w:kern w:val="0"/>
                <w:szCs w:val="21"/>
              </w:rPr>
              <w:t>本项目投标以人民币报价。</w:t>
            </w:r>
          </w:p>
          <w:p w:rsidR="00553C56" w:rsidRDefault="009D3C9D">
            <w:pPr>
              <w:widowControl/>
              <w:snapToGrid w:val="0"/>
              <w:spacing w:line="440" w:lineRule="exact"/>
              <w:jc w:val="left"/>
              <w:rPr>
                <w:rFonts w:ascii="宋体" w:hAnsi="宋体" w:cs="宋体"/>
                <w:kern w:val="0"/>
                <w:szCs w:val="21"/>
              </w:rPr>
            </w:pPr>
            <w:r>
              <w:rPr>
                <w:rFonts w:ascii="宋体" w:hAnsi="宋体" w:cs="宋体" w:hint="eastAsia"/>
                <w:kern w:val="0"/>
                <w:szCs w:val="21"/>
              </w:rPr>
              <w:t xml:space="preserve">3.2 </w:t>
            </w:r>
            <w:r>
              <w:rPr>
                <w:rFonts w:ascii="宋体" w:hAnsi="宋体" w:cs="宋体" w:hint="eastAsia"/>
                <w:kern w:val="0"/>
                <w:szCs w:val="21"/>
              </w:rPr>
              <w:t>供应商的报价超过采购预算，采购人不能支付的，</w:t>
            </w:r>
            <w:proofErr w:type="gramStart"/>
            <w:r>
              <w:rPr>
                <w:rFonts w:ascii="宋体" w:hAnsi="宋体" w:cs="宋体" w:hint="eastAsia"/>
                <w:kern w:val="0"/>
                <w:szCs w:val="21"/>
              </w:rPr>
              <w:t>按废标处理</w:t>
            </w:r>
            <w:proofErr w:type="gramEnd"/>
            <w:r>
              <w:rPr>
                <w:rFonts w:ascii="宋体" w:hAnsi="宋体" w:cs="宋体" w:hint="eastAsia"/>
                <w:kern w:val="0"/>
                <w:szCs w:val="21"/>
              </w:rPr>
              <w:t>。</w:t>
            </w:r>
          </w:p>
          <w:p w:rsidR="00553C56" w:rsidRDefault="009D3C9D">
            <w:pPr>
              <w:widowControl/>
              <w:snapToGrid w:val="0"/>
              <w:spacing w:line="440" w:lineRule="exact"/>
              <w:jc w:val="left"/>
              <w:rPr>
                <w:rFonts w:ascii="宋体" w:hAnsi="宋体" w:cs="宋体"/>
                <w:kern w:val="0"/>
                <w:szCs w:val="21"/>
              </w:rPr>
            </w:pPr>
            <w:r>
              <w:rPr>
                <w:rFonts w:ascii="宋体" w:hAnsi="宋体" w:cs="宋体" w:hint="eastAsia"/>
                <w:kern w:val="0"/>
                <w:szCs w:val="21"/>
              </w:rPr>
              <w:t xml:space="preserve">3.3 </w:t>
            </w:r>
            <w:r>
              <w:rPr>
                <w:rFonts w:ascii="宋体" w:hAnsi="宋体" w:cs="宋体" w:hint="eastAsia"/>
                <w:kern w:val="0"/>
                <w:szCs w:val="21"/>
              </w:rPr>
              <w:t>本项目</w:t>
            </w:r>
            <w:proofErr w:type="gramStart"/>
            <w:r>
              <w:rPr>
                <w:rFonts w:ascii="宋体" w:hAnsi="宋体" w:cs="宋体" w:hint="eastAsia"/>
                <w:kern w:val="0"/>
                <w:szCs w:val="21"/>
              </w:rPr>
              <w:t>由成交</w:t>
            </w:r>
            <w:proofErr w:type="gramEnd"/>
            <w:r>
              <w:rPr>
                <w:rFonts w:ascii="宋体" w:hAnsi="宋体" w:cs="宋体" w:hint="eastAsia"/>
                <w:kern w:val="0"/>
                <w:szCs w:val="21"/>
              </w:rPr>
              <w:t>供应商缴纳</w:t>
            </w:r>
            <w:r>
              <w:rPr>
                <w:rFonts w:ascii="宋体" w:hAnsi="宋体" w:cs="宋体" w:hint="eastAsia"/>
                <w:kern w:val="0"/>
                <w:szCs w:val="21"/>
              </w:rPr>
              <w:t>招标代理服务费。</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napToGrid w:val="0"/>
              <w:spacing w:line="360" w:lineRule="auto"/>
              <w:jc w:val="center"/>
              <w:rPr>
                <w:rFonts w:ascii="宋体" w:hAnsi="宋体" w:cs="宋体"/>
                <w:kern w:val="0"/>
                <w:szCs w:val="21"/>
              </w:rPr>
            </w:pPr>
            <w:r>
              <w:rPr>
                <w:rFonts w:ascii="宋体" w:hAnsi="宋体" w:cs="宋体" w:hint="eastAsia"/>
                <w:kern w:val="0"/>
                <w:szCs w:val="21"/>
              </w:rPr>
              <w:t>4</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440" w:lineRule="exact"/>
              <w:jc w:val="left"/>
              <w:rPr>
                <w:rFonts w:ascii="宋体" w:hAnsi="宋体" w:cs="宋体"/>
                <w:kern w:val="0"/>
                <w:szCs w:val="21"/>
              </w:rPr>
            </w:pPr>
            <w:r>
              <w:rPr>
                <w:rFonts w:ascii="宋体" w:hAnsi="宋体" w:cs="宋体" w:hint="eastAsia"/>
                <w:kern w:val="0"/>
                <w:szCs w:val="21"/>
              </w:rPr>
              <w:t>现场踏勘或标前答疑：本项目不组织现场踏勘或标前答疑会。</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napToGrid w:val="0"/>
              <w:spacing w:line="360" w:lineRule="auto"/>
              <w:jc w:val="center"/>
              <w:rPr>
                <w:rFonts w:ascii="宋体" w:hAnsi="宋体" w:cs="宋体"/>
                <w:kern w:val="0"/>
                <w:szCs w:val="21"/>
              </w:rPr>
            </w:pPr>
            <w:r>
              <w:rPr>
                <w:rFonts w:ascii="宋体" w:hAnsi="宋体" w:cs="宋体" w:hint="eastAsia"/>
                <w:kern w:val="0"/>
                <w:szCs w:val="21"/>
              </w:rPr>
              <w:t>5</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napToGrid w:val="0"/>
              <w:spacing w:line="440" w:lineRule="exact"/>
              <w:jc w:val="left"/>
            </w:pPr>
            <w:r>
              <w:rPr>
                <w:rFonts w:ascii="宋体" w:hAnsi="宋体" w:cs="宋体" w:hint="eastAsia"/>
              </w:rPr>
              <w:t>投标文件组成：纸质投标文件正本</w:t>
            </w:r>
            <w:r>
              <w:rPr>
                <w:rFonts w:ascii="宋体" w:hAnsi="宋体" w:cs="宋体" w:hint="eastAsia"/>
              </w:rPr>
              <w:t>1</w:t>
            </w:r>
            <w:r>
              <w:rPr>
                <w:rFonts w:ascii="宋体" w:hAnsi="宋体" w:cs="宋体" w:hint="eastAsia"/>
              </w:rPr>
              <w:t>份</w:t>
            </w:r>
            <w:r>
              <w:rPr>
                <w:rFonts w:ascii="宋体" w:hAnsi="宋体" w:cs="宋体" w:hint="eastAsia"/>
              </w:rPr>
              <w:t>、</w:t>
            </w:r>
            <w:r>
              <w:rPr>
                <w:rFonts w:ascii="宋体" w:hAnsi="宋体" w:cs="宋体" w:hint="eastAsia"/>
              </w:rPr>
              <w:t>副本</w:t>
            </w:r>
            <w:r>
              <w:rPr>
                <w:rFonts w:ascii="宋体" w:hAnsi="宋体" w:cs="宋体" w:hint="eastAsia"/>
              </w:rPr>
              <w:t>2</w:t>
            </w:r>
            <w:r>
              <w:rPr>
                <w:rFonts w:ascii="宋体" w:hAnsi="宋体" w:cs="宋体" w:hint="eastAsia"/>
              </w:rPr>
              <w:t>份</w:t>
            </w:r>
            <w:r>
              <w:rPr>
                <w:rFonts w:ascii="宋体" w:hAnsi="宋体" w:cs="宋体" w:hint="eastAsia"/>
              </w:rPr>
              <w:t>。</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napToGrid w:val="0"/>
              <w:jc w:val="center"/>
              <w:rPr>
                <w:rFonts w:ascii="宋体" w:hAnsi="宋体" w:cs="宋体"/>
                <w:kern w:val="0"/>
                <w:szCs w:val="21"/>
              </w:rPr>
            </w:pPr>
            <w:r>
              <w:rPr>
                <w:rFonts w:ascii="宋体" w:hAnsi="宋体" w:cs="宋体" w:hint="eastAsia"/>
                <w:kern w:val="0"/>
                <w:szCs w:val="21"/>
              </w:rPr>
              <w:t>6</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napToGrid w:val="0"/>
              <w:spacing w:line="440" w:lineRule="exact"/>
              <w:jc w:val="left"/>
              <w:rPr>
                <w:rFonts w:ascii="宋体" w:hAnsi="宋体" w:cs="宋体"/>
                <w:kern w:val="0"/>
                <w:szCs w:val="21"/>
              </w:rPr>
            </w:pPr>
            <w:r>
              <w:rPr>
                <w:rFonts w:ascii="宋体" w:hAnsi="宋体" w:cs="宋体" w:hint="eastAsia"/>
                <w:kern w:val="0"/>
                <w:szCs w:val="21"/>
              </w:rPr>
              <w:t>投标截止时间</w:t>
            </w:r>
            <w:r>
              <w:rPr>
                <w:rFonts w:ascii="宋体" w:hAnsi="宋体" w:cs="宋体" w:hint="eastAsia"/>
                <w:kern w:val="0"/>
                <w:szCs w:val="21"/>
              </w:rPr>
              <w:t>及开标时间</w:t>
            </w:r>
            <w:r>
              <w:rPr>
                <w:rFonts w:ascii="宋体" w:hAnsi="宋体" w:cs="宋体" w:hint="eastAsia"/>
                <w:kern w:val="0"/>
                <w:szCs w:val="21"/>
              </w:rPr>
              <w:t>：</w:t>
            </w:r>
            <w:r>
              <w:rPr>
                <w:rFonts w:ascii="宋体" w:hAnsi="宋体" w:cs="宋体" w:hint="eastAsia"/>
                <w:color w:val="000000"/>
                <w:szCs w:val="21"/>
              </w:rPr>
              <w:t>另行通知</w:t>
            </w:r>
          </w:p>
          <w:p w:rsidR="00553C56" w:rsidRDefault="009D3C9D">
            <w:pPr>
              <w:widowControl/>
              <w:snapToGrid w:val="0"/>
              <w:spacing w:line="440" w:lineRule="exact"/>
              <w:jc w:val="left"/>
              <w:rPr>
                <w:rFonts w:ascii="宋体" w:hAnsi="宋体" w:cs="宋体"/>
                <w:kern w:val="0"/>
                <w:szCs w:val="21"/>
              </w:rPr>
            </w:pPr>
            <w:r>
              <w:rPr>
                <w:rFonts w:ascii="宋体" w:hAnsi="宋体" w:cs="宋体" w:hint="eastAsia"/>
                <w:kern w:val="0"/>
                <w:szCs w:val="21"/>
              </w:rPr>
              <w:t>投标文件递交地点</w:t>
            </w:r>
            <w:r>
              <w:rPr>
                <w:rFonts w:ascii="宋体" w:hAnsi="宋体" w:cs="宋体" w:hint="eastAsia"/>
                <w:kern w:val="0"/>
                <w:szCs w:val="21"/>
              </w:rPr>
              <w:t>及开标地点</w:t>
            </w:r>
            <w:r>
              <w:rPr>
                <w:rFonts w:ascii="宋体" w:hAnsi="宋体" w:cs="宋体" w:hint="eastAsia"/>
                <w:kern w:val="0"/>
                <w:szCs w:val="21"/>
              </w:rPr>
              <w:t>：</w:t>
            </w:r>
            <w:r>
              <w:rPr>
                <w:rFonts w:ascii="宋体" w:hAnsi="宋体" w:cs="宋体" w:hint="eastAsia"/>
                <w:color w:val="000000"/>
                <w:szCs w:val="21"/>
              </w:rPr>
              <w:t>另行通知</w:t>
            </w:r>
            <w:r>
              <w:rPr>
                <w:rFonts w:ascii="宋体" w:hAnsi="宋体" w:cs="宋体" w:hint="eastAsia"/>
                <w:kern w:val="0"/>
                <w:szCs w:val="21"/>
              </w:rPr>
              <w:t>。</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napToGrid w:val="0"/>
              <w:spacing w:line="360" w:lineRule="auto"/>
              <w:jc w:val="center"/>
              <w:rPr>
                <w:rFonts w:ascii="宋体" w:hAnsi="宋体" w:cs="宋体"/>
                <w:kern w:val="0"/>
                <w:szCs w:val="21"/>
              </w:rPr>
            </w:pPr>
            <w:r>
              <w:rPr>
                <w:rFonts w:ascii="宋体" w:hAnsi="宋体" w:cs="宋体" w:hint="eastAsia"/>
                <w:kern w:val="0"/>
                <w:szCs w:val="21"/>
              </w:rPr>
              <w:t>7</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spacing w:line="440" w:lineRule="exact"/>
              <w:rPr>
                <w:rFonts w:ascii="宋体" w:hAnsi="宋体" w:cs="宋体"/>
                <w:szCs w:val="21"/>
              </w:rPr>
            </w:pPr>
            <w:r>
              <w:rPr>
                <w:rFonts w:ascii="宋体" w:hAnsi="宋体" w:cs="宋体" w:hint="eastAsia"/>
                <w:szCs w:val="21"/>
              </w:rPr>
              <w:t>评审委员会成</w:t>
            </w:r>
            <w:r>
              <w:rPr>
                <w:rFonts w:ascii="宋体" w:hAnsi="宋体" w:cs="宋体" w:hint="eastAsia"/>
                <w:kern w:val="0"/>
                <w:szCs w:val="21"/>
              </w:rPr>
              <w:t>员：</w:t>
            </w:r>
            <w:r>
              <w:rPr>
                <w:rFonts w:ascii="宋体" w:hAnsi="宋体" w:cs="宋体" w:hint="eastAsia"/>
                <w:szCs w:val="21"/>
              </w:rPr>
              <w:t>3</w:t>
            </w:r>
            <w:r>
              <w:rPr>
                <w:rFonts w:ascii="宋体" w:hAnsi="宋体" w:cs="宋体" w:hint="eastAsia"/>
              </w:rPr>
              <w:t>人</w:t>
            </w:r>
            <w:r>
              <w:rPr>
                <w:rFonts w:ascii="宋体" w:hAnsi="宋体" w:cs="宋体" w:hint="eastAsia"/>
              </w:rPr>
              <w:t>及以上单数</w:t>
            </w:r>
            <w:r>
              <w:rPr>
                <w:rFonts w:ascii="宋体" w:hAnsi="宋体" w:cs="宋体" w:hint="eastAsia"/>
                <w:kern w:val="0"/>
                <w:szCs w:val="21"/>
              </w:rPr>
              <w:t>。</w:t>
            </w:r>
          </w:p>
          <w:p w:rsidR="00553C56" w:rsidRDefault="009D3C9D">
            <w:pPr>
              <w:widowControl/>
              <w:spacing w:line="440" w:lineRule="exact"/>
              <w:jc w:val="left"/>
              <w:rPr>
                <w:rFonts w:ascii="宋体" w:hAnsi="宋体" w:cs="宋体"/>
                <w:kern w:val="0"/>
                <w:szCs w:val="21"/>
              </w:rPr>
            </w:pPr>
            <w:r>
              <w:rPr>
                <w:rFonts w:ascii="宋体" w:hAnsi="宋体" w:cs="宋体" w:hint="eastAsia"/>
                <w:szCs w:val="21"/>
              </w:rPr>
              <w:t>专家确定方式：</w:t>
            </w:r>
            <w:r>
              <w:rPr>
                <w:rFonts w:ascii="宋体" w:hAnsi="宋体" w:cs="宋体" w:hint="eastAsia"/>
                <w:kern w:val="0"/>
                <w:szCs w:val="21"/>
              </w:rPr>
              <w:t>由采购人</w:t>
            </w:r>
            <w:r>
              <w:rPr>
                <w:rFonts w:ascii="宋体" w:hAnsi="宋体" w:cs="宋体" w:hint="eastAsia"/>
                <w:kern w:val="0"/>
                <w:szCs w:val="21"/>
              </w:rPr>
              <w:t>抽取相关的技术人员组成</w:t>
            </w:r>
            <w:r>
              <w:rPr>
                <w:rFonts w:ascii="宋体" w:hAnsi="宋体" w:cs="宋体" w:hint="eastAsia"/>
                <w:kern w:val="0"/>
                <w:szCs w:val="21"/>
              </w:rPr>
              <w:t>。</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jc w:val="center"/>
              <w:rPr>
                <w:rFonts w:ascii="宋体" w:hAnsi="宋体" w:cs="宋体"/>
                <w:kern w:val="0"/>
                <w:szCs w:val="21"/>
              </w:rPr>
            </w:pPr>
            <w:r>
              <w:rPr>
                <w:rFonts w:ascii="宋体" w:hAnsi="宋体" w:cs="宋体" w:hint="eastAsia"/>
                <w:kern w:val="0"/>
                <w:szCs w:val="21"/>
              </w:rPr>
              <w:t xml:space="preserve">8 </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rPr>
                <w:rFonts w:ascii="宋体" w:hAnsi="宋体" w:cs="宋体"/>
                <w:kern w:val="0"/>
                <w:szCs w:val="21"/>
              </w:rPr>
            </w:pPr>
            <w:r>
              <w:rPr>
                <w:rFonts w:ascii="宋体" w:hAnsi="宋体" w:cs="宋体" w:hint="eastAsia"/>
                <w:szCs w:val="21"/>
              </w:rPr>
              <w:t>评标办法：</w:t>
            </w:r>
            <w:r>
              <w:rPr>
                <w:rFonts w:ascii="宋体" w:hAnsi="宋体" w:cs="宋体" w:hint="eastAsia"/>
                <w:kern w:val="0"/>
                <w:szCs w:val="21"/>
              </w:rPr>
              <w:t>本项目采用</w:t>
            </w:r>
            <w:r>
              <w:rPr>
                <w:rFonts w:ascii="宋体" w:hAnsi="宋体" w:cs="宋体" w:hint="eastAsia"/>
                <w:szCs w:val="21"/>
              </w:rPr>
              <w:t>综合评分法</w:t>
            </w:r>
            <w:r>
              <w:rPr>
                <w:rFonts w:ascii="宋体" w:hAnsi="宋体" w:cs="宋体" w:hint="eastAsia"/>
                <w:kern w:val="0"/>
                <w:szCs w:val="21"/>
              </w:rPr>
              <w:t>。</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kern w:val="0"/>
                <w:szCs w:val="21"/>
              </w:rPr>
            </w:pPr>
            <w:r>
              <w:rPr>
                <w:rFonts w:ascii="宋体" w:hAnsi="宋体" w:cs="宋体" w:hint="eastAsia"/>
                <w:kern w:val="0"/>
                <w:szCs w:val="21"/>
              </w:rPr>
              <w:t>9</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440" w:lineRule="exact"/>
              <w:jc w:val="left"/>
              <w:textAlignment w:val="bottom"/>
              <w:rPr>
                <w:rFonts w:ascii="宋体" w:hAnsi="宋体" w:cs="宋体"/>
                <w:kern w:val="0"/>
                <w:szCs w:val="21"/>
              </w:rPr>
            </w:pPr>
            <w:r>
              <w:rPr>
                <w:rFonts w:ascii="宋体" w:hAnsi="宋体" w:cs="宋体" w:hint="eastAsia"/>
                <w:kern w:val="0"/>
                <w:szCs w:val="21"/>
              </w:rPr>
              <w:t>中标公告及中标通知书：由采购人授权评标委员会确定一名中标人并推荐两名中标候选人。评审结束后</w:t>
            </w:r>
            <w:r>
              <w:rPr>
                <w:rFonts w:ascii="宋体" w:hAnsi="宋体" w:cs="宋体" w:hint="eastAsia"/>
                <w:kern w:val="0"/>
                <w:szCs w:val="21"/>
              </w:rPr>
              <w:t>在</w:t>
            </w:r>
            <w:r>
              <w:rPr>
                <w:rFonts w:ascii="宋体" w:hAnsi="宋体" w:cs="宋体" w:hint="eastAsia"/>
                <w:kern w:val="0"/>
                <w:szCs w:val="21"/>
              </w:rPr>
              <w:t>《</w:t>
            </w:r>
            <w:r>
              <w:rPr>
                <w:rFonts w:ascii="宋体" w:hAnsi="宋体" w:cs="宋体" w:hint="eastAsia"/>
                <w:kern w:val="0"/>
                <w:szCs w:val="21"/>
              </w:rPr>
              <w:t>驻马店市中心医院网</w:t>
            </w:r>
            <w:r>
              <w:rPr>
                <w:rFonts w:ascii="宋体" w:hAnsi="宋体" w:cs="宋体" w:hint="eastAsia"/>
                <w:kern w:val="0"/>
                <w:szCs w:val="21"/>
              </w:rPr>
              <w:t>》</w:t>
            </w:r>
            <w:r>
              <w:rPr>
                <w:rFonts w:ascii="宋体" w:hAnsi="宋体" w:cs="Arial" w:hint="eastAsia"/>
                <w:kern w:val="0"/>
                <w:szCs w:val="21"/>
              </w:rPr>
              <w:t>上</w:t>
            </w:r>
            <w:r>
              <w:rPr>
                <w:rFonts w:ascii="宋体" w:hAnsi="宋体" w:cs="宋体" w:hint="eastAsia"/>
                <w:kern w:val="0"/>
                <w:szCs w:val="21"/>
              </w:rPr>
              <w:t>发布中标公告，</w:t>
            </w:r>
            <w:r>
              <w:rPr>
                <w:rFonts w:ascii="宋体" w:hAnsi="宋体" w:cs="宋体" w:hint="eastAsia"/>
                <w:kern w:val="0"/>
                <w:szCs w:val="21"/>
              </w:rPr>
              <w:t>公示期结束后</w:t>
            </w:r>
            <w:r>
              <w:rPr>
                <w:rFonts w:ascii="宋体" w:hAnsi="宋体" w:cs="宋体" w:hint="eastAsia"/>
                <w:kern w:val="0"/>
                <w:szCs w:val="21"/>
              </w:rPr>
              <w:t>向中标人发出中标通知书。</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kern w:val="0"/>
                <w:szCs w:val="21"/>
              </w:rPr>
            </w:pPr>
            <w:r>
              <w:rPr>
                <w:rFonts w:ascii="宋体" w:hAnsi="宋体" w:cs="宋体" w:hint="eastAsia"/>
                <w:kern w:val="0"/>
                <w:szCs w:val="21"/>
              </w:rPr>
              <w:t>10</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440" w:lineRule="exact"/>
              <w:jc w:val="left"/>
              <w:textAlignment w:val="bottom"/>
              <w:rPr>
                <w:rFonts w:ascii="宋体" w:hAnsi="宋体" w:cs="宋体"/>
                <w:kern w:val="0"/>
                <w:szCs w:val="21"/>
              </w:rPr>
            </w:pPr>
            <w:r>
              <w:rPr>
                <w:rFonts w:ascii="宋体" w:hAnsi="宋体" w:cs="宋体" w:hint="eastAsia"/>
                <w:kern w:val="0"/>
                <w:szCs w:val="21"/>
              </w:rPr>
              <w:t>签订合同：自中标通知书发出之日起</w:t>
            </w:r>
            <w:r>
              <w:rPr>
                <w:rFonts w:ascii="宋体" w:hAnsi="宋体" w:cs="宋体" w:hint="eastAsia"/>
                <w:kern w:val="0"/>
                <w:szCs w:val="21"/>
              </w:rPr>
              <w:t>三十</w:t>
            </w:r>
            <w:r>
              <w:rPr>
                <w:rFonts w:ascii="宋体" w:hAnsi="宋体" w:cs="宋体" w:hint="eastAsia"/>
                <w:kern w:val="0"/>
                <w:szCs w:val="21"/>
              </w:rPr>
              <w:t>个</w:t>
            </w:r>
            <w:r>
              <w:rPr>
                <w:rFonts w:ascii="宋体" w:hAnsi="宋体" w:cs="宋体" w:hint="eastAsia"/>
                <w:kern w:val="0"/>
                <w:szCs w:val="21"/>
              </w:rPr>
              <w:t>日历</w:t>
            </w:r>
            <w:r>
              <w:rPr>
                <w:rFonts w:ascii="宋体" w:hAnsi="宋体" w:cs="宋体" w:hint="eastAsia"/>
                <w:kern w:val="0"/>
                <w:szCs w:val="21"/>
              </w:rPr>
              <w:t>日内。</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color w:val="FF0000"/>
                <w:kern w:val="0"/>
                <w:szCs w:val="21"/>
              </w:rPr>
            </w:pPr>
            <w:r>
              <w:rPr>
                <w:rFonts w:ascii="宋体" w:hAnsi="宋体" w:cs="宋体" w:hint="eastAsia"/>
                <w:kern w:val="0"/>
                <w:szCs w:val="21"/>
              </w:rPr>
              <w:t>11</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440" w:lineRule="exact"/>
              <w:jc w:val="left"/>
              <w:textAlignment w:val="bottom"/>
              <w:rPr>
                <w:rFonts w:ascii="宋体" w:hAnsi="宋体" w:cs="宋体"/>
                <w:color w:val="FF0000"/>
                <w:kern w:val="0"/>
                <w:szCs w:val="21"/>
              </w:rPr>
            </w:pPr>
            <w:r>
              <w:rPr>
                <w:rFonts w:ascii="宋体" w:hAnsi="宋体" w:cs="宋体" w:hint="eastAsia"/>
                <w:kern w:val="0"/>
                <w:szCs w:val="21"/>
              </w:rPr>
              <w:t>采购资金来源：自筹资金。</w:t>
            </w:r>
          </w:p>
        </w:tc>
      </w:tr>
      <w:tr w:rsidR="00553C56">
        <w:trPr>
          <w:trHeight w:val="680"/>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kern w:val="0"/>
                <w:szCs w:val="21"/>
              </w:rPr>
            </w:pPr>
            <w:r>
              <w:rPr>
                <w:rFonts w:ascii="宋体" w:hAnsi="宋体" w:cs="宋体" w:hint="eastAsia"/>
                <w:kern w:val="0"/>
                <w:szCs w:val="21"/>
              </w:rPr>
              <w:t>12</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440" w:lineRule="exact"/>
              <w:jc w:val="left"/>
              <w:textAlignment w:val="bottom"/>
              <w:rPr>
                <w:rFonts w:ascii="宋体" w:hAnsi="宋体" w:cs="宋体"/>
                <w:kern w:val="0"/>
                <w:szCs w:val="21"/>
              </w:rPr>
            </w:pPr>
            <w:r>
              <w:rPr>
                <w:rFonts w:ascii="宋体" w:hAnsi="宋体" w:cs="宋体" w:hint="eastAsia"/>
                <w:kern w:val="0"/>
                <w:szCs w:val="21"/>
              </w:rPr>
              <w:t>付款方式：详见第二章</w:t>
            </w:r>
            <w:r>
              <w:rPr>
                <w:rFonts w:ascii="宋体" w:hAnsi="宋体" w:cs="宋体" w:hint="eastAsia"/>
                <w:kern w:val="0"/>
                <w:szCs w:val="21"/>
              </w:rPr>
              <w:t>采购</w:t>
            </w:r>
            <w:r>
              <w:rPr>
                <w:rFonts w:ascii="宋体" w:hAnsi="宋体" w:cs="宋体" w:hint="eastAsia"/>
                <w:kern w:val="0"/>
                <w:szCs w:val="21"/>
              </w:rPr>
              <w:t>需求。</w:t>
            </w:r>
          </w:p>
        </w:tc>
      </w:tr>
      <w:tr w:rsidR="00553C56">
        <w:trPr>
          <w:trHeight w:val="678"/>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napToGrid w:val="0"/>
              <w:spacing w:line="360" w:lineRule="auto"/>
              <w:jc w:val="center"/>
              <w:rPr>
                <w:rFonts w:ascii="宋体" w:hAnsi="宋体" w:cs="宋体"/>
                <w:kern w:val="0"/>
                <w:szCs w:val="21"/>
              </w:rPr>
            </w:pPr>
            <w:r>
              <w:rPr>
                <w:rFonts w:ascii="宋体" w:hAnsi="宋体" w:cs="宋体" w:hint="eastAsia"/>
                <w:kern w:val="0"/>
                <w:szCs w:val="21"/>
              </w:rPr>
              <w:t>13</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440" w:lineRule="exact"/>
              <w:jc w:val="left"/>
              <w:textAlignment w:val="bottom"/>
              <w:rPr>
                <w:rFonts w:ascii="宋体" w:hAnsi="宋体" w:cs="宋体"/>
                <w:kern w:val="0"/>
                <w:szCs w:val="21"/>
              </w:rPr>
            </w:pPr>
            <w:r>
              <w:rPr>
                <w:rFonts w:ascii="宋体" w:hAnsi="宋体" w:cs="宋体" w:hint="eastAsia"/>
                <w:kern w:val="0"/>
                <w:szCs w:val="21"/>
              </w:rPr>
              <w:t>投标文件有效期：投标</w:t>
            </w:r>
            <w:r>
              <w:rPr>
                <w:rFonts w:ascii="宋体" w:hAnsi="宋体" w:cs="宋体" w:hint="eastAsia"/>
                <w:kern w:val="0"/>
                <w:szCs w:val="21"/>
              </w:rPr>
              <w:t>文件递交</w:t>
            </w:r>
            <w:r>
              <w:rPr>
                <w:rFonts w:ascii="宋体" w:hAnsi="宋体" w:cs="宋体" w:hint="eastAsia"/>
                <w:kern w:val="0"/>
                <w:szCs w:val="21"/>
              </w:rPr>
              <w:t>截止期结束后</w:t>
            </w:r>
            <w:r>
              <w:rPr>
                <w:rFonts w:ascii="宋体" w:hAnsi="宋体" w:cs="宋体" w:hint="eastAsia"/>
                <w:kern w:val="0"/>
                <w:szCs w:val="21"/>
              </w:rPr>
              <w:t>90</w:t>
            </w:r>
            <w:r>
              <w:rPr>
                <w:rFonts w:ascii="宋体" w:hAnsi="宋体" w:cs="宋体" w:hint="eastAsia"/>
                <w:kern w:val="0"/>
                <w:szCs w:val="21"/>
              </w:rPr>
              <w:t>日。中标人的投标文件是合同的组成部分</w:t>
            </w:r>
            <w:r>
              <w:rPr>
                <w:rFonts w:ascii="宋体" w:hAnsi="宋体" w:cs="宋体" w:hint="eastAsia"/>
                <w:kern w:val="0"/>
                <w:szCs w:val="21"/>
              </w:rPr>
              <w:t>,</w:t>
            </w:r>
            <w:r>
              <w:rPr>
                <w:rFonts w:ascii="宋体" w:hAnsi="宋体" w:cs="宋体" w:hint="eastAsia"/>
                <w:kern w:val="0"/>
                <w:szCs w:val="21"/>
              </w:rPr>
              <w:lastRenderedPageBreak/>
              <w:t>有效期至合同完全履行止。</w:t>
            </w:r>
            <w:r>
              <w:rPr>
                <w:rFonts w:ascii="宋体" w:hAnsi="宋体" w:cs="宋体" w:hint="eastAsia"/>
                <w:kern w:val="0"/>
                <w:szCs w:val="21"/>
              </w:rPr>
              <w:t> </w:t>
            </w:r>
          </w:p>
        </w:tc>
      </w:tr>
      <w:tr w:rsidR="00553C56">
        <w:trPr>
          <w:trHeight w:val="678"/>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kern w:val="0"/>
                <w:szCs w:val="21"/>
              </w:rPr>
            </w:pPr>
            <w:r>
              <w:rPr>
                <w:rFonts w:ascii="宋体" w:hAnsi="宋体" w:cs="宋体" w:hint="eastAsia"/>
                <w:kern w:val="0"/>
                <w:szCs w:val="21"/>
              </w:rPr>
              <w:lastRenderedPageBreak/>
              <w:t>14</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360" w:lineRule="auto"/>
              <w:jc w:val="left"/>
              <w:rPr>
                <w:rFonts w:ascii="宋体" w:hAnsi="宋体" w:cs="宋体"/>
                <w:kern w:val="0"/>
                <w:szCs w:val="21"/>
              </w:rPr>
            </w:pPr>
            <w:r>
              <w:rPr>
                <w:rFonts w:ascii="宋体" w:hAnsi="宋体" w:cs="宋体" w:hint="eastAsia"/>
                <w:szCs w:val="21"/>
              </w:rPr>
              <w:t>供应商须提供信用中国网站、中国政府采购网网站查询的网页截图。</w:t>
            </w:r>
          </w:p>
        </w:tc>
      </w:tr>
      <w:tr w:rsidR="00553C56">
        <w:trPr>
          <w:trHeight w:val="678"/>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kern w:val="0"/>
                <w:szCs w:val="21"/>
              </w:rPr>
            </w:pPr>
            <w:r>
              <w:rPr>
                <w:rFonts w:ascii="宋体" w:hAnsi="宋体" w:cs="宋体" w:hint="eastAsia"/>
                <w:kern w:val="0"/>
                <w:szCs w:val="21"/>
              </w:rPr>
              <w:t>15</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360" w:lineRule="auto"/>
              <w:jc w:val="left"/>
              <w:rPr>
                <w:rFonts w:ascii="宋体" w:hAnsi="宋体" w:cs="宋体"/>
                <w:kern w:val="0"/>
                <w:szCs w:val="21"/>
              </w:rPr>
            </w:pPr>
            <w:r>
              <w:rPr>
                <w:rFonts w:ascii="宋体" w:hAnsi="宋体" w:cs="宋体" w:hint="eastAsia"/>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ascii="宋体" w:hAnsi="宋体" w:cs="宋体" w:hint="eastAsia"/>
                <w:szCs w:val="21"/>
              </w:rPr>
              <w:t>。</w:t>
            </w:r>
          </w:p>
        </w:tc>
      </w:tr>
      <w:tr w:rsidR="00553C56">
        <w:trPr>
          <w:trHeight w:val="699"/>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napToGrid w:val="0"/>
              <w:spacing w:line="360" w:lineRule="auto"/>
              <w:jc w:val="center"/>
              <w:rPr>
                <w:rFonts w:ascii="宋体" w:hAnsi="宋体" w:cs="宋体"/>
                <w:kern w:val="0"/>
                <w:szCs w:val="21"/>
              </w:rPr>
            </w:pPr>
            <w:r>
              <w:rPr>
                <w:rFonts w:ascii="宋体" w:hAnsi="宋体" w:cs="宋体" w:hint="eastAsia"/>
                <w:kern w:val="0"/>
                <w:szCs w:val="21"/>
              </w:rPr>
              <w:t>16</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spacing w:line="360" w:lineRule="auto"/>
              <w:rPr>
                <w:rFonts w:ascii="宋体" w:hAnsi="宋体" w:cs="宋体"/>
                <w:kern w:val="0"/>
                <w:szCs w:val="21"/>
              </w:rPr>
            </w:pPr>
            <w:r>
              <w:rPr>
                <w:rFonts w:ascii="宋体" w:hAnsi="宋体" w:cs="宋体" w:hint="eastAsia"/>
                <w:bCs/>
                <w:kern w:val="0"/>
                <w:szCs w:val="21"/>
              </w:rPr>
              <w:t>质疑和投诉：供应商认为</w:t>
            </w:r>
            <w:r>
              <w:rPr>
                <w:rFonts w:ascii="宋体" w:hAnsi="宋体" w:cs="宋体" w:hint="eastAsia"/>
                <w:bCs/>
                <w:kern w:val="0"/>
                <w:szCs w:val="21"/>
              </w:rPr>
              <w:t>采购</w:t>
            </w:r>
            <w:r>
              <w:rPr>
                <w:rFonts w:ascii="宋体" w:hAnsi="宋体" w:cs="宋体" w:hint="eastAsia"/>
                <w:bCs/>
                <w:kern w:val="0"/>
                <w:szCs w:val="21"/>
              </w:rPr>
              <w:t>文件使自己的合法权益受到损害的，</w:t>
            </w:r>
            <w:r>
              <w:rPr>
                <w:rFonts w:ascii="宋体" w:hAnsi="宋体" w:cs="宋体" w:hint="eastAsia"/>
                <w:kern w:val="0"/>
                <w:szCs w:val="21"/>
              </w:rPr>
              <w:t>应当在</w:t>
            </w:r>
            <w:r>
              <w:rPr>
                <w:rFonts w:ascii="宋体" w:hAnsi="宋体" w:cs="宋体" w:hint="eastAsia"/>
                <w:kern w:val="0"/>
                <w:szCs w:val="21"/>
              </w:rPr>
              <w:t>采购</w:t>
            </w:r>
            <w:r>
              <w:rPr>
                <w:rFonts w:ascii="宋体" w:hAnsi="宋体" w:cs="宋体" w:hint="eastAsia"/>
                <w:kern w:val="0"/>
                <w:szCs w:val="21"/>
              </w:rPr>
              <w:t>公告期限届满之日</w:t>
            </w:r>
            <w:r>
              <w:rPr>
                <w:rFonts w:ascii="宋体" w:hAnsi="宋体" w:cs="宋体" w:hint="eastAsia"/>
                <w:kern w:val="0"/>
                <w:szCs w:val="21"/>
              </w:rPr>
              <w:t>(</w:t>
            </w:r>
            <w:r>
              <w:rPr>
                <w:rFonts w:ascii="宋体" w:hAnsi="宋体" w:cs="宋体" w:hint="eastAsia"/>
                <w:kern w:val="0"/>
                <w:szCs w:val="21"/>
              </w:rPr>
              <w:t>或收到</w:t>
            </w:r>
            <w:r>
              <w:rPr>
                <w:rFonts w:ascii="宋体" w:hAnsi="宋体" w:cs="宋体" w:hint="eastAsia"/>
                <w:kern w:val="0"/>
                <w:szCs w:val="21"/>
              </w:rPr>
              <w:t>采购</w:t>
            </w:r>
            <w:r>
              <w:rPr>
                <w:rFonts w:ascii="宋体" w:hAnsi="宋体" w:cs="宋体" w:hint="eastAsia"/>
                <w:kern w:val="0"/>
                <w:szCs w:val="21"/>
              </w:rPr>
              <w:t>文件之日</w:t>
            </w:r>
            <w:r>
              <w:rPr>
                <w:rFonts w:ascii="宋体" w:hAnsi="宋体" w:cs="宋体" w:hint="eastAsia"/>
                <w:kern w:val="0"/>
                <w:szCs w:val="21"/>
              </w:rPr>
              <w:t>)</w:t>
            </w:r>
            <w:r>
              <w:rPr>
                <w:rFonts w:ascii="宋体" w:hAnsi="宋体" w:cs="宋体" w:hint="eastAsia"/>
                <w:kern w:val="0"/>
                <w:szCs w:val="21"/>
              </w:rPr>
              <w:t>起</w:t>
            </w:r>
            <w:r>
              <w:rPr>
                <w:rFonts w:ascii="宋体" w:hAnsi="宋体" w:cs="宋体" w:hint="eastAsia"/>
                <w:kern w:val="0"/>
                <w:szCs w:val="21"/>
              </w:rPr>
              <w:t>3</w:t>
            </w:r>
            <w:r>
              <w:rPr>
                <w:rFonts w:ascii="宋体" w:hAnsi="宋体" w:cs="宋体" w:hint="eastAsia"/>
                <w:kern w:val="0"/>
                <w:szCs w:val="21"/>
              </w:rPr>
              <w:t>个工作日之内向</w:t>
            </w:r>
            <w:r>
              <w:rPr>
                <w:rFonts w:ascii="宋体" w:hAnsi="宋体" w:cs="宋体" w:hint="eastAsia"/>
                <w:bCs/>
                <w:kern w:val="0"/>
                <w:szCs w:val="21"/>
              </w:rPr>
              <w:t>采购人提出质疑；供应商认为</w:t>
            </w:r>
            <w:r>
              <w:rPr>
                <w:rFonts w:ascii="宋体" w:hAnsi="宋体" w:cs="宋体" w:hint="eastAsia"/>
                <w:bCs/>
                <w:kern w:val="0"/>
                <w:szCs w:val="21"/>
              </w:rPr>
              <w:t>磋商</w:t>
            </w:r>
            <w:r>
              <w:rPr>
                <w:rFonts w:ascii="宋体" w:hAnsi="宋体" w:cs="宋体" w:hint="eastAsia"/>
                <w:bCs/>
                <w:kern w:val="0"/>
                <w:szCs w:val="21"/>
              </w:rPr>
              <w:t>过程和中标结果使自己的合法权益受到损害的，应当在知道或者应知其权益受到损害之日起</w:t>
            </w:r>
            <w:r>
              <w:rPr>
                <w:rFonts w:ascii="宋体" w:hAnsi="宋体" w:cs="宋体" w:hint="eastAsia"/>
                <w:bCs/>
                <w:kern w:val="0"/>
                <w:szCs w:val="21"/>
              </w:rPr>
              <w:t>3</w:t>
            </w:r>
            <w:r>
              <w:rPr>
                <w:rFonts w:ascii="宋体" w:hAnsi="宋体" w:cs="宋体" w:hint="eastAsia"/>
                <w:bCs/>
                <w:kern w:val="0"/>
                <w:szCs w:val="21"/>
              </w:rPr>
              <w:t>个工作日内提出质疑。</w:t>
            </w:r>
            <w:r>
              <w:rPr>
                <w:rFonts w:ascii="宋体" w:hAnsi="宋体" w:cs="宋体" w:hint="eastAsia"/>
                <w:kern w:val="0"/>
                <w:szCs w:val="21"/>
              </w:rPr>
              <w:t>逾期不</w:t>
            </w:r>
            <w:r>
              <w:rPr>
                <w:rFonts w:ascii="宋体" w:hAnsi="宋体" w:cs="宋体" w:hint="eastAsia"/>
                <w:kern w:val="0"/>
                <w:szCs w:val="21"/>
              </w:rPr>
              <w:t>再受理</w:t>
            </w:r>
            <w:r>
              <w:rPr>
                <w:rFonts w:ascii="宋体" w:hAnsi="宋体" w:cs="宋体" w:hint="eastAsia"/>
                <w:kern w:val="0"/>
                <w:szCs w:val="21"/>
              </w:rPr>
              <w:t>,</w:t>
            </w:r>
            <w:r>
              <w:rPr>
                <w:rFonts w:ascii="宋体" w:hAnsi="宋体" w:cs="宋体" w:hint="eastAsia"/>
                <w:bCs/>
                <w:kern w:val="0"/>
                <w:szCs w:val="21"/>
              </w:rPr>
              <w:t>供应商在法定质疑期内应一次性提出针对同一采购环节的质疑</w:t>
            </w:r>
            <w:r>
              <w:rPr>
                <w:rFonts w:ascii="宋体" w:hAnsi="宋体" w:cs="宋体" w:hint="eastAsia"/>
                <w:bCs/>
                <w:kern w:val="0"/>
                <w:szCs w:val="21"/>
              </w:rPr>
              <w:t>。</w:t>
            </w:r>
            <w:r>
              <w:rPr>
                <w:rFonts w:ascii="宋体" w:hAnsi="宋体" w:cs="宋体" w:hint="eastAsia"/>
                <w:kern w:val="0"/>
                <w:szCs w:val="21"/>
              </w:rPr>
              <w:t>供应商对</w:t>
            </w:r>
            <w:r>
              <w:rPr>
                <w:rFonts w:ascii="宋体" w:hAnsi="宋体" w:cs="宋体" w:hint="eastAsia"/>
                <w:bCs/>
                <w:kern w:val="0"/>
                <w:szCs w:val="21"/>
              </w:rPr>
              <w:t>采购人</w:t>
            </w:r>
            <w:r>
              <w:rPr>
                <w:rFonts w:ascii="宋体" w:hAnsi="宋体" w:cs="宋体" w:hint="eastAsia"/>
                <w:kern w:val="0"/>
                <w:szCs w:val="21"/>
              </w:rPr>
              <w:t>的质疑答复不满意</w:t>
            </w:r>
            <w:r>
              <w:rPr>
                <w:rFonts w:ascii="宋体" w:hAnsi="宋体" w:cs="宋体" w:hint="eastAsia"/>
                <w:kern w:val="0"/>
                <w:szCs w:val="21"/>
              </w:rPr>
              <w:t>,</w:t>
            </w:r>
            <w:r>
              <w:rPr>
                <w:rFonts w:ascii="宋体" w:hAnsi="宋体" w:cs="宋体" w:hint="eastAsia"/>
                <w:kern w:val="0"/>
                <w:szCs w:val="21"/>
              </w:rPr>
              <w:t>或</w:t>
            </w:r>
            <w:r>
              <w:rPr>
                <w:rFonts w:ascii="宋体" w:hAnsi="宋体" w:cs="宋体" w:hint="eastAsia"/>
                <w:bCs/>
                <w:kern w:val="0"/>
                <w:szCs w:val="21"/>
              </w:rPr>
              <w:t>采购人</w:t>
            </w:r>
            <w:r>
              <w:rPr>
                <w:rFonts w:ascii="宋体" w:hAnsi="宋体" w:cs="宋体" w:hint="eastAsia"/>
                <w:kern w:val="0"/>
                <w:szCs w:val="21"/>
              </w:rPr>
              <w:t>未在规定时间内</w:t>
            </w:r>
            <w:proofErr w:type="gramStart"/>
            <w:r>
              <w:rPr>
                <w:rFonts w:ascii="宋体" w:hAnsi="宋体" w:cs="宋体" w:hint="eastAsia"/>
                <w:kern w:val="0"/>
                <w:szCs w:val="21"/>
              </w:rPr>
              <w:t>作出</w:t>
            </w:r>
            <w:proofErr w:type="gramEnd"/>
            <w:r>
              <w:rPr>
                <w:rFonts w:ascii="宋体" w:hAnsi="宋体" w:cs="宋体" w:hint="eastAsia"/>
                <w:kern w:val="0"/>
                <w:szCs w:val="21"/>
              </w:rPr>
              <w:t>答复的，可以在答复期满后</w:t>
            </w:r>
            <w:r>
              <w:rPr>
                <w:rFonts w:ascii="宋体" w:hAnsi="宋体" w:cs="宋体" w:hint="eastAsia"/>
                <w:kern w:val="0"/>
                <w:szCs w:val="21"/>
              </w:rPr>
              <w:t>15</w:t>
            </w:r>
            <w:r>
              <w:rPr>
                <w:rFonts w:ascii="宋体" w:hAnsi="宋体" w:cs="宋体" w:hint="eastAsia"/>
                <w:kern w:val="0"/>
                <w:szCs w:val="21"/>
              </w:rPr>
              <w:t>个工作日内向同级财政部门投诉。</w:t>
            </w:r>
          </w:p>
        </w:tc>
      </w:tr>
      <w:tr w:rsidR="00553C56">
        <w:trPr>
          <w:trHeight w:val="851"/>
          <w:jc w:val="center"/>
        </w:trPr>
        <w:tc>
          <w:tcPr>
            <w:tcW w:w="696"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center"/>
          </w:tcPr>
          <w:p w:rsidR="00553C56" w:rsidRDefault="009D3C9D">
            <w:pPr>
              <w:widowControl/>
              <w:spacing w:line="460" w:lineRule="atLeast"/>
              <w:jc w:val="center"/>
              <w:rPr>
                <w:rFonts w:ascii="宋体" w:hAnsi="宋体" w:cs="宋体"/>
                <w:kern w:val="0"/>
                <w:szCs w:val="21"/>
              </w:rPr>
            </w:pPr>
            <w:r>
              <w:rPr>
                <w:rFonts w:ascii="宋体" w:hAnsi="宋体" w:cs="宋体" w:hint="eastAsia"/>
                <w:kern w:val="0"/>
                <w:szCs w:val="21"/>
              </w:rPr>
              <w:t>17</w:t>
            </w:r>
          </w:p>
        </w:tc>
        <w:tc>
          <w:tcPr>
            <w:tcW w:w="8487"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553C56" w:rsidRDefault="009D3C9D">
            <w:pPr>
              <w:widowControl/>
              <w:spacing w:line="360" w:lineRule="auto"/>
              <w:jc w:val="left"/>
              <w:textAlignment w:val="bottom"/>
              <w:rPr>
                <w:rFonts w:ascii="宋体" w:hAnsi="宋体" w:cs="宋体"/>
              </w:rPr>
            </w:pPr>
            <w:r>
              <w:rPr>
                <w:rFonts w:hint="eastAsia"/>
              </w:rPr>
              <w:t>解释：</w:t>
            </w:r>
            <w:r>
              <w:rPr>
                <w:rFonts w:ascii="宋体" w:hAnsi="宋体" w:cs="宋体" w:hint="eastAsia"/>
              </w:rPr>
              <w:t>1</w:t>
            </w:r>
            <w:r>
              <w:rPr>
                <w:rFonts w:ascii="宋体" w:hAnsi="宋体" w:cs="宋体" w:hint="eastAsia"/>
              </w:rPr>
              <w:t>、构成本</w:t>
            </w:r>
            <w:r>
              <w:rPr>
                <w:rFonts w:ascii="宋体" w:hAnsi="宋体" w:cs="宋体" w:hint="eastAsia"/>
              </w:rPr>
              <w:t>采购</w:t>
            </w:r>
            <w:r>
              <w:rPr>
                <w:rFonts w:ascii="宋体" w:hAnsi="宋体" w:cs="宋体" w:hint="eastAsia"/>
              </w:rPr>
              <w:t>文件的各个组成文件应互为解释，互为说明；如有不明确或不一致，构成合同文件组成内容的，以合同文件约定内容为准；除</w:t>
            </w:r>
            <w:r>
              <w:rPr>
                <w:rFonts w:ascii="宋体" w:hAnsi="宋体" w:cs="宋体" w:hint="eastAsia"/>
              </w:rPr>
              <w:t>采购</w:t>
            </w:r>
            <w:r>
              <w:rPr>
                <w:rFonts w:ascii="宋体" w:hAnsi="宋体" w:cs="宋体" w:hint="eastAsia"/>
              </w:rPr>
              <w:t>文件中有特殊规定外，仅适用于招标投标阶段的规定，按</w:t>
            </w:r>
            <w:r>
              <w:rPr>
                <w:rFonts w:ascii="宋体" w:hAnsi="宋体" w:cs="宋体" w:hint="eastAsia"/>
              </w:rPr>
              <w:t>采购</w:t>
            </w:r>
            <w:r>
              <w:rPr>
                <w:rFonts w:ascii="宋体" w:hAnsi="宋体" w:cs="宋体" w:hint="eastAsia"/>
              </w:rPr>
              <w:t>公告、供应商须知、评标办法、投标文件格式的先后顺序解释；同</w:t>
            </w:r>
            <w:proofErr w:type="gramStart"/>
            <w:r>
              <w:rPr>
                <w:rFonts w:ascii="宋体" w:hAnsi="宋体" w:cs="宋体" w:hint="eastAsia"/>
              </w:rPr>
              <w:t>一组成</w:t>
            </w:r>
            <w:proofErr w:type="gramEnd"/>
            <w:r>
              <w:rPr>
                <w:rFonts w:ascii="宋体" w:hAnsi="宋体" w:cs="宋体" w:hint="eastAsia"/>
              </w:rPr>
              <w:t>文件中就同一事项的规定或约定不一致的，以编排顺序在后者为准；当</w:t>
            </w:r>
            <w:r>
              <w:rPr>
                <w:rFonts w:ascii="宋体" w:hAnsi="宋体" w:cs="宋体" w:hint="eastAsia"/>
              </w:rPr>
              <w:t>采购</w:t>
            </w:r>
            <w:r>
              <w:rPr>
                <w:rFonts w:ascii="宋体" w:hAnsi="宋体" w:cs="宋体" w:hint="eastAsia"/>
              </w:rPr>
              <w:t>文件与</w:t>
            </w:r>
            <w:r>
              <w:rPr>
                <w:rFonts w:ascii="宋体" w:hAnsi="宋体" w:cs="宋体" w:hint="eastAsia"/>
              </w:rPr>
              <w:t>采购</w:t>
            </w:r>
            <w:r>
              <w:rPr>
                <w:rFonts w:ascii="宋体" w:hAnsi="宋体" w:cs="宋体" w:hint="eastAsia"/>
              </w:rPr>
              <w:t>文件的澄清、修改或补充通知就同一内容的表述不一致时，以最后发出的书面文件为准。合同文件约定或后者明显错误的除外。</w:t>
            </w:r>
          </w:p>
          <w:p w:rsidR="00553C56" w:rsidRDefault="009D3C9D">
            <w:pPr>
              <w:widowControl/>
              <w:spacing w:line="360" w:lineRule="auto"/>
              <w:jc w:val="left"/>
              <w:textAlignment w:val="bottom"/>
              <w:rPr>
                <w:rFonts w:ascii="宋体" w:hAnsi="宋体" w:cs="宋体"/>
                <w:kern w:val="0"/>
                <w:szCs w:val="21"/>
              </w:rPr>
            </w:pPr>
            <w:r>
              <w:rPr>
                <w:rFonts w:ascii="宋体" w:hAnsi="宋体" w:cs="宋体" w:hint="eastAsia"/>
              </w:rPr>
              <w:t>2</w:t>
            </w:r>
            <w:r>
              <w:rPr>
                <w:rFonts w:ascii="宋体" w:hAnsi="宋体" w:cs="宋体" w:hint="eastAsia"/>
              </w:rPr>
              <w:t>、本</w:t>
            </w:r>
            <w:r>
              <w:rPr>
                <w:rFonts w:ascii="宋体" w:hAnsi="宋体" w:cs="宋体" w:hint="eastAsia"/>
              </w:rPr>
              <w:t>采购</w:t>
            </w:r>
            <w:r>
              <w:rPr>
                <w:rFonts w:ascii="宋体" w:hAnsi="宋体" w:cs="宋体" w:hint="eastAsia"/>
              </w:rPr>
              <w:t>文件解释权归采购人。</w:t>
            </w:r>
          </w:p>
        </w:tc>
      </w:tr>
    </w:tbl>
    <w:p w:rsidR="00553C56" w:rsidRDefault="00553C56"/>
    <w:p w:rsidR="00553C56" w:rsidRDefault="009D3C9D">
      <w:pPr>
        <w:widowControl/>
        <w:snapToGrid w:val="0"/>
        <w:spacing w:line="360" w:lineRule="auto"/>
        <w:jc w:val="center"/>
        <w:rPr>
          <w:rFonts w:ascii="宋体" w:hAnsi="宋体" w:cs="宋体"/>
          <w:kern w:val="0"/>
          <w:sz w:val="24"/>
        </w:rPr>
      </w:pPr>
      <w:proofErr w:type="gramStart"/>
      <w:r>
        <w:rPr>
          <w:rFonts w:ascii="黑体" w:eastAsia="黑体" w:hAnsi="宋体" w:cs="宋体" w:hint="eastAsia"/>
          <w:b/>
          <w:bCs/>
          <w:kern w:val="0"/>
          <w:sz w:val="28"/>
          <w:szCs w:val="28"/>
        </w:rPr>
        <w:t>一</w:t>
      </w:r>
      <w:proofErr w:type="gramEnd"/>
      <w:r>
        <w:rPr>
          <w:rFonts w:ascii="黑体" w:eastAsia="黑体" w:hAnsi="宋体" w:cs="宋体" w:hint="eastAsia"/>
          <w:b/>
          <w:bCs/>
          <w:kern w:val="0"/>
          <w:sz w:val="28"/>
          <w:szCs w:val="28"/>
        </w:rPr>
        <w:t xml:space="preserve"> </w:t>
      </w:r>
      <w:r>
        <w:rPr>
          <w:rFonts w:ascii="黑体" w:eastAsia="黑体" w:hAnsi="宋体" w:cs="宋体" w:hint="eastAsia"/>
          <w:b/>
          <w:bCs/>
          <w:kern w:val="0"/>
          <w:sz w:val="28"/>
          <w:szCs w:val="28"/>
        </w:rPr>
        <w:t>、说</w:t>
      </w:r>
      <w:r>
        <w:rPr>
          <w:rFonts w:ascii="黑体" w:eastAsia="黑体" w:hAnsi="宋体" w:cs="宋体" w:hint="eastAsia"/>
          <w:b/>
          <w:bCs/>
          <w:kern w:val="0"/>
          <w:sz w:val="28"/>
          <w:szCs w:val="28"/>
        </w:rPr>
        <w:t xml:space="preserve"> </w:t>
      </w:r>
      <w:r>
        <w:rPr>
          <w:rFonts w:ascii="黑体" w:eastAsia="黑体" w:hAnsi="宋体" w:cs="宋体" w:hint="eastAsia"/>
          <w:b/>
          <w:bCs/>
          <w:kern w:val="0"/>
          <w:sz w:val="28"/>
          <w:szCs w:val="28"/>
        </w:rPr>
        <w:t>明</w:t>
      </w:r>
    </w:p>
    <w:p w:rsidR="00553C56" w:rsidRDefault="00553C56">
      <w:pPr>
        <w:snapToGrid w:val="0"/>
        <w:spacing w:line="360" w:lineRule="auto"/>
      </w:pPr>
    </w:p>
    <w:p w:rsidR="00553C56" w:rsidRDefault="009D3C9D">
      <w:pPr>
        <w:widowControl/>
        <w:snapToGrid w:val="0"/>
        <w:spacing w:line="360" w:lineRule="auto"/>
        <w:ind w:firstLine="420"/>
        <w:jc w:val="left"/>
        <w:rPr>
          <w:rFonts w:ascii="宋体" w:hAnsi="宋体" w:cs="宋体"/>
          <w:b/>
          <w:bCs/>
          <w:kern w:val="0"/>
          <w:szCs w:val="21"/>
        </w:rPr>
      </w:pPr>
      <w:r>
        <w:rPr>
          <w:rFonts w:ascii="宋体" w:hAnsi="宋体" w:cs="宋体" w:hint="eastAsia"/>
          <w:b/>
          <w:bCs/>
          <w:kern w:val="0"/>
          <w:szCs w:val="21"/>
        </w:rPr>
        <w:t>1.</w:t>
      </w:r>
      <w:r>
        <w:rPr>
          <w:rFonts w:ascii="宋体" w:hAnsi="宋体" w:cs="宋体" w:hint="eastAsia"/>
          <w:b/>
          <w:bCs/>
          <w:kern w:val="0"/>
          <w:szCs w:val="21"/>
        </w:rPr>
        <w:t>适用范围</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本</w:t>
      </w:r>
      <w:r>
        <w:rPr>
          <w:rFonts w:ascii="宋体" w:hAnsi="宋体" w:cs="宋体" w:hint="eastAsia"/>
          <w:kern w:val="0"/>
          <w:szCs w:val="21"/>
        </w:rPr>
        <w:t>采购</w:t>
      </w:r>
      <w:r>
        <w:rPr>
          <w:rFonts w:ascii="宋体" w:hAnsi="宋体" w:cs="宋体" w:hint="eastAsia"/>
          <w:kern w:val="0"/>
          <w:szCs w:val="21"/>
        </w:rPr>
        <w:t>文件仅适用于</w:t>
      </w:r>
      <w:r>
        <w:rPr>
          <w:rFonts w:ascii="宋体" w:hAnsi="宋体" w:cs="宋体" w:hint="eastAsia"/>
          <w:kern w:val="0"/>
          <w:szCs w:val="21"/>
        </w:rPr>
        <w:t>采购</w:t>
      </w:r>
      <w:r>
        <w:rPr>
          <w:rFonts w:ascii="宋体" w:hAnsi="宋体" w:cs="宋体" w:hint="eastAsia"/>
          <w:kern w:val="0"/>
          <w:szCs w:val="21"/>
        </w:rPr>
        <w:t>公告中所叙述项目的货物采购。</w:t>
      </w:r>
    </w:p>
    <w:p w:rsidR="00553C56" w:rsidRDefault="009D3C9D">
      <w:pPr>
        <w:widowControl/>
        <w:snapToGrid w:val="0"/>
        <w:spacing w:line="360" w:lineRule="auto"/>
        <w:ind w:firstLine="420"/>
        <w:jc w:val="left"/>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定义</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2.1 </w:t>
      </w:r>
      <w:r>
        <w:rPr>
          <w:rFonts w:ascii="宋体" w:hAnsi="宋体" w:cs="宋体" w:hint="eastAsia"/>
          <w:kern w:val="0"/>
          <w:szCs w:val="21"/>
        </w:rPr>
        <w:t>“采购人”系指本次采购项目的业主方。</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2.2 </w:t>
      </w:r>
      <w:r>
        <w:rPr>
          <w:rFonts w:ascii="宋体" w:hAnsi="宋体" w:cs="宋体" w:hint="eastAsia"/>
          <w:kern w:val="0"/>
          <w:szCs w:val="21"/>
        </w:rPr>
        <w:t>“投标人”系指</w:t>
      </w:r>
      <w:r>
        <w:rPr>
          <w:rFonts w:ascii="宋体" w:hAnsi="宋体" w:cs="宋体" w:hint="eastAsia"/>
          <w:kern w:val="0"/>
          <w:szCs w:val="21"/>
        </w:rPr>
        <w:t>领取</w:t>
      </w:r>
      <w:r>
        <w:rPr>
          <w:rFonts w:ascii="宋体" w:hAnsi="宋体" w:cs="宋体" w:hint="eastAsia"/>
          <w:kern w:val="0"/>
          <w:szCs w:val="21"/>
        </w:rPr>
        <w:t>了本</w:t>
      </w:r>
      <w:r>
        <w:rPr>
          <w:rFonts w:ascii="宋体" w:hAnsi="宋体" w:cs="宋体" w:hint="eastAsia"/>
          <w:kern w:val="0"/>
          <w:szCs w:val="21"/>
        </w:rPr>
        <w:t>采购</w:t>
      </w:r>
      <w:r>
        <w:rPr>
          <w:rFonts w:ascii="宋体" w:hAnsi="宋体" w:cs="宋体" w:hint="eastAsia"/>
          <w:kern w:val="0"/>
          <w:szCs w:val="21"/>
        </w:rPr>
        <w:t>文件，且已经提交本次投标文件的投标人。</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2.3 </w:t>
      </w:r>
      <w:r>
        <w:rPr>
          <w:rFonts w:ascii="宋体" w:hAnsi="宋体" w:cs="宋体" w:hint="eastAsia"/>
          <w:kern w:val="0"/>
          <w:szCs w:val="21"/>
        </w:rPr>
        <w:t>“投标人代表”系指代表投标人参加本次</w:t>
      </w:r>
      <w:r>
        <w:rPr>
          <w:rFonts w:ascii="宋体" w:hAnsi="宋体" w:cs="宋体" w:hint="eastAsia"/>
          <w:kern w:val="0"/>
          <w:szCs w:val="21"/>
        </w:rPr>
        <w:t>采购</w:t>
      </w:r>
      <w:r>
        <w:rPr>
          <w:rFonts w:ascii="宋体" w:hAnsi="宋体" w:cs="宋体" w:hint="eastAsia"/>
          <w:kern w:val="0"/>
          <w:szCs w:val="21"/>
        </w:rPr>
        <w:t>活动的投标人的法定代表人或其委托代理人。</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2.4 </w:t>
      </w:r>
      <w:r>
        <w:rPr>
          <w:rFonts w:ascii="宋体" w:hAnsi="宋体" w:cs="宋体" w:hint="eastAsia"/>
          <w:kern w:val="0"/>
          <w:szCs w:val="21"/>
        </w:rPr>
        <w:t>“货物”系指投标人按</w:t>
      </w:r>
      <w:r>
        <w:rPr>
          <w:rFonts w:ascii="宋体" w:hAnsi="宋体" w:cs="宋体" w:hint="eastAsia"/>
          <w:kern w:val="0"/>
          <w:szCs w:val="21"/>
        </w:rPr>
        <w:t>采购</w:t>
      </w:r>
      <w:r>
        <w:rPr>
          <w:rFonts w:ascii="宋体" w:hAnsi="宋体" w:cs="宋体" w:hint="eastAsia"/>
          <w:kern w:val="0"/>
          <w:szCs w:val="21"/>
        </w:rPr>
        <w:t>文件规定向采购人提供的一切设备、机械、仪器仪表、备品备件、工具、手册及其它有关技术资料和材料。</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 xml:space="preserve">2.5 </w:t>
      </w:r>
      <w:r>
        <w:rPr>
          <w:rFonts w:ascii="宋体" w:hAnsi="宋体" w:cs="宋体" w:hint="eastAsia"/>
          <w:kern w:val="0"/>
          <w:szCs w:val="21"/>
        </w:rPr>
        <w:t>“相关服务”系指</w:t>
      </w:r>
      <w:r>
        <w:rPr>
          <w:rFonts w:ascii="宋体" w:hAnsi="宋体" w:cs="宋体" w:hint="eastAsia"/>
          <w:kern w:val="0"/>
          <w:szCs w:val="21"/>
        </w:rPr>
        <w:t>采购</w:t>
      </w:r>
      <w:r>
        <w:rPr>
          <w:rFonts w:ascii="宋体" w:hAnsi="宋体" w:cs="宋体" w:hint="eastAsia"/>
          <w:kern w:val="0"/>
          <w:szCs w:val="21"/>
        </w:rPr>
        <w:t>文件规定投标人须承担的与本次采购货物相关的安装、调试、技术协助、校准、培训以及其他类似的义务。</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b/>
          <w:bCs/>
          <w:kern w:val="0"/>
          <w:szCs w:val="21"/>
        </w:rPr>
        <w:t>3.</w:t>
      </w:r>
      <w:r>
        <w:rPr>
          <w:rFonts w:ascii="宋体" w:hAnsi="宋体" w:cs="宋体" w:hint="eastAsia"/>
          <w:b/>
          <w:bCs/>
          <w:kern w:val="0"/>
          <w:szCs w:val="21"/>
        </w:rPr>
        <w:t>本次采购预算（最高限价）为</w:t>
      </w:r>
      <w:r>
        <w:rPr>
          <w:rFonts w:ascii="宋体" w:hAnsi="宋体" w:cs="宋体" w:hint="eastAsia"/>
          <w:b/>
          <w:bCs/>
          <w:kern w:val="0"/>
          <w:szCs w:val="21"/>
        </w:rPr>
        <w:t>140000.00</w:t>
      </w:r>
      <w:r>
        <w:rPr>
          <w:rFonts w:ascii="宋体" w:hAnsi="宋体" w:cs="宋体" w:hint="eastAsia"/>
          <w:b/>
          <w:bCs/>
          <w:kern w:val="0"/>
          <w:szCs w:val="21"/>
        </w:rPr>
        <w:t>元</w:t>
      </w:r>
      <w:r>
        <w:rPr>
          <w:rFonts w:ascii="宋体" w:hAnsi="宋体" w:cs="宋体" w:hint="eastAsia"/>
          <w:kern w:val="0"/>
          <w:szCs w:val="21"/>
        </w:rPr>
        <w:t>。</w:t>
      </w:r>
    </w:p>
    <w:p w:rsidR="00553C56" w:rsidRDefault="009D3C9D">
      <w:pPr>
        <w:widowControl/>
        <w:snapToGrid w:val="0"/>
        <w:spacing w:line="360" w:lineRule="auto"/>
        <w:ind w:firstLine="420"/>
        <w:jc w:val="left"/>
        <w:rPr>
          <w:rFonts w:ascii="宋体" w:hAnsi="宋体" w:cs="宋体"/>
          <w:szCs w:val="21"/>
        </w:rPr>
      </w:pPr>
      <w:r>
        <w:rPr>
          <w:rFonts w:ascii="宋体" w:hAnsi="宋体" w:cs="宋体" w:hint="eastAsia"/>
          <w:b/>
          <w:bCs/>
          <w:kern w:val="0"/>
          <w:szCs w:val="21"/>
        </w:rPr>
        <w:t>4.</w:t>
      </w:r>
      <w:r>
        <w:rPr>
          <w:rFonts w:ascii="宋体" w:hAnsi="宋体" w:cs="宋体" w:hint="eastAsia"/>
          <w:b/>
          <w:bCs/>
          <w:kern w:val="0"/>
          <w:szCs w:val="21"/>
        </w:rPr>
        <w:t>投标人应提交的证明文件</w:t>
      </w:r>
    </w:p>
    <w:p w:rsidR="00553C56" w:rsidRDefault="009D3C9D">
      <w:pPr>
        <w:widowControl/>
        <w:snapToGrid w:val="0"/>
        <w:spacing w:line="480" w:lineRule="exact"/>
        <w:ind w:firstLineChars="200" w:firstLine="420"/>
        <w:jc w:val="left"/>
        <w:rPr>
          <w:rFonts w:ascii="宋体" w:hAnsi="宋体" w:cs="宋体"/>
          <w:szCs w:val="21"/>
        </w:rPr>
      </w:pPr>
      <w:r>
        <w:rPr>
          <w:rFonts w:ascii="宋体" w:hAnsi="宋体" w:cs="宋体" w:hint="eastAsia"/>
          <w:szCs w:val="21"/>
        </w:rPr>
        <w:t xml:space="preserve">4.1 </w:t>
      </w:r>
      <w:r>
        <w:rPr>
          <w:rFonts w:ascii="宋体" w:hAnsi="宋体" w:cs="宋体" w:hint="eastAsia"/>
          <w:szCs w:val="21"/>
        </w:rPr>
        <w:t>供应商应为注册在中华人民共和国境内的，且具有独立承担民事责任能力，</w:t>
      </w:r>
      <w:r>
        <w:rPr>
          <w:rFonts w:ascii="宋体" w:hAnsi="宋体" w:cs="宋体" w:hint="eastAsia"/>
          <w:szCs w:val="21"/>
        </w:rPr>
        <w:t>提供法人或者其他组织的营业执照等证明文件</w:t>
      </w:r>
      <w:r>
        <w:rPr>
          <w:rFonts w:ascii="宋体" w:hAnsi="宋体" w:cs="宋体" w:hint="eastAsia"/>
          <w:szCs w:val="21"/>
        </w:rPr>
        <w:t>。单位负责人为同一人或者存在直接控股、管理关系的不同供应商，不得参加同一合同项下的投标。一经发现，将导致投标同时被拒绝（提供加盖供应商公章的“国家企业信用信息公示系统”网站查询结果网页截图，</w:t>
      </w:r>
      <w:proofErr w:type="gramStart"/>
      <w:r>
        <w:rPr>
          <w:rFonts w:ascii="宋体" w:hAnsi="宋体" w:cs="宋体" w:hint="eastAsia"/>
          <w:szCs w:val="21"/>
        </w:rPr>
        <w:t>须显示</w:t>
      </w:r>
      <w:proofErr w:type="gramEnd"/>
      <w:r>
        <w:rPr>
          <w:rFonts w:ascii="宋体" w:hAnsi="宋体" w:cs="宋体" w:hint="eastAsia"/>
          <w:szCs w:val="21"/>
        </w:rPr>
        <w:t>公司基本信息、主要人员信息、股东信息</w:t>
      </w:r>
      <w:r>
        <w:rPr>
          <w:rFonts w:ascii="宋体" w:hAnsi="宋体" w:cs="宋体" w:hint="eastAsia"/>
          <w:szCs w:val="21"/>
        </w:rPr>
        <w:t>)</w:t>
      </w:r>
      <w:r>
        <w:rPr>
          <w:rFonts w:ascii="宋体" w:hAnsi="宋体" w:cs="宋体" w:hint="eastAsia"/>
          <w:szCs w:val="21"/>
        </w:rPr>
        <w:t>；</w:t>
      </w:r>
    </w:p>
    <w:p w:rsidR="00553C56" w:rsidRDefault="009D3C9D">
      <w:pPr>
        <w:autoSpaceDE w:val="0"/>
        <w:autoSpaceDN w:val="0"/>
        <w:adjustRightInd w:val="0"/>
        <w:snapToGrid w:val="0"/>
        <w:spacing w:line="480" w:lineRule="exact"/>
        <w:ind w:firstLineChars="200" w:firstLine="420"/>
        <w:rPr>
          <w:rFonts w:ascii="宋体" w:hAnsi="宋体" w:cs="宋体"/>
        </w:rPr>
      </w:pPr>
      <w:r>
        <w:rPr>
          <w:rFonts w:ascii="宋体" w:hAnsi="宋体" w:cs="宋体" w:hint="eastAsia"/>
        </w:rPr>
        <w:t>4.2</w:t>
      </w:r>
      <w:r>
        <w:rPr>
          <w:rFonts w:ascii="宋体" w:hAnsi="宋体" w:cs="宋体" w:hint="eastAsia"/>
        </w:rPr>
        <w:t>供应商应提供</w:t>
      </w:r>
      <w:r>
        <w:rPr>
          <w:rFonts w:ascii="宋体" w:hAnsi="宋体" w:cs="宋体" w:hint="eastAsia"/>
        </w:rPr>
        <w:t>2020</w:t>
      </w:r>
      <w:r>
        <w:rPr>
          <w:rFonts w:ascii="宋体" w:hAnsi="宋体" w:cs="宋体" w:hint="eastAsi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rsidR="00553C56" w:rsidRDefault="009D3C9D">
      <w:pPr>
        <w:pStyle w:val="2"/>
        <w:spacing w:before="0" w:after="0" w:line="480" w:lineRule="exact"/>
        <w:ind w:firstLineChars="200" w:firstLine="420"/>
        <w:rPr>
          <w:rFonts w:ascii="宋体" w:eastAsia="宋体" w:hAnsi="宋体" w:cs="宋体"/>
          <w:b w:val="0"/>
          <w:bCs w:val="0"/>
          <w:sz w:val="21"/>
          <w:szCs w:val="24"/>
        </w:rPr>
      </w:pPr>
      <w:r>
        <w:rPr>
          <w:rFonts w:ascii="宋体" w:eastAsia="宋体" w:hAnsi="宋体" w:cs="宋体" w:hint="eastAsia"/>
          <w:b w:val="0"/>
          <w:bCs w:val="0"/>
          <w:sz w:val="21"/>
          <w:szCs w:val="24"/>
        </w:rPr>
        <w:t>4.3</w:t>
      </w:r>
      <w:r>
        <w:rPr>
          <w:rFonts w:ascii="宋体" w:eastAsia="宋体" w:hAnsi="宋体" w:cs="宋体" w:hint="eastAsia"/>
          <w:b w:val="0"/>
          <w:bCs w:val="0"/>
          <w:sz w:val="21"/>
          <w:szCs w:val="24"/>
        </w:rPr>
        <w:t>参加本采购活动前三年内，在经营活动中没有重大违法记录的书面声明函；</w:t>
      </w:r>
    </w:p>
    <w:p w:rsidR="00553C56" w:rsidRDefault="009D3C9D">
      <w:pPr>
        <w:widowControl/>
        <w:snapToGrid w:val="0"/>
        <w:spacing w:line="480" w:lineRule="exact"/>
        <w:ind w:firstLineChars="200" w:firstLine="420"/>
        <w:jc w:val="left"/>
        <w:rPr>
          <w:rFonts w:ascii="宋体" w:hAnsi="宋体" w:cs="宋体"/>
        </w:rPr>
      </w:pPr>
      <w:r>
        <w:rPr>
          <w:rFonts w:ascii="宋体" w:hAnsi="宋体" w:cs="宋体" w:hint="eastAsia"/>
        </w:rPr>
        <w:t>4.</w:t>
      </w:r>
      <w:r>
        <w:rPr>
          <w:rFonts w:ascii="宋体" w:hAnsi="宋体" w:cs="宋体" w:hint="eastAsia"/>
        </w:rPr>
        <w:t>4</w:t>
      </w:r>
      <w:r>
        <w:rPr>
          <w:rFonts w:ascii="宋体" w:hAnsi="宋体" w:cs="宋体" w:hint="eastAsia"/>
        </w:rPr>
        <w:t xml:space="preserve"> </w:t>
      </w:r>
      <w:r>
        <w:rPr>
          <w:rFonts w:ascii="宋体" w:hAnsi="宋体" w:cs="宋体" w:hint="eastAsia"/>
        </w:rPr>
        <w:t>具备履行合同所必需的设备和专业技术能力的书面声明函；</w:t>
      </w:r>
    </w:p>
    <w:p w:rsidR="00553C56" w:rsidRDefault="009D3C9D">
      <w:pPr>
        <w:widowControl/>
        <w:snapToGrid w:val="0"/>
        <w:spacing w:line="480" w:lineRule="exact"/>
        <w:ind w:firstLineChars="200" w:firstLine="420"/>
        <w:jc w:val="left"/>
        <w:rPr>
          <w:rFonts w:ascii="宋体" w:hAnsi="宋体" w:cs="宋体"/>
          <w:b/>
          <w:bCs/>
          <w:kern w:val="0"/>
          <w:szCs w:val="21"/>
        </w:rPr>
      </w:pPr>
      <w:r>
        <w:rPr>
          <w:rFonts w:ascii="宋体" w:hAnsi="宋体" w:cs="宋体" w:hint="eastAsia"/>
        </w:rPr>
        <w:t>4.</w:t>
      </w:r>
      <w:r>
        <w:rPr>
          <w:rFonts w:ascii="宋体" w:hAnsi="宋体" w:cs="宋体" w:hint="eastAsia"/>
        </w:rPr>
        <w:t>5</w:t>
      </w:r>
      <w:r>
        <w:rPr>
          <w:rFonts w:ascii="宋体" w:hAnsi="宋体" w:cs="宋体" w:hint="eastAsia"/>
        </w:rPr>
        <w:t xml:space="preserve"> </w:t>
      </w:r>
      <w:r>
        <w:rPr>
          <w:rFonts w:ascii="宋体" w:hAnsi="宋体" w:cs="宋体" w:hint="eastAsia"/>
        </w:rPr>
        <w:t>根据《关于在政府采购活动中查询及使用信用记录有关问题的通知》（财库【</w:t>
      </w:r>
      <w:r>
        <w:rPr>
          <w:rFonts w:ascii="宋体" w:hAnsi="宋体" w:cs="宋体" w:hint="eastAsia"/>
        </w:rPr>
        <w:t>2016</w:t>
      </w:r>
      <w:r>
        <w:rPr>
          <w:rFonts w:ascii="宋体" w:hAnsi="宋体" w:cs="宋体" w:hint="eastAsia"/>
        </w:rPr>
        <w:t>】</w:t>
      </w:r>
      <w:r>
        <w:rPr>
          <w:rFonts w:ascii="宋体" w:hAnsi="宋体" w:cs="宋体" w:hint="eastAsia"/>
        </w:rPr>
        <w:t>125</w:t>
      </w:r>
      <w:r>
        <w:rPr>
          <w:rFonts w:ascii="宋体" w:hAnsi="宋体" w:cs="宋体" w:hint="eastAsia"/>
        </w:rPr>
        <w:t>号）的规</w:t>
      </w:r>
      <w:r>
        <w:rPr>
          <w:rFonts w:ascii="宋体" w:hAnsi="宋体" w:cs="宋体" w:hint="eastAsia"/>
        </w:rPr>
        <w:t>定，对列入失信被执行人、重大税收违法案件当事人名单、政府采购严重违法失信行为记录名单的供应商，拒绝参与本项目政府采购活动，参与采购的供应商应提供查询企业信用记录的网</w:t>
      </w:r>
      <w:r>
        <w:rPr>
          <w:rFonts w:hint="eastAsia"/>
        </w:rPr>
        <w:t>页</w:t>
      </w:r>
      <w:proofErr w:type="gramStart"/>
      <w:r>
        <w:rPr>
          <w:rFonts w:hint="eastAsia"/>
        </w:rPr>
        <w:t>打印页并加盖</w:t>
      </w:r>
      <w:proofErr w:type="gramEnd"/>
      <w:r>
        <w:rPr>
          <w:rFonts w:hint="eastAsia"/>
        </w:rPr>
        <w:t>供应商公章，查询时间应在采购公告发布日期之后，【查询渠道：“信用中国”网站、中国政府采购网】</w:t>
      </w:r>
      <w:r>
        <w:rPr>
          <w:rFonts w:ascii="宋体" w:hAnsi="宋体" w:cs="宋体" w:hint="eastAsia"/>
          <w:szCs w:val="21"/>
        </w:rPr>
        <w:t>。</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b/>
          <w:bCs/>
          <w:kern w:val="0"/>
          <w:szCs w:val="21"/>
        </w:rPr>
        <w:t>5.</w:t>
      </w:r>
      <w:r>
        <w:rPr>
          <w:rFonts w:ascii="宋体" w:hAnsi="宋体" w:cs="宋体" w:hint="eastAsia"/>
          <w:b/>
          <w:bCs/>
          <w:kern w:val="0"/>
          <w:szCs w:val="21"/>
        </w:rPr>
        <w:t>投标费用</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不论投标结果如何，投标人均应自行承担所有与投标有关的全部费用。</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b/>
          <w:bCs/>
          <w:kern w:val="0"/>
          <w:szCs w:val="21"/>
        </w:rPr>
        <w:t>6.</w:t>
      </w:r>
      <w:r>
        <w:rPr>
          <w:rFonts w:ascii="宋体" w:hAnsi="宋体" w:cs="宋体" w:hint="eastAsia"/>
          <w:b/>
          <w:bCs/>
          <w:kern w:val="0"/>
          <w:szCs w:val="21"/>
        </w:rPr>
        <w:t>联合体投标：本项目不接受联合体投标。</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b/>
          <w:bCs/>
          <w:kern w:val="0"/>
          <w:szCs w:val="21"/>
        </w:rPr>
        <w:t>7.</w:t>
      </w:r>
      <w:r>
        <w:rPr>
          <w:rFonts w:ascii="宋体" w:hAnsi="宋体" w:cs="宋体" w:hint="eastAsia"/>
          <w:b/>
          <w:bCs/>
          <w:kern w:val="0"/>
          <w:szCs w:val="21"/>
        </w:rPr>
        <w:t>关联企业投标</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 xml:space="preserve">7.1 </w:t>
      </w:r>
      <w:r>
        <w:rPr>
          <w:rFonts w:ascii="宋体" w:hAnsi="宋体" w:cs="宋体" w:hint="eastAsia"/>
          <w:kern w:val="0"/>
          <w:szCs w:val="21"/>
        </w:rPr>
        <w:t>本</w:t>
      </w:r>
      <w:r>
        <w:rPr>
          <w:rFonts w:ascii="宋体" w:hAnsi="宋体" w:cs="宋体" w:hint="eastAsia"/>
          <w:kern w:val="0"/>
          <w:szCs w:val="21"/>
        </w:rPr>
        <w:t>采购</w:t>
      </w:r>
      <w:r>
        <w:rPr>
          <w:rFonts w:ascii="宋体" w:hAnsi="宋体" w:cs="宋体" w:hint="eastAsia"/>
          <w:kern w:val="0"/>
          <w:szCs w:val="21"/>
        </w:rPr>
        <w:t>文件所称关联企业</w:t>
      </w:r>
      <w:r>
        <w:rPr>
          <w:rFonts w:ascii="宋体" w:hAnsi="宋体" w:cs="宋体" w:hint="eastAsia"/>
          <w:kern w:val="0"/>
          <w:szCs w:val="21"/>
        </w:rPr>
        <w:t>,</w:t>
      </w:r>
      <w:r>
        <w:rPr>
          <w:rFonts w:ascii="宋体" w:hAnsi="宋体" w:cs="宋体" w:hint="eastAsia"/>
          <w:kern w:val="0"/>
          <w:szCs w:val="21"/>
        </w:rPr>
        <w:t>是指存在关联关系的企业。“关联关系”的界定适用《中华人民共和国公司法》第二百一十六条、《中华人民共和国政府采购法实施条例》第十八条之规定。</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 xml:space="preserve">7.2 </w:t>
      </w:r>
      <w:r>
        <w:rPr>
          <w:rFonts w:ascii="宋体" w:hAnsi="宋体" w:cs="宋体" w:hint="eastAsia"/>
          <w:kern w:val="0"/>
          <w:szCs w:val="21"/>
        </w:rPr>
        <w:t>关联企业中</w:t>
      </w:r>
      <w:r>
        <w:rPr>
          <w:rFonts w:ascii="宋体" w:hAnsi="宋体" w:cs="宋体" w:hint="eastAsia"/>
          <w:kern w:val="0"/>
          <w:szCs w:val="21"/>
        </w:rPr>
        <w:t xml:space="preserve">, </w:t>
      </w:r>
      <w:r>
        <w:rPr>
          <w:rFonts w:ascii="宋体" w:hAnsi="宋体" w:cs="宋体" w:hint="eastAsia"/>
          <w:kern w:val="0"/>
          <w:szCs w:val="21"/>
        </w:rPr>
        <w:t>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w:t>
      </w:r>
      <w:proofErr w:type="gramStart"/>
      <w:r>
        <w:rPr>
          <w:rFonts w:ascii="宋体" w:hAnsi="宋体" w:cs="宋体" w:hint="eastAsia"/>
          <w:kern w:val="0"/>
          <w:szCs w:val="21"/>
        </w:rPr>
        <w:t>须显示</w:t>
      </w:r>
      <w:proofErr w:type="gramEnd"/>
      <w:r>
        <w:rPr>
          <w:rFonts w:ascii="宋体" w:hAnsi="宋体" w:cs="宋体" w:hint="eastAsia"/>
          <w:kern w:val="0"/>
          <w:szCs w:val="21"/>
        </w:rPr>
        <w:t>公司基本信息、主要人员信息、股东信息</w:t>
      </w:r>
      <w:r>
        <w:rPr>
          <w:rFonts w:ascii="宋体" w:hAnsi="宋体" w:cs="宋体" w:hint="eastAsia"/>
          <w:kern w:val="0"/>
          <w:szCs w:val="21"/>
        </w:rPr>
        <w:t>)</w:t>
      </w:r>
      <w:r>
        <w:rPr>
          <w:rFonts w:ascii="宋体" w:hAnsi="宋体" w:cs="宋体" w:hint="eastAsia"/>
          <w:kern w:val="0"/>
          <w:szCs w:val="21"/>
        </w:rPr>
        <w:t>。</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 xml:space="preserve">7.3 </w:t>
      </w:r>
      <w:r>
        <w:rPr>
          <w:rFonts w:ascii="宋体" w:hAnsi="宋体" w:cs="宋体" w:hint="eastAsia"/>
          <w:kern w:val="0"/>
          <w:szCs w:val="21"/>
        </w:rPr>
        <w:t>为</w:t>
      </w:r>
      <w:r>
        <w:rPr>
          <w:rFonts w:ascii="宋体" w:hAnsi="宋体" w:cs="宋体" w:hint="eastAsia"/>
          <w:kern w:val="0"/>
          <w:szCs w:val="21"/>
        </w:rPr>
        <w:t>采购项目提供整体设计、规范编制或者项目管理、监理、检测等服务的供应商，不得再参加该采购项目的投标活动。</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b/>
          <w:bCs/>
          <w:kern w:val="0"/>
          <w:szCs w:val="21"/>
        </w:rPr>
        <w:lastRenderedPageBreak/>
        <w:t>8.</w:t>
      </w:r>
      <w:r>
        <w:rPr>
          <w:rFonts w:ascii="宋体" w:hAnsi="宋体" w:cs="宋体" w:hint="eastAsia"/>
          <w:b/>
          <w:bCs/>
          <w:kern w:val="0"/>
          <w:szCs w:val="21"/>
        </w:rPr>
        <w:t>转包与分包</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8.1</w:t>
      </w:r>
      <w:r>
        <w:rPr>
          <w:rFonts w:ascii="宋体" w:hAnsi="宋体" w:cs="宋体" w:hint="eastAsia"/>
          <w:kern w:val="0"/>
          <w:szCs w:val="21"/>
        </w:rPr>
        <w:t>本项目不允许采取转包方式履行合同。</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8.2</w:t>
      </w:r>
      <w:r>
        <w:rPr>
          <w:rFonts w:ascii="宋体" w:hAnsi="宋体" w:cs="宋体" w:hint="eastAsia"/>
          <w:kern w:val="0"/>
          <w:szCs w:val="21"/>
        </w:rPr>
        <w:t>本项目不允许采取分包方式履行合同。</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b/>
          <w:bCs/>
          <w:kern w:val="0"/>
          <w:szCs w:val="21"/>
        </w:rPr>
        <w:t>9.</w:t>
      </w:r>
      <w:r>
        <w:rPr>
          <w:rFonts w:ascii="宋体" w:hAnsi="宋体" w:cs="宋体" w:hint="eastAsia"/>
          <w:b/>
          <w:bCs/>
          <w:kern w:val="0"/>
          <w:szCs w:val="21"/>
        </w:rPr>
        <w:t>特别说明：</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 xml:space="preserve">9.1 </w:t>
      </w:r>
      <w:r>
        <w:rPr>
          <w:rFonts w:ascii="宋体" w:hAnsi="宋体" w:cs="宋体" w:hint="eastAsia"/>
          <w:kern w:val="0"/>
          <w:szCs w:val="21"/>
        </w:rPr>
        <w:t>投标人投标所使用的资格、信誉、荣誉、业绩与企业认证必须为本法人所拥有。</w:t>
      </w:r>
      <w:r>
        <w:rPr>
          <w:rFonts w:ascii="宋体" w:hAnsi="宋体" w:cs="宋体" w:hint="eastAsia"/>
          <w:kern w:val="0"/>
          <w:szCs w:val="21"/>
        </w:rPr>
        <w:t>  </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9.2 </w:t>
      </w:r>
      <w:r>
        <w:rPr>
          <w:rFonts w:ascii="宋体" w:hAnsi="宋体" w:cs="宋体" w:hint="eastAsia"/>
          <w:kern w:val="0"/>
          <w:szCs w:val="21"/>
        </w:rPr>
        <w:t>投标人代表只能接受一个投标人的委托参加投标。</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9.3</w:t>
      </w:r>
      <w:r>
        <w:rPr>
          <w:rFonts w:ascii="宋体" w:hAnsi="宋体" w:cs="宋体" w:hint="eastAsia"/>
          <w:kern w:val="0"/>
          <w:szCs w:val="21"/>
        </w:rPr>
        <w:t>《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w:t>
      </w:r>
      <w:r>
        <w:rPr>
          <w:rFonts w:ascii="宋体" w:hAnsi="宋体" w:cs="宋体" w:hint="eastAsia"/>
          <w:kern w:val="0"/>
          <w:szCs w:val="21"/>
        </w:rPr>
        <w:t>3</w:t>
      </w:r>
      <w:r>
        <w:rPr>
          <w:rFonts w:ascii="宋体" w:hAnsi="宋体" w:cs="宋体" w:hint="eastAsia"/>
          <w:kern w:val="0"/>
          <w:szCs w:val="21"/>
        </w:rPr>
        <w:t>万元以下的行政处罚除外；投标人或其法定代表人、董事、监事、高级管理人员因经营活动中的违法行为受到刑事处罚。</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9.4</w:t>
      </w:r>
      <w:r>
        <w:rPr>
          <w:rFonts w:ascii="宋体" w:hAnsi="宋体" w:cs="宋体" w:hint="eastAsia"/>
          <w:kern w:val="0"/>
          <w:szCs w:val="21"/>
        </w:rPr>
        <w:t>投标人在投标活动中提供虚假材料或从事其他违法活动的</w:t>
      </w:r>
      <w:r>
        <w:rPr>
          <w:rFonts w:ascii="宋体" w:hAnsi="宋体" w:cs="宋体" w:hint="eastAsia"/>
          <w:kern w:val="0"/>
          <w:szCs w:val="21"/>
        </w:rPr>
        <w:t>,</w:t>
      </w:r>
      <w:r>
        <w:rPr>
          <w:rFonts w:ascii="宋体" w:hAnsi="宋体" w:cs="宋体" w:hint="eastAsia"/>
          <w:kern w:val="0"/>
          <w:szCs w:val="21"/>
        </w:rPr>
        <w:t>其投标无效，由相关部门查处。</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b/>
          <w:bCs/>
          <w:kern w:val="0"/>
          <w:szCs w:val="21"/>
        </w:rPr>
        <w:t>10.</w:t>
      </w:r>
      <w:r>
        <w:rPr>
          <w:rFonts w:ascii="宋体" w:hAnsi="宋体" w:cs="宋体" w:hint="eastAsia"/>
          <w:b/>
          <w:bCs/>
          <w:kern w:val="0"/>
          <w:szCs w:val="21"/>
        </w:rPr>
        <w:t>质疑和投诉</w:t>
      </w:r>
    </w:p>
    <w:p w:rsidR="00553C56" w:rsidRDefault="009D3C9D" w:rsidP="00DB4EF2">
      <w:pPr>
        <w:widowControl/>
        <w:snapToGrid w:val="0"/>
        <w:spacing w:line="360" w:lineRule="auto"/>
        <w:ind w:firstLineChars="196" w:firstLine="412"/>
        <w:jc w:val="left"/>
        <w:rPr>
          <w:rFonts w:ascii="宋体" w:hAnsi="宋体" w:cs="宋体"/>
          <w:kern w:val="0"/>
          <w:szCs w:val="21"/>
        </w:rPr>
      </w:pPr>
      <w:r>
        <w:rPr>
          <w:rFonts w:ascii="宋体" w:hAnsi="宋体" w:cs="宋体" w:hint="eastAsia"/>
          <w:kern w:val="0"/>
          <w:szCs w:val="21"/>
        </w:rPr>
        <w:t>10.1 </w:t>
      </w:r>
      <w:r>
        <w:rPr>
          <w:rFonts w:ascii="宋体" w:hAnsi="宋体" w:cs="宋体" w:hint="eastAsia"/>
          <w:bCs/>
          <w:kern w:val="0"/>
          <w:szCs w:val="21"/>
        </w:rPr>
        <w:t>供应商认为</w:t>
      </w:r>
      <w:r>
        <w:rPr>
          <w:rFonts w:ascii="宋体" w:hAnsi="宋体" w:cs="宋体" w:hint="eastAsia"/>
          <w:bCs/>
          <w:kern w:val="0"/>
          <w:szCs w:val="21"/>
        </w:rPr>
        <w:t>采购</w:t>
      </w:r>
      <w:r>
        <w:rPr>
          <w:rFonts w:ascii="宋体" w:hAnsi="宋体" w:cs="宋体" w:hint="eastAsia"/>
          <w:bCs/>
          <w:kern w:val="0"/>
          <w:szCs w:val="21"/>
        </w:rPr>
        <w:t>文件使自己的合法权益受到损害的，</w:t>
      </w:r>
      <w:r>
        <w:rPr>
          <w:rFonts w:ascii="宋体" w:hAnsi="宋体" w:cs="宋体" w:hint="eastAsia"/>
          <w:kern w:val="0"/>
          <w:szCs w:val="21"/>
        </w:rPr>
        <w:t>应当在</w:t>
      </w:r>
      <w:r>
        <w:rPr>
          <w:rFonts w:ascii="宋体" w:hAnsi="宋体" w:cs="宋体" w:hint="eastAsia"/>
          <w:kern w:val="0"/>
          <w:szCs w:val="21"/>
        </w:rPr>
        <w:t>采购</w:t>
      </w:r>
      <w:r>
        <w:rPr>
          <w:rFonts w:ascii="宋体" w:hAnsi="宋体" w:cs="宋体" w:hint="eastAsia"/>
          <w:kern w:val="0"/>
          <w:szCs w:val="21"/>
        </w:rPr>
        <w:t>公告期限</w:t>
      </w:r>
      <w:r>
        <w:rPr>
          <w:rFonts w:ascii="宋体" w:hAnsi="宋体" w:cs="宋体" w:hint="eastAsia"/>
          <w:kern w:val="0"/>
          <w:szCs w:val="21"/>
        </w:rPr>
        <w:t>届满之日</w:t>
      </w:r>
      <w:r>
        <w:rPr>
          <w:rFonts w:ascii="宋体" w:hAnsi="宋体" w:cs="宋体" w:hint="eastAsia"/>
          <w:kern w:val="0"/>
          <w:szCs w:val="21"/>
        </w:rPr>
        <w:t>(</w:t>
      </w:r>
      <w:r>
        <w:rPr>
          <w:rFonts w:ascii="宋体" w:hAnsi="宋体" w:cs="宋体" w:hint="eastAsia"/>
          <w:kern w:val="0"/>
          <w:szCs w:val="21"/>
        </w:rPr>
        <w:t>或收到</w:t>
      </w:r>
      <w:r>
        <w:rPr>
          <w:rFonts w:ascii="宋体" w:hAnsi="宋体" w:cs="宋体" w:hint="eastAsia"/>
          <w:kern w:val="0"/>
          <w:szCs w:val="21"/>
        </w:rPr>
        <w:t>采购</w:t>
      </w:r>
      <w:r>
        <w:rPr>
          <w:rFonts w:ascii="宋体" w:hAnsi="宋体" w:cs="宋体" w:hint="eastAsia"/>
          <w:kern w:val="0"/>
          <w:szCs w:val="21"/>
        </w:rPr>
        <w:t>文件之日</w:t>
      </w:r>
      <w:r>
        <w:rPr>
          <w:rFonts w:ascii="宋体" w:hAnsi="宋体" w:cs="宋体" w:hint="eastAsia"/>
          <w:kern w:val="0"/>
          <w:szCs w:val="21"/>
        </w:rPr>
        <w:t>)</w:t>
      </w:r>
      <w:r>
        <w:rPr>
          <w:rFonts w:ascii="宋体" w:hAnsi="宋体" w:cs="宋体" w:hint="eastAsia"/>
          <w:kern w:val="0"/>
          <w:szCs w:val="21"/>
        </w:rPr>
        <w:t>起</w:t>
      </w:r>
      <w:r>
        <w:rPr>
          <w:rFonts w:ascii="宋体" w:hAnsi="宋体" w:cs="宋体" w:hint="eastAsia"/>
          <w:kern w:val="0"/>
          <w:szCs w:val="21"/>
        </w:rPr>
        <w:t>3</w:t>
      </w:r>
      <w:r>
        <w:rPr>
          <w:rFonts w:ascii="宋体" w:hAnsi="宋体" w:cs="宋体" w:hint="eastAsia"/>
          <w:kern w:val="0"/>
          <w:szCs w:val="21"/>
        </w:rPr>
        <w:t>个工作日之内向</w:t>
      </w:r>
      <w:r>
        <w:rPr>
          <w:rFonts w:ascii="宋体" w:hAnsi="宋体" w:cs="宋体" w:hint="eastAsia"/>
          <w:bCs/>
          <w:kern w:val="0"/>
          <w:szCs w:val="21"/>
        </w:rPr>
        <w:t>采购人提出质疑；供应商认为</w:t>
      </w:r>
      <w:r>
        <w:rPr>
          <w:rFonts w:ascii="宋体" w:hAnsi="宋体" w:cs="宋体" w:hint="eastAsia"/>
          <w:bCs/>
          <w:kern w:val="0"/>
          <w:szCs w:val="21"/>
        </w:rPr>
        <w:t>磋商</w:t>
      </w:r>
      <w:r>
        <w:rPr>
          <w:rFonts w:ascii="宋体" w:hAnsi="宋体" w:cs="宋体" w:hint="eastAsia"/>
          <w:bCs/>
          <w:kern w:val="0"/>
          <w:szCs w:val="21"/>
        </w:rPr>
        <w:t>过程和中标结果使自己的合法权益受到损害的，应当在知道或者应知其权益受到损害之日起</w:t>
      </w:r>
      <w:r>
        <w:rPr>
          <w:rFonts w:ascii="宋体" w:hAnsi="宋体" w:cs="宋体" w:hint="eastAsia"/>
          <w:bCs/>
          <w:kern w:val="0"/>
          <w:szCs w:val="21"/>
        </w:rPr>
        <w:t>3</w:t>
      </w:r>
      <w:r>
        <w:rPr>
          <w:rFonts w:ascii="宋体" w:hAnsi="宋体" w:cs="宋体" w:hint="eastAsia"/>
          <w:bCs/>
          <w:kern w:val="0"/>
          <w:szCs w:val="21"/>
        </w:rPr>
        <w:t>个工作日内提出质疑。</w:t>
      </w:r>
      <w:r>
        <w:rPr>
          <w:rFonts w:ascii="宋体" w:hAnsi="宋体" w:cs="宋体" w:hint="eastAsia"/>
          <w:kern w:val="0"/>
          <w:szCs w:val="21"/>
        </w:rPr>
        <w:t>逾期不再受理</w:t>
      </w:r>
      <w:r>
        <w:rPr>
          <w:rFonts w:ascii="宋体" w:hAnsi="宋体" w:cs="宋体" w:hint="eastAsia"/>
          <w:kern w:val="0"/>
          <w:szCs w:val="21"/>
        </w:rPr>
        <w:t>,</w:t>
      </w:r>
      <w:r>
        <w:rPr>
          <w:rFonts w:ascii="宋体" w:hAnsi="宋体" w:cs="宋体" w:hint="eastAsia"/>
          <w:bCs/>
          <w:kern w:val="0"/>
          <w:szCs w:val="21"/>
        </w:rPr>
        <w:t>供应商在法定质疑期内应一次性提出针对同一采购环节的质疑。</w:t>
      </w:r>
      <w:r>
        <w:rPr>
          <w:rFonts w:ascii="宋体" w:hAnsi="宋体" w:cs="宋体" w:hint="eastAsia"/>
          <w:kern w:val="0"/>
          <w:szCs w:val="21"/>
        </w:rPr>
        <w:t>供应商对</w:t>
      </w:r>
      <w:r>
        <w:rPr>
          <w:rFonts w:ascii="宋体" w:hAnsi="宋体" w:cs="宋体" w:hint="eastAsia"/>
          <w:bCs/>
          <w:kern w:val="0"/>
          <w:szCs w:val="21"/>
        </w:rPr>
        <w:t>采购人</w:t>
      </w:r>
      <w:r>
        <w:rPr>
          <w:rFonts w:ascii="宋体" w:hAnsi="宋体" w:cs="宋体" w:hint="eastAsia"/>
          <w:kern w:val="0"/>
          <w:szCs w:val="21"/>
        </w:rPr>
        <w:t>的质疑答复不满意</w:t>
      </w:r>
      <w:r>
        <w:rPr>
          <w:rFonts w:ascii="宋体" w:hAnsi="宋体" w:cs="宋体" w:hint="eastAsia"/>
          <w:kern w:val="0"/>
          <w:szCs w:val="21"/>
        </w:rPr>
        <w:t>,</w:t>
      </w:r>
      <w:r>
        <w:rPr>
          <w:rFonts w:ascii="宋体" w:hAnsi="宋体" w:cs="宋体" w:hint="eastAsia"/>
          <w:kern w:val="0"/>
          <w:szCs w:val="21"/>
        </w:rPr>
        <w:t>或</w:t>
      </w:r>
      <w:r>
        <w:rPr>
          <w:rFonts w:ascii="宋体" w:hAnsi="宋体" w:cs="宋体" w:hint="eastAsia"/>
          <w:bCs/>
          <w:kern w:val="0"/>
          <w:szCs w:val="21"/>
        </w:rPr>
        <w:t>采购人</w:t>
      </w:r>
      <w:r>
        <w:rPr>
          <w:rFonts w:ascii="宋体" w:hAnsi="宋体" w:cs="宋体" w:hint="eastAsia"/>
          <w:kern w:val="0"/>
          <w:szCs w:val="21"/>
        </w:rPr>
        <w:t>未在规定时间内</w:t>
      </w:r>
      <w:proofErr w:type="gramStart"/>
      <w:r>
        <w:rPr>
          <w:rFonts w:ascii="宋体" w:hAnsi="宋体" w:cs="宋体" w:hint="eastAsia"/>
          <w:kern w:val="0"/>
          <w:szCs w:val="21"/>
        </w:rPr>
        <w:t>作出</w:t>
      </w:r>
      <w:proofErr w:type="gramEnd"/>
      <w:r>
        <w:rPr>
          <w:rFonts w:ascii="宋体" w:hAnsi="宋体" w:cs="宋体" w:hint="eastAsia"/>
          <w:kern w:val="0"/>
          <w:szCs w:val="21"/>
        </w:rPr>
        <w:t>答复的，可以在答复期满后</w:t>
      </w:r>
      <w:r>
        <w:rPr>
          <w:rFonts w:ascii="宋体" w:hAnsi="宋体" w:cs="宋体" w:hint="eastAsia"/>
          <w:kern w:val="0"/>
          <w:szCs w:val="21"/>
        </w:rPr>
        <w:t>15</w:t>
      </w:r>
      <w:r>
        <w:rPr>
          <w:rFonts w:ascii="宋体" w:hAnsi="宋体" w:cs="宋体" w:hint="eastAsia"/>
          <w:kern w:val="0"/>
          <w:szCs w:val="21"/>
        </w:rPr>
        <w:t>个工作日内向</w:t>
      </w:r>
      <w:r>
        <w:rPr>
          <w:rFonts w:ascii="宋体" w:hAnsi="宋体" w:cs="宋体" w:hint="eastAsia"/>
          <w:kern w:val="0"/>
          <w:szCs w:val="21"/>
        </w:rPr>
        <w:t>医院纪检</w:t>
      </w:r>
      <w:r>
        <w:rPr>
          <w:rFonts w:ascii="宋体" w:hAnsi="宋体" w:cs="宋体" w:hint="eastAsia"/>
          <w:kern w:val="0"/>
          <w:szCs w:val="21"/>
        </w:rPr>
        <w:t>部门投诉。</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10.2 </w:t>
      </w:r>
      <w:r>
        <w:rPr>
          <w:rFonts w:ascii="宋体" w:hAnsi="宋体" w:cs="宋体" w:hint="eastAsia"/>
          <w:bCs/>
          <w:kern w:val="0"/>
          <w:szCs w:val="21"/>
        </w:rPr>
        <w:t>质疑、投诉应当采用书面形式，质疑书、投诉书均应明确阐述</w:t>
      </w:r>
      <w:r>
        <w:rPr>
          <w:rFonts w:ascii="宋体" w:hAnsi="宋体" w:cs="宋体" w:hint="eastAsia"/>
          <w:bCs/>
          <w:kern w:val="0"/>
          <w:szCs w:val="21"/>
        </w:rPr>
        <w:t>采购</w:t>
      </w:r>
      <w:r>
        <w:rPr>
          <w:rFonts w:ascii="宋体" w:hAnsi="宋体" w:cs="宋体" w:hint="eastAsia"/>
          <w:bCs/>
          <w:kern w:val="0"/>
          <w:szCs w:val="21"/>
        </w:rPr>
        <w:t>文件、</w:t>
      </w:r>
      <w:r>
        <w:rPr>
          <w:rFonts w:ascii="宋体" w:hAnsi="宋体" w:cs="宋体" w:hint="eastAsia"/>
          <w:bCs/>
          <w:kern w:val="0"/>
          <w:szCs w:val="21"/>
        </w:rPr>
        <w:t>磋商</w:t>
      </w:r>
      <w:r>
        <w:rPr>
          <w:rFonts w:ascii="宋体" w:hAnsi="宋体" w:cs="宋体" w:hint="eastAsia"/>
          <w:bCs/>
          <w:kern w:val="0"/>
          <w:szCs w:val="21"/>
        </w:rPr>
        <w:t>过程和中标结果中使自己合法权益受到损害的实质性内容，提供相关事实、依据和证据及其来源或线索，便于有关单位调查、答复和处理。</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b/>
          <w:bCs/>
          <w:kern w:val="0"/>
          <w:szCs w:val="21"/>
        </w:rPr>
        <w:t>11.</w:t>
      </w:r>
      <w:r>
        <w:rPr>
          <w:rFonts w:ascii="宋体" w:hAnsi="宋体" w:cs="宋体" w:hint="eastAsia"/>
          <w:b/>
          <w:bCs/>
          <w:kern w:val="0"/>
          <w:szCs w:val="21"/>
        </w:rPr>
        <w:t>投标人的风险</w:t>
      </w:r>
    </w:p>
    <w:p w:rsidR="00553C56" w:rsidRDefault="009D3C9D">
      <w:pPr>
        <w:widowControl/>
        <w:snapToGrid w:val="0"/>
        <w:spacing w:line="360" w:lineRule="auto"/>
        <w:ind w:firstLine="480"/>
        <w:jc w:val="left"/>
        <w:rPr>
          <w:rFonts w:ascii="宋体" w:hAnsi="宋体" w:cs="宋体"/>
          <w:kern w:val="0"/>
          <w:sz w:val="24"/>
        </w:rPr>
      </w:pPr>
      <w:r>
        <w:rPr>
          <w:rFonts w:ascii="宋体" w:hAnsi="宋体" w:cs="宋体" w:hint="eastAsia"/>
          <w:kern w:val="0"/>
          <w:szCs w:val="21"/>
        </w:rPr>
        <w:t>投标人没有按照</w:t>
      </w:r>
      <w:r>
        <w:rPr>
          <w:rFonts w:ascii="宋体" w:hAnsi="宋体" w:cs="宋体" w:hint="eastAsia"/>
          <w:kern w:val="0"/>
          <w:szCs w:val="21"/>
        </w:rPr>
        <w:t>采购</w:t>
      </w:r>
      <w:r>
        <w:rPr>
          <w:rFonts w:ascii="宋体" w:hAnsi="宋体" w:cs="宋体" w:hint="eastAsia"/>
          <w:kern w:val="0"/>
          <w:szCs w:val="21"/>
        </w:rPr>
        <w:t>文件要求提供全部资料，或者投标人没有对</w:t>
      </w:r>
      <w:r>
        <w:rPr>
          <w:rFonts w:ascii="宋体" w:hAnsi="宋体" w:cs="宋体" w:hint="eastAsia"/>
          <w:kern w:val="0"/>
          <w:szCs w:val="21"/>
        </w:rPr>
        <w:t>采购</w:t>
      </w:r>
      <w:r>
        <w:rPr>
          <w:rFonts w:ascii="宋体" w:hAnsi="宋体" w:cs="宋体" w:hint="eastAsia"/>
          <w:kern w:val="0"/>
          <w:szCs w:val="21"/>
        </w:rPr>
        <w:t>文件在各方面都</w:t>
      </w:r>
      <w:proofErr w:type="gramStart"/>
      <w:r>
        <w:rPr>
          <w:rFonts w:ascii="宋体" w:hAnsi="宋体" w:cs="宋体" w:hint="eastAsia"/>
          <w:kern w:val="0"/>
          <w:szCs w:val="21"/>
        </w:rPr>
        <w:t>作出</w:t>
      </w:r>
      <w:proofErr w:type="gramEnd"/>
      <w:r>
        <w:rPr>
          <w:rFonts w:ascii="宋体" w:hAnsi="宋体" w:cs="宋体" w:hint="eastAsia"/>
          <w:kern w:val="0"/>
          <w:szCs w:val="21"/>
        </w:rPr>
        <w:t>实质性响应是投标人的风险，并可能导致其投标被拒绝。</w:t>
      </w:r>
    </w:p>
    <w:p w:rsidR="00553C56" w:rsidRDefault="009D3C9D">
      <w:pPr>
        <w:widowControl/>
        <w:snapToGrid w:val="0"/>
        <w:spacing w:line="360" w:lineRule="auto"/>
        <w:jc w:val="center"/>
        <w:rPr>
          <w:rFonts w:ascii="宋体" w:hAnsi="宋体" w:cs="宋体"/>
          <w:kern w:val="0"/>
          <w:sz w:val="24"/>
        </w:rPr>
      </w:pPr>
      <w:r>
        <w:rPr>
          <w:rFonts w:ascii="黑体" w:eastAsia="黑体" w:hAnsi="宋体" w:cs="宋体" w:hint="eastAsia"/>
          <w:b/>
          <w:bCs/>
          <w:kern w:val="0"/>
          <w:sz w:val="32"/>
          <w:szCs w:val="32"/>
        </w:rPr>
        <w:t>二、</w:t>
      </w:r>
      <w:r>
        <w:rPr>
          <w:rFonts w:ascii="黑体" w:eastAsia="黑体" w:hAnsi="宋体" w:cs="宋体" w:hint="eastAsia"/>
          <w:b/>
          <w:bCs/>
          <w:kern w:val="0"/>
          <w:sz w:val="32"/>
          <w:szCs w:val="32"/>
        </w:rPr>
        <w:t>采购</w:t>
      </w:r>
      <w:r>
        <w:rPr>
          <w:rFonts w:ascii="黑体" w:eastAsia="黑体" w:hAnsi="宋体" w:cs="宋体" w:hint="eastAsia"/>
          <w:b/>
          <w:bCs/>
          <w:kern w:val="0"/>
          <w:sz w:val="32"/>
          <w:szCs w:val="32"/>
        </w:rPr>
        <w:t>文件</w:t>
      </w:r>
    </w:p>
    <w:p w:rsidR="00553C56" w:rsidRDefault="009D3C9D">
      <w:pPr>
        <w:widowControl/>
        <w:snapToGrid w:val="0"/>
        <w:spacing w:line="360" w:lineRule="auto"/>
        <w:ind w:firstLineChars="198" w:firstLine="417"/>
        <w:rPr>
          <w:rFonts w:ascii="宋体" w:hAnsi="宋体" w:cs="宋体"/>
          <w:kern w:val="0"/>
          <w:szCs w:val="21"/>
        </w:rPr>
      </w:pPr>
      <w:r>
        <w:rPr>
          <w:rFonts w:ascii="宋体" w:hAnsi="宋体" w:cs="宋体" w:hint="eastAsia"/>
          <w:b/>
          <w:bCs/>
          <w:kern w:val="0"/>
          <w:szCs w:val="21"/>
        </w:rPr>
        <w:t>12.</w:t>
      </w:r>
      <w:r>
        <w:rPr>
          <w:rFonts w:ascii="宋体" w:hAnsi="宋体" w:cs="宋体" w:hint="eastAsia"/>
          <w:b/>
          <w:bCs/>
          <w:kern w:val="0"/>
          <w:szCs w:val="21"/>
        </w:rPr>
        <w:t>采购</w:t>
      </w:r>
      <w:r>
        <w:rPr>
          <w:rFonts w:ascii="宋体" w:hAnsi="宋体" w:cs="宋体" w:hint="eastAsia"/>
          <w:b/>
          <w:bCs/>
          <w:kern w:val="0"/>
          <w:szCs w:val="21"/>
        </w:rPr>
        <w:t>文件的构成。本</w:t>
      </w:r>
      <w:r>
        <w:rPr>
          <w:rFonts w:ascii="宋体" w:hAnsi="宋体" w:cs="宋体" w:hint="eastAsia"/>
          <w:b/>
          <w:bCs/>
          <w:kern w:val="0"/>
          <w:szCs w:val="21"/>
        </w:rPr>
        <w:t>采购</w:t>
      </w:r>
      <w:r>
        <w:rPr>
          <w:rFonts w:ascii="宋体" w:hAnsi="宋体" w:cs="宋体" w:hint="eastAsia"/>
          <w:b/>
          <w:bCs/>
          <w:kern w:val="0"/>
          <w:szCs w:val="21"/>
        </w:rPr>
        <w:t>文件由以下部分组成：</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12.1 </w:t>
      </w:r>
      <w:r>
        <w:rPr>
          <w:rFonts w:ascii="宋体" w:hAnsi="宋体" w:cs="宋体" w:hint="eastAsia"/>
          <w:kern w:val="0"/>
          <w:szCs w:val="21"/>
        </w:rPr>
        <w:t>采购</w:t>
      </w:r>
      <w:r>
        <w:rPr>
          <w:rFonts w:ascii="宋体" w:hAnsi="宋体" w:cs="宋体" w:hint="eastAsia"/>
          <w:kern w:val="0"/>
          <w:szCs w:val="21"/>
        </w:rPr>
        <w:t>公告</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12.2 </w:t>
      </w:r>
      <w:r>
        <w:rPr>
          <w:rFonts w:ascii="宋体" w:hAnsi="宋体" w:cs="宋体" w:hint="eastAsia"/>
          <w:kern w:val="0"/>
          <w:szCs w:val="21"/>
        </w:rPr>
        <w:t>采购</w:t>
      </w:r>
      <w:r>
        <w:rPr>
          <w:rFonts w:ascii="宋体" w:hAnsi="宋体" w:cs="宋体" w:hint="eastAsia"/>
          <w:kern w:val="0"/>
          <w:szCs w:val="21"/>
        </w:rPr>
        <w:t>需求</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12.3 </w:t>
      </w:r>
      <w:r>
        <w:rPr>
          <w:rFonts w:ascii="宋体" w:hAnsi="宋体" w:cs="宋体" w:hint="eastAsia"/>
          <w:kern w:val="0"/>
          <w:szCs w:val="21"/>
        </w:rPr>
        <w:t>投标人须知</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12.4 </w:t>
      </w:r>
      <w:r>
        <w:rPr>
          <w:rFonts w:ascii="宋体" w:hAnsi="宋体" w:cs="宋体" w:hint="eastAsia"/>
          <w:kern w:val="0"/>
          <w:szCs w:val="21"/>
        </w:rPr>
        <w:t>评标办法</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12.5 </w:t>
      </w:r>
      <w:r>
        <w:rPr>
          <w:rFonts w:ascii="宋体" w:hAnsi="宋体" w:cs="宋体" w:hint="eastAsia"/>
          <w:kern w:val="0"/>
          <w:szCs w:val="21"/>
        </w:rPr>
        <w:t>合同主要条款</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12.6 </w:t>
      </w:r>
      <w:r>
        <w:rPr>
          <w:rFonts w:ascii="宋体" w:hAnsi="宋体" w:cs="宋体" w:hint="eastAsia"/>
          <w:kern w:val="0"/>
          <w:szCs w:val="21"/>
        </w:rPr>
        <w:t>投标文件格式</w:t>
      </w:r>
    </w:p>
    <w:p w:rsidR="00553C56" w:rsidRDefault="009D3C9D">
      <w:pPr>
        <w:widowControl/>
        <w:snapToGrid w:val="0"/>
        <w:spacing w:line="360" w:lineRule="auto"/>
        <w:ind w:firstLineChars="198" w:firstLine="417"/>
        <w:rPr>
          <w:rFonts w:ascii="宋体" w:hAnsi="宋体" w:cs="宋体"/>
          <w:b/>
          <w:bCs/>
          <w:kern w:val="0"/>
          <w:szCs w:val="21"/>
        </w:rPr>
      </w:pPr>
      <w:r>
        <w:rPr>
          <w:rFonts w:ascii="宋体" w:hAnsi="宋体" w:cs="宋体" w:hint="eastAsia"/>
          <w:b/>
          <w:bCs/>
          <w:kern w:val="0"/>
          <w:szCs w:val="21"/>
        </w:rPr>
        <w:t>13.</w:t>
      </w:r>
      <w:r>
        <w:rPr>
          <w:rFonts w:ascii="宋体" w:hAnsi="宋体" w:cs="宋体" w:hint="eastAsia"/>
          <w:b/>
          <w:bCs/>
          <w:kern w:val="0"/>
          <w:szCs w:val="21"/>
        </w:rPr>
        <w:t>采购</w:t>
      </w:r>
      <w:r>
        <w:rPr>
          <w:rFonts w:ascii="宋体" w:hAnsi="宋体" w:cs="宋体" w:hint="eastAsia"/>
          <w:b/>
          <w:bCs/>
          <w:kern w:val="0"/>
          <w:szCs w:val="21"/>
        </w:rPr>
        <w:t>文件的澄清与修改</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13.1 </w:t>
      </w:r>
      <w:r>
        <w:rPr>
          <w:rFonts w:ascii="宋体" w:hAnsi="宋体" w:cs="宋体" w:hint="eastAsia"/>
          <w:kern w:val="0"/>
          <w:szCs w:val="21"/>
        </w:rPr>
        <w:t>采购人</w:t>
      </w:r>
      <w:r>
        <w:rPr>
          <w:rFonts w:ascii="宋体" w:hAnsi="宋体" w:cs="宋体" w:hint="eastAsia"/>
          <w:kern w:val="0"/>
          <w:szCs w:val="21"/>
        </w:rPr>
        <w:t>对已发出的</w:t>
      </w:r>
      <w:r>
        <w:rPr>
          <w:rFonts w:ascii="宋体" w:hAnsi="宋体" w:cs="宋体" w:hint="eastAsia"/>
          <w:kern w:val="0"/>
          <w:szCs w:val="21"/>
        </w:rPr>
        <w:t>采购</w:t>
      </w:r>
      <w:r>
        <w:rPr>
          <w:rFonts w:ascii="宋体" w:hAnsi="宋体" w:cs="宋体" w:hint="eastAsia"/>
          <w:kern w:val="0"/>
          <w:szCs w:val="21"/>
        </w:rPr>
        <w:t>文件进行必要澄清、修改或补充的，应当在</w:t>
      </w:r>
      <w:r>
        <w:rPr>
          <w:rFonts w:ascii="宋体" w:hAnsi="宋体" w:cs="宋体" w:hint="eastAsia"/>
          <w:kern w:val="0"/>
          <w:szCs w:val="21"/>
        </w:rPr>
        <w:t>采购</w:t>
      </w:r>
      <w:r>
        <w:rPr>
          <w:rFonts w:ascii="宋体" w:hAnsi="宋体" w:cs="宋体" w:hint="eastAsia"/>
          <w:kern w:val="0"/>
          <w:szCs w:val="21"/>
        </w:rPr>
        <w:t>文件要求提交投标文件截止时间</w:t>
      </w:r>
      <w:r>
        <w:rPr>
          <w:rFonts w:ascii="宋体" w:hAnsi="宋体" w:cs="宋体" w:hint="eastAsia"/>
          <w:kern w:val="0"/>
          <w:szCs w:val="21"/>
        </w:rPr>
        <w:t>3</w:t>
      </w:r>
      <w:r>
        <w:rPr>
          <w:rFonts w:ascii="宋体" w:hAnsi="宋体" w:cs="宋体" w:hint="eastAsia"/>
          <w:bCs/>
          <w:kern w:val="0"/>
          <w:szCs w:val="21"/>
        </w:rPr>
        <w:t>日</w:t>
      </w:r>
      <w:r>
        <w:rPr>
          <w:rFonts w:ascii="宋体" w:hAnsi="宋体" w:cs="宋体" w:hint="eastAsia"/>
          <w:kern w:val="0"/>
          <w:szCs w:val="21"/>
        </w:rPr>
        <w:t>前，在</w:t>
      </w:r>
      <w:r>
        <w:rPr>
          <w:rFonts w:ascii="宋体" w:hAnsi="宋体" w:cs="宋体" w:hint="eastAsia"/>
          <w:kern w:val="0"/>
          <w:szCs w:val="21"/>
        </w:rPr>
        <w:t>原采购公告发布</w:t>
      </w:r>
      <w:r>
        <w:rPr>
          <w:rFonts w:ascii="宋体" w:hAnsi="宋体" w:cs="宋体" w:hint="eastAsia"/>
          <w:kern w:val="0"/>
          <w:szCs w:val="21"/>
        </w:rPr>
        <w:t>相关媒体上发布更正公告或变更公告。</w:t>
      </w:r>
      <w:r>
        <w:rPr>
          <w:rFonts w:ascii="宋体" w:hAnsi="宋体" w:cs="宋体" w:hint="eastAsia"/>
          <w:kern w:val="0"/>
          <w:szCs w:val="21"/>
        </w:rPr>
        <w:t>采购</w:t>
      </w:r>
      <w:r>
        <w:rPr>
          <w:rFonts w:ascii="宋体" w:hAnsi="宋体" w:cs="宋体" w:hint="eastAsia"/>
          <w:kern w:val="0"/>
          <w:szCs w:val="21"/>
        </w:rPr>
        <w:t>文件公示期间对</w:t>
      </w:r>
      <w:r>
        <w:rPr>
          <w:rFonts w:ascii="宋体" w:hAnsi="宋体" w:cs="宋体" w:hint="eastAsia"/>
          <w:kern w:val="0"/>
          <w:szCs w:val="21"/>
        </w:rPr>
        <w:t>采购</w:t>
      </w:r>
      <w:r>
        <w:rPr>
          <w:rFonts w:ascii="宋体" w:hAnsi="宋体" w:cs="宋体" w:hint="eastAsia"/>
          <w:kern w:val="0"/>
          <w:szCs w:val="21"/>
        </w:rPr>
        <w:t>文件进行的澄清、修改或补充不受上述限制。</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13.2 </w:t>
      </w:r>
      <w:r>
        <w:rPr>
          <w:rFonts w:ascii="宋体" w:hAnsi="宋体" w:cs="宋体" w:hint="eastAsia"/>
          <w:kern w:val="0"/>
          <w:szCs w:val="21"/>
        </w:rPr>
        <w:t>采购</w:t>
      </w:r>
      <w:r>
        <w:rPr>
          <w:rFonts w:ascii="宋体" w:hAnsi="宋体" w:cs="宋体" w:hint="eastAsia"/>
          <w:kern w:val="0"/>
          <w:szCs w:val="21"/>
        </w:rPr>
        <w:t>文件澄清、修改或补充的内容为</w:t>
      </w:r>
      <w:r>
        <w:rPr>
          <w:rFonts w:ascii="宋体" w:hAnsi="宋体" w:cs="宋体" w:hint="eastAsia"/>
          <w:kern w:val="0"/>
          <w:szCs w:val="21"/>
        </w:rPr>
        <w:t>采购</w:t>
      </w:r>
      <w:r>
        <w:rPr>
          <w:rFonts w:ascii="宋体" w:hAnsi="宋体" w:cs="宋体" w:hint="eastAsia"/>
          <w:kern w:val="0"/>
          <w:szCs w:val="21"/>
        </w:rPr>
        <w:t>文件的组成部分。</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13.3 </w:t>
      </w:r>
      <w:r>
        <w:rPr>
          <w:rFonts w:ascii="宋体" w:hAnsi="宋体" w:cs="宋体" w:hint="eastAsia"/>
          <w:kern w:val="0"/>
          <w:szCs w:val="21"/>
        </w:rPr>
        <w:t>采购</w:t>
      </w:r>
      <w:r>
        <w:rPr>
          <w:rFonts w:ascii="宋体" w:hAnsi="宋体" w:cs="宋体" w:hint="eastAsia"/>
          <w:kern w:val="0"/>
          <w:szCs w:val="21"/>
        </w:rPr>
        <w:t>文件的澄清、修改或补充都应以法定形式发布。采购人未对</w:t>
      </w:r>
      <w:r>
        <w:rPr>
          <w:rFonts w:ascii="宋体" w:hAnsi="宋体" w:cs="宋体" w:hint="eastAsia"/>
          <w:kern w:val="0"/>
          <w:szCs w:val="21"/>
        </w:rPr>
        <w:t>采购</w:t>
      </w:r>
      <w:r>
        <w:rPr>
          <w:rFonts w:ascii="宋体" w:hAnsi="宋体" w:cs="宋体" w:hint="eastAsia"/>
          <w:kern w:val="0"/>
          <w:szCs w:val="21"/>
        </w:rPr>
        <w:t>文件进行的澄清、修改或补充无效，评标时不予认可。</w:t>
      </w:r>
    </w:p>
    <w:p w:rsidR="00553C56" w:rsidRDefault="009D3C9D">
      <w:pPr>
        <w:widowControl/>
        <w:snapToGrid w:val="0"/>
        <w:spacing w:line="360" w:lineRule="auto"/>
        <w:ind w:firstLine="480"/>
        <w:jc w:val="left"/>
        <w:rPr>
          <w:rFonts w:ascii="宋体" w:hAnsi="宋体" w:cs="宋体"/>
          <w:kern w:val="0"/>
          <w:sz w:val="24"/>
        </w:rPr>
      </w:pPr>
      <w:r>
        <w:rPr>
          <w:rFonts w:ascii="宋体" w:hAnsi="宋体" w:cs="宋体" w:hint="eastAsia"/>
          <w:kern w:val="0"/>
          <w:szCs w:val="21"/>
        </w:rPr>
        <w:t>13.4 </w:t>
      </w:r>
      <w:r>
        <w:rPr>
          <w:rFonts w:ascii="宋体" w:hAnsi="宋体" w:cs="宋体" w:hint="eastAsia"/>
          <w:bCs/>
          <w:kern w:val="0"/>
          <w:szCs w:val="21"/>
        </w:rPr>
        <w:t>采购人</w:t>
      </w:r>
      <w:r>
        <w:rPr>
          <w:rFonts w:ascii="宋体" w:hAnsi="宋体" w:cs="宋体" w:hint="eastAsia"/>
          <w:kern w:val="0"/>
          <w:szCs w:val="21"/>
        </w:rPr>
        <w:t>可以视招标具体情况延长投标截止时间和开标时间，但至少应当在</w:t>
      </w:r>
      <w:r>
        <w:rPr>
          <w:rFonts w:ascii="宋体" w:hAnsi="宋体" w:cs="宋体" w:hint="eastAsia"/>
          <w:kern w:val="0"/>
          <w:szCs w:val="21"/>
        </w:rPr>
        <w:t>采购</w:t>
      </w:r>
      <w:r>
        <w:rPr>
          <w:rFonts w:ascii="宋体" w:hAnsi="宋体" w:cs="宋体" w:hint="eastAsia"/>
          <w:kern w:val="0"/>
          <w:szCs w:val="21"/>
        </w:rPr>
        <w:t>文件要求提交投标文件的截止时间</w:t>
      </w:r>
      <w:r>
        <w:rPr>
          <w:rFonts w:ascii="宋体" w:hAnsi="宋体" w:cs="宋体" w:hint="eastAsia"/>
          <w:kern w:val="0"/>
          <w:szCs w:val="21"/>
        </w:rPr>
        <w:t>3</w:t>
      </w:r>
      <w:r>
        <w:rPr>
          <w:rFonts w:ascii="宋体" w:hAnsi="宋体" w:cs="宋体" w:hint="eastAsia"/>
          <w:bCs/>
          <w:kern w:val="0"/>
          <w:szCs w:val="21"/>
        </w:rPr>
        <w:t>日</w:t>
      </w:r>
      <w:r>
        <w:rPr>
          <w:rFonts w:ascii="宋体" w:hAnsi="宋体" w:cs="宋体" w:hint="eastAsia"/>
          <w:kern w:val="0"/>
          <w:szCs w:val="21"/>
        </w:rPr>
        <w:t>前，将变更时间</w:t>
      </w:r>
      <w:r>
        <w:rPr>
          <w:rFonts w:ascii="宋体" w:hAnsi="宋体" w:cs="宋体" w:hint="eastAsia"/>
          <w:kern w:val="0"/>
          <w:szCs w:val="21"/>
        </w:rPr>
        <w:t>通知所有潜在投标人</w:t>
      </w:r>
      <w:r>
        <w:rPr>
          <w:rFonts w:ascii="宋体" w:hAnsi="宋体" w:cs="宋体" w:hint="eastAsia"/>
          <w:kern w:val="0"/>
          <w:szCs w:val="21"/>
        </w:rPr>
        <w:t>。</w:t>
      </w:r>
    </w:p>
    <w:p w:rsidR="00553C56" w:rsidRDefault="009D3C9D">
      <w:pPr>
        <w:widowControl/>
        <w:snapToGrid w:val="0"/>
        <w:spacing w:line="360" w:lineRule="auto"/>
        <w:jc w:val="center"/>
        <w:rPr>
          <w:rFonts w:ascii="宋体" w:hAnsi="宋体" w:cs="宋体"/>
          <w:kern w:val="0"/>
          <w:sz w:val="24"/>
        </w:rPr>
      </w:pPr>
      <w:r>
        <w:rPr>
          <w:rFonts w:ascii="黑体" w:eastAsia="黑体" w:hAnsi="宋体" w:cs="宋体" w:hint="eastAsia"/>
          <w:b/>
          <w:bCs/>
          <w:kern w:val="0"/>
          <w:sz w:val="32"/>
          <w:szCs w:val="32"/>
        </w:rPr>
        <w:t>三</w:t>
      </w:r>
      <w:r>
        <w:rPr>
          <w:rFonts w:ascii="黑体" w:eastAsia="黑体" w:hAnsi="宋体" w:cs="宋体" w:hint="eastAsia"/>
          <w:b/>
          <w:bCs/>
          <w:kern w:val="0"/>
          <w:sz w:val="32"/>
        </w:rPr>
        <w:t>、</w:t>
      </w:r>
      <w:r>
        <w:rPr>
          <w:rFonts w:ascii="黑体" w:eastAsia="黑体" w:hAnsi="宋体" w:cs="宋体" w:hint="eastAsia"/>
          <w:b/>
          <w:bCs/>
          <w:kern w:val="0"/>
          <w:sz w:val="32"/>
          <w:szCs w:val="32"/>
        </w:rPr>
        <w:t>投标文件的编制</w:t>
      </w:r>
    </w:p>
    <w:p w:rsidR="00553C56" w:rsidRDefault="009D3C9D">
      <w:pPr>
        <w:widowControl/>
        <w:snapToGrid w:val="0"/>
        <w:spacing w:line="360" w:lineRule="auto"/>
        <w:ind w:firstLineChars="198" w:firstLine="417"/>
        <w:rPr>
          <w:rFonts w:ascii="宋体" w:hAnsi="宋体" w:cs="宋体"/>
          <w:kern w:val="0"/>
          <w:szCs w:val="21"/>
        </w:rPr>
      </w:pPr>
      <w:r>
        <w:rPr>
          <w:rFonts w:ascii="宋体" w:hAnsi="宋体" w:cs="宋体" w:hint="eastAsia"/>
          <w:b/>
          <w:bCs/>
          <w:kern w:val="0"/>
          <w:szCs w:val="21"/>
        </w:rPr>
        <w:t>14.</w:t>
      </w:r>
      <w:r>
        <w:rPr>
          <w:rFonts w:ascii="宋体" w:hAnsi="宋体" w:cs="宋体" w:hint="eastAsia"/>
          <w:b/>
          <w:bCs/>
          <w:kern w:val="0"/>
          <w:szCs w:val="21"/>
        </w:rPr>
        <w:t>要求</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14.1 </w:t>
      </w:r>
      <w:r>
        <w:rPr>
          <w:rFonts w:ascii="宋体" w:hAnsi="宋体" w:cs="宋体" w:hint="eastAsia"/>
          <w:kern w:val="0"/>
          <w:szCs w:val="21"/>
        </w:rPr>
        <w:t>投标人应仔细阅读</w:t>
      </w:r>
      <w:r>
        <w:rPr>
          <w:rFonts w:ascii="宋体" w:hAnsi="宋体" w:cs="宋体" w:hint="eastAsia"/>
          <w:kern w:val="0"/>
          <w:szCs w:val="21"/>
        </w:rPr>
        <w:t>采购</w:t>
      </w:r>
      <w:r>
        <w:rPr>
          <w:rFonts w:ascii="宋体" w:hAnsi="宋体" w:cs="宋体" w:hint="eastAsia"/>
          <w:kern w:val="0"/>
          <w:szCs w:val="21"/>
        </w:rPr>
        <w:t>文件的所有内容，按照</w:t>
      </w:r>
      <w:r>
        <w:rPr>
          <w:rFonts w:ascii="宋体" w:hAnsi="宋体" w:cs="宋体" w:hint="eastAsia"/>
          <w:kern w:val="0"/>
          <w:szCs w:val="21"/>
        </w:rPr>
        <w:t>采购</w:t>
      </w:r>
      <w:r>
        <w:rPr>
          <w:rFonts w:ascii="宋体" w:hAnsi="宋体" w:cs="宋体" w:hint="eastAsia"/>
          <w:kern w:val="0"/>
          <w:szCs w:val="21"/>
        </w:rPr>
        <w:t>文件提供的格式编写投标文件，不得缺少或留空任何</w:t>
      </w:r>
      <w:r>
        <w:rPr>
          <w:rFonts w:ascii="宋体" w:hAnsi="宋体" w:cs="宋体" w:hint="eastAsia"/>
          <w:kern w:val="0"/>
          <w:szCs w:val="21"/>
        </w:rPr>
        <w:t>采购</w:t>
      </w:r>
      <w:r>
        <w:rPr>
          <w:rFonts w:ascii="宋体" w:hAnsi="宋体" w:cs="宋体" w:hint="eastAsia"/>
          <w:kern w:val="0"/>
          <w:szCs w:val="21"/>
        </w:rPr>
        <w:t>文件要求填写的表格或提交的资料。</w:t>
      </w:r>
      <w:r>
        <w:rPr>
          <w:rFonts w:ascii="宋体" w:hAnsi="宋体" w:cs="宋体" w:hint="eastAsia"/>
          <w:kern w:val="0"/>
          <w:szCs w:val="21"/>
        </w:rPr>
        <w:t>采购</w:t>
      </w:r>
      <w:r>
        <w:rPr>
          <w:rFonts w:ascii="宋体" w:hAnsi="宋体" w:cs="宋体" w:hint="eastAsia"/>
          <w:kern w:val="0"/>
          <w:szCs w:val="21"/>
        </w:rPr>
        <w:t>文件提供格式的按格式填列，未提供格式的可自行拟定。投标文件应对</w:t>
      </w:r>
      <w:r>
        <w:rPr>
          <w:rFonts w:ascii="宋体" w:hAnsi="宋体" w:cs="宋体" w:hint="eastAsia"/>
          <w:kern w:val="0"/>
          <w:szCs w:val="21"/>
        </w:rPr>
        <w:t>采购</w:t>
      </w:r>
      <w:r>
        <w:rPr>
          <w:rFonts w:ascii="宋体" w:hAnsi="宋体" w:cs="宋体" w:hint="eastAsia"/>
          <w:kern w:val="0"/>
          <w:szCs w:val="21"/>
        </w:rPr>
        <w:t>文件的要求</w:t>
      </w:r>
      <w:proofErr w:type="gramStart"/>
      <w:r>
        <w:rPr>
          <w:rFonts w:ascii="宋体" w:hAnsi="宋体" w:cs="宋体" w:hint="eastAsia"/>
          <w:kern w:val="0"/>
          <w:szCs w:val="21"/>
        </w:rPr>
        <w:t>作出</w:t>
      </w:r>
      <w:proofErr w:type="gramEnd"/>
      <w:r>
        <w:rPr>
          <w:rFonts w:ascii="宋体" w:hAnsi="宋体" w:cs="宋体" w:hint="eastAsia"/>
          <w:kern w:val="0"/>
          <w:szCs w:val="21"/>
        </w:rPr>
        <w:t>实质性响应（包括投标人资格要求、技术要求、商务要求和投标文件格式中对投标的要求），投标人对所提供的全部资料的合法性、真实性负责。</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14.2 </w:t>
      </w:r>
      <w:r>
        <w:rPr>
          <w:rFonts w:ascii="宋体" w:hAnsi="宋体" w:cs="宋体" w:hint="eastAsia"/>
          <w:kern w:val="0"/>
          <w:szCs w:val="21"/>
        </w:rPr>
        <w:t>投标人应完整签署投标文件格式附件中《投标书》和《抵制商业贿赂承诺》，不得增减或修改内容。否则视为对</w:t>
      </w:r>
      <w:r>
        <w:rPr>
          <w:rFonts w:ascii="宋体" w:hAnsi="宋体" w:cs="宋体" w:hint="eastAsia"/>
          <w:kern w:val="0"/>
          <w:szCs w:val="21"/>
        </w:rPr>
        <w:t>采购</w:t>
      </w:r>
      <w:r>
        <w:rPr>
          <w:rFonts w:ascii="宋体" w:hAnsi="宋体" w:cs="宋体" w:hint="eastAsia"/>
          <w:kern w:val="0"/>
          <w:szCs w:val="21"/>
        </w:rPr>
        <w:t>文件未</w:t>
      </w:r>
      <w:proofErr w:type="gramStart"/>
      <w:r>
        <w:rPr>
          <w:rFonts w:ascii="宋体" w:hAnsi="宋体" w:cs="宋体" w:hint="eastAsia"/>
          <w:kern w:val="0"/>
          <w:szCs w:val="21"/>
        </w:rPr>
        <w:t>作出</w:t>
      </w:r>
      <w:proofErr w:type="gramEnd"/>
      <w:r>
        <w:rPr>
          <w:rFonts w:ascii="宋体" w:hAnsi="宋体" w:cs="宋体" w:hint="eastAsia"/>
          <w:kern w:val="0"/>
          <w:szCs w:val="21"/>
        </w:rPr>
        <w:t>实质性响应。</w:t>
      </w:r>
    </w:p>
    <w:p w:rsidR="00553C56" w:rsidRDefault="009D3C9D">
      <w:pPr>
        <w:widowControl/>
        <w:snapToGrid w:val="0"/>
        <w:spacing w:line="360" w:lineRule="auto"/>
        <w:ind w:firstLineChars="198" w:firstLine="417"/>
        <w:rPr>
          <w:rFonts w:ascii="宋体" w:hAnsi="宋体" w:cs="宋体"/>
          <w:kern w:val="0"/>
          <w:szCs w:val="21"/>
        </w:rPr>
      </w:pPr>
      <w:r>
        <w:rPr>
          <w:rFonts w:ascii="宋体" w:hAnsi="宋体" w:cs="宋体" w:hint="eastAsia"/>
          <w:b/>
          <w:bCs/>
          <w:kern w:val="0"/>
          <w:szCs w:val="21"/>
        </w:rPr>
        <w:t>15.</w:t>
      </w:r>
      <w:r>
        <w:rPr>
          <w:rFonts w:ascii="宋体" w:hAnsi="宋体" w:cs="宋体" w:hint="eastAsia"/>
          <w:b/>
          <w:bCs/>
          <w:kern w:val="0"/>
          <w:szCs w:val="21"/>
        </w:rPr>
        <w:t>投标文件的语言和计量单位</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15.1</w:t>
      </w:r>
      <w:r>
        <w:rPr>
          <w:rFonts w:ascii="宋体" w:hAnsi="宋体" w:cs="宋体" w:hint="eastAsia"/>
          <w:kern w:val="0"/>
          <w:szCs w:val="21"/>
        </w:rPr>
        <w:t>投标文件以及投标人与采购人就有关投标事宜的所有来往函电均应使用简体中文书写。</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15.2 </w:t>
      </w:r>
      <w:r>
        <w:rPr>
          <w:rFonts w:ascii="宋体" w:hAnsi="宋体" w:cs="宋体" w:hint="eastAsia"/>
          <w:kern w:val="0"/>
          <w:szCs w:val="21"/>
        </w:rPr>
        <w:t>关于投标计量单位，</w:t>
      </w:r>
      <w:r>
        <w:rPr>
          <w:rFonts w:ascii="宋体" w:hAnsi="宋体" w:cs="宋体" w:hint="eastAsia"/>
          <w:kern w:val="0"/>
          <w:szCs w:val="21"/>
        </w:rPr>
        <w:t>采购</w:t>
      </w:r>
      <w:r>
        <w:rPr>
          <w:rFonts w:ascii="宋体" w:hAnsi="宋体" w:cs="宋体" w:hint="eastAsia"/>
          <w:kern w:val="0"/>
          <w:szCs w:val="21"/>
        </w:rPr>
        <w:t>文件已有明确规定的，使用</w:t>
      </w:r>
      <w:r>
        <w:rPr>
          <w:rFonts w:ascii="宋体" w:hAnsi="宋体" w:cs="宋体" w:hint="eastAsia"/>
          <w:kern w:val="0"/>
          <w:szCs w:val="21"/>
        </w:rPr>
        <w:t>采购</w:t>
      </w:r>
      <w:r>
        <w:rPr>
          <w:rFonts w:ascii="宋体" w:hAnsi="宋体" w:cs="宋体" w:hint="eastAsia"/>
          <w:kern w:val="0"/>
          <w:szCs w:val="21"/>
        </w:rPr>
        <w:t>文件规定的计量单位；</w:t>
      </w:r>
      <w:r>
        <w:rPr>
          <w:rFonts w:ascii="宋体" w:hAnsi="宋体" w:cs="宋体" w:hint="eastAsia"/>
          <w:kern w:val="0"/>
          <w:szCs w:val="21"/>
        </w:rPr>
        <w:t>采购</w:t>
      </w:r>
      <w:r>
        <w:rPr>
          <w:rFonts w:ascii="宋体" w:hAnsi="宋体" w:cs="宋体" w:hint="eastAsia"/>
          <w:kern w:val="0"/>
          <w:szCs w:val="21"/>
        </w:rPr>
        <w:t>文件没有规定的，应采用中华人民共和国法定计量单位。否则视为对</w:t>
      </w:r>
      <w:r>
        <w:rPr>
          <w:rFonts w:ascii="宋体" w:hAnsi="宋体" w:cs="宋体" w:hint="eastAsia"/>
          <w:kern w:val="0"/>
          <w:szCs w:val="21"/>
        </w:rPr>
        <w:t>采购</w:t>
      </w:r>
      <w:r>
        <w:rPr>
          <w:rFonts w:ascii="宋体" w:hAnsi="宋体" w:cs="宋体" w:hint="eastAsia"/>
          <w:kern w:val="0"/>
          <w:szCs w:val="21"/>
        </w:rPr>
        <w:t>文件未</w:t>
      </w:r>
      <w:proofErr w:type="gramStart"/>
      <w:r>
        <w:rPr>
          <w:rFonts w:ascii="宋体" w:hAnsi="宋体" w:cs="宋体" w:hint="eastAsia"/>
          <w:kern w:val="0"/>
          <w:szCs w:val="21"/>
        </w:rPr>
        <w:t>作出</w:t>
      </w:r>
      <w:proofErr w:type="gramEnd"/>
      <w:r>
        <w:rPr>
          <w:rFonts w:ascii="宋体" w:hAnsi="宋体" w:cs="宋体" w:hint="eastAsia"/>
          <w:kern w:val="0"/>
          <w:szCs w:val="21"/>
        </w:rPr>
        <w:t>实质性响应。</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15.3 </w:t>
      </w:r>
      <w:r>
        <w:rPr>
          <w:rFonts w:ascii="宋体" w:hAnsi="宋体" w:cs="宋体" w:hint="eastAsia"/>
          <w:kern w:val="0"/>
          <w:szCs w:val="21"/>
        </w:rPr>
        <w:t>原版为外文的证书类文件，以及由外国人做出的本人签名、外国公司的名称或外国印章等可以是外</w:t>
      </w:r>
      <w:r>
        <w:rPr>
          <w:rFonts w:ascii="宋体" w:hAnsi="宋体" w:cs="宋体" w:hint="eastAsia"/>
          <w:kern w:val="0"/>
          <w:szCs w:val="21"/>
        </w:rPr>
        <w:t>文，但应当提供中文翻译文件并加盖投标人公章。必要时评标委员会可以要求投标人提供附有公证书的中文翻译文件或者与原版文件签章相一致的中文翻译文件。</w:t>
      </w:r>
    </w:p>
    <w:p w:rsidR="00553C56" w:rsidRDefault="009D3C9D">
      <w:pPr>
        <w:widowControl/>
        <w:snapToGrid w:val="0"/>
        <w:spacing w:line="360" w:lineRule="auto"/>
        <w:ind w:firstLineChars="198" w:firstLine="417"/>
        <w:rPr>
          <w:rFonts w:ascii="宋体" w:hAnsi="宋体" w:cs="宋体"/>
          <w:kern w:val="0"/>
          <w:szCs w:val="21"/>
        </w:rPr>
      </w:pPr>
      <w:r>
        <w:rPr>
          <w:rFonts w:ascii="宋体" w:hAnsi="宋体" w:cs="宋体" w:hint="eastAsia"/>
          <w:b/>
          <w:bCs/>
          <w:kern w:val="0"/>
          <w:szCs w:val="21"/>
        </w:rPr>
        <w:t>16.</w:t>
      </w:r>
      <w:r>
        <w:rPr>
          <w:rFonts w:ascii="宋体" w:hAnsi="宋体" w:cs="宋体" w:hint="eastAsia"/>
          <w:b/>
          <w:bCs/>
          <w:kern w:val="0"/>
          <w:szCs w:val="21"/>
        </w:rPr>
        <w:t>投标文件的组成</w:t>
      </w:r>
      <w:r>
        <w:rPr>
          <w:rFonts w:ascii="宋体" w:hAnsi="宋体" w:cs="宋体" w:hint="eastAsia"/>
          <w:kern w:val="0"/>
          <w:szCs w:val="21"/>
        </w:rPr>
        <w:t>。</w:t>
      </w:r>
      <w:r>
        <w:rPr>
          <w:rFonts w:ascii="宋体" w:hAnsi="宋体" w:cs="宋体" w:hint="eastAsia"/>
          <w:b/>
          <w:bCs/>
          <w:kern w:val="0"/>
          <w:szCs w:val="21"/>
        </w:rPr>
        <w:t>投标文件应包括下列部分：</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16.1</w:t>
      </w:r>
      <w:r>
        <w:rPr>
          <w:rFonts w:ascii="宋体" w:hAnsi="宋体" w:cs="宋体" w:hint="eastAsia"/>
          <w:kern w:val="0"/>
          <w:szCs w:val="21"/>
        </w:rPr>
        <w:t>、投标书及开标一览表</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16.2</w:t>
      </w:r>
      <w:r>
        <w:rPr>
          <w:rFonts w:ascii="宋体" w:hAnsi="宋体" w:cs="宋体" w:hint="eastAsia"/>
          <w:kern w:val="0"/>
          <w:szCs w:val="21"/>
        </w:rPr>
        <w:t>、技术响应表</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16.3</w:t>
      </w:r>
      <w:r>
        <w:rPr>
          <w:rFonts w:ascii="宋体" w:hAnsi="宋体" w:cs="宋体" w:hint="eastAsia"/>
          <w:kern w:val="0"/>
          <w:szCs w:val="21"/>
        </w:rPr>
        <w:t>、商务响应表</w:t>
      </w:r>
    </w:p>
    <w:p w:rsidR="00553C56" w:rsidRDefault="009D3C9D">
      <w:pPr>
        <w:widowControl/>
        <w:snapToGrid w:val="0"/>
        <w:spacing w:line="360" w:lineRule="auto"/>
        <w:ind w:leftChars="99" w:left="208" w:firstLineChars="100" w:firstLine="210"/>
        <w:jc w:val="left"/>
        <w:rPr>
          <w:rFonts w:ascii="宋体" w:hAnsi="宋体" w:cs="宋体"/>
          <w:kern w:val="0"/>
          <w:szCs w:val="21"/>
        </w:rPr>
      </w:pPr>
      <w:r>
        <w:rPr>
          <w:rFonts w:ascii="宋体" w:hAnsi="宋体" w:cs="宋体" w:hint="eastAsia"/>
          <w:kern w:val="0"/>
          <w:szCs w:val="21"/>
        </w:rPr>
        <w:t>16.4</w:t>
      </w:r>
      <w:r>
        <w:rPr>
          <w:rFonts w:ascii="宋体" w:hAnsi="宋体" w:cs="宋体" w:hint="eastAsia"/>
          <w:kern w:val="0"/>
          <w:szCs w:val="21"/>
        </w:rPr>
        <w:t>、法定代表人身份证明</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16.5</w:t>
      </w:r>
      <w:r>
        <w:rPr>
          <w:rFonts w:ascii="宋体" w:hAnsi="宋体" w:cs="宋体" w:hint="eastAsia"/>
          <w:kern w:val="0"/>
          <w:szCs w:val="21"/>
        </w:rPr>
        <w:t>、法定代表人授权书</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16.6</w:t>
      </w:r>
      <w:r>
        <w:rPr>
          <w:rFonts w:ascii="宋体" w:hAnsi="宋体" w:cs="宋体" w:hint="eastAsia"/>
          <w:kern w:val="0"/>
          <w:szCs w:val="21"/>
        </w:rPr>
        <w:t>、证明文件</w:t>
      </w:r>
    </w:p>
    <w:p w:rsidR="00553C56" w:rsidRDefault="009D3C9D">
      <w:pPr>
        <w:widowControl/>
        <w:snapToGrid w:val="0"/>
        <w:spacing w:line="360" w:lineRule="auto"/>
        <w:ind w:firstLine="420"/>
        <w:jc w:val="left"/>
        <w:rPr>
          <w:rFonts w:ascii="宋体" w:hAnsi="宋体" w:cs="宋体"/>
          <w:kern w:val="0"/>
          <w:szCs w:val="21"/>
        </w:rPr>
      </w:pPr>
      <w:r>
        <w:rPr>
          <w:rFonts w:ascii="宋体" w:hAnsi="宋体" w:cs="宋体" w:hint="eastAsia"/>
          <w:kern w:val="0"/>
          <w:szCs w:val="21"/>
        </w:rPr>
        <w:t>16.7</w:t>
      </w:r>
      <w:r>
        <w:rPr>
          <w:rFonts w:ascii="宋体" w:hAnsi="宋体" w:cs="宋体" w:hint="eastAsia"/>
          <w:kern w:val="0"/>
          <w:szCs w:val="21"/>
        </w:rPr>
        <w:t>、抵制商业贿赂承诺</w:t>
      </w:r>
    </w:p>
    <w:p w:rsidR="00553C56" w:rsidRDefault="009D3C9D">
      <w:pPr>
        <w:pStyle w:val="20"/>
        <w:snapToGrid w:val="0"/>
        <w:spacing w:beforeAutospacing="0" w:afterAutospacing="0" w:line="360" w:lineRule="auto"/>
        <w:rPr>
          <w:sz w:val="21"/>
          <w:szCs w:val="21"/>
        </w:rPr>
      </w:pPr>
      <w:r>
        <w:rPr>
          <w:rFonts w:hint="eastAsia"/>
          <w:sz w:val="21"/>
          <w:szCs w:val="21"/>
        </w:rPr>
        <w:t>16.8</w:t>
      </w:r>
      <w:r>
        <w:rPr>
          <w:rFonts w:hint="eastAsia"/>
          <w:sz w:val="21"/>
          <w:szCs w:val="21"/>
        </w:rPr>
        <w:t>、投标人认为有必要的其他资料</w:t>
      </w:r>
    </w:p>
    <w:p w:rsidR="00553C56" w:rsidRDefault="009D3C9D">
      <w:pPr>
        <w:widowControl/>
        <w:snapToGrid w:val="0"/>
        <w:spacing w:line="360" w:lineRule="auto"/>
        <w:ind w:firstLineChars="198" w:firstLine="417"/>
        <w:rPr>
          <w:rFonts w:ascii="宋体" w:hAnsi="宋体" w:cs="宋体"/>
          <w:b/>
          <w:kern w:val="0"/>
          <w:szCs w:val="21"/>
        </w:rPr>
      </w:pPr>
      <w:r>
        <w:rPr>
          <w:rFonts w:ascii="宋体" w:hAnsi="宋体" w:cs="宋体" w:hint="eastAsia"/>
          <w:b/>
          <w:kern w:val="0"/>
          <w:szCs w:val="21"/>
        </w:rPr>
        <w:t>17.</w:t>
      </w:r>
      <w:r>
        <w:rPr>
          <w:rFonts w:ascii="宋体" w:hAnsi="宋体" w:cs="宋体" w:hint="eastAsia"/>
          <w:b/>
          <w:kern w:val="0"/>
          <w:szCs w:val="21"/>
        </w:rPr>
        <w:t>投标有效期</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17.1 </w:t>
      </w:r>
      <w:r>
        <w:rPr>
          <w:rFonts w:ascii="宋体" w:hAnsi="宋体" w:cs="宋体" w:hint="eastAsia"/>
          <w:kern w:val="0"/>
          <w:szCs w:val="21"/>
        </w:rPr>
        <w:t>投标文件从</w:t>
      </w:r>
      <w:r>
        <w:rPr>
          <w:rFonts w:ascii="宋体" w:hAnsi="宋体" w:cs="宋体" w:hint="eastAsia"/>
          <w:kern w:val="0"/>
          <w:szCs w:val="21"/>
        </w:rPr>
        <w:t>采购</w:t>
      </w:r>
      <w:r>
        <w:rPr>
          <w:rFonts w:ascii="宋体" w:hAnsi="宋体" w:cs="宋体" w:hint="eastAsia"/>
          <w:kern w:val="0"/>
          <w:szCs w:val="21"/>
        </w:rPr>
        <w:t>公告所规定的投标截止期之后开始生效，在</w:t>
      </w:r>
      <w:r>
        <w:rPr>
          <w:rFonts w:ascii="宋体" w:hAnsi="宋体" w:cs="宋体" w:hint="eastAsia"/>
          <w:bCs/>
          <w:kern w:val="0"/>
          <w:szCs w:val="21"/>
        </w:rPr>
        <w:t>投标人须知前附表</w:t>
      </w:r>
      <w:r>
        <w:rPr>
          <w:rFonts w:ascii="宋体" w:hAnsi="宋体" w:cs="宋体" w:hint="eastAsia"/>
          <w:kern w:val="0"/>
          <w:szCs w:val="21"/>
        </w:rPr>
        <w:t>第</w:t>
      </w:r>
      <w:r>
        <w:rPr>
          <w:rFonts w:ascii="宋体" w:hAnsi="宋体" w:cs="宋体" w:hint="eastAsia"/>
          <w:kern w:val="0"/>
          <w:szCs w:val="21"/>
        </w:rPr>
        <w:t>16</w:t>
      </w:r>
      <w:r>
        <w:rPr>
          <w:rFonts w:ascii="宋体" w:hAnsi="宋体" w:cs="宋体" w:hint="eastAsia"/>
          <w:kern w:val="0"/>
          <w:szCs w:val="21"/>
        </w:rPr>
        <w:t>项所规定的期限内保持有效。有效期不足将导致其投标文件被拒绝。中标人的投标文件有效期至合同完全履行止。</w:t>
      </w:r>
    </w:p>
    <w:p w:rsidR="00553C56" w:rsidRDefault="009D3C9D">
      <w:pPr>
        <w:widowControl/>
        <w:snapToGrid w:val="0"/>
        <w:spacing w:line="360" w:lineRule="auto"/>
        <w:ind w:firstLine="480"/>
        <w:jc w:val="left"/>
        <w:rPr>
          <w:rFonts w:ascii="宋体" w:hAnsi="宋体" w:cs="宋体"/>
          <w:kern w:val="0"/>
          <w:szCs w:val="21"/>
        </w:rPr>
      </w:pPr>
      <w:r>
        <w:rPr>
          <w:rFonts w:ascii="宋体" w:hAnsi="宋体" w:cs="宋体" w:hint="eastAsia"/>
          <w:kern w:val="0"/>
          <w:szCs w:val="21"/>
        </w:rPr>
        <w:t>17.2</w:t>
      </w:r>
      <w:r>
        <w:rPr>
          <w:rFonts w:ascii="宋体" w:hAnsi="宋体" w:cs="宋体" w:hint="eastAsia"/>
          <w:kern w:val="0"/>
          <w:szCs w:val="21"/>
        </w:rPr>
        <w:t>特殊情况下</w:t>
      </w:r>
      <w:r>
        <w:rPr>
          <w:rFonts w:ascii="宋体" w:hAnsi="宋体" w:cs="宋体" w:hint="eastAsia"/>
          <w:kern w:val="0"/>
          <w:szCs w:val="21"/>
        </w:rPr>
        <w:t>采购人</w:t>
      </w:r>
      <w:r>
        <w:rPr>
          <w:rFonts w:ascii="宋体" w:hAnsi="宋体" w:cs="宋体" w:hint="eastAsia"/>
          <w:kern w:val="0"/>
          <w:szCs w:val="21"/>
        </w:rPr>
        <w:t>可于投标有效期满之前书面要求投标人同意延长有效期，投标人应在</w:t>
      </w:r>
      <w:r>
        <w:rPr>
          <w:rFonts w:ascii="宋体" w:hAnsi="宋体" w:cs="宋体" w:hint="eastAsia"/>
          <w:kern w:val="0"/>
          <w:szCs w:val="21"/>
        </w:rPr>
        <w:t>采购人</w:t>
      </w:r>
      <w:r>
        <w:rPr>
          <w:rFonts w:ascii="宋体" w:hAnsi="宋体" w:cs="宋体" w:hint="eastAsia"/>
          <w:kern w:val="0"/>
          <w:szCs w:val="21"/>
        </w:rPr>
        <w:t>规定的期限内以书面形式予以答复。投标人可以拒绝上述要求。投标人答复不明确或者逾期未答复的，均视为拒绝上述要求。对于接受该要求的投标人，既不要求也不允许其修改投标文件。</w:t>
      </w:r>
    </w:p>
    <w:p w:rsidR="00553C56" w:rsidRDefault="009D3C9D">
      <w:pPr>
        <w:widowControl/>
        <w:snapToGrid w:val="0"/>
        <w:spacing w:line="360" w:lineRule="auto"/>
        <w:ind w:firstLineChars="198" w:firstLine="417"/>
        <w:rPr>
          <w:rFonts w:ascii="宋体" w:hAnsi="宋体" w:cs="宋体"/>
          <w:kern w:val="0"/>
          <w:szCs w:val="21"/>
        </w:rPr>
      </w:pPr>
      <w:r>
        <w:rPr>
          <w:rFonts w:ascii="宋体" w:hAnsi="宋体" w:cs="宋体" w:hint="eastAsia"/>
          <w:b/>
          <w:bCs/>
          <w:kern w:val="0"/>
          <w:szCs w:val="21"/>
        </w:rPr>
        <w:t>18.</w:t>
      </w:r>
      <w:r>
        <w:rPr>
          <w:rFonts w:ascii="宋体" w:hAnsi="宋体" w:cs="宋体" w:hint="eastAsia"/>
          <w:b/>
          <w:bCs/>
          <w:kern w:val="0"/>
          <w:szCs w:val="21"/>
        </w:rPr>
        <w:t>投标报价</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18.1 </w:t>
      </w:r>
      <w:r>
        <w:rPr>
          <w:rFonts w:ascii="宋体" w:hAnsi="宋体" w:cs="宋体" w:hint="eastAsia"/>
          <w:kern w:val="0"/>
          <w:szCs w:val="21"/>
        </w:rPr>
        <w:t>所有投标报价均以人民币元为计算单位。投标人的投标报价为交货地点交货价格，包括货物、随配附件、备品备件、工具、厂家赠品、运</w:t>
      </w:r>
      <w:r>
        <w:rPr>
          <w:rFonts w:ascii="宋体" w:hAnsi="宋体" w:cs="宋体" w:hint="eastAsia"/>
          <w:kern w:val="0"/>
          <w:szCs w:val="21"/>
        </w:rPr>
        <w:t>抵指定交货地点费用、保险费、安装调试费、服务费、售后服务、税金及其他所有费用的总和。</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18.2 </w:t>
      </w:r>
      <w:r>
        <w:rPr>
          <w:rFonts w:ascii="宋体" w:hAnsi="宋体" w:cs="宋体" w:hint="eastAsia"/>
          <w:kern w:val="0"/>
          <w:szCs w:val="21"/>
        </w:rPr>
        <w:t>投标人要按开标一览表的内容填写。</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18.3 </w:t>
      </w:r>
      <w:r>
        <w:rPr>
          <w:rFonts w:ascii="宋体" w:hAnsi="宋体" w:cs="宋体" w:hint="eastAsia"/>
          <w:spacing w:val="10"/>
          <w:kern w:val="0"/>
          <w:szCs w:val="21"/>
        </w:rPr>
        <w:t>投标人投</w:t>
      </w:r>
      <w:proofErr w:type="gramStart"/>
      <w:r>
        <w:rPr>
          <w:rFonts w:ascii="宋体" w:hAnsi="宋体" w:cs="宋体" w:hint="eastAsia"/>
          <w:spacing w:val="10"/>
          <w:kern w:val="0"/>
          <w:szCs w:val="21"/>
        </w:rPr>
        <w:t>报多标包的</w:t>
      </w:r>
      <w:proofErr w:type="gramEnd"/>
      <w:r>
        <w:rPr>
          <w:rFonts w:ascii="宋体" w:hAnsi="宋体" w:cs="宋体" w:hint="eastAsia"/>
          <w:spacing w:val="10"/>
          <w:kern w:val="0"/>
          <w:szCs w:val="21"/>
        </w:rPr>
        <w:t>，应对每</w:t>
      </w:r>
      <w:proofErr w:type="gramStart"/>
      <w:r>
        <w:rPr>
          <w:rFonts w:ascii="宋体" w:hAnsi="宋体" w:cs="宋体" w:hint="eastAsia"/>
          <w:spacing w:val="10"/>
          <w:kern w:val="0"/>
          <w:szCs w:val="21"/>
        </w:rPr>
        <w:t>标包分别</w:t>
      </w:r>
      <w:proofErr w:type="gramEnd"/>
      <w:r>
        <w:rPr>
          <w:rFonts w:ascii="宋体" w:hAnsi="宋体" w:cs="宋体" w:hint="eastAsia"/>
          <w:spacing w:val="10"/>
          <w:kern w:val="0"/>
          <w:szCs w:val="21"/>
        </w:rPr>
        <w:t>报价并分别填报开标一览表。</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18.4 </w:t>
      </w:r>
      <w:r>
        <w:rPr>
          <w:rFonts w:ascii="宋体" w:hAnsi="宋体" w:cs="宋体" w:hint="eastAsia"/>
          <w:kern w:val="0"/>
          <w:szCs w:val="21"/>
        </w:rPr>
        <w:t>开标一览表中标明的价格在政府采购合同执行过程中是固定不变的，投标人不得以任何理由予以变更。以可调整的价格提交的投标将被作为无效投标处理。</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18.5 </w:t>
      </w:r>
      <w:r>
        <w:rPr>
          <w:rFonts w:ascii="宋体" w:hAnsi="宋体" w:cs="宋体" w:hint="eastAsia"/>
          <w:kern w:val="0"/>
          <w:szCs w:val="21"/>
        </w:rPr>
        <w:t>采购人</w:t>
      </w:r>
      <w:r>
        <w:rPr>
          <w:rFonts w:ascii="宋体" w:hAnsi="宋体" w:cs="宋体" w:hint="eastAsia"/>
          <w:kern w:val="0"/>
          <w:szCs w:val="21"/>
        </w:rPr>
        <w:t>不接受可选择的投标报价。</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18.6 </w:t>
      </w:r>
      <w:r>
        <w:rPr>
          <w:rFonts w:ascii="宋体" w:hAnsi="宋体" w:cs="宋体" w:hint="eastAsia"/>
          <w:kern w:val="0"/>
          <w:szCs w:val="21"/>
        </w:rPr>
        <w:t>对于投标人在开标一览表和投标文件中列出的赠送条款，在评审时不得作为价格评分因素或者调整评标价格的依据。</w:t>
      </w:r>
    </w:p>
    <w:p w:rsidR="00553C56" w:rsidRDefault="009D3C9D">
      <w:pPr>
        <w:widowControl/>
        <w:snapToGrid w:val="0"/>
        <w:spacing w:line="360" w:lineRule="auto"/>
        <w:ind w:firstLineChars="198" w:firstLine="417"/>
        <w:rPr>
          <w:rFonts w:ascii="宋体" w:hAnsi="宋体" w:cs="宋体"/>
          <w:b/>
          <w:kern w:val="0"/>
          <w:szCs w:val="21"/>
        </w:rPr>
      </w:pPr>
      <w:r>
        <w:rPr>
          <w:rFonts w:ascii="宋体" w:hAnsi="宋体" w:cs="宋体" w:hint="eastAsia"/>
          <w:b/>
          <w:kern w:val="0"/>
          <w:szCs w:val="21"/>
        </w:rPr>
        <w:t>19.</w:t>
      </w:r>
      <w:r>
        <w:rPr>
          <w:rFonts w:ascii="宋体" w:hAnsi="宋体" w:cs="宋体" w:hint="eastAsia"/>
          <w:b/>
          <w:kern w:val="0"/>
          <w:szCs w:val="21"/>
        </w:rPr>
        <w:t>投标保证金</w:t>
      </w:r>
      <w:r>
        <w:rPr>
          <w:rFonts w:ascii="宋体" w:hAnsi="宋体" w:cs="宋体" w:hint="eastAsia"/>
          <w:b/>
          <w:kern w:val="0"/>
          <w:szCs w:val="21"/>
        </w:rPr>
        <w:t>（</w:t>
      </w:r>
      <w:r>
        <w:rPr>
          <w:rFonts w:ascii="宋体" w:hAnsi="宋体" w:cs="宋体" w:hint="eastAsia"/>
          <w:b/>
          <w:kern w:val="0"/>
          <w:szCs w:val="21"/>
        </w:rPr>
        <w:t>详见采购公告</w:t>
      </w:r>
      <w:r>
        <w:rPr>
          <w:rFonts w:ascii="宋体" w:hAnsi="宋体" w:cs="宋体" w:hint="eastAsia"/>
          <w:b/>
          <w:kern w:val="0"/>
          <w:szCs w:val="21"/>
        </w:rPr>
        <w:t>）</w:t>
      </w:r>
    </w:p>
    <w:p w:rsidR="00553C56" w:rsidRDefault="009D3C9D">
      <w:pPr>
        <w:widowControl/>
        <w:snapToGrid w:val="0"/>
        <w:spacing w:line="360" w:lineRule="auto"/>
        <w:ind w:firstLineChars="198" w:firstLine="417"/>
        <w:rPr>
          <w:rFonts w:ascii="宋体" w:hAnsi="宋体" w:cs="宋体"/>
          <w:b/>
          <w:kern w:val="0"/>
          <w:szCs w:val="21"/>
        </w:rPr>
      </w:pPr>
      <w:r>
        <w:rPr>
          <w:rFonts w:ascii="宋体" w:hAnsi="宋体" w:cs="宋体" w:hint="eastAsia"/>
          <w:b/>
          <w:kern w:val="0"/>
          <w:szCs w:val="21"/>
        </w:rPr>
        <w:t>20.</w:t>
      </w:r>
      <w:r>
        <w:rPr>
          <w:rFonts w:ascii="宋体" w:hAnsi="宋体" w:cs="宋体" w:hint="eastAsia"/>
          <w:b/>
          <w:kern w:val="0"/>
          <w:szCs w:val="21"/>
        </w:rPr>
        <w:t>投标文件的签署</w:t>
      </w:r>
      <w:r>
        <w:rPr>
          <w:rFonts w:ascii="宋体" w:hAnsi="宋体" w:cs="宋体" w:hint="eastAsia"/>
          <w:b/>
          <w:kern w:val="0"/>
          <w:szCs w:val="21"/>
        </w:rPr>
        <w:t>及其他规定</w:t>
      </w:r>
    </w:p>
    <w:p w:rsidR="00553C56" w:rsidRDefault="009D3C9D" w:rsidP="00DB4EF2">
      <w:pPr>
        <w:widowControl/>
        <w:snapToGrid w:val="0"/>
        <w:spacing w:line="360" w:lineRule="auto"/>
        <w:ind w:firstLineChars="198" w:firstLine="416"/>
        <w:rPr>
          <w:rFonts w:ascii="宋体" w:hAnsi="宋体" w:cs="宋体"/>
          <w:kern w:val="0"/>
          <w:szCs w:val="21"/>
        </w:rPr>
      </w:pPr>
      <w:r>
        <w:rPr>
          <w:rFonts w:ascii="宋体" w:hAnsi="宋体" w:cs="宋体" w:hint="eastAsia"/>
          <w:kern w:val="0"/>
          <w:szCs w:val="21"/>
        </w:rPr>
        <w:t>20</w:t>
      </w:r>
      <w:r>
        <w:rPr>
          <w:rFonts w:ascii="宋体" w:hAnsi="宋体" w:cs="宋体" w:hint="eastAsia"/>
          <w:kern w:val="0"/>
          <w:szCs w:val="21"/>
        </w:rPr>
        <w:t>.1</w:t>
      </w:r>
      <w:r>
        <w:rPr>
          <w:rFonts w:ascii="宋体" w:hAnsi="宋体" w:cs="宋体" w:hint="eastAsia"/>
          <w:kern w:val="0"/>
          <w:szCs w:val="21"/>
        </w:rPr>
        <w:t>投标文件应按第六章“投标文件格式”进行编写，如有必要，可以增加附页，作为投标文件的组成部分。其中，投标报价一览表在满足</w:t>
      </w:r>
      <w:r>
        <w:rPr>
          <w:rFonts w:ascii="宋体" w:hAnsi="宋体" w:cs="宋体" w:hint="eastAsia"/>
          <w:kern w:val="0"/>
          <w:szCs w:val="21"/>
        </w:rPr>
        <w:t>采购</w:t>
      </w:r>
      <w:r>
        <w:rPr>
          <w:rFonts w:ascii="宋体" w:hAnsi="宋体" w:cs="宋体" w:hint="eastAsia"/>
          <w:kern w:val="0"/>
          <w:szCs w:val="21"/>
        </w:rPr>
        <w:t>文件实质性要求的基础上，可以提出比</w:t>
      </w:r>
      <w:r>
        <w:rPr>
          <w:rFonts w:ascii="宋体" w:hAnsi="宋体" w:cs="宋体" w:hint="eastAsia"/>
          <w:kern w:val="0"/>
          <w:szCs w:val="21"/>
        </w:rPr>
        <w:t>采购</w:t>
      </w:r>
      <w:r>
        <w:rPr>
          <w:rFonts w:ascii="宋体" w:hAnsi="宋体" w:cs="宋体" w:hint="eastAsia"/>
          <w:kern w:val="0"/>
          <w:szCs w:val="21"/>
        </w:rPr>
        <w:t>文件要求更有利于采购人的承诺。</w:t>
      </w:r>
    </w:p>
    <w:p w:rsidR="00553C56" w:rsidRDefault="009D3C9D" w:rsidP="00DB4EF2">
      <w:pPr>
        <w:widowControl/>
        <w:snapToGrid w:val="0"/>
        <w:spacing w:line="360" w:lineRule="auto"/>
        <w:ind w:firstLineChars="198" w:firstLine="416"/>
        <w:rPr>
          <w:rFonts w:ascii="宋体" w:hAnsi="宋体" w:cs="宋体"/>
          <w:kern w:val="0"/>
          <w:szCs w:val="21"/>
        </w:rPr>
      </w:pPr>
      <w:r>
        <w:rPr>
          <w:rFonts w:ascii="宋体" w:hAnsi="宋体" w:cs="宋体" w:hint="eastAsia"/>
          <w:kern w:val="0"/>
          <w:szCs w:val="21"/>
        </w:rPr>
        <w:t>20</w:t>
      </w:r>
      <w:r>
        <w:rPr>
          <w:rFonts w:ascii="宋体" w:hAnsi="宋体" w:cs="宋体" w:hint="eastAsia"/>
          <w:kern w:val="0"/>
          <w:szCs w:val="21"/>
        </w:rPr>
        <w:t xml:space="preserve">.2 </w:t>
      </w:r>
      <w:r>
        <w:rPr>
          <w:rFonts w:ascii="宋体" w:hAnsi="宋体" w:cs="宋体" w:hint="eastAsia"/>
          <w:kern w:val="0"/>
          <w:szCs w:val="21"/>
        </w:rPr>
        <w:t>投标文件应当对</w:t>
      </w:r>
      <w:r>
        <w:rPr>
          <w:rFonts w:ascii="宋体" w:hAnsi="宋体" w:cs="宋体" w:hint="eastAsia"/>
          <w:kern w:val="0"/>
          <w:szCs w:val="21"/>
        </w:rPr>
        <w:t>采购</w:t>
      </w:r>
      <w:r>
        <w:rPr>
          <w:rFonts w:ascii="宋体" w:hAnsi="宋体" w:cs="宋体" w:hint="eastAsia"/>
          <w:kern w:val="0"/>
          <w:szCs w:val="21"/>
        </w:rPr>
        <w:t>文件有关</w:t>
      </w:r>
      <w:r>
        <w:rPr>
          <w:rFonts w:ascii="宋体" w:hAnsi="宋体" w:cs="宋体" w:hint="eastAsia"/>
          <w:kern w:val="0"/>
          <w:szCs w:val="21"/>
        </w:rPr>
        <w:t>交货</w:t>
      </w:r>
      <w:r>
        <w:rPr>
          <w:rFonts w:ascii="宋体" w:hAnsi="宋体" w:cs="宋体" w:hint="eastAsia"/>
          <w:kern w:val="0"/>
          <w:szCs w:val="21"/>
        </w:rPr>
        <w:t>期、投标有效期、质量要求、技术标准和要求、</w:t>
      </w:r>
      <w:r>
        <w:rPr>
          <w:rFonts w:ascii="宋体" w:hAnsi="宋体" w:cs="宋体" w:hint="eastAsia"/>
          <w:kern w:val="0"/>
          <w:szCs w:val="21"/>
        </w:rPr>
        <w:t>磋商</w:t>
      </w:r>
      <w:r>
        <w:rPr>
          <w:rFonts w:ascii="宋体" w:hAnsi="宋体" w:cs="宋体" w:hint="eastAsia"/>
          <w:kern w:val="0"/>
          <w:szCs w:val="21"/>
        </w:rPr>
        <w:t>范围等实质性内容</w:t>
      </w:r>
      <w:proofErr w:type="gramStart"/>
      <w:r>
        <w:rPr>
          <w:rFonts w:ascii="宋体" w:hAnsi="宋体" w:cs="宋体" w:hint="eastAsia"/>
          <w:kern w:val="0"/>
          <w:szCs w:val="21"/>
        </w:rPr>
        <w:t>作出</w:t>
      </w:r>
      <w:proofErr w:type="gramEnd"/>
      <w:r>
        <w:rPr>
          <w:rFonts w:ascii="宋体" w:hAnsi="宋体" w:cs="宋体" w:hint="eastAsia"/>
          <w:kern w:val="0"/>
          <w:szCs w:val="21"/>
        </w:rPr>
        <w:t>响应。</w:t>
      </w:r>
    </w:p>
    <w:p w:rsidR="00553C56" w:rsidRDefault="009D3C9D" w:rsidP="00DB4EF2">
      <w:pPr>
        <w:widowControl/>
        <w:snapToGrid w:val="0"/>
        <w:spacing w:line="360" w:lineRule="auto"/>
        <w:ind w:firstLineChars="198" w:firstLine="416"/>
        <w:rPr>
          <w:rFonts w:ascii="宋体" w:hAnsi="宋体" w:cs="宋体"/>
          <w:kern w:val="0"/>
          <w:szCs w:val="21"/>
        </w:rPr>
      </w:pPr>
      <w:r>
        <w:rPr>
          <w:rFonts w:ascii="宋体" w:hAnsi="宋体" w:cs="宋体" w:hint="eastAsia"/>
          <w:kern w:val="0"/>
          <w:szCs w:val="21"/>
        </w:rPr>
        <w:t>20</w:t>
      </w:r>
      <w:r>
        <w:rPr>
          <w:rFonts w:ascii="宋体" w:hAnsi="宋体" w:cs="宋体" w:hint="eastAsia"/>
          <w:kern w:val="0"/>
          <w:szCs w:val="21"/>
        </w:rPr>
        <w:t>.3</w:t>
      </w:r>
      <w:r>
        <w:rPr>
          <w:rFonts w:ascii="宋体" w:hAnsi="宋体" w:cs="宋体" w:hint="eastAsia"/>
          <w:kern w:val="0"/>
          <w:szCs w:val="21"/>
        </w:rPr>
        <w:t>投标文件应用不褪色的材料书写或打印，并由投标人的法定代表人盖章或盖单位公章；投标文件应尽量避免涂改、</w:t>
      </w:r>
      <w:proofErr w:type="gramStart"/>
      <w:r>
        <w:rPr>
          <w:rFonts w:ascii="宋体" w:hAnsi="宋体" w:cs="宋体" w:hint="eastAsia"/>
          <w:kern w:val="0"/>
          <w:szCs w:val="21"/>
        </w:rPr>
        <w:t>行间插字或</w:t>
      </w:r>
      <w:proofErr w:type="gramEnd"/>
      <w:r>
        <w:rPr>
          <w:rFonts w:ascii="宋体" w:hAnsi="宋体" w:cs="宋体" w:hint="eastAsia"/>
          <w:kern w:val="0"/>
          <w:szCs w:val="21"/>
        </w:rPr>
        <w:t>删除，如果出现上述情况，改动之处应加盖单位公章或由投标人的法定代表人盖章确认。签字或盖章的具体要求见投标人须知前附表。</w:t>
      </w:r>
    </w:p>
    <w:p w:rsidR="00553C56" w:rsidRDefault="009D3C9D" w:rsidP="00DB4EF2">
      <w:pPr>
        <w:widowControl/>
        <w:snapToGrid w:val="0"/>
        <w:spacing w:line="360" w:lineRule="auto"/>
        <w:ind w:firstLineChars="198" w:firstLine="416"/>
        <w:rPr>
          <w:rFonts w:ascii="宋体" w:hAnsi="宋体" w:cs="宋体"/>
          <w:kern w:val="0"/>
          <w:szCs w:val="21"/>
        </w:rPr>
      </w:pPr>
      <w:r>
        <w:rPr>
          <w:rFonts w:ascii="宋体" w:hAnsi="宋体" w:cs="宋体" w:hint="eastAsia"/>
          <w:kern w:val="0"/>
          <w:szCs w:val="21"/>
        </w:rPr>
        <w:t>20</w:t>
      </w:r>
      <w:r>
        <w:rPr>
          <w:rFonts w:ascii="宋体" w:hAnsi="宋体" w:cs="宋体" w:hint="eastAsia"/>
          <w:kern w:val="0"/>
          <w:szCs w:val="21"/>
        </w:rPr>
        <w:t>.4</w:t>
      </w:r>
      <w:r>
        <w:rPr>
          <w:rFonts w:ascii="宋体" w:hAnsi="宋体" w:cs="宋体" w:hint="eastAsia"/>
          <w:kern w:val="0"/>
          <w:szCs w:val="21"/>
        </w:rPr>
        <w:t>投标文件份数见投标人须知前附表。投标文件正本和副本的封面上应清楚地标记“正本”或“副本”的字样。</w:t>
      </w:r>
    </w:p>
    <w:p w:rsidR="00553C56" w:rsidRDefault="009D3C9D" w:rsidP="00DB4EF2">
      <w:pPr>
        <w:widowControl/>
        <w:snapToGrid w:val="0"/>
        <w:spacing w:line="360" w:lineRule="auto"/>
        <w:ind w:firstLineChars="198" w:firstLine="416"/>
        <w:rPr>
          <w:rFonts w:ascii="宋体" w:hAnsi="宋体" w:cs="宋体"/>
          <w:kern w:val="0"/>
          <w:szCs w:val="21"/>
        </w:rPr>
      </w:pPr>
      <w:r>
        <w:rPr>
          <w:rFonts w:ascii="宋体" w:hAnsi="宋体" w:cs="宋体" w:hint="eastAsia"/>
          <w:kern w:val="0"/>
          <w:szCs w:val="21"/>
        </w:rPr>
        <w:t>20</w:t>
      </w:r>
      <w:r>
        <w:rPr>
          <w:rFonts w:ascii="宋体" w:hAnsi="宋体" w:cs="宋体" w:hint="eastAsia"/>
          <w:kern w:val="0"/>
          <w:szCs w:val="21"/>
        </w:rPr>
        <w:t>.5</w:t>
      </w:r>
      <w:r>
        <w:rPr>
          <w:rFonts w:ascii="宋体" w:hAnsi="宋体" w:cs="宋体" w:hint="eastAsia"/>
          <w:kern w:val="0"/>
          <w:szCs w:val="21"/>
        </w:rPr>
        <w:t>投标文件的具体装订要求见投标人须知前附表规定。</w:t>
      </w:r>
    </w:p>
    <w:p w:rsidR="00553C56" w:rsidRDefault="009D3C9D">
      <w:pPr>
        <w:widowControl/>
        <w:snapToGrid w:val="0"/>
        <w:spacing w:line="360" w:lineRule="auto"/>
        <w:jc w:val="center"/>
        <w:rPr>
          <w:rFonts w:ascii="黑体" w:eastAsia="黑体" w:hAnsi="宋体" w:cs="宋体"/>
          <w:b/>
          <w:kern w:val="0"/>
          <w:sz w:val="32"/>
          <w:szCs w:val="32"/>
        </w:rPr>
      </w:pPr>
      <w:r>
        <w:rPr>
          <w:rFonts w:ascii="黑体" w:eastAsia="黑体" w:hAnsi="宋体" w:cs="宋体" w:hint="eastAsia"/>
          <w:b/>
          <w:kern w:val="0"/>
          <w:sz w:val="32"/>
          <w:szCs w:val="32"/>
        </w:rPr>
        <w:t>四、投标文件的递交</w:t>
      </w:r>
    </w:p>
    <w:p w:rsidR="00553C56" w:rsidRDefault="009D3C9D">
      <w:pPr>
        <w:widowControl/>
        <w:snapToGrid w:val="0"/>
        <w:spacing w:line="360" w:lineRule="auto"/>
        <w:ind w:firstLineChars="198" w:firstLine="417"/>
        <w:rPr>
          <w:rFonts w:ascii="宋体" w:hAnsi="宋体" w:cs="宋体"/>
          <w:b/>
          <w:kern w:val="0"/>
          <w:szCs w:val="21"/>
        </w:rPr>
      </w:pPr>
      <w:r>
        <w:rPr>
          <w:rFonts w:ascii="宋体" w:hAnsi="宋体" w:cs="宋体" w:hint="eastAsia"/>
          <w:b/>
          <w:kern w:val="0"/>
          <w:szCs w:val="21"/>
        </w:rPr>
        <w:t xml:space="preserve">21. </w:t>
      </w:r>
      <w:r>
        <w:rPr>
          <w:rFonts w:ascii="宋体" w:hAnsi="宋体" w:cs="宋体" w:hint="eastAsia"/>
          <w:b/>
          <w:kern w:val="0"/>
          <w:szCs w:val="21"/>
        </w:rPr>
        <w:t>投标文件的密封、标记</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21.1</w:t>
      </w:r>
      <w:r>
        <w:rPr>
          <w:rFonts w:ascii="宋体" w:hAnsi="宋体" w:cs="宋体" w:hint="eastAsia"/>
          <w:kern w:val="0"/>
          <w:szCs w:val="21"/>
        </w:rPr>
        <w:t>投标文件的正本与副本应分开包装，加贴封条，并在封套的封口处加盖投标人单位公章。</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 xml:space="preserve">21.2 </w:t>
      </w:r>
      <w:r>
        <w:rPr>
          <w:rFonts w:ascii="宋体" w:hAnsi="宋体" w:cs="宋体" w:hint="eastAsia"/>
          <w:kern w:val="0"/>
          <w:szCs w:val="21"/>
        </w:rPr>
        <w:t>投标文件的封套上应清楚地标记“正本”或“副本”字样，封套上应写明的其他内容见投标人须知前附表</w:t>
      </w:r>
      <w:r>
        <w:rPr>
          <w:rFonts w:ascii="宋体" w:hAnsi="宋体" w:cs="宋体" w:hint="eastAsia"/>
          <w:kern w:val="0"/>
          <w:szCs w:val="21"/>
        </w:rPr>
        <w:t>。</w:t>
      </w:r>
    </w:p>
    <w:p w:rsidR="00553C56" w:rsidRDefault="009D3C9D">
      <w:pPr>
        <w:widowControl/>
        <w:snapToGrid w:val="0"/>
        <w:spacing w:line="360" w:lineRule="auto"/>
        <w:ind w:firstLineChars="200" w:firstLine="420"/>
        <w:jc w:val="left"/>
      </w:pPr>
      <w:r>
        <w:rPr>
          <w:rFonts w:hint="eastAsia"/>
        </w:rPr>
        <w:t>2</w:t>
      </w:r>
      <w:r>
        <w:rPr>
          <w:rFonts w:hint="eastAsia"/>
        </w:rPr>
        <w:t>1</w:t>
      </w:r>
      <w:r>
        <w:rPr>
          <w:rFonts w:hint="eastAsia"/>
        </w:rPr>
        <w:t xml:space="preserve">.3 </w:t>
      </w:r>
      <w:r>
        <w:rPr>
          <w:rFonts w:hint="eastAsia"/>
        </w:rPr>
        <w:t>未按本章第</w:t>
      </w:r>
      <w:r>
        <w:rPr>
          <w:rFonts w:hint="eastAsia"/>
        </w:rPr>
        <w:t>2</w:t>
      </w:r>
      <w:r>
        <w:rPr>
          <w:rFonts w:hint="eastAsia"/>
        </w:rPr>
        <w:t>1</w:t>
      </w:r>
      <w:r>
        <w:rPr>
          <w:rFonts w:hint="eastAsia"/>
        </w:rPr>
        <w:t>.1</w:t>
      </w:r>
      <w:r>
        <w:rPr>
          <w:rFonts w:hint="eastAsia"/>
        </w:rPr>
        <w:t>项或第</w:t>
      </w:r>
      <w:r>
        <w:rPr>
          <w:rFonts w:hint="eastAsia"/>
        </w:rPr>
        <w:t>2</w:t>
      </w:r>
      <w:r>
        <w:rPr>
          <w:rFonts w:hint="eastAsia"/>
        </w:rPr>
        <w:t>1</w:t>
      </w:r>
      <w:r>
        <w:rPr>
          <w:rFonts w:hint="eastAsia"/>
        </w:rPr>
        <w:t>.2</w:t>
      </w:r>
      <w:r>
        <w:rPr>
          <w:rFonts w:hint="eastAsia"/>
        </w:rPr>
        <w:t>项要求密封和加写标记的投标文件，采购人不予受理。</w:t>
      </w:r>
    </w:p>
    <w:p w:rsidR="00553C56" w:rsidRDefault="009D3C9D">
      <w:pPr>
        <w:widowControl/>
        <w:snapToGrid w:val="0"/>
        <w:spacing w:line="360" w:lineRule="auto"/>
        <w:ind w:firstLineChars="198" w:firstLine="417"/>
        <w:rPr>
          <w:rFonts w:ascii="宋体" w:hAnsi="宋体" w:cs="宋体"/>
          <w:b/>
          <w:kern w:val="0"/>
          <w:szCs w:val="21"/>
        </w:rPr>
      </w:pPr>
      <w:r>
        <w:rPr>
          <w:rFonts w:ascii="宋体" w:hAnsi="宋体" w:cs="宋体" w:hint="eastAsia"/>
          <w:b/>
          <w:kern w:val="0"/>
          <w:szCs w:val="21"/>
        </w:rPr>
        <w:t xml:space="preserve">22. </w:t>
      </w:r>
      <w:r>
        <w:rPr>
          <w:rFonts w:ascii="宋体" w:hAnsi="宋体" w:cs="宋体" w:hint="eastAsia"/>
          <w:b/>
          <w:kern w:val="0"/>
          <w:szCs w:val="21"/>
        </w:rPr>
        <w:t>投标文件的递交</w:t>
      </w:r>
    </w:p>
    <w:p w:rsidR="00553C56" w:rsidRDefault="009D3C9D">
      <w:pPr>
        <w:autoSpaceDE w:val="0"/>
        <w:autoSpaceDN w:val="0"/>
        <w:adjustRightInd w:val="0"/>
        <w:snapToGrid w:val="0"/>
        <w:spacing w:line="360" w:lineRule="auto"/>
        <w:ind w:rightChars="-16" w:right="-34"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2</w:t>
      </w:r>
      <w:r>
        <w:rPr>
          <w:rFonts w:ascii="宋体" w:hAnsi="宋体" w:cs="宋体" w:hint="eastAsia"/>
          <w:kern w:val="0"/>
          <w:szCs w:val="21"/>
        </w:rPr>
        <w:t xml:space="preserve">.1 </w:t>
      </w:r>
      <w:r>
        <w:rPr>
          <w:rFonts w:ascii="宋体" w:hAnsi="宋体" w:cs="宋体" w:hint="eastAsia"/>
          <w:kern w:val="0"/>
          <w:szCs w:val="21"/>
        </w:rPr>
        <w:t>投标人应在规定的投标截止时间前</w:t>
      </w:r>
      <w:r>
        <w:rPr>
          <w:rFonts w:ascii="宋体" w:hAnsi="宋体" w:cs="宋体" w:hint="eastAsia"/>
          <w:kern w:val="0"/>
          <w:szCs w:val="21"/>
        </w:rPr>
        <w:t>递交</w:t>
      </w:r>
      <w:r>
        <w:rPr>
          <w:rFonts w:ascii="宋体" w:hAnsi="宋体" w:cs="宋体" w:hint="eastAsia"/>
          <w:kern w:val="0"/>
          <w:szCs w:val="21"/>
        </w:rPr>
        <w:t>投标文件。</w:t>
      </w:r>
    </w:p>
    <w:p w:rsidR="00553C56" w:rsidRDefault="009D3C9D">
      <w:pPr>
        <w:autoSpaceDE w:val="0"/>
        <w:autoSpaceDN w:val="0"/>
        <w:adjustRightInd w:val="0"/>
        <w:snapToGrid w:val="0"/>
        <w:spacing w:line="360" w:lineRule="auto"/>
        <w:ind w:rightChars="-16" w:right="-34"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2</w:t>
      </w:r>
      <w:r>
        <w:rPr>
          <w:rFonts w:ascii="宋体" w:hAnsi="宋体" w:cs="宋体" w:hint="eastAsia"/>
          <w:kern w:val="0"/>
          <w:szCs w:val="21"/>
        </w:rPr>
        <w:t xml:space="preserve">.2 </w:t>
      </w:r>
      <w:r>
        <w:rPr>
          <w:rFonts w:ascii="宋体" w:hAnsi="宋体" w:cs="宋体" w:hint="eastAsia"/>
          <w:kern w:val="0"/>
          <w:szCs w:val="21"/>
        </w:rPr>
        <w:t>投标人递交投标文件的地点：见投标人须知前附表。</w:t>
      </w:r>
    </w:p>
    <w:p w:rsidR="00553C56" w:rsidRDefault="009D3C9D">
      <w:pPr>
        <w:autoSpaceDE w:val="0"/>
        <w:autoSpaceDN w:val="0"/>
        <w:adjustRightInd w:val="0"/>
        <w:snapToGrid w:val="0"/>
        <w:spacing w:line="360" w:lineRule="auto"/>
        <w:ind w:rightChars="-16" w:right="-34"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2</w:t>
      </w:r>
      <w:r>
        <w:rPr>
          <w:rFonts w:ascii="宋体" w:hAnsi="宋体" w:cs="宋体" w:hint="eastAsia"/>
          <w:kern w:val="0"/>
          <w:szCs w:val="21"/>
        </w:rPr>
        <w:t xml:space="preserve">.3 </w:t>
      </w:r>
      <w:r>
        <w:rPr>
          <w:rFonts w:ascii="宋体" w:hAnsi="宋体" w:cs="宋体" w:hint="eastAsia"/>
          <w:kern w:val="0"/>
          <w:szCs w:val="21"/>
        </w:rPr>
        <w:t>除投标人须知前附表另有规定外，投标人所递交的投标文件不予退还。</w:t>
      </w:r>
    </w:p>
    <w:p w:rsidR="00553C56" w:rsidRDefault="009D3C9D">
      <w:pPr>
        <w:autoSpaceDE w:val="0"/>
        <w:autoSpaceDN w:val="0"/>
        <w:adjustRightInd w:val="0"/>
        <w:snapToGrid w:val="0"/>
        <w:spacing w:line="360" w:lineRule="auto"/>
        <w:ind w:rightChars="-16" w:right="-34"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2</w:t>
      </w:r>
      <w:r>
        <w:rPr>
          <w:rFonts w:ascii="宋体" w:hAnsi="宋体" w:cs="宋体" w:hint="eastAsia"/>
          <w:kern w:val="0"/>
          <w:szCs w:val="21"/>
        </w:rPr>
        <w:t xml:space="preserve">.4 </w:t>
      </w:r>
      <w:r>
        <w:rPr>
          <w:rFonts w:ascii="宋体" w:hAnsi="宋体" w:cs="宋体" w:hint="eastAsia"/>
          <w:kern w:val="0"/>
          <w:szCs w:val="21"/>
        </w:rPr>
        <w:t>逾期送达的或者未送达指定地点的投标文件，采购人不予受理。</w:t>
      </w:r>
    </w:p>
    <w:p w:rsidR="00553C56" w:rsidRDefault="009D3C9D">
      <w:pPr>
        <w:widowControl/>
        <w:snapToGrid w:val="0"/>
        <w:spacing w:line="360" w:lineRule="auto"/>
        <w:ind w:firstLineChars="198" w:firstLine="417"/>
        <w:rPr>
          <w:rFonts w:ascii="宋体" w:hAnsi="宋体" w:cs="宋体"/>
          <w:b/>
          <w:kern w:val="0"/>
          <w:szCs w:val="21"/>
        </w:rPr>
      </w:pPr>
      <w:r>
        <w:rPr>
          <w:rFonts w:ascii="宋体" w:hAnsi="宋体" w:cs="宋体" w:hint="eastAsia"/>
          <w:b/>
          <w:kern w:val="0"/>
          <w:szCs w:val="21"/>
        </w:rPr>
        <w:t xml:space="preserve">23. </w:t>
      </w:r>
      <w:r>
        <w:rPr>
          <w:rFonts w:ascii="宋体" w:hAnsi="宋体" w:cs="宋体" w:hint="eastAsia"/>
          <w:b/>
          <w:kern w:val="0"/>
          <w:szCs w:val="21"/>
        </w:rPr>
        <w:t>投标文件的修改和撤回</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23.1 </w:t>
      </w:r>
      <w:r>
        <w:rPr>
          <w:rFonts w:ascii="宋体" w:hAnsi="宋体" w:cs="宋体" w:hint="eastAsia"/>
          <w:kern w:val="0"/>
          <w:szCs w:val="21"/>
        </w:rPr>
        <w:t>投标人在投标截止时间前，可以对所提交的投标文件进行补充、修改或者撤回，并书面通知</w:t>
      </w:r>
      <w:r>
        <w:rPr>
          <w:rFonts w:ascii="宋体" w:hAnsi="宋体" w:cs="宋体" w:hint="eastAsia"/>
          <w:kern w:val="0"/>
          <w:szCs w:val="21"/>
        </w:rPr>
        <w:t>采购人</w:t>
      </w:r>
      <w:r>
        <w:rPr>
          <w:rFonts w:ascii="宋体" w:hAnsi="宋体" w:cs="宋体" w:hint="eastAsia"/>
          <w:kern w:val="0"/>
          <w:szCs w:val="21"/>
        </w:rPr>
        <w:t>。补充、修改的内容和撤回通知应当按本须知要求签署、盖章、密封，并作为投标文件的组成部分。</w:t>
      </w:r>
    </w:p>
    <w:p w:rsidR="00553C56" w:rsidRDefault="009D3C9D">
      <w:pPr>
        <w:widowControl/>
        <w:snapToGrid w:val="0"/>
        <w:spacing w:line="360" w:lineRule="auto"/>
        <w:ind w:firstLineChars="200" w:firstLine="420"/>
        <w:jc w:val="left"/>
        <w:rPr>
          <w:rFonts w:ascii="宋体" w:hAnsi="宋体" w:cs="宋体"/>
          <w:kern w:val="0"/>
          <w:sz w:val="24"/>
        </w:rPr>
      </w:pPr>
      <w:r>
        <w:rPr>
          <w:rFonts w:ascii="宋体" w:hAnsi="宋体" w:cs="宋体" w:hint="eastAsia"/>
          <w:kern w:val="0"/>
          <w:szCs w:val="21"/>
        </w:rPr>
        <w:t xml:space="preserve">23.2 </w:t>
      </w:r>
      <w:r>
        <w:rPr>
          <w:rFonts w:ascii="宋体" w:hAnsi="宋体" w:cs="宋体" w:hint="eastAsia"/>
          <w:kern w:val="0"/>
          <w:szCs w:val="21"/>
        </w:rPr>
        <w:t>投标人在投标截止期后不得修改、撤回投标文件。投标人在投标截止期后修改投标文件的，其投标将被拒绝。</w:t>
      </w:r>
    </w:p>
    <w:p w:rsidR="00553C56" w:rsidRDefault="009D3C9D">
      <w:pPr>
        <w:widowControl/>
        <w:snapToGrid w:val="0"/>
        <w:spacing w:line="360" w:lineRule="auto"/>
        <w:jc w:val="center"/>
        <w:rPr>
          <w:rFonts w:ascii="宋体" w:hAnsi="宋体" w:cs="宋体"/>
          <w:kern w:val="0"/>
          <w:sz w:val="24"/>
        </w:rPr>
      </w:pPr>
      <w:r>
        <w:rPr>
          <w:rFonts w:ascii="黑体" w:eastAsia="黑体" w:hAnsi="宋体" w:cs="宋体" w:hint="eastAsia"/>
          <w:b/>
          <w:bCs/>
          <w:kern w:val="0"/>
          <w:sz w:val="32"/>
          <w:szCs w:val="32"/>
        </w:rPr>
        <w:t>五</w:t>
      </w:r>
      <w:r>
        <w:rPr>
          <w:rFonts w:ascii="黑体" w:eastAsia="黑体" w:hAnsi="宋体" w:cs="宋体" w:hint="eastAsia"/>
          <w:b/>
          <w:bCs/>
          <w:kern w:val="0"/>
          <w:sz w:val="32"/>
        </w:rPr>
        <w:t>、</w:t>
      </w:r>
      <w:r>
        <w:rPr>
          <w:rFonts w:ascii="黑体" w:eastAsia="黑体" w:hAnsi="宋体" w:cs="宋体" w:hint="eastAsia"/>
          <w:b/>
          <w:bCs/>
          <w:kern w:val="0"/>
          <w:sz w:val="32"/>
          <w:szCs w:val="32"/>
        </w:rPr>
        <w:t>评标</w:t>
      </w:r>
    </w:p>
    <w:p w:rsidR="00553C56" w:rsidRDefault="009D3C9D">
      <w:pPr>
        <w:widowControl/>
        <w:snapToGrid w:val="0"/>
        <w:spacing w:line="360" w:lineRule="auto"/>
        <w:ind w:firstLineChars="200" w:firstLine="422"/>
        <w:jc w:val="left"/>
        <w:rPr>
          <w:rFonts w:ascii="宋体" w:hAnsi="宋体" w:cs="宋体"/>
          <w:kern w:val="0"/>
          <w:szCs w:val="21"/>
        </w:rPr>
      </w:pPr>
      <w:r>
        <w:rPr>
          <w:rFonts w:ascii="宋体" w:hAnsi="宋体" w:cs="宋体" w:hint="eastAsia"/>
          <w:b/>
          <w:bCs/>
          <w:kern w:val="0"/>
          <w:szCs w:val="21"/>
        </w:rPr>
        <w:t>2</w:t>
      </w:r>
      <w:r>
        <w:rPr>
          <w:rFonts w:ascii="宋体" w:hAnsi="宋体" w:cs="宋体" w:hint="eastAsia"/>
          <w:b/>
          <w:bCs/>
          <w:kern w:val="0"/>
          <w:szCs w:val="21"/>
        </w:rPr>
        <w:t>4</w:t>
      </w:r>
      <w:r>
        <w:rPr>
          <w:rFonts w:ascii="宋体" w:hAnsi="宋体" w:cs="宋体" w:hint="eastAsia"/>
          <w:b/>
          <w:bCs/>
          <w:kern w:val="0"/>
          <w:szCs w:val="21"/>
        </w:rPr>
        <w:t xml:space="preserve">. </w:t>
      </w:r>
      <w:r>
        <w:rPr>
          <w:rFonts w:ascii="宋体" w:hAnsi="宋体" w:cs="宋体" w:hint="eastAsia"/>
          <w:b/>
          <w:bCs/>
          <w:kern w:val="0"/>
          <w:szCs w:val="21"/>
        </w:rPr>
        <w:t>组建评标委员会</w:t>
      </w:r>
    </w:p>
    <w:p w:rsidR="00553C56" w:rsidRDefault="009D3C9D">
      <w:pPr>
        <w:snapToGrid w:val="0"/>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4</w:t>
      </w:r>
      <w:r>
        <w:rPr>
          <w:rFonts w:ascii="宋体" w:hAnsi="宋体" w:cs="宋体" w:hint="eastAsia"/>
          <w:kern w:val="0"/>
          <w:szCs w:val="21"/>
        </w:rPr>
        <w:t xml:space="preserve">.1 </w:t>
      </w:r>
      <w:r>
        <w:rPr>
          <w:rFonts w:ascii="宋体" w:hAnsi="宋体" w:cs="宋体" w:hint="eastAsia"/>
          <w:kern w:val="0"/>
          <w:szCs w:val="21"/>
        </w:rPr>
        <w:t>评标委员会由采购人代表和评审专家组成。成员由</w:t>
      </w:r>
      <w:r>
        <w:rPr>
          <w:rFonts w:ascii="宋体" w:hAnsi="宋体" w:cs="宋体" w:hint="eastAsia"/>
          <w:kern w:val="0"/>
          <w:szCs w:val="21"/>
        </w:rPr>
        <w:t>3</w:t>
      </w:r>
      <w:r>
        <w:rPr>
          <w:rFonts w:ascii="宋体" w:hAnsi="宋体" w:cs="宋体" w:hint="eastAsia"/>
          <w:kern w:val="0"/>
          <w:szCs w:val="21"/>
        </w:rPr>
        <w:t>人以上单数组成。</w:t>
      </w:r>
      <w:r>
        <w:rPr>
          <w:rFonts w:ascii="宋体" w:hAnsi="宋体" w:cs="宋体" w:hint="eastAsia"/>
          <w:szCs w:val="21"/>
        </w:rPr>
        <w:t>在开标后由评标委员会对投标文件进行审查、质疑、评估和比较，并做合理的建议。</w:t>
      </w:r>
    </w:p>
    <w:p w:rsidR="00553C56" w:rsidRDefault="009D3C9D">
      <w:pPr>
        <w:widowControl/>
        <w:snapToGrid w:val="0"/>
        <w:spacing w:line="360" w:lineRule="auto"/>
        <w:ind w:firstLineChars="200" w:firstLine="420"/>
        <w:jc w:val="left"/>
        <w:rPr>
          <w:rFonts w:ascii="宋体" w:hAnsi="宋体" w:cs="宋体"/>
          <w:szCs w:val="21"/>
        </w:rPr>
      </w:pPr>
      <w:r>
        <w:rPr>
          <w:rFonts w:ascii="宋体" w:hAnsi="宋体" w:cs="宋体" w:hint="eastAsia"/>
          <w:kern w:val="0"/>
          <w:szCs w:val="21"/>
        </w:rPr>
        <w:t>2</w:t>
      </w:r>
      <w:r>
        <w:rPr>
          <w:rFonts w:ascii="宋体" w:hAnsi="宋体" w:cs="宋体" w:hint="eastAsia"/>
          <w:kern w:val="0"/>
          <w:szCs w:val="21"/>
        </w:rPr>
        <w:t>4</w:t>
      </w:r>
      <w:r>
        <w:rPr>
          <w:rFonts w:ascii="宋体" w:hAnsi="宋体" w:cs="宋体" w:hint="eastAsia"/>
          <w:kern w:val="0"/>
          <w:szCs w:val="21"/>
        </w:rPr>
        <w:t>.2</w:t>
      </w:r>
      <w:r>
        <w:rPr>
          <w:rFonts w:ascii="宋体" w:hAnsi="宋体" w:cs="宋体" w:hint="eastAsia"/>
          <w:kern w:val="0"/>
          <w:szCs w:val="21"/>
        </w:rPr>
        <w:t>评标委员会成员要依法独立评审，并对评审意见承担个人责任。</w:t>
      </w:r>
      <w:r>
        <w:rPr>
          <w:rFonts w:ascii="宋体" w:hAnsi="宋体" w:cs="宋体" w:hint="eastAsia"/>
          <w:szCs w:val="21"/>
        </w:rPr>
        <w:t>评标委员会成员对需要共同认定的事项存在争议的，按照少数服从多数的原则</w:t>
      </w:r>
      <w:r>
        <w:rPr>
          <w:rFonts w:ascii="宋体" w:hAnsi="宋体" w:cs="宋体" w:hint="eastAsia"/>
          <w:kern w:val="0"/>
          <w:szCs w:val="21"/>
        </w:rPr>
        <w:t>做</w:t>
      </w:r>
      <w:r>
        <w:rPr>
          <w:rFonts w:ascii="宋体" w:hAnsi="宋体" w:cs="宋体" w:hint="eastAsia"/>
          <w:szCs w:val="21"/>
        </w:rPr>
        <w:t>出结论。持不同意见的评标委员会成员应当在评标报告上签署不同意见</w:t>
      </w:r>
      <w:r>
        <w:rPr>
          <w:rFonts w:ascii="宋体" w:hAnsi="宋体" w:cs="宋体" w:hint="eastAsia"/>
          <w:kern w:val="0"/>
          <w:szCs w:val="21"/>
        </w:rPr>
        <w:t>并说明</w:t>
      </w:r>
      <w:r>
        <w:rPr>
          <w:rFonts w:ascii="宋体" w:hAnsi="宋体" w:cs="宋体" w:hint="eastAsia"/>
          <w:szCs w:val="21"/>
        </w:rPr>
        <w:t>理由，否则视为同意。</w:t>
      </w:r>
    </w:p>
    <w:p w:rsidR="00553C56" w:rsidRDefault="009D3C9D">
      <w:pPr>
        <w:widowControl/>
        <w:snapToGrid w:val="0"/>
        <w:spacing w:line="360" w:lineRule="auto"/>
        <w:ind w:firstLineChars="200" w:firstLine="422"/>
        <w:jc w:val="left"/>
        <w:rPr>
          <w:rFonts w:ascii="宋体" w:hAnsi="宋体" w:cs="宋体"/>
          <w:b/>
          <w:bCs/>
          <w:szCs w:val="21"/>
        </w:rPr>
      </w:pPr>
      <w:r>
        <w:rPr>
          <w:rFonts w:ascii="宋体" w:hAnsi="宋体" w:cs="宋体" w:hint="eastAsia"/>
          <w:b/>
          <w:bCs/>
          <w:szCs w:val="21"/>
        </w:rPr>
        <w:t>2</w:t>
      </w:r>
      <w:r>
        <w:rPr>
          <w:rFonts w:ascii="宋体" w:hAnsi="宋体" w:cs="宋体" w:hint="eastAsia"/>
          <w:b/>
          <w:bCs/>
          <w:szCs w:val="21"/>
        </w:rPr>
        <w:t>5</w:t>
      </w:r>
      <w:r>
        <w:rPr>
          <w:rFonts w:ascii="宋体" w:hAnsi="宋体" w:cs="宋体" w:hint="eastAsia"/>
          <w:b/>
          <w:bCs/>
          <w:szCs w:val="21"/>
        </w:rPr>
        <w:t xml:space="preserve">. </w:t>
      </w:r>
      <w:r>
        <w:rPr>
          <w:rFonts w:ascii="宋体" w:hAnsi="宋体" w:cs="宋体" w:hint="eastAsia"/>
          <w:b/>
          <w:bCs/>
          <w:szCs w:val="21"/>
        </w:rPr>
        <w:t>投标文件的初审</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5</w:t>
      </w:r>
      <w:r>
        <w:rPr>
          <w:rFonts w:ascii="宋体" w:hAnsi="宋体" w:cs="宋体" w:hint="eastAsia"/>
          <w:sz w:val="21"/>
          <w:szCs w:val="21"/>
        </w:rPr>
        <w:t>.1</w:t>
      </w:r>
      <w:r>
        <w:rPr>
          <w:rFonts w:ascii="宋体" w:hAnsi="宋体" w:cs="宋体" w:hint="eastAsia"/>
          <w:sz w:val="21"/>
          <w:szCs w:val="21"/>
        </w:rPr>
        <w:t>对所有投标人的评估，都采用相同的程序和标准。评标过程将严格按照</w:t>
      </w:r>
      <w:r>
        <w:rPr>
          <w:rFonts w:ascii="宋体" w:hAnsi="宋体" w:cs="宋体" w:hint="eastAsia"/>
          <w:sz w:val="21"/>
          <w:szCs w:val="21"/>
        </w:rPr>
        <w:t>采购</w:t>
      </w:r>
      <w:r>
        <w:rPr>
          <w:rFonts w:ascii="宋体" w:hAnsi="宋体" w:cs="宋体" w:hint="eastAsia"/>
          <w:sz w:val="21"/>
          <w:szCs w:val="21"/>
        </w:rPr>
        <w:t>文件的要求和条件进行。</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.2 </w:t>
      </w:r>
      <w:r>
        <w:rPr>
          <w:rFonts w:ascii="宋体" w:hAnsi="宋体" w:cs="宋体" w:hint="eastAsia"/>
          <w:kern w:val="0"/>
          <w:szCs w:val="21"/>
        </w:rPr>
        <w:t>评标委员会将对投标文件进行检查，以确定投标文件是否完整、有无计算上的错误、文件是否已正确签署等。</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3</w:t>
      </w:r>
      <w:r>
        <w:rPr>
          <w:rFonts w:ascii="宋体" w:hAnsi="宋体" w:cs="宋体"/>
          <w:kern w:val="0"/>
          <w:szCs w:val="21"/>
        </w:rPr>
        <w:t> </w:t>
      </w:r>
      <w:r>
        <w:rPr>
          <w:rFonts w:hint="eastAsia"/>
          <w:kern w:val="0"/>
          <w:szCs w:val="21"/>
        </w:rPr>
        <w:t>投标文件报价出现前后不一致的，除</w:t>
      </w:r>
      <w:r>
        <w:rPr>
          <w:rFonts w:hint="eastAsia"/>
          <w:kern w:val="0"/>
          <w:szCs w:val="21"/>
        </w:rPr>
        <w:t>采购</w:t>
      </w:r>
      <w:r>
        <w:rPr>
          <w:rFonts w:hint="eastAsia"/>
          <w:kern w:val="0"/>
          <w:szCs w:val="21"/>
        </w:rPr>
        <w:t>文件另有规定外，</w:t>
      </w:r>
      <w:r>
        <w:rPr>
          <w:rFonts w:cs="宋体" w:hint="eastAsia"/>
          <w:kern w:val="0"/>
          <w:szCs w:val="21"/>
        </w:rPr>
        <w:t>修正错误的原则如下：</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5</w:t>
      </w:r>
      <w:r>
        <w:rPr>
          <w:rFonts w:ascii="宋体" w:hAnsi="宋体" w:cs="宋体" w:hint="eastAsia"/>
          <w:sz w:val="21"/>
          <w:szCs w:val="21"/>
        </w:rPr>
        <w:t>.3.1</w:t>
      </w:r>
      <w:r>
        <w:rPr>
          <w:rFonts w:ascii="宋体" w:hAnsi="宋体" w:cs="宋体" w:hint="eastAsia"/>
          <w:sz w:val="21"/>
          <w:szCs w:val="21"/>
          <w:shd w:val="clear" w:color="auto" w:fill="FFFFFF"/>
        </w:rPr>
        <w:t>投标文件开标一览表（报价表）内容与投标文件中相应内容不一致的，以开标一览表（报价表）为准；</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5</w:t>
      </w:r>
      <w:r>
        <w:rPr>
          <w:rFonts w:ascii="宋体" w:hAnsi="宋体" w:cs="宋体" w:hint="eastAsia"/>
          <w:sz w:val="21"/>
          <w:szCs w:val="21"/>
        </w:rPr>
        <w:t>.3.2</w:t>
      </w:r>
      <w:r>
        <w:rPr>
          <w:rFonts w:ascii="宋体" w:hAnsi="宋体" w:cs="宋体" w:hint="eastAsia"/>
          <w:sz w:val="21"/>
          <w:szCs w:val="21"/>
          <w:shd w:val="clear" w:color="auto" w:fill="FFFFFF"/>
        </w:rPr>
        <w:t>大写金额</w:t>
      </w:r>
      <w:r>
        <w:rPr>
          <w:rFonts w:ascii="宋体" w:hAnsi="宋体" w:cs="宋体" w:hint="eastAsia"/>
          <w:sz w:val="21"/>
          <w:szCs w:val="21"/>
        </w:rPr>
        <w:t>与</w:t>
      </w:r>
      <w:r>
        <w:rPr>
          <w:rFonts w:ascii="宋体" w:hAnsi="宋体" w:cs="宋体" w:hint="eastAsia"/>
          <w:sz w:val="21"/>
          <w:szCs w:val="21"/>
          <w:shd w:val="clear" w:color="auto" w:fill="FFFFFF"/>
        </w:rPr>
        <w:t>小写金额不一致的，以大写金额为准；</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5</w:t>
      </w:r>
      <w:r>
        <w:rPr>
          <w:rFonts w:ascii="宋体" w:hAnsi="宋体" w:cs="宋体" w:hint="eastAsia"/>
          <w:sz w:val="21"/>
          <w:szCs w:val="21"/>
        </w:rPr>
        <w:t>.3.3</w:t>
      </w:r>
      <w:r>
        <w:rPr>
          <w:rFonts w:ascii="宋体" w:hAnsi="宋体" w:cs="宋体" w:hint="eastAsia"/>
          <w:sz w:val="21"/>
          <w:szCs w:val="21"/>
          <w:shd w:val="clear" w:color="auto" w:fill="FFFFFF"/>
        </w:rPr>
        <w:t>单价金额小数点或者百分比有明显错位的，以开标一览表的总价为准，并修改单价；</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5</w:t>
      </w:r>
      <w:r>
        <w:rPr>
          <w:rFonts w:ascii="宋体" w:hAnsi="宋体" w:cs="宋体" w:hint="eastAsia"/>
          <w:sz w:val="21"/>
          <w:szCs w:val="21"/>
        </w:rPr>
        <w:t>.3.4</w:t>
      </w:r>
      <w:r>
        <w:rPr>
          <w:rFonts w:ascii="宋体" w:hAnsi="宋体" w:cs="宋体" w:hint="eastAsia"/>
          <w:sz w:val="21"/>
          <w:szCs w:val="21"/>
          <w:shd w:val="clear" w:color="auto" w:fill="FFFFFF"/>
        </w:rPr>
        <w:t>总价金额与按单价汇总金额不一致的，以单价金额计算结果为准。</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.3.5 </w:t>
      </w:r>
      <w:r>
        <w:rPr>
          <w:rFonts w:ascii="宋体" w:hAnsi="宋体" w:cs="宋体" w:hint="eastAsia"/>
          <w:kern w:val="0"/>
          <w:szCs w:val="21"/>
        </w:rPr>
        <w:t>对不同文字文本投标文件的解释发生异议的，以中文文本为准。</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2</w:t>
      </w:r>
      <w:r>
        <w:rPr>
          <w:rFonts w:ascii="宋体" w:hAnsi="宋体" w:cs="宋体" w:hint="eastAsia"/>
          <w:kern w:val="0"/>
          <w:szCs w:val="21"/>
        </w:rPr>
        <w:t>5</w:t>
      </w:r>
      <w:r>
        <w:rPr>
          <w:rFonts w:ascii="宋体" w:hAnsi="宋体" w:cs="宋体" w:hint="eastAsia"/>
          <w:kern w:val="0"/>
          <w:szCs w:val="21"/>
        </w:rPr>
        <w:t>.3.6 </w:t>
      </w:r>
      <w:r>
        <w:rPr>
          <w:rFonts w:ascii="宋体" w:hAnsi="宋体" w:cs="宋体" w:hint="eastAsia"/>
          <w:kern w:val="0"/>
          <w:szCs w:val="21"/>
        </w:rPr>
        <w:t>同时出现两种以上不一致的，按照前款规定的顺序修正。修正后的报价按照财政部</w:t>
      </w:r>
      <w:r>
        <w:rPr>
          <w:rFonts w:ascii="宋体" w:hAnsi="宋体" w:cs="宋体" w:hint="eastAsia"/>
          <w:kern w:val="0"/>
          <w:szCs w:val="21"/>
        </w:rPr>
        <w:t>87</w:t>
      </w:r>
      <w:r>
        <w:rPr>
          <w:rFonts w:ascii="宋体" w:hAnsi="宋体" w:cs="宋体" w:hint="eastAsia"/>
          <w:kern w:val="0"/>
          <w:szCs w:val="21"/>
        </w:rPr>
        <w:t>号令第五十一条第二款的规定经投标人确认后产生约束力，投标人不确认的，其投标无效。</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.4 </w:t>
      </w:r>
      <w:r>
        <w:rPr>
          <w:rFonts w:ascii="宋体" w:hAnsi="宋体" w:cs="宋体" w:hint="eastAsia"/>
          <w:kern w:val="0"/>
          <w:szCs w:val="21"/>
        </w:rPr>
        <w:t>资格性检查和符合性检查。</w:t>
      </w:r>
    </w:p>
    <w:p w:rsidR="00553C56" w:rsidRDefault="009D3C9D">
      <w:pPr>
        <w:widowControl/>
        <w:tabs>
          <w:tab w:val="left" w:pos="0"/>
        </w:tabs>
        <w:snapToGrid w:val="0"/>
        <w:spacing w:line="360" w:lineRule="auto"/>
        <w:ind w:firstLineChars="200" w:firstLine="420"/>
        <w:contextualSpacing/>
        <w:jc w:val="left"/>
        <w:rPr>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.4.1</w:t>
      </w:r>
      <w:r>
        <w:rPr>
          <w:rFonts w:ascii="宋体" w:hAnsi="宋体" w:hint="eastAsia"/>
          <w:szCs w:val="21"/>
        </w:rPr>
        <w:t>资格性检查。依据法规政策和</w:t>
      </w:r>
      <w:r>
        <w:rPr>
          <w:rFonts w:ascii="宋体" w:hAnsi="宋体" w:hint="eastAsia"/>
          <w:szCs w:val="21"/>
        </w:rPr>
        <w:t>采购</w:t>
      </w:r>
      <w:r>
        <w:rPr>
          <w:rFonts w:ascii="宋体" w:hAnsi="宋体" w:hint="eastAsia"/>
          <w:szCs w:val="21"/>
        </w:rPr>
        <w:t>文件的规定，在对投标文件详细评估之前，采购人将依据投标人提交的投标文件按</w:t>
      </w:r>
      <w:r>
        <w:rPr>
          <w:rFonts w:ascii="宋体" w:hAnsi="宋体" w:hint="eastAsia"/>
          <w:szCs w:val="21"/>
        </w:rPr>
        <w:t>采购</w:t>
      </w:r>
      <w:r>
        <w:rPr>
          <w:rFonts w:ascii="宋体" w:hAnsi="宋体" w:hint="eastAsia"/>
          <w:szCs w:val="21"/>
        </w:rPr>
        <w:t>公告第二项和</w:t>
      </w:r>
      <w:r>
        <w:rPr>
          <w:rFonts w:ascii="宋体" w:hAnsi="宋体" w:hint="eastAsia"/>
          <w:szCs w:val="21"/>
        </w:rPr>
        <w:t>采购</w:t>
      </w:r>
      <w:r>
        <w:rPr>
          <w:rFonts w:ascii="宋体" w:hAnsi="宋体" w:hint="eastAsia"/>
          <w:szCs w:val="21"/>
        </w:rPr>
        <w:t>文件第三章</w:t>
      </w:r>
      <w:r>
        <w:rPr>
          <w:rFonts w:ascii="宋体" w:hAnsi="宋体" w:hint="eastAsia"/>
          <w:szCs w:val="21"/>
        </w:rPr>
        <w:t>4.</w:t>
      </w:r>
      <w:r>
        <w:rPr>
          <w:rFonts w:ascii="宋体" w:hAnsi="宋体" w:hint="eastAsia"/>
          <w:szCs w:val="21"/>
        </w:rPr>
        <w:t>投标人应提交的证明文件所述的资格标准对投标人进行资格审查</w:t>
      </w:r>
      <w:r>
        <w:rPr>
          <w:rFonts w:ascii="宋体" w:hAnsi="宋体" w:hint="eastAsia"/>
          <w:szCs w:val="21"/>
        </w:rPr>
        <w:t>,</w:t>
      </w:r>
      <w:r>
        <w:rPr>
          <w:rFonts w:ascii="宋体" w:hAnsi="宋体" w:hint="eastAsia"/>
          <w:szCs w:val="21"/>
        </w:rPr>
        <w:t>以确定其是否具备投标资格。如果投标人不具备投标资格、不满足</w:t>
      </w:r>
      <w:r>
        <w:rPr>
          <w:rFonts w:ascii="宋体" w:hAnsi="宋体" w:hint="eastAsia"/>
          <w:szCs w:val="21"/>
        </w:rPr>
        <w:t>采购</w:t>
      </w:r>
      <w:r>
        <w:rPr>
          <w:rFonts w:ascii="宋体" w:hAnsi="宋体" w:hint="eastAsia"/>
          <w:szCs w:val="21"/>
        </w:rPr>
        <w:t>文件所规定的资格标准或提供资格证明文件不全</w:t>
      </w:r>
      <w:r>
        <w:rPr>
          <w:rFonts w:ascii="宋体" w:hAnsi="宋体" w:hint="eastAsia"/>
          <w:szCs w:val="21"/>
        </w:rPr>
        <w:t>,</w:t>
      </w:r>
      <w:r>
        <w:rPr>
          <w:rFonts w:ascii="宋体" w:hAnsi="宋体" w:hint="eastAsia"/>
          <w:szCs w:val="21"/>
        </w:rPr>
        <w:t>其投标将被作为无效投标。</w:t>
      </w:r>
      <w:r>
        <w:rPr>
          <w:rFonts w:ascii="宋体" w:hAnsi="宋体" w:cs="Lucida Sans Unicode" w:hint="eastAsia"/>
          <w:szCs w:val="21"/>
        </w:rPr>
        <w:t>在审查过程中，采购人有权要求投标人按</w:t>
      </w:r>
      <w:r>
        <w:rPr>
          <w:rFonts w:ascii="宋体" w:hAnsi="宋体" w:cs="Lucida Sans Unicode" w:hint="eastAsia"/>
          <w:szCs w:val="21"/>
        </w:rPr>
        <w:t>采购</w:t>
      </w:r>
      <w:r>
        <w:rPr>
          <w:rFonts w:ascii="宋体" w:hAnsi="宋体" w:cs="Lucida Sans Unicode" w:hint="eastAsia"/>
          <w:szCs w:val="21"/>
        </w:rPr>
        <w:t>文件的规定提供相关资格证明材料的原件以供审查。投标人应在规定的时限内提供。投标人拒不提供的，或者不能在规定时限内提供的，视为其不具备该资格条件。</w:t>
      </w:r>
    </w:p>
    <w:p w:rsidR="00553C56" w:rsidRDefault="009D3C9D">
      <w:pPr>
        <w:widowControl/>
        <w:snapToGrid w:val="0"/>
        <w:spacing w:line="360" w:lineRule="auto"/>
        <w:ind w:firstLineChars="200" w:firstLine="420"/>
        <w:jc w:val="left"/>
        <w:rPr>
          <w:rFonts w:ascii="宋体" w:hAnsi="宋体" w:cs="Lucida Sans Unicode"/>
          <w:szCs w:val="21"/>
        </w:rPr>
      </w:pPr>
      <w:r>
        <w:rPr>
          <w:rFonts w:ascii="宋体" w:hAnsi="宋体" w:cs="Lucida Sans Unicode" w:hint="eastAsia"/>
          <w:szCs w:val="21"/>
        </w:rPr>
        <w:t>2</w:t>
      </w:r>
      <w:r>
        <w:rPr>
          <w:rFonts w:ascii="宋体" w:hAnsi="宋体" w:cs="Lucida Sans Unicode" w:hint="eastAsia"/>
          <w:szCs w:val="21"/>
        </w:rPr>
        <w:t>5</w:t>
      </w:r>
      <w:r>
        <w:rPr>
          <w:rFonts w:ascii="宋体" w:hAnsi="宋体" w:cs="Lucida Sans Unicode" w:hint="eastAsia"/>
          <w:szCs w:val="21"/>
        </w:rPr>
        <w:t xml:space="preserve">.4.2 </w:t>
      </w:r>
      <w:r>
        <w:rPr>
          <w:rFonts w:ascii="宋体" w:hAnsi="宋体" w:cs="Lucida Sans Unicode" w:hint="eastAsia"/>
          <w:szCs w:val="21"/>
        </w:rPr>
        <w:t>资格审查后合格的投标人不足</w:t>
      </w:r>
      <w:r>
        <w:rPr>
          <w:rFonts w:ascii="宋体" w:hAnsi="宋体" w:cs="Lucida Sans Unicode" w:hint="eastAsia"/>
          <w:szCs w:val="21"/>
        </w:rPr>
        <w:t>3</w:t>
      </w:r>
      <w:r>
        <w:rPr>
          <w:rFonts w:ascii="宋体" w:hAnsi="宋体" w:cs="Lucida Sans Unicode" w:hint="eastAsia"/>
          <w:szCs w:val="21"/>
        </w:rPr>
        <w:t>家的，不得评标。</w:t>
      </w:r>
    </w:p>
    <w:p w:rsidR="00553C56" w:rsidRDefault="009D3C9D">
      <w:pPr>
        <w:widowControl/>
        <w:snapToGrid w:val="0"/>
        <w:spacing w:line="360" w:lineRule="auto"/>
        <w:ind w:firstLineChars="200" w:firstLine="420"/>
        <w:jc w:val="left"/>
        <w:rPr>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 xml:space="preserve">.4.3 </w:t>
      </w:r>
      <w:r>
        <w:rPr>
          <w:rFonts w:ascii="宋体" w:hAnsi="宋体" w:cs="宋体" w:hint="eastAsia"/>
          <w:kern w:val="0"/>
          <w:szCs w:val="21"/>
        </w:rPr>
        <w:t>符合性检查。依据</w:t>
      </w:r>
      <w:r>
        <w:rPr>
          <w:rFonts w:ascii="宋体" w:hAnsi="宋体" w:cs="宋体" w:hint="eastAsia"/>
          <w:kern w:val="0"/>
          <w:szCs w:val="21"/>
        </w:rPr>
        <w:t>采购</w:t>
      </w:r>
      <w:r>
        <w:rPr>
          <w:rFonts w:ascii="宋体" w:hAnsi="宋体" w:cs="宋体" w:hint="eastAsia"/>
          <w:kern w:val="0"/>
          <w:szCs w:val="21"/>
        </w:rPr>
        <w:t>文件的规定，评标委员会将从投标</w:t>
      </w:r>
      <w:r>
        <w:rPr>
          <w:rFonts w:ascii="宋体" w:hAnsi="宋体" w:cs="宋体" w:hint="eastAsia"/>
          <w:kern w:val="0"/>
          <w:szCs w:val="21"/>
        </w:rPr>
        <w:t>文件的有效性、完整性和对</w:t>
      </w:r>
      <w:r>
        <w:rPr>
          <w:rFonts w:ascii="宋体" w:hAnsi="宋体" w:cs="宋体" w:hint="eastAsia"/>
          <w:kern w:val="0"/>
          <w:szCs w:val="21"/>
        </w:rPr>
        <w:t>采购</w:t>
      </w:r>
      <w:r>
        <w:rPr>
          <w:rFonts w:ascii="宋体" w:hAnsi="宋体" w:cs="宋体" w:hint="eastAsia"/>
          <w:kern w:val="0"/>
          <w:szCs w:val="21"/>
        </w:rPr>
        <w:t>文件的响应程度进行审查，以确定是否符合对</w:t>
      </w:r>
      <w:r>
        <w:rPr>
          <w:rFonts w:ascii="宋体" w:hAnsi="宋体" w:cs="宋体" w:hint="eastAsia"/>
          <w:kern w:val="0"/>
          <w:szCs w:val="21"/>
        </w:rPr>
        <w:t>采购</w:t>
      </w:r>
      <w:r>
        <w:rPr>
          <w:rFonts w:ascii="宋体" w:hAnsi="宋体" w:cs="宋体" w:hint="eastAsia"/>
          <w:kern w:val="0"/>
          <w:szCs w:val="21"/>
        </w:rPr>
        <w:t>文件的实质性要求</w:t>
      </w:r>
      <w:proofErr w:type="gramStart"/>
      <w:r>
        <w:rPr>
          <w:rFonts w:ascii="宋体" w:hAnsi="宋体" w:cs="宋体" w:hint="eastAsia"/>
          <w:kern w:val="0"/>
          <w:szCs w:val="21"/>
        </w:rPr>
        <w:t>作出</w:t>
      </w:r>
      <w:proofErr w:type="gramEnd"/>
      <w:r>
        <w:rPr>
          <w:rFonts w:ascii="宋体" w:hAnsi="宋体" w:cs="宋体" w:hint="eastAsia"/>
          <w:kern w:val="0"/>
          <w:szCs w:val="21"/>
        </w:rPr>
        <w:t>响应。对没有实质性响应的投标文件将不进行评估，其投标被作为无效投标。凡有下列情况之一者，投标文件也将被视为未实质性响应</w:t>
      </w:r>
      <w:r>
        <w:rPr>
          <w:rFonts w:ascii="宋体" w:hAnsi="宋体" w:cs="宋体" w:hint="eastAsia"/>
          <w:kern w:val="0"/>
          <w:szCs w:val="21"/>
        </w:rPr>
        <w:t>采购</w:t>
      </w:r>
      <w:r>
        <w:rPr>
          <w:rFonts w:ascii="宋体" w:hAnsi="宋体" w:cs="宋体" w:hint="eastAsia"/>
          <w:kern w:val="0"/>
          <w:szCs w:val="21"/>
        </w:rPr>
        <w:t>文件要求：</w:t>
      </w:r>
    </w:p>
    <w:p w:rsidR="00553C56" w:rsidRDefault="009D3C9D">
      <w:pPr>
        <w:widowControl/>
        <w:tabs>
          <w:tab w:val="left" w:pos="0"/>
        </w:tabs>
        <w:snapToGrid w:val="0"/>
        <w:spacing w:line="360" w:lineRule="auto"/>
        <w:ind w:firstLineChars="200" w:firstLine="420"/>
        <w:contextualSpacing/>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）投标文件未按规定签字、盖章的。</w:t>
      </w:r>
    </w:p>
    <w:p w:rsidR="00553C56" w:rsidRDefault="009D3C9D">
      <w:pPr>
        <w:widowControl/>
        <w:tabs>
          <w:tab w:val="left" w:pos="0"/>
        </w:tabs>
        <w:snapToGrid w:val="0"/>
        <w:spacing w:line="360" w:lineRule="auto"/>
        <w:ind w:firstLineChars="200" w:firstLine="420"/>
        <w:contextualSpacing/>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）投标人未能出具有效身份证明，或与身份不符的。</w:t>
      </w:r>
    </w:p>
    <w:p w:rsidR="00553C56" w:rsidRDefault="009D3C9D">
      <w:pPr>
        <w:widowControl/>
        <w:tabs>
          <w:tab w:val="left" w:pos="0"/>
        </w:tabs>
        <w:snapToGrid w:val="0"/>
        <w:spacing w:line="360" w:lineRule="auto"/>
        <w:ind w:firstLineChars="200" w:firstLine="420"/>
        <w:contextualSpacing/>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）资格证明文件不全的，或不符合</w:t>
      </w:r>
      <w:r>
        <w:rPr>
          <w:rFonts w:ascii="宋体" w:hAnsi="宋体" w:hint="eastAsia"/>
          <w:szCs w:val="21"/>
        </w:rPr>
        <w:t>采购</w:t>
      </w:r>
      <w:r>
        <w:rPr>
          <w:rFonts w:ascii="宋体" w:hAnsi="宋体" w:hint="eastAsia"/>
          <w:szCs w:val="21"/>
        </w:rPr>
        <w:t>文件标明的资格要求的。</w:t>
      </w:r>
    </w:p>
    <w:p w:rsidR="00553C56" w:rsidRDefault="009D3C9D">
      <w:pPr>
        <w:widowControl/>
        <w:tabs>
          <w:tab w:val="left" w:pos="0"/>
        </w:tabs>
        <w:snapToGrid w:val="0"/>
        <w:spacing w:line="360" w:lineRule="auto"/>
        <w:ind w:firstLineChars="200" w:firstLine="420"/>
        <w:contextualSpacing/>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）投标有效期、交货时间、质保期等不满足</w:t>
      </w:r>
      <w:r>
        <w:rPr>
          <w:rFonts w:ascii="宋体" w:hAnsi="宋体" w:hint="eastAsia"/>
          <w:szCs w:val="21"/>
        </w:rPr>
        <w:t>采购</w:t>
      </w:r>
      <w:r>
        <w:rPr>
          <w:rFonts w:ascii="宋体" w:hAnsi="宋体" w:hint="eastAsia"/>
          <w:szCs w:val="21"/>
        </w:rPr>
        <w:t>文件要求的。</w:t>
      </w:r>
    </w:p>
    <w:p w:rsidR="00553C56" w:rsidRDefault="009D3C9D">
      <w:pPr>
        <w:widowControl/>
        <w:tabs>
          <w:tab w:val="left" w:pos="0"/>
        </w:tabs>
        <w:snapToGrid w:val="0"/>
        <w:spacing w:line="360" w:lineRule="auto"/>
        <w:ind w:firstLineChars="200" w:firstLine="420"/>
        <w:contextualSpacing/>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）未按</w:t>
      </w:r>
      <w:r>
        <w:rPr>
          <w:rFonts w:ascii="宋体" w:hAnsi="宋体" w:hint="eastAsia"/>
          <w:szCs w:val="21"/>
        </w:rPr>
        <w:t>采购</w:t>
      </w:r>
      <w:r>
        <w:rPr>
          <w:rFonts w:ascii="宋体" w:hAnsi="宋体" w:hint="eastAsia"/>
          <w:szCs w:val="21"/>
        </w:rPr>
        <w:t>文件提供的格式填列、项目不齐全或内容虚假的。</w:t>
      </w:r>
    </w:p>
    <w:p w:rsidR="00553C56" w:rsidRDefault="009D3C9D">
      <w:pPr>
        <w:widowControl/>
        <w:tabs>
          <w:tab w:val="left" w:pos="0"/>
        </w:tabs>
        <w:snapToGrid w:val="0"/>
        <w:spacing w:line="360" w:lineRule="auto"/>
        <w:ind w:firstLineChars="200" w:firstLine="420"/>
        <w:contextualSpacing/>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）投标文件的实质性内容未使用中文表述，或意思表述不明确，或前后矛盾，或使用计量单位不符合</w:t>
      </w:r>
      <w:r>
        <w:rPr>
          <w:rFonts w:ascii="宋体" w:hAnsi="宋体" w:hint="eastAsia"/>
          <w:szCs w:val="21"/>
        </w:rPr>
        <w:t>采购</w:t>
      </w:r>
      <w:r>
        <w:rPr>
          <w:rFonts w:ascii="宋体" w:hAnsi="宋体" w:hint="eastAsia"/>
          <w:szCs w:val="21"/>
        </w:rPr>
        <w:t>文件要求的。</w:t>
      </w:r>
    </w:p>
    <w:p w:rsidR="00553C56" w:rsidRDefault="009D3C9D">
      <w:pPr>
        <w:widowControl/>
        <w:tabs>
          <w:tab w:val="left" w:pos="0"/>
        </w:tabs>
        <w:snapToGrid w:val="0"/>
        <w:spacing w:line="360" w:lineRule="auto"/>
        <w:ind w:firstLineChars="200" w:firstLine="420"/>
        <w:contextualSpacing/>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）投标文件的关键内容字迹模糊、无法辨认</w:t>
      </w:r>
      <w:r>
        <w:rPr>
          <w:rFonts w:ascii="宋体" w:hAnsi="宋体" w:hint="eastAsia"/>
          <w:szCs w:val="21"/>
        </w:rPr>
        <w:t>,</w:t>
      </w:r>
      <w:r>
        <w:rPr>
          <w:rFonts w:ascii="宋体" w:hAnsi="宋体" w:hint="eastAsia"/>
          <w:szCs w:val="21"/>
        </w:rPr>
        <w:t>或投标文件中经修正的内容字迹模糊无法</w:t>
      </w:r>
      <w:proofErr w:type="gramStart"/>
      <w:r>
        <w:rPr>
          <w:rFonts w:ascii="宋体" w:hAnsi="宋体" w:hint="eastAsia"/>
          <w:szCs w:val="21"/>
        </w:rPr>
        <w:t>辩认</w:t>
      </w:r>
      <w:proofErr w:type="gramEnd"/>
      <w:r>
        <w:rPr>
          <w:rFonts w:ascii="宋体" w:hAnsi="宋体" w:hint="eastAsia"/>
          <w:szCs w:val="21"/>
        </w:rPr>
        <w:t>，或修改处未按规定签名盖章的。</w:t>
      </w:r>
    </w:p>
    <w:p w:rsidR="00553C56" w:rsidRDefault="009D3C9D">
      <w:pPr>
        <w:widowControl/>
        <w:tabs>
          <w:tab w:val="left" w:pos="0"/>
        </w:tabs>
        <w:snapToGrid w:val="0"/>
        <w:spacing w:line="360" w:lineRule="auto"/>
        <w:ind w:firstLineChars="200" w:firstLine="420"/>
        <w:contextualSpacing/>
        <w:jc w:val="left"/>
        <w:rPr>
          <w:rFonts w:ascii="宋体" w:hAnsi="宋体" w:cs="宋体"/>
          <w:kern w:val="0"/>
          <w:szCs w:val="21"/>
        </w:rPr>
      </w:pPr>
      <w:r>
        <w:rPr>
          <w:rFonts w:ascii="宋体" w:hAnsi="宋体" w:hint="eastAsia"/>
          <w:szCs w:val="21"/>
        </w:rPr>
        <w:t>（</w:t>
      </w:r>
      <w:r>
        <w:rPr>
          <w:rFonts w:ascii="宋体" w:hAnsi="宋体" w:hint="eastAsia"/>
          <w:szCs w:val="21"/>
        </w:rPr>
        <w:t>8</w:t>
      </w:r>
      <w:r>
        <w:rPr>
          <w:rFonts w:ascii="宋体" w:hAnsi="宋体" w:hint="eastAsia"/>
          <w:szCs w:val="21"/>
        </w:rPr>
        <w:t>）投标文件内容未按</w:t>
      </w:r>
      <w:r>
        <w:rPr>
          <w:rFonts w:ascii="宋体" w:hAnsi="宋体" w:hint="eastAsia"/>
          <w:szCs w:val="21"/>
        </w:rPr>
        <w:t>采购</w:t>
      </w:r>
      <w:r>
        <w:rPr>
          <w:rFonts w:ascii="宋体" w:hAnsi="宋体" w:hint="eastAsia"/>
          <w:szCs w:val="21"/>
        </w:rPr>
        <w:t>文件响应的。</w:t>
      </w:r>
    </w:p>
    <w:p w:rsidR="00553C56" w:rsidRDefault="009D3C9D">
      <w:pPr>
        <w:widowControl/>
        <w:tabs>
          <w:tab w:val="left" w:pos="0"/>
        </w:tabs>
        <w:snapToGrid w:val="0"/>
        <w:spacing w:line="360" w:lineRule="auto"/>
        <w:ind w:firstLineChars="200" w:firstLine="420"/>
        <w:contextualSpacing/>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）不符合</w:t>
      </w:r>
      <w:r>
        <w:rPr>
          <w:rFonts w:ascii="宋体" w:hAnsi="宋体" w:cs="宋体" w:hint="eastAsia"/>
          <w:kern w:val="0"/>
          <w:szCs w:val="21"/>
        </w:rPr>
        <w:t>采购</w:t>
      </w:r>
      <w:r>
        <w:rPr>
          <w:rFonts w:ascii="宋体" w:hAnsi="宋体" w:cs="宋体" w:hint="eastAsia"/>
          <w:kern w:val="0"/>
          <w:szCs w:val="21"/>
        </w:rPr>
        <w:t>文件中规定的其它实质性条款。</w:t>
      </w:r>
    </w:p>
    <w:p w:rsidR="00553C56" w:rsidRDefault="009D3C9D">
      <w:pPr>
        <w:widowControl/>
        <w:tabs>
          <w:tab w:val="left" w:pos="0"/>
        </w:tabs>
        <w:snapToGrid w:val="0"/>
        <w:spacing w:line="360" w:lineRule="auto"/>
        <w:ind w:firstLineChars="200" w:firstLine="420"/>
        <w:contextualSpacing/>
        <w:jc w:val="left"/>
        <w:rPr>
          <w:rFonts w:ascii="宋体" w:hAnsi="宋体" w:cs="宋体"/>
          <w:kern w:val="0"/>
          <w:szCs w:val="21"/>
        </w:rPr>
      </w:pPr>
      <w:r>
        <w:rPr>
          <w:rFonts w:ascii="宋体" w:hAnsi="宋体" w:cs="宋体" w:hint="eastAsia"/>
          <w:kern w:val="0"/>
          <w:szCs w:val="21"/>
        </w:rPr>
        <w:t>评标委员会决定投标的</w:t>
      </w:r>
      <w:proofErr w:type="gramStart"/>
      <w:r>
        <w:rPr>
          <w:rFonts w:ascii="宋体" w:hAnsi="宋体" w:cs="宋体" w:hint="eastAsia"/>
          <w:kern w:val="0"/>
          <w:szCs w:val="21"/>
        </w:rPr>
        <w:t>响应性只根据</w:t>
      </w:r>
      <w:proofErr w:type="gramEnd"/>
      <w:r>
        <w:rPr>
          <w:rFonts w:ascii="宋体" w:hAnsi="宋体" w:cs="宋体" w:hint="eastAsia"/>
          <w:kern w:val="0"/>
          <w:szCs w:val="21"/>
        </w:rPr>
        <w:t>投标文件本身的内容，而不寻求其他的外部证据。</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 xml:space="preserve">.4.4 </w:t>
      </w:r>
      <w:r>
        <w:rPr>
          <w:rFonts w:ascii="宋体" w:hAnsi="宋体" w:cs="宋体" w:hint="eastAsia"/>
          <w:kern w:val="0"/>
          <w:szCs w:val="21"/>
        </w:rPr>
        <w:t>对资格性检查和符合性检查不合格的投标人，将</w:t>
      </w:r>
      <w:r>
        <w:rPr>
          <w:rFonts w:ascii="宋体" w:hAnsi="宋体" w:cs="宋体" w:hint="eastAsia"/>
          <w:kern w:val="0"/>
          <w:szCs w:val="21"/>
        </w:rPr>
        <w:t>通过评标系统</w:t>
      </w:r>
      <w:r>
        <w:rPr>
          <w:rFonts w:ascii="宋体" w:hAnsi="宋体" w:cs="宋体" w:hint="eastAsia"/>
          <w:kern w:val="0"/>
          <w:szCs w:val="21"/>
        </w:rPr>
        <w:t>告知其理由。</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5</w:t>
      </w:r>
      <w:r>
        <w:rPr>
          <w:rFonts w:ascii="宋体" w:hAnsi="宋体" w:cs="宋体" w:hint="eastAsia"/>
          <w:sz w:val="21"/>
          <w:szCs w:val="21"/>
        </w:rPr>
        <w:t>.5 </w:t>
      </w:r>
      <w:r>
        <w:rPr>
          <w:rFonts w:ascii="宋体" w:hAnsi="宋体" w:cs="宋体" w:hint="eastAsia"/>
          <w:sz w:val="21"/>
          <w:szCs w:val="21"/>
        </w:rPr>
        <w:t>在评审过程中，评标委员会发现投标人有下列情形之一的，视为投标人串通投标，其投标无效：</w:t>
      </w:r>
    </w:p>
    <w:p w:rsidR="00553C56" w:rsidRDefault="009D3C9D">
      <w:pPr>
        <w:widowControl/>
        <w:tabs>
          <w:tab w:val="left" w:pos="0"/>
        </w:tabs>
        <w:snapToGrid w:val="0"/>
        <w:spacing w:line="360" w:lineRule="auto"/>
        <w:ind w:leftChars="50" w:left="105" w:firstLineChars="150" w:firstLine="315"/>
        <w:contextualSpacing/>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.5.1</w:t>
      </w:r>
      <w:r>
        <w:rPr>
          <w:rFonts w:ascii="宋体" w:hAnsi="宋体" w:cs="宋体" w:hint="eastAsia"/>
          <w:kern w:val="0"/>
          <w:szCs w:val="21"/>
        </w:rPr>
        <w:t>不同投标人的投标文件异常一致。</w:t>
      </w:r>
    </w:p>
    <w:p w:rsidR="00553C56" w:rsidRDefault="009D3C9D">
      <w:pPr>
        <w:widowControl/>
        <w:tabs>
          <w:tab w:val="left" w:pos="0"/>
        </w:tabs>
        <w:snapToGrid w:val="0"/>
        <w:spacing w:line="360" w:lineRule="auto"/>
        <w:ind w:leftChars="50" w:left="105" w:firstLineChars="150" w:firstLine="315"/>
        <w:contextualSpacing/>
        <w:jc w:val="left"/>
        <w:rPr>
          <w:rFonts w:ascii="宋体" w:hAnsi="宋体" w:cs="宋体"/>
          <w:szCs w:val="21"/>
        </w:rPr>
      </w:pPr>
      <w:r>
        <w:rPr>
          <w:rFonts w:ascii="宋体" w:hAnsi="宋体" w:cs="宋体" w:hint="eastAsia"/>
          <w:szCs w:val="21"/>
        </w:rPr>
        <w:t>2</w:t>
      </w:r>
      <w:r>
        <w:rPr>
          <w:rFonts w:ascii="宋体" w:hAnsi="宋体" w:cs="宋体" w:hint="eastAsia"/>
          <w:szCs w:val="21"/>
        </w:rPr>
        <w:t>5</w:t>
      </w:r>
      <w:r>
        <w:rPr>
          <w:rFonts w:ascii="宋体" w:hAnsi="宋体" w:cs="宋体" w:hint="eastAsia"/>
          <w:szCs w:val="21"/>
        </w:rPr>
        <w:t>.5.2</w:t>
      </w:r>
      <w:r>
        <w:rPr>
          <w:rFonts w:ascii="宋体" w:hAnsi="宋体" w:cs="宋体" w:hint="eastAsia"/>
          <w:szCs w:val="21"/>
        </w:rPr>
        <w:t>不同投标人的投标文件由同一单位或者个人编制；</w:t>
      </w:r>
    </w:p>
    <w:p w:rsidR="00553C56" w:rsidRDefault="009D3C9D">
      <w:pPr>
        <w:widowControl/>
        <w:tabs>
          <w:tab w:val="left" w:pos="0"/>
        </w:tabs>
        <w:snapToGrid w:val="0"/>
        <w:spacing w:line="360" w:lineRule="auto"/>
        <w:ind w:leftChars="50" w:left="105" w:firstLineChars="150" w:firstLine="315"/>
        <w:contextualSpacing/>
        <w:jc w:val="left"/>
        <w:rPr>
          <w:rFonts w:ascii="宋体" w:hAnsi="宋体" w:cs="宋体"/>
          <w:szCs w:val="21"/>
        </w:rPr>
      </w:pPr>
      <w:r>
        <w:rPr>
          <w:rFonts w:ascii="宋体" w:hAnsi="宋体" w:cs="宋体" w:hint="eastAsia"/>
          <w:szCs w:val="21"/>
        </w:rPr>
        <w:t>2</w:t>
      </w:r>
      <w:r>
        <w:rPr>
          <w:rFonts w:ascii="宋体" w:hAnsi="宋体" w:cs="宋体" w:hint="eastAsia"/>
          <w:szCs w:val="21"/>
        </w:rPr>
        <w:t>5</w:t>
      </w:r>
      <w:r>
        <w:rPr>
          <w:rFonts w:ascii="宋体" w:hAnsi="宋体" w:cs="宋体" w:hint="eastAsia"/>
          <w:szCs w:val="21"/>
        </w:rPr>
        <w:t>.5.3</w:t>
      </w:r>
      <w:r>
        <w:rPr>
          <w:rFonts w:ascii="宋体" w:hAnsi="宋体" w:cs="宋体" w:hint="eastAsia"/>
          <w:szCs w:val="21"/>
        </w:rPr>
        <w:t>不同投标人委托同一单位或者个人办理投标事宜；</w:t>
      </w:r>
    </w:p>
    <w:p w:rsidR="00553C56" w:rsidRDefault="009D3C9D">
      <w:pPr>
        <w:widowControl/>
        <w:tabs>
          <w:tab w:val="left" w:pos="0"/>
        </w:tabs>
        <w:snapToGrid w:val="0"/>
        <w:spacing w:line="360" w:lineRule="auto"/>
        <w:ind w:leftChars="50" w:left="105" w:firstLineChars="150" w:firstLine="315"/>
        <w:contextualSpacing/>
        <w:jc w:val="left"/>
        <w:rPr>
          <w:rFonts w:ascii="宋体" w:hAnsi="宋体" w:cs="宋体"/>
          <w:szCs w:val="21"/>
        </w:rPr>
      </w:pPr>
      <w:r>
        <w:rPr>
          <w:rFonts w:ascii="宋体" w:hAnsi="宋体" w:cs="宋体" w:hint="eastAsia"/>
          <w:szCs w:val="21"/>
        </w:rPr>
        <w:t>2</w:t>
      </w:r>
      <w:r>
        <w:rPr>
          <w:rFonts w:ascii="宋体" w:hAnsi="宋体" w:cs="宋体" w:hint="eastAsia"/>
          <w:szCs w:val="21"/>
        </w:rPr>
        <w:t>5</w:t>
      </w:r>
      <w:r>
        <w:rPr>
          <w:rFonts w:ascii="宋体" w:hAnsi="宋体" w:cs="宋体" w:hint="eastAsia"/>
          <w:szCs w:val="21"/>
        </w:rPr>
        <w:t>.5.4</w:t>
      </w:r>
      <w:r>
        <w:rPr>
          <w:rFonts w:ascii="宋体" w:hAnsi="宋体" w:cs="宋体" w:hint="eastAsia"/>
          <w:szCs w:val="21"/>
        </w:rPr>
        <w:t xml:space="preserve">不同投标人的投标文件载明的项目管理成员或者联系人员为同一人；　　</w:t>
      </w:r>
    </w:p>
    <w:p w:rsidR="00553C56" w:rsidRDefault="009D3C9D">
      <w:pPr>
        <w:widowControl/>
        <w:tabs>
          <w:tab w:val="left" w:pos="0"/>
        </w:tabs>
        <w:snapToGrid w:val="0"/>
        <w:spacing w:line="360" w:lineRule="auto"/>
        <w:ind w:leftChars="50" w:left="105" w:firstLineChars="150" w:firstLine="315"/>
        <w:contextualSpacing/>
        <w:jc w:val="left"/>
        <w:rPr>
          <w:rFonts w:ascii="宋体" w:hAnsi="宋体" w:cs="宋体"/>
          <w:szCs w:val="21"/>
        </w:rPr>
      </w:pPr>
      <w:r>
        <w:rPr>
          <w:rFonts w:ascii="宋体" w:hAnsi="宋体" w:cs="宋体" w:hint="eastAsia"/>
          <w:szCs w:val="21"/>
        </w:rPr>
        <w:lastRenderedPageBreak/>
        <w:t>2</w:t>
      </w:r>
      <w:r>
        <w:rPr>
          <w:rFonts w:ascii="宋体" w:hAnsi="宋体" w:cs="宋体" w:hint="eastAsia"/>
          <w:szCs w:val="21"/>
        </w:rPr>
        <w:t>5</w:t>
      </w:r>
      <w:r>
        <w:rPr>
          <w:rFonts w:ascii="宋体" w:hAnsi="宋体" w:cs="宋体" w:hint="eastAsia"/>
          <w:szCs w:val="21"/>
        </w:rPr>
        <w:t>.5.5</w:t>
      </w:r>
      <w:r>
        <w:rPr>
          <w:rFonts w:ascii="宋体" w:hAnsi="宋体" w:cs="宋体" w:hint="eastAsia"/>
          <w:szCs w:val="21"/>
        </w:rPr>
        <w:t>不同投标人的投标文件相互混装；</w:t>
      </w:r>
    </w:p>
    <w:p w:rsidR="00553C56" w:rsidRDefault="009D3C9D">
      <w:pPr>
        <w:widowControl/>
        <w:tabs>
          <w:tab w:val="left" w:pos="0"/>
        </w:tabs>
        <w:snapToGrid w:val="0"/>
        <w:spacing w:line="360" w:lineRule="auto"/>
        <w:ind w:leftChars="50" w:left="105" w:firstLineChars="150" w:firstLine="315"/>
        <w:contextualSpacing/>
        <w:jc w:val="left"/>
        <w:rPr>
          <w:rFonts w:ascii="宋体" w:hAnsi="宋体" w:cs="宋体"/>
          <w:szCs w:val="21"/>
        </w:rPr>
      </w:pPr>
      <w:r>
        <w:rPr>
          <w:rFonts w:ascii="宋体" w:hAnsi="宋体" w:cs="宋体" w:hint="eastAsia"/>
          <w:szCs w:val="21"/>
        </w:rPr>
        <w:t>2</w:t>
      </w:r>
      <w:r>
        <w:rPr>
          <w:rFonts w:ascii="宋体" w:hAnsi="宋体" w:cs="宋体" w:hint="eastAsia"/>
          <w:szCs w:val="21"/>
        </w:rPr>
        <w:t>5</w:t>
      </w:r>
      <w:r>
        <w:rPr>
          <w:rFonts w:ascii="宋体" w:hAnsi="宋体" w:cs="宋体" w:hint="eastAsia"/>
          <w:szCs w:val="21"/>
        </w:rPr>
        <w:t>.5.6</w:t>
      </w:r>
      <w:r>
        <w:rPr>
          <w:rFonts w:ascii="宋体" w:hAnsi="宋体" w:cs="宋体" w:hint="eastAsia"/>
          <w:szCs w:val="21"/>
        </w:rPr>
        <w:t>不同投标人的投标保证金从同一单位或者个人的账户转出（若收取）。</w:t>
      </w:r>
    </w:p>
    <w:p w:rsidR="00553C56" w:rsidRDefault="009D3C9D">
      <w:pPr>
        <w:widowControl/>
        <w:adjustRightInd w:val="0"/>
        <w:snapToGrid w:val="0"/>
        <w:spacing w:line="360" w:lineRule="auto"/>
        <w:ind w:leftChars="9" w:left="19" w:firstLineChars="190" w:firstLine="399"/>
        <w:jc w:val="left"/>
        <w:textAlignment w:val="baseline"/>
        <w:rPr>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 xml:space="preserve">.5.7 </w:t>
      </w:r>
      <w:r>
        <w:rPr>
          <w:rFonts w:ascii="宋体" w:hAnsi="宋体" w:cs="宋体" w:hint="eastAsia"/>
          <w:kern w:val="0"/>
          <w:szCs w:val="21"/>
        </w:rPr>
        <w:t>有证据证明投标人串通投标的其他情形的；</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.5</w:t>
      </w:r>
      <w:r>
        <w:rPr>
          <w:rFonts w:ascii="宋体" w:hAnsi="宋体" w:cs="宋体" w:hint="eastAsia"/>
          <w:kern w:val="0"/>
          <w:szCs w:val="21"/>
        </w:rPr>
        <w:t xml:space="preserve">.8 </w:t>
      </w:r>
      <w:r>
        <w:rPr>
          <w:rFonts w:ascii="宋体" w:hAnsi="宋体" w:cs="宋体" w:hint="eastAsia"/>
          <w:kern w:val="0"/>
          <w:szCs w:val="21"/>
        </w:rPr>
        <w:t>不同投标人的投标文件制作机器码一致；</w:t>
      </w:r>
    </w:p>
    <w:p w:rsidR="00553C56" w:rsidRDefault="009D3C9D">
      <w:pPr>
        <w:widowControl/>
        <w:snapToGrid w:val="0"/>
        <w:spacing w:line="360" w:lineRule="auto"/>
        <w:ind w:firstLineChars="200" w:firstLine="420"/>
        <w:jc w:val="left"/>
        <w:rPr>
          <w:szCs w:val="21"/>
        </w:rPr>
      </w:pP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 xml:space="preserve">.5.9 </w:t>
      </w:r>
      <w:r>
        <w:rPr>
          <w:rFonts w:ascii="宋体" w:hAnsi="宋体" w:cs="宋体" w:hint="eastAsia"/>
          <w:kern w:val="0"/>
          <w:szCs w:val="21"/>
        </w:rPr>
        <w:t>评标委员会认定的其他串通投标情形。</w:t>
      </w:r>
    </w:p>
    <w:p w:rsidR="00553C56" w:rsidRDefault="009D3C9D">
      <w:pPr>
        <w:widowControl/>
        <w:snapToGrid w:val="0"/>
        <w:spacing w:line="360" w:lineRule="auto"/>
        <w:ind w:firstLineChars="200" w:firstLine="422"/>
        <w:jc w:val="left"/>
        <w:rPr>
          <w:rFonts w:ascii="宋体" w:hAnsi="宋体" w:cs="宋体"/>
          <w:kern w:val="0"/>
          <w:szCs w:val="21"/>
        </w:rPr>
      </w:pPr>
      <w:r>
        <w:rPr>
          <w:rFonts w:ascii="宋体" w:hAnsi="宋体" w:cs="宋体" w:hint="eastAsia"/>
          <w:b/>
          <w:bCs/>
          <w:kern w:val="0"/>
          <w:szCs w:val="21"/>
        </w:rPr>
        <w:t>2</w:t>
      </w:r>
      <w:r>
        <w:rPr>
          <w:rFonts w:ascii="宋体" w:hAnsi="宋体" w:cs="宋体" w:hint="eastAsia"/>
          <w:b/>
          <w:bCs/>
          <w:kern w:val="0"/>
          <w:szCs w:val="21"/>
        </w:rPr>
        <w:t>6</w:t>
      </w:r>
      <w:r>
        <w:rPr>
          <w:rFonts w:ascii="宋体" w:hAnsi="宋体" w:cs="宋体" w:hint="eastAsia"/>
          <w:b/>
          <w:bCs/>
          <w:kern w:val="0"/>
          <w:szCs w:val="21"/>
        </w:rPr>
        <w:t xml:space="preserve">. </w:t>
      </w:r>
      <w:r>
        <w:rPr>
          <w:rFonts w:ascii="宋体" w:hAnsi="宋体" w:cs="宋体" w:hint="eastAsia"/>
          <w:b/>
          <w:bCs/>
          <w:kern w:val="0"/>
          <w:szCs w:val="21"/>
        </w:rPr>
        <w:t>投标文件的澄清</w:t>
      </w:r>
    </w:p>
    <w:p w:rsidR="00553C56" w:rsidRDefault="009D3C9D">
      <w:pPr>
        <w:widowControl/>
        <w:snapToGrid w:val="0"/>
        <w:spacing w:line="360" w:lineRule="auto"/>
        <w:ind w:firstLineChars="200" w:firstLine="420"/>
        <w:jc w:val="left"/>
        <w:rPr>
          <w:szCs w:val="21"/>
        </w:rPr>
      </w:pPr>
      <w:r>
        <w:rPr>
          <w:rFonts w:ascii="宋体" w:hAnsi="宋体" w:cs="宋体" w:hint="eastAsia"/>
          <w:kern w:val="0"/>
          <w:szCs w:val="21"/>
        </w:rPr>
        <w:t>对投标文件中含义不明确、同类问题表述不一致或者有明显文字和计算错误的内容，评标委员会可以书面形式要求投标人</w:t>
      </w:r>
      <w:proofErr w:type="gramStart"/>
      <w:r>
        <w:rPr>
          <w:rFonts w:ascii="宋体" w:hAnsi="宋体" w:cs="宋体" w:hint="eastAsia"/>
          <w:kern w:val="0"/>
          <w:szCs w:val="21"/>
        </w:rPr>
        <w:t>作出</w:t>
      </w:r>
      <w:proofErr w:type="gramEnd"/>
      <w:r>
        <w:rPr>
          <w:rFonts w:ascii="宋体" w:hAnsi="宋体" w:cs="宋体" w:hint="eastAsia"/>
          <w:kern w:val="0"/>
          <w:szCs w:val="21"/>
        </w:rPr>
        <w:t>必要的澄清。投标人的澄清应当在评标委员会规定的时间内以书面形式</w:t>
      </w:r>
      <w:proofErr w:type="gramStart"/>
      <w:r>
        <w:rPr>
          <w:rFonts w:ascii="宋体" w:hAnsi="宋体" w:cs="宋体" w:hint="eastAsia"/>
          <w:kern w:val="0"/>
          <w:szCs w:val="21"/>
        </w:rPr>
        <w:t>作出</w:t>
      </w:r>
      <w:proofErr w:type="gramEnd"/>
      <w:r>
        <w:rPr>
          <w:rFonts w:ascii="宋体" w:hAnsi="宋体" w:cs="宋体" w:hint="eastAsia"/>
          <w:kern w:val="0"/>
          <w:szCs w:val="21"/>
        </w:rPr>
        <w:t>，由其投标人代表签字。但澄清事项不得超出投标文件的范围，不得实质性改变投标文件的内容，不得通过澄清等方式对投标人实行差别对待。评标委员会不得接受投标人主动提出的澄清和解释。</w:t>
      </w:r>
    </w:p>
    <w:p w:rsidR="00553C56" w:rsidRDefault="009D3C9D">
      <w:pPr>
        <w:widowControl/>
        <w:snapToGri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7</w:t>
      </w:r>
      <w:r>
        <w:rPr>
          <w:rFonts w:ascii="宋体" w:hAnsi="宋体" w:cs="宋体" w:hint="eastAsia"/>
          <w:b/>
          <w:bCs/>
          <w:kern w:val="0"/>
          <w:szCs w:val="21"/>
        </w:rPr>
        <w:t xml:space="preserve">. </w:t>
      </w:r>
      <w:r>
        <w:rPr>
          <w:rFonts w:ascii="宋体" w:hAnsi="宋体" w:cs="宋体" w:hint="eastAsia"/>
          <w:b/>
          <w:bCs/>
          <w:kern w:val="0"/>
          <w:szCs w:val="21"/>
        </w:rPr>
        <w:t>比较与评价</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7</w:t>
      </w:r>
      <w:r>
        <w:rPr>
          <w:rFonts w:ascii="宋体" w:hAnsi="宋体" w:cs="宋体" w:hint="eastAsia"/>
          <w:sz w:val="21"/>
          <w:szCs w:val="21"/>
        </w:rPr>
        <w:t xml:space="preserve">.1 </w:t>
      </w:r>
      <w:r>
        <w:rPr>
          <w:rFonts w:ascii="宋体" w:hAnsi="宋体" w:cs="宋体" w:hint="eastAsia"/>
          <w:sz w:val="21"/>
          <w:szCs w:val="21"/>
        </w:rPr>
        <w:t>评标委员会将按本</w:t>
      </w:r>
      <w:r>
        <w:rPr>
          <w:rFonts w:ascii="宋体" w:hAnsi="宋体" w:cs="宋体" w:hint="eastAsia"/>
          <w:sz w:val="21"/>
          <w:szCs w:val="21"/>
        </w:rPr>
        <w:t>采购</w:t>
      </w:r>
      <w:r>
        <w:rPr>
          <w:rFonts w:ascii="宋体" w:hAnsi="宋体" w:cs="宋体" w:hint="eastAsia"/>
          <w:sz w:val="21"/>
          <w:szCs w:val="21"/>
        </w:rPr>
        <w:t>文件规定的评标方法与标准，对资格性检查和符合性检查合格的投标文件进行商务和技术评估，综合比较与评价。</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7</w:t>
      </w:r>
      <w:r>
        <w:rPr>
          <w:rFonts w:ascii="宋体" w:hAnsi="宋体" w:cs="宋体" w:hint="eastAsia"/>
          <w:sz w:val="21"/>
          <w:szCs w:val="21"/>
        </w:rPr>
        <w:t>.2</w:t>
      </w:r>
      <w:r>
        <w:rPr>
          <w:rFonts w:ascii="宋体" w:hAnsi="宋体" w:cs="宋体" w:hint="eastAsia"/>
          <w:sz w:val="21"/>
          <w:szCs w:val="21"/>
        </w:rPr>
        <w:t>对漏（缺）报项的处理：</w:t>
      </w:r>
      <w:r>
        <w:rPr>
          <w:rFonts w:ascii="宋体" w:hAnsi="宋体" w:cs="宋体" w:hint="eastAsia"/>
          <w:sz w:val="21"/>
          <w:szCs w:val="21"/>
        </w:rPr>
        <w:t>采购</w:t>
      </w:r>
      <w:r>
        <w:rPr>
          <w:rFonts w:ascii="宋体" w:hAnsi="宋体" w:cs="宋体" w:hint="eastAsia"/>
          <w:sz w:val="21"/>
          <w:szCs w:val="21"/>
        </w:rPr>
        <w:t>文件中要求列入报价的费用（含配置、功能），漏（缺）报的视同已含在投标总价中。</w:t>
      </w:r>
    </w:p>
    <w:p w:rsidR="00553C56" w:rsidRDefault="009D3C9D">
      <w:pPr>
        <w:pStyle w:val="af2"/>
        <w:widowControl/>
        <w:snapToGrid w:val="0"/>
        <w:spacing w:before="0" w:beforeAutospacing="0" w:after="0" w:afterAutospacing="0" w:line="360" w:lineRule="auto"/>
        <w:ind w:firstLineChars="200" w:firstLine="420"/>
        <w:jc w:val="both"/>
        <w:rPr>
          <w:rFonts w:ascii="宋体" w:hAnsi="宋体" w:cs="宋体"/>
          <w:b/>
          <w:bCs/>
          <w:sz w:val="21"/>
          <w:szCs w:val="21"/>
        </w:rPr>
      </w:pPr>
      <w:r>
        <w:rPr>
          <w:rFonts w:ascii="宋体" w:hAnsi="宋体" w:cs="宋体" w:hint="eastAsia"/>
          <w:sz w:val="21"/>
          <w:szCs w:val="21"/>
        </w:rPr>
        <w:t>2</w:t>
      </w:r>
      <w:r>
        <w:rPr>
          <w:rFonts w:ascii="宋体" w:hAnsi="宋体" w:cs="宋体" w:hint="eastAsia"/>
          <w:sz w:val="21"/>
          <w:szCs w:val="21"/>
        </w:rPr>
        <w:t>7</w:t>
      </w:r>
      <w:r>
        <w:rPr>
          <w:rFonts w:ascii="宋体" w:hAnsi="宋体" w:cs="宋体" w:hint="eastAsia"/>
          <w:sz w:val="21"/>
          <w:szCs w:val="21"/>
        </w:rPr>
        <w:t>.3</w:t>
      </w:r>
      <w:r>
        <w:rPr>
          <w:rFonts w:ascii="宋体" w:hAnsi="宋体" w:cs="宋体" w:hint="eastAsia"/>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53C56" w:rsidRDefault="009D3C9D">
      <w:pPr>
        <w:widowControl/>
        <w:snapToGrid w:val="0"/>
        <w:spacing w:line="360" w:lineRule="auto"/>
        <w:ind w:firstLineChars="200" w:firstLine="422"/>
        <w:jc w:val="left"/>
        <w:rPr>
          <w:rFonts w:ascii="宋体" w:hAnsi="宋体" w:cs="宋体"/>
          <w:kern w:val="0"/>
          <w:szCs w:val="21"/>
        </w:rPr>
      </w:pPr>
      <w:r>
        <w:rPr>
          <w:rFonts w:ascii="宋体" w:hAnsi="宋体" w:cs="宋体" w:hint="eastAsia"/>
          <w:b/>
          <w:bCs/>
          <w:kern w:val="0"/>
          <w:szCs w:val="21"/>
        </w:rPr>
        <w:t>2</w:t>
      </w:r>
      <w:r>
        <w:rPr>
          <w:rFonts w:ascii="宋体" w:hAnsi="宋体" w:cs="宋体" w:hint="eastAsia"/>
          <w:b/>
          <w:bCs/>
          <w:kern w:val="0"/>
          <w:szCs w:val="21"/>
        </w:rPr>
        <w:t>8</w:t>
      </w:r>
      <w:r>
        <w:rPr>
          <w:rFonts w:ascii="宋体" w:hAnsi="宋体" w:cs="宋体" w:hint="eastAsia"/>
          <w:b/>
          <w:bCs/>
          <w:kern w:val="0"/>
          <w:szCs w:val="21"/>
        </w:rPr>
        <w:t xml:space="preserve">. </w:t>
      </w:r>
      <w:r>
        <w:rPr>
          <w:rFonts w:ascii="宋体" w:hAnsi="宋体" w:cs="宋体" w:hint="eastAsia"/>
          <w:b/>
          <w:bCs/>
          <w:kern w:val="0"/>
          <w:szCs w:val="21"/>
        </w:rPr>
        <w:t>评标过程及保密原则</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8</w:t>
      </w:r>
      <w:r>
        <w:rPr>
          <w:rFonts w:ascii="宋体" w:hAnsi="宋体" w:cs="宋体" w:hint="eastAsia"/>
          <w:kern w:val="0"/>
          <w:szCs w:val="21"/>
        </w:rPr>
        <w:t>.1 </w:t>
      </w:r>
      <w:r>
        <w:rPr>
          <w:rFonts w:ascii="宋体" w:hAnsi="宋体" w:cs="宋体" w:hint="eastAsia"/>
          <w:kern w:val="0"/>
          <w:szCs w:val="21"/>
        </w:rPr>
        <w:t>凡与本次</w:t>
      </w:r>
      <w:r>
        <w:rPr>
          <w:rFonts w:ascii="宋体" w:hAnsi="宋体" w:cs="宋体" w:hint="eastAsia"/>
          <w:kern w:val="0"/>
          <w:szCs w:val="21"/>
        </w:rPr>
        <w:t>采购</w:t>
      </w:r>
      <w:r>
        <w:rPr>
          <w:rFonts w:ascii="宋体" w:hAnsi="宋体" w:cs="宋体" w:hint="eastAsia"/>
          <w:kern w:val="0"/>
          <w:szCs w:val="21"/>
        </w:rPr>
        <w:t>有关人员对属于审查、澄清、评价和比较投标的有关资料以及定标意向等，均不得向投标人或其他人员透露。否则</w:t>
      </w:r>
      <w:r>
        <w:rPr>
          <w:rFonts w:ascii="宋体" w:hAnsi="宋体" w:cs="宋体" w:hint="eastAsia"/>
          <w:kern w:val="0"/>
          <w:szCs w:val="21"/>
        </w:rPr>
        <w:t>,</w:t>
      </w:r>
      <w:r>
        <w:rPr>
          <w:rFonts w:ascii="宋体" w:hAnsi="宋体" w:cs="宋体" w:hint="eastAsia"/>
          <w:kern w:val="0"/>
          <w:szCs w:val="21"/>
        </w:rPr>
        <w:t>将按有关规定追究相关人员的责任。</w:t>
      </w:r>
    </w:p>
    <w:p w:rsidR="00553C56" w:rsidRDefault="009D3C9D">
      <w:pPr>
        <w:widowControl/>
        <w:snapToGrid w:val="0"/>
        <w:spacing w:line="360" w:lineRule="auto"/>
        <w:ind w:firstLineChars="200" w:firstLine="420"/>
        <w:jc w:val="left"/>
        <w:rPr>
          <w:szCs w:val="21"/>
        </w:rPr>
      </w:pPr>
      <w:r>
        <w:rPr>
          <w:rFonts w:ascii="宋体" w:hAnsi="宋体" w:cs="宋体" w:hint="eastAsia"/>
          <w:kern w:val="0"/>
          <w:szCs w:val="21"/>
        </w:rPr>
        <w:t>2</w:t>
      </w:r>
      <w:r>
        <w:rPr>
          <w:rFonts w:ascii="宋体" w:hAnsi="宋体" w:cs="宋体" w:hint="eastAsia"/>
          <w:kern w:val="0"/>
          <w:szCs w:val="21"/>
        </w:rPr>
        <w:t>8</w:t>
      </w:r>
      <w:r>
        <w:rPr>
          <w:rFonts w:ascii="宋体" w:hAnsi="宋体" w:cs="宋体" w:hint="eastAsia"/>
          <w:kern w:val="0"/>
          <w:szCs w:val="21"/>
        </w:rPr>
        <w:t>.2 </w:t>
      </w:r>
      <w:r>
        <w:rPr>
          <w:rFonts w:ascii="宋体" w:hAnsi="宋体" w:cs="宋体" w:hint="eastAsia"/>
          <w:kern w:val="0"/>
          <w:szCs w:val="21"/>
        </w:rPr>
        <w:t>在评标期间，投标人试图影响或干预评审的任何行为，将导致其投标被作为无效投标，并承担相应的法律责任。</w:t>
      </w:r>
    </w:p>
    <w:p w:rsidR="00553C56" w:rsidRDefault="009D3C9D">
      <w:pPr>
        <w:widowControl/>
        <w:snapToGrid w:val="0"/>
        <w:spacing w:line="360" w:lineRule="auto"/>
        <w:ind w:firstLineChars="200" w:firstLine="422"/>
        <w:jc w:val="left"/>
        <w:rPr>
          <w:rFonts w:ascii="宋体" w:hAnsi="宋体" w:cs="宋体"/>
          <w:b/>
          <w:kern w:val="0"/>
          <w:szCs w:val="21"/>
        </w:rPr>
      </w:pPr>
      <w:r>
        <w:rPr>
          <w:rFonts w:ascii="宋体" w:hAnsi="宋体" w:cs="宋体" w:hint="eastAsia"/>
          <w:b/>
          <w:kern w:val="0"/>
          <w:szCs w:val="21"/>
        </w:rPr>
        <w:t>29</w:t>
      </w:r>
      <w:r>
        <w:rPr>
          <w:rFonts w:ascii="宋体" w:hAnsi="宋体" w:cs="宋体" w:hint="eastAsia"/>
          <w:b/>
          <w:kern w:val="0"/>
          <w:szCs w:val="21"/>
        </w:rPr>
        <w:t>.</w:t>
      </w:r>
      <w:r>
        <w:rPr>
          <w:rFonts w:ascii="宋体" w:hAnsi="宋体" w:cs="宋体" w:hint="eastAsia"/>
          <w:b/>
          <w:kern w:val="0"/>
          <w:szCs w:val="21"/>
        </w:rPr>
        <w:t>评标异议登记</w:t>
      </w:r>
    </w:p>
    <w:p w:rsidR="00553C56" w:rsidRDefault="009D3C9D">
      <w:pPr>
        <w:widowControl/>
        <w:snapToGrid w:val="0"/>
        <w:spacing w:line="360" w:lineRule="auto"/>
        <w:ind w:firstLineChars="200" w:firstLine="420"/>
        <w:jc w:val="left"/>
        <w:rPr>
          <w:rFonts w:ascii="宋体" w:hAnsi="宋体" w:cs="宋体"/>
          <w:kern w:val="0"/>
          <w:sz w:val="24"/>
        </w:rPr>
      </w:pPr>
      <w:r>
        <w:rPr>
          <w:rFonts w:ascii="宋体" w:hAnsi="宋体" w:cs="宋体" w:hint="eastAsia"/>
          <w:bCs/>
          <w:kern w:val="0"/>
          <w:szCs w:val="21"/>
        </w:rPr>
        <w:t>采购人</w:t>
      </w:r>
      <w:r>
        <w:rPr>
          <w:rFonts w:ascii="宋体" w:hAnsi="宋体" w:cs="宋体" w:hint="eastAsia"/>
          <w:kern w:val="0"/>
          <w:szCs w:val="21"/>
        </w:rPr>
        <w:t>工作人员对评审专家等相关人员在评审过程中发现、提出的异议进行逐项登记。</w:t>
      </w:r>
    </w:p>
    <w:p w:rsidR="00553C56" w:rsidRDefault="009D3C9D">
      <w:pPr>
        <w:widowControl/>
        <w:snapToGrid w:val="0"/>
        <w:spacing w:line="360" w:lineRule="auto"/>
        <w:jc w:val="center"/>
        <w:rPr>
          <w:rFonts w:ascii="宋体" w:hAnsi="宋体" w:cs="宋体"/>
          <w:kern w:val="0"/>
          <w:sz w:val="24"/>
        </w:rPr>
      </w:pPr>
      <w:r>
        <w:rPr>
          <w:rFonts w:ascii="黑体" w:eastAsia="黑体" w:hAnsi="宋体" w:cs="宋体" w:hint="eastAsia"/>
          <w:b/>
          <w:bCs/>
          <w:kern w:val="0"/>
          <w:sz w:val="32"/>
          <w:szCs w:val="32"/>
        </w:rPr>
        <w:t>六</w:t>
      </w:r>
      <w:r>
        <w:rPr>
          <w:rFonts w:ascii="黑体" w:eastAsia="黑体" w:hAnsi="宋体" w:cs="宋体" w:hint="eastAsia"/>
          <w:b/>
          <w:bCs/>
          <w:kern w:val="0"/>
          <w:sz w:val="32"/>
        </w:rPr>
        <w:t>、</w:t>
      </w:r>
      <w:r>
        <w:rPr>
          <w:rFonts w:ascii="黑体" w:eastAsia="黑体" w:hAnsi="宋体" w:cs="宋体" w:hint="eastAsia"/>
          <w:b/>
          <w:bCs/>
          <w:kern w:val="0"/>
          <w:sz w:val="32"/>
          <w:szCs w:val="32"/>
        </w:rPr>
        <w:t>定标</w:t>
      </w:r>
    </w:p>
    <w:p w:rsidR="00553C56" w:rsidRDefault="009D3C9D">
      <w:pPr>
        <w:widowControl/>
        <w:snapToGrid w:val="0"/>
        <w:spacing w:line="360" w:lineRule="auto"/>
        <w:ind w:firstLineChars="200" w:firstLine="422"/>
        <w:rPr>
          <w:rFonts w:ascii="宋体" w:hAnsi="宋体" w:cs="宋体"/>
          <w:kern w:val="0"/>
          <w:szCs w:val="21"/>
        </w:rPr>
      </w:pPr>
      <w:r>
        <w:rPr>
          <w:rFonts w:ascii="宋体" w:hAnsi="宋体" w:cs="宋体" w:hint="eastAsia"/>
          <w:b/>
          <w:bCs/>
          <w:kern w:val="0"/>
          <w:szCs w:val="21"/>
        </w:rPr>
        <w:t>3</w:t>
      </w:r>
      <w:r>
        <w:rPr>
          <w:rFonts w:ascii="宋体" w:hAnsi="宋体" w:cs="宋体" w:hint="eastAsia"/>
          <w:b/>
          <w:bCs/>
          <w:kern w:val="0"/>
          <w:szCs w:val="21"/>
        </w:rPr>
        <w:t>0</w:t>
      </w:r>
      <w:r>
        <w:rPr>
          <w:rFonts w:ascii="宋体" w:hAnsi="宋体" w:cs="宋体" w:hint="eastAsia"/>
          <w:b/>
          <w:bCs/>
          <w:kern w:val="0"/>
          <w:szCs w:val="21"/>
        </w:rPr>
        <w:t xml:space="preserve">. </w:t>
      </w:r>
      <w:r>
        <w:rPr>
          <w:rFonts w:ascii="宋体" w:hAnsi="宋体" w:cs="宋体" w:hint="eastAsia"/>
          <w:b/>
          <w:bCs/>
          <w:kern w:val="0"/>
          <w:szCs w:val="21"/>
        </w:rPr>
        <w:t>定标原则</w:t>
      </w:r>
    </w:p>
    <w:p w:rsidR="00553C56" w:rsidRDefault="009D3C9D">
      <w:pPr>
        <w:widowControl/>
        <w:snapToGrid w:val="0"/>
        <w:spacing w:line="360" w:lineRule="auto"/>
        <w:ind w:firstLineChars="200" w:firstLine="420"/>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0</w:t>
      </w:r>
      <w:r>
        <w:rPr>
          <w:rFonts w:ascii="宋体" w:hAnsi="宋体" w:cs="宋体" w:hint="eastAsia"/>
          <w:bCs/>
          <w:kern w:val="0"/>
          <w:szCs w:val="21"/>
        </w:rPr>
        <w:t>.1 </w:t>
      </w:r>
      <w:r>
        <w:rPr>
          <w:rFonts w:ascii="宋体" w:hAnsi="宋体" w:cs="宋体" w:hint="eastAsia"/>
          <w:bCs/>
          <w:kern w:val="0"/>
          <w:szCs w:val="21"/>
        </w:rPr>
        <w:t>最低投标价不作为中标的保证。</w:t>
      </w:r>
    </w:p>
    <w:p w:rsidR="00553C56" w:rsidRDefault="009D3C9D">
      <w:pPr>
        <w:widowControl/>
        <w:snapToGrid w:val="0"/>
        <w:spacing w:line="360" w:lineRule="auto"/>
        <w:ind w:firstLineChars="200" w:firstLine="420"/>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0</w:t>
      </w:r>
      <w:r>
        <w:rPr>
          <w:rFonts w:ascii="宋体" w:hAnsi="宋体" w:cs="宋体" w:hint="eastAsia"/>
          <w:bCs/>
          <w:kern w:val="0"/>
          <w:szCs w:val="21"/>
        </w:rPr>
        <w:t>.2 </w:t>
      </w:r>
      <w:r>
        <w:rPr>
          <w:rFonts w:ascii="宋体" w:hAnsi="宋体" w:cs="宋体" w:hint="eastAsia"/>
          <w:bCs/>
          <w:kern w:val="0"/>
          <w:szCs w:val="21"/>
        </w:rPr>
        <w:t>确定实质上响应</w:t>
      </w:r>
      <w:r>
        <w:rPr>
          <w:rFonts w:ascii="宋体" w:hAnsi="宋体" w:cs="宋体" w:hint="eastAsia"/>
          <w:bCs/>
          <w:kern w:val="0"/>
          <w:szCs w:val="21"/>
        </w:rPr>
        <w:t>采购</w:t>
      </w:r>
      <w:r>
        <w:rPr>
          <w:rFonts w:ascii="宋体" w:hAnsi="宋体" w:cs="宋体" w:hint="eastAsia"/>
          <w:bCs/>
          <w:kern w:val="0"/>
          <w:szCs w:val="21"/>
        </w:rPr>
        <w:t>文件且满足下列条件的为中标候选人（或中标人）</w:t>
      </w:r>
    </w:p>
    <w:p w:rsidR="00553C56" w:rsidRDefault="009D3C9D">
      <w:pPr>
        <w:snapToGrid w:val="0"/>
        <w:spacing w:line="360" w:lineRule="auto"/>
        <w:ind w:firstLineChars="200" w:firstLine="420"/>
        <w:rPr>
          <w:rFonts w:ascii="宋体" w:hAnsi="宋体" w:cs="宋体"/>
          <w:szCs w:val="21"/>
        </w:rPr>
      </w:pPr>
      <w:bookmarkStart w:id="42" w:name="_Toc32200"/>
      <w:r>
        <w:rPr>
          <w:rFonts w:ascii="宋体" w:hAnsi="宋体" w:cs="宋体" w:hint="eastAsia"/>
          <w:bCs/>
          <w:kern w:val="0"/>
          <w:szCs w:val="21"/>
        </w:rPr>
        <w:t>3</w:t>
      </w:r>
      <w:r>
        <w:rPr>
          <w:rFonts w:ascii="宋体" w:hAnsi="宋体" w:cs="宋体" w:hint="eastAsia"/>
          <w:bCs/>
          <w:kern w:val="0"/>
          <w:szCs w:val="21"/>
        </w:rPr>
        <w:t>0</w:t>
      </w:r>
      <w:r>
        <w:rPr>
          <w:rFonts w:ascii="宋体" w:hAnsi="宋体" w:cs="宋体" w:hint="eastAsia"/>
          <w:bCs/>
          <w:kern w:val="0"/>
          <w:szCs w:val="21"/>
        </w:rPr>
        <w:t>.2.1</w:t>
      </w:r>
      <w:bookmarkEnd w:id="42"/>
      <w:r>
        <w:rPr>
          <w:rFonts w:ascii="宋体" w:hAnsi="宋体" w:cs="宋体" w:hint="eastAsia"/>
          <w:bCs/>
          <w:kern w:val="0"/>
          <w:szCs w:val="21"/>
        </w:rPr>
        <w:t>本次评标采用</w:t>
      </w:r>
      <w:r>
        <w:rPr>
          <w:rFonts w:ascii="宋体" w:hAnsi="宋体" w:cs="宋体" w:hint="eastAsia"/>
          <w:szCs w:val="21"/>
        </w:rPr>
        <w:t>综合评分法，是指响应文件满足采购文件全部实质性要求，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评审因素的量化指标评审得分最高的投标人为中标候选人的评标方法。</w:t>
      </w:r>
    </w:p>
    <w:p w:rsidR="00553C56" w:rsidRDefault="009D3C9D">
      <w:pPr>
        <w:snapToGrid w:val="0"/>
        <w:spacing w:line="360" w:lineRule="auto"/>
        <w:ind w:firstLineChars="200" w:firstLine="420"/>
        <w:rPr>
          <w:rFonts w:ascii="宋体" w:hAnsi="宋体" w:cs="宋体"/>
          <w:szCs w:val="21"/>
        </w:rPr>
      </w:pPr>
      <w:r>
        <w:rPr>
          <w:rFonts w:ascii="宋体" w:hAnsi="宋体" w:cs="宋体" w:hint="eastAsia"/>
          <w:szCs w:val="21"/>
        </w:rPr>
        <w:t>采用综合评分法的，评标结果按评审后得分由高到低顺序排列。投标文件满足</w:t>
      </w:r>
      <w:r>
        <w:rPr>
          <w:rFonts w:ascii="宋体" w:hAnsi="宋体" w:cs="宋体" w:hint="eastAsia"/>
          <w:szCs w:val="21"/>
        </w:rPr>
        <w:t>采购</w:t>
      </w:r>
      <w:r>
        <w:rPr>
          <w:rFonts w:ascii="宋体" w:hAnsi="宋体" w:cs="宋体" w:hint="eastAsia"/>
          <w:szCs w:val="21"/>
        </w:rPr>
        <w:t>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评审因素的量化指标评审得分最高的投标人为排名第一的中标候选人，以此类推。</w:t>
      </w:r>
      <w:r>
        <w:rPr>
          <w:rFonts w:ascii="宋体" w:hAnsi="宋体" w:cs="宋体" w:hint="eastAsia"/>
          <w:szCs w:val="21"/>
        </w:rPr>
        <w:lastRenderedPageBreak/>
        <w:t>得分相同的，按投标报价由低到高顺序排列。得分且投标报价相同的，按技术部分得分顺序排列。得分与技术指标优劣均相同的，通过随机抽取产生。</w:t>
      </w:r>
    </w:p>
    <w:p w:rsidR="00553C56" w:rsidRDefault="009D3C9D">
      <w:pPr>
        <w:widowControl/>
        <w:snapToGrid w:val="0"/>
        <w:spacing w:line="360" w:lineRule="auto"/>
        <w:ind w:firstLineChars="200" w:firstLine="422"/>
        <w:rPr>
          <w:rFonts w:ascii="宋体" w:hAnsi="宋体" w:cs="宋体"/>
          <w:kern w:val="0"/>
          <w:szCs w:val="21"/>
        </w:rPr>
      </w:pPr>
      <w:r>
        <w:rPr>
          <w:rFonts w:ascii="宋体" w:hAnsi="宋体" w:cs="宋体" w:hint="eastAsia"/>
          <w:b/>
          <w:bCs/>
          <w:kern w:val="0"/>
          <w:szCs w:val="21"/>
        </w:rPr>
        <w:t>3</w:t>
      </w:r>
      <w:r>
        <w:rPr>
          <w:rFonts w:ascii="宋体" w:hAnsi="宋体" w:cs="宋体" w:hint="eastAsia"/>
          <w:b/>
          <w:bCs/>
          <w:kern w:val="0"/>
          <w:szCs w:val="21"/>
        </w:rPr>
        <w:t>1</w:t>
      </w:r>
      <w:r>
        <w:rPr>
          <w:rFonts w:ascii="宋体" w:hAnsi="宋体" w:cs="宋体" w:hint="eastAsia"/>
          <w:b/>
          <w:bCs/>
          <w:kern w:val="0"/>
          <w:szCs w:val="21"/>
        </w:rPr>
        <w:t xml:space="preserve">. </w:t>
      </w:r>
      <w:r>
        <w:rPr>
          <w:rFonts w:ascii="宋体" w:hAnsi="宋体" w:cs="宋体" w:hint="eastAsia"/>
          <w:b/>
          <w:bCs/>
          <w:kern w:val="0"/>
          <w:szCs w:val="21"/>
        </w:rPr>
        <w:t>确定中标人和中标候选人</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bCs/>
          <w:kern w:val="0"/>
          <w:szCs w:val="21"/>
        </w:rPr>
        <w:t>本项目由采购人授权评标委员会确定一</w:t>
      </w:r>
      <w:r>
        <w:rPr>
          <w:rFonts w:ascii="宋体" w:hAnsi="宋体" w:cs="宋体" w:hint="eastAsia"/>
          <w:bCs/>
          <w:kern w:val="0"/>
          <w:szCs w:val="21"/>
        </w:rPr>
        <w:t>名中标人并推荐两名中标候选人</w:t>
      </w:r>
      <w:r>
        <w:rPr>
          <w:rFonts w:ascii="宋体" w:hAnsi="宋体" w:cs="宋体" w:hint="eastAsia"/>
          <w:kern w:val="0"/>
          <w:szCs w:val="21"/>
        </w:rPr>
        <w:t>。</w:t>
      </w:r>
    </w:p>
    <w:p w:rsidR="00553C56" w:rsidRDefault="009D3C9D">
      <w:pPr>
        <w:widowControl/>
        <w:snapToGrid w:val="0"/>
        <w:spacing w:line="360" w:lineRule="auto"/>
        <w:ind w:firstLineChars="200" w:firstLine="422"/>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2</w:t>
      </w:r>
      <w:r>
        <w:rPr>
          <w:rFonts w:ascii="宋体" w:hAnsi="宋体" w:cs="宋体" w:hint="eastAsia"/>
          <w:b/>
          <w:bCs/>
          <w:kern w:val="0"/>
          <w:szCs w:val="21"/>
        </w:rPr>
        <w:t xml:space="preserve">. </w:t>
      </w:r>
      <w:r>
        <w:rPr>
          <w:rFonts w:ascii="宋体" w:hAnsi="宋体" w:cs="宋体" w:hint="eastAsia"/>
          <w:b/>
          <w:bCs/>
          <w:kern w:val="0"/>
          <w:szCs w:val="21"/>
        </w:rPr>
        <w:t>中标通知书及中标公告</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2</w:t>
      </w:r>
      <w:r>
        <w:rPr>
          <w:rFonts w:ascii="宋体" w:hAnsi="宋体" w:cs="宋体" w:hint="eastAsia"/>
          <w:kern w:val="0"/>
          <w:szCs w:val="21"/>
        </w:rPr>
        <w:t>.1</w:t>
      </w:r>
      <w:r>
        <w:rPr>
          <w:rFonts w:ascii="宋体" w:hAnsi="宋体" w:cs="宋体" w:hint="eastAsia"/>
          <w:kern w:val="0"/>
          <w:szCs w:val="21"/>
        </w:rPr>
        <w:t>评审结束后，</w:t>
      </w:r>
      <w:r>
        <w:rPr>
          <w:rFonts w:ascii="宋体" w:hAnsi="宋体" w:cs="宋体" w:hint="eastAsia"/>
          <w:kern w:val="0"/>
          <w:szCs w:val="21"/>
        </w:rPr>
        <w:t>采购</w:t>
      </w:r>
      <w:r>
        <w:rPr>
          <w:rFonts w:ascii="宋体" w:hAnsi="宋体" w:cs="宋体" w:hint="eastAsia"/>
          <w:kern w:val="0"/>
          <w:szCs w:val="21"/>
        </w:rPr>
        <w:t>人将中标候选人的情况在本</w:t>
      </w:r>
      <w:r>
        <w:rPr>
          <w:rFonts w:ascii="宋体" w:hAnsi="宋体" w:cs="宋体" w:hint="eastAsia"/>
          <w:kern w:val="0"/>
          <w:szCs w:val="21"/>
        </w:rPr>
        <w:t>采购</w:t>
      </w:r>
      <w:r>
        <w:rPr>
          <w:rFonts w:ascii="宋体" w:hAnsi="宋体" w:cs="宋体" w:hint="eastAsia"/>
          <w:kern w:val="0"/>
          <w:szCs w:val="21"/>
        </w:rPr>
        <w:t>项目</w:t>
      </w:r>
      <w:r>
        <w:rPr>
          <w:rFonts w:ascii="宋体" w:hAnsi="宋体" w:cs="宋体" w:hint="eastAsia"/>
          <w:kern w:val="0"/>
          <w:szCs w:val="21"/>
        </w:rPr>
        <w:t>采购</w:t>
      </w:r>
      <w:r>
        <w:rPr>
          <w:rFonts w:ascii="宋体" w:hAnsi="宋体" w:cs="宋体" w:hint="eastAsia"/>
          <w:kern w:val="0"/>
          <w:szCs w:val="21"/>
        </w:rPr>
        <w:t>公告发布的同一媒介予以公示，公示</w:t>
      </w:r>
      <w:r>
        <w:rPr>
          <w:rFonts w:ascii="宋体" w:hAnsi="宋体" w:cs="宋体" w:hint="eastAsia"/>
          <w:kern w:val="0"/>
          <w:szCs w:val="21"/>
        </w:rPr>
        <w:t>期限</w:t>
      </w:r>
      <w:r>
        <w:rPr>
          <w:rFonts w:ascii="宋体" w:hAnsi="宋体" w:cs="宋体" w:hint="eastAsia"/>
          <w:kern w:val="0"/>
          <w:szCs w:val="21"/>
        </w:rPr>
        <w:t>3</w:t>
      </w:r>
      <w:r>
        <w:rPr>
          <w:rFonts w:ascii="宋体" w:hAnsi="宋体" w:cs="宋体" w:hint="eastAsia"/>
          <w:kern w:val="0"/>
          <w:szCs w:val="21"/>
        </w:rPr>
        <w:t>个工作日</w:t>
      </w:r>
      <w:r>
        <w:rPr>
          <w:rFonts w:ascii="宋体" w:hAnsi="宋体" w:cs="宋体" w:hint="eastAsia"/>
          <w:kern w:val="0"/>
          <w:szCs w:val="21"/>
        </w:rPr>
        <w:t>，</w:t>
      </w:r>
      <w:r>
        <w:rPr>
          <w:rFonts w:ascii="宋体" w:hAnsi="宋体" w:cs="宋体" w:hint="eastAsia"/>
          <w:kern w:val="0"/>
          <w:szCs w:val="21"/>
        </w:rPr>
        <w:t>公示期结束后</w:t>
      </w:r>
      <w:r>
        <w:rPr>
          <w:rFonts w:ascii="宋体" w:hAnsi="宋体" w:cs="宋体" w:hint="eastAsia"/>
          <w:kern w:val="0"/>
          <w:szCs w:val="21"/>
        </w:rPr>
        <w:t>向中标人发出中标通知书。</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2</w:t>
      </w:r>
      <w:r>
        <w:rPr>
          <w:rFonts w:ascii="宋体" w:hAnsi="宋体" w:cs="宋体" w:hint="eastAsia"/>
          <w:kern w:val="0"/>
          <w:szCs w:val="21"/>
        </w:rPr>
        <w:t>.2</w:t>
      </w:r>
      <w:r>
        <w:rPr>
          <w:rFonts w:ascii="宋体" w:hAnsi="宋体" w:cs="宋体" w:hint="eastAsia"/>
          <w:kern w:val="0"/>
          <w:szCs w:val="21"/>
        </w:rPr>
        <w:t>中标人在规定的时间内不领取中标通知书的，视为中标后自动放弃中标资格；中标人在有效报价中报价最低</w:t>
      </w:r>
      <w:r>
        <w:rPr>
          <w:rFonts w:ascii="宋体" w:hAnsi="宋体" w:cs="宋体" w:hint="eastAsia"/>
          <w:kern w:val="0"/>
          <w:szCs w:val="21"/>
        </w:rPr>
        <w:t>,</w:t>
      </w:r>
      <w:r>
        <w:rPr>
          <w:rFonts w:ascii="宋体" w:hAnsi="宋体" w:cs="宋体" w:hint="eastAsia"/>
          <w:kern w:val="0"/>
          <w:szCs w:val="21"/>
        </w:rPr>
        <w:t>非不可抗力放弃中标资格的。发生上述情况的承担由此引起的一切后果。</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2</w:t>
      </w:r>
      <w:r>
        <w:rPr>
          <w:rFonts w:ascii="宋体" w:hAnsi="宋体" w:cs="宋体" w:hint="eastAsia"/>
          <w:kern w:val="0"/>
          <w:szCs w:val="21"/>
        </w:rPr>
        <w:t>.3</w:t>
      </w:r>
      <w:r>
        <w:rPr>
          <w:rFonts w:ascii="宋体" w:hAnsi="宋体" w:cs="宋体" w:hint="eastAsia"/>
          <w:kern w:val="0"/>
          <w:szCs w:val="21"/>
        </w:rPr>
        <w:t>中标通知书对采购人和中标人具有同等法律效力。中标通知书发出后，采购人改变中标结果，或者中标人放弃中标，应按相关法律、规章、规范性文件的要求承担相应的法律责任。</w:t>
      </w:r>
    </w:p>
    <w:p w:rsidR="00553C56" w:rsidRDefault="009D3C9D">
      <w:pPr>
        <w:widowControl/>
        <w:snapToGrid w:val="0"/>
        <w:spacing w:line="360" w:lineRule="auto"/>
        <w:ind w:firstLineChars="200" w:firstLine="420"/>
        <w:jc w:val="left"/>
        <w:rPr>
          <w:rFonts w:ascii="宋体" w:hAnsi="宋体" w:cs="宋体"/>
          <w:bCs/>
          <w:kern w:val="0"/>
          <w:szCs w:val="21"/>
        </w:rPr>
      </w:pPr>
      <w:r>
        <w:rPr>
          <w:rFonts w:ascii="宋体" w:hAnsi="宋体" w:cs="宋体" w:hint="eastAsia"/>
          <w:kern w:val="0"/>
          <w:szCs w:val="21"/>
        </w:rPr>
        <w:t>3</w:t>
      </w:r>
      <w:r>
        <w:rPr>
          <w:rFonts w:ascii="宋体" w:hAnsi="宋体" w:cs="宋体" w:hint="eastAsia"/>
          <w:kern w:val="0"/>
          <w:szCs w:val="21"/>
        </w:rPr>
        <w:t>2</w:t>
      </w:r>
      <w:r>
        <w:rPr>
          <w:rFonts w:ascii="宋体" w:hAnsi="宋体" w:cs="宋体" w:hint="eastAsia"/>
          <w:bCs/>
          <w:kern w:val="0"/>
          <w:szCs w:val="21"/>
        </w:rPr>
        <w:t>.4</w:t>
      </w:r>
      <w:r>
        <w:rPr>
          <w:rFonts w:ascii="宋体" w:hAnsi="宋体" w:cs="宋体" w:hint="eastAsia"/>
          <w:bCs/>
          <w:kern w:val="0"/>
          <w:szCs w:val="21"/>
        </w:rPr>
        <w:t>中标通知书将作为签订合同的依据。合同签订后，中标通知书成为合同的一部分。</w:t>
      </w:r>
    </w:p>
    <w:p w:rsidR="00553C56" w:rsidRDefault="009D3C9D">
      <w:pPr>
        <w:widowControl/>
        <w:snapToGrid w:val="0"/>
        <w:spacing w:line="360" w:lineRule="auto"/>
        <w:ind w:firstLineChars="200" w:firstLine="422"/>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3</w:t>
      </w:r>
      <w:r>
        <w:rPr>
          <w:rFonts w:ascii="宋体" w:hAnsi="宋体" w:cs="宋体" w:hint="eastAsia"/>
          <w:b/>
          <w:bCs/>
          <w:kern w:val="0"/>
          <w:szCs w:val="21"/>
        </w:rPr>
        <w:t xml:space="preserve">. </w:t>
      </w:r>
      <w:r>
        <w:rPr>
          <w:rFonts w:ascii="宋体" w:hAnsi="宋体" w:cs="宋体" w:hint="eastAsia"/>
          <w:b/>
          <w:bCs/>
          <w:kern w:val="0"/>
          <w:szCs w:val="21"/>
        </w:rPr>
        <w:t>采购人宣布废标的权利</w:t>
      </w:r>
    </w:p>
    <w:p w:rsidR="00553C56" w:rsidRDefault="009D3C9D">
      <w:pPr>
        <w:widowControl/>
        <w:snapToGrid w:val="0"/>
        <w:spacing w:line="360" w:lineRule="auto"/>
        <w:ind w:firstLineChars="200" w:firstLine="420"/>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3</w:t>
      </w:r>
      <w:r>
        <w:rPr>
          <w:rFonts w:ascii="宋体" w:hAnsi="宋体" w:cs="宋体" w:hint="eastAsia"/>
          <w:bCs/>
          <w:kern w:val="0"/>
          <w:szCs w:val="21"/>
        </w:rPr>
        <w:t>.1</w:t>
      </w:r>
      <w:r>
        <w:rPr>
          <w:rFonts w:ascii="宋体" w:hAnsi="宋体" w:cs="宋体" w:hint="eastAsia"/>
          <w:bCs/>
          <w:kern w:val="0"/>
          <w:szCs w:val="21"/>
        </w:rPr>
        <w:t>出现下列情况之一时，采购人有权宣布废标，并将理由通知所有投标人：</w:t>
      </w:r>
    </w:p>
    <w:p w:rsidR="00553C56" w:rsidRDefault="009D3C9D">
      <w:pPr>
        <w:widowControl/>
        <w:snapToGrid w:val="0"/>
        <w:spacing w:line="360" w:lineRule="auto"/>
        <w:ind w:firstLineChars="200" w:firstLine="420"/>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3</w:t>
      </w:r>
      <w:r>
        <w:rPr>
          <w:rFonts w:ascii="宋体" w:hAnsi="宋体" w:cs="宋体" w:hint="eastAsia"/>
          <w:bCs/>
          <w:kern w:val="0"/>
          <w:szCs w:val="21"/>
        </w:rPr>
        <w:t>.1.1</w:t>
      </w:r>
      <w:r>
        <w:rPr>
          <w:rFonts w:ascii="宋体" w:hAnsi="宋体" w:cs="宋体" w:hint="eastAsia"/>
          <w:bCs/>
          <w:kern w:val="0"/>
          <w:szCs w:val="21"/>
        </w:rPr>
        <w:t>出现影响采购公正的违法、违规行为的。</w:t>
      </w:r>
    </w:p>
    <w:p w:rsidR="00553C56" w:rsidRDefault="009D3C9D">
      <w:pPr>
        <w:widowControl/>
        <w:snapToGrid w:val="0"/>
        <w:spacing w:line="360" w:lineRule="auto"/>
        <w:ind w:firstLineChars="200" w:firstLine="420"/>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3</w:t>
      </w:r>
      <w:r>
        <w:rPr>
          <w:rFonts w:ascii="宋体" w:hAnsi="宋体" w:cs="宋体" w:hint="eastAsia"/>
          <w:bCs/>
          <w:kern w:val="0"/>
          <w:szCs w:val="21"/>
        </w:rPr>
        <w:t>.1.2</w:t>
      </w:r>
      <w:r>
        <w:rPr>
          <w:rFonts w:ascii="宋体" w:hAnsi="宋体" w:cs="宋体" w:hint="eastAsia"/>
          <w:bCs/>
          <w:kern w:val="0"/>
          <w:szCs w:val="21"/>
        </w:rPr>
        <w:t>投标人的报价均超过了</w:t>
      </w:r>
      <w:r>
        <w:rPr>
          <w:rFonts w:ascii="宋体" w:hAnsi="宋体" w:cs="宋体" w:hint="eastAsia"/>
          <w:bCs/>
          <w:kern w:val="0"/>
          <w:szCs w:val="21"/>
        </w:rPr>
        <w:t>采购预算金额</w:t>
      </w:r>
      <w:r>
        <w:rPr>
          <w:rFonts w:ascii="宋体" w:hAnsi="宋体" w:cs="宋体" w:hint="eastAsia"/>
          <w:bCs/>
          <w:kern w:val="0"/>
          <w:szCs w:val="21"/>
        </w:rPr>
        <w:t>，采购人不能支付的。</w:t>
      </w:r>
    </w:p>
    <w:p w:rsidR="00553C56" w:rsidRDefault="009D3C9D">
      <w:pPr>
        <w:widowControl/>
        <w:snapToGrid w:val="0"/>
        <w:spacing w:line="360" w:lineRule="auto"/>
        <w:ind w:firstLineChars="200" w:firstLine="420"/>
        <w:jc w:val="left"/>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3</w:t>
      </w:r>
      <w:r>
        <w:rPr>
          <w:rFonts w:ascii="宋体" w:hAnsi="宋体" w:cs="宋体" w:hint="eastAsia"/>
          <w:bCs/>
          <w:kern w:val="0"/>
          <w:szCs w:val="21"/>
        </w:rPr>
        <w:t>.1.3</w:t>
      </w:r>
      <w:r>
        <w:rPr>
          <w:rFonts w:ascii="宋体" w:hAnsi="宋体" w:cs="宋体" w:hint="eastAsia"/>
          <w:bCs/>
          <w:kern w:val="0"/>
          <w:szCs w:val="21"/>
        </w:rPr>
        <w:t>因重大变故，采购任务取消的。</w:t>
      </w:r>
    </w:p>
    <w:p w:rsidR="00553C56" w:rsidRDefault="009D3C9D">
      <w:pPr>
        <w:snapToGrid w:val="0"/>
        <w:spacing w:line="360" w:lineRule="auto"/>
        <w:ind w:firstLineChars="200" w:firstLine="420"/>
        <w:rPr>
          <w:rFonts w:ascii="宋体" w:hAnsi="宋体" w:cs="宋体"/>
          <w:szCs w:val="21"/>
        </w:rPr>
      </w:pPr>
      <w:r>
        <w:rPr>
          <w:rFonts w:ascii="宋体" w:hAnsi="宋体" w:cs="宋体" w:hint="eastAsia"/>
          <w:bCs/>
          <w:kern w:val="0"/>
          <w:szCs w:val="21"/>
        </w:rPr>
        <w:t>3</w:t>
      </w:r>
      <w:r>
        <w:rPr>
          <w:rFonts w:ascii="宋体" w:hAnsi="宋体" w:cs="宋体" w:hint="eastAsia"/>
          <w:bCs/>
          <w:kern w:val="0"/>
          <w:szCs w:val="21"/>
        </w:rPr>
        <w:t>3</w:t>
      </w:r>
      <w:r>
        <w:rPr>
          <w:rFonts w:ascii="宋体" w:hAnsi="宋体" w:cs="宋体" w:hint="eastAsia"/>
          <w:kern w:val="0"/>
          <w:szCs w:val="21"/>
        </w:rPr>
        <w:t xml:space="preserve">.2 </w:t>
      </w:r>
      <w:r>
        <w:rPr>
          <w:rFonts w:ascii="宋体" w:hAnsi="宋体" w:cs="宋体" w:hint="eastAsia"/>
          <w:szCs w:val="21"/>
        </w:rPr>
        <w:t>投标截止后投标人不足</w:t>
      </w:r>
      <w:r>
        <w:rPr>
          <w:rFonts w:ascii="宋体" w:hAnsi="宋体" w:cs="宋体" w:hint="eastAsia"/>
          <w:szCs w:val="21"/>
        </w:rPr>
        <w:t>3</w:t>
      </w:r>
      <w:r>
        <w:rPr>
          <w:rFonts w:ascii="宋体" w:hAnsi="宋体" w:cs="宋体" w:hint="eastAsia"/>
          <w:szCs w:val="21"/>
        </w:rPr>
        <w:t>家或通过资格性检查或符合性检查的投标人不足</w:t>
      </w:r>
      <w:r>
        <w:rPr>
          <w:rFonts w:ascii="宋体" w:hAnsi="宋体" w:cs="宋体" w:hint="eastAsia"/>
          <w:szCs w:val="21"/>
        </w:rPr>
        <w:t>3</w:t>
      </w:r>
      <w:r>
        <w:rPr>
          <w:rFonts w:ascii="宋体" w:hAnsi="宋体" w:cs="宋体" w:hint="eastAsia"/>
          <w:szCs w:val="21"/>
        </w:rPr>
        <w:t>家的，除采购任务取消情形外，按照以下方式处理：</w:t>
      </w:r>
    </w:p>
    <w:p w:rsidR="00553C56" w:rsidRDefault="009D3C9D">
      <w:pPr>
        <w:numPr>
          <w:ilvl w:val="0"/>
          <w:numId w:val="2"/>
        </w:numPr>
        <w:snapToGrid w:val="0"/>
        <w:spacing w:line="360" w:lineRule="auto"/>
        <w:ind w:firstLineChars="200" w:firstLine="420"/>
        <w:rPr>
          <w:rFonts w:ascii="宋体" w:hAnsi="宋体" w:cs="宋体"/>
          <w:szCs w:val="21"/>
        </w:rPr>
      </w:pPr>
      <w:r>
        <w:rPr>
          <w:rFonts w:ascii="宋体" w:hAnsi="宋体" w:cs="宋体" w:hint="eastAsia"/>
          <w:szCs w:val="21"/>
        </w:rPr>
        <w:t>采购</w:t>
      </w:r>
      <w:r>
        <w:rPr>
          <w:rFonts w:ascii="宋体" w:hAnsi="宋体" w:cs="宋体" w:hint="eastAsia"/>
          <w:szCs w:val="21"/>
        </w:rPr>
        <w:t xml:space="preserve">文件存在不合理条款或者招标程序不符合规定的，采购人正后依法重新招标；　</w:t>
      </w:r>
    </w:p>
    <w:p w:rsidR="00553C56" w:rsidRDefault="009D3C9D">
      <w:pPr>
        <w:snapToGrid w:val="0"/>
        <w:spacing w:line="360" w:lineRule="auto"/>
        <w:ind w:firstLineChars="200" w:firstLine="420"/>
        <w:rPr>
          <w:rFonts w:ascii="宋体" w:hAnsi="宋体" w:cs="宋体"/>
          <w:b/>
          <w:kern w:val="0"/>
          <w:sz w:val="52"/>
          <w:szCs w:val="52"/>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采购</w:t>
      </w:r>
      <w:r>
        <w:rPr>
          <w:rFonts w:ascii="宋体" w:hAnsi="宋体" w:cs="宋体" w:hint="eastAsia"/>
          <w:szCs w:val="21"/>
        </w:rPr>
        <w:t>文件没有不合理条款、招标程序符合规定，需要采用其他采购方式采购的，采购人应当依法报财政部门批准。</w:t>
      </w:r>
    </w:p>
    <w:p w:rsidR="00553C56" w:rsidRDefault="009D3C9D">
      <w:pPr>
        <w:widowControl/>
        <w:snapToGrid w:val="0"/>
        <w:spacing w:line="360" w:lineRule="auto"/>
        <w:jc w:val="center"/>
        <w:rPr>
          <w:rFonts w:ascii="宋体" w:hAnsi="宋体" w:cs="宋体"/>
          <w:kern w:val="0"/>
          <w:sz w:val="24"/>
        </w:rPr>
      </w:pPr>
      <w:r>
        <w:rPr>
          <w:rFonts w:ascii="黑体" w:eastAsia="黑体" w:hAnsi="宋体" w:cs="宋体" w:hint="eastAsia"/>
          <w:b/>
          <w:bCs/>
          <w:kern w:val="0"/>
          <w:sz w:val="32"/>
          <w:szCs w:val="32"/>
        </w:rPr>
        <w:t>七</w:t>
      </w:r>
      <w:r>
        <w:rPr>
          <w:rFonts w:ascii="黑体" w:eastAsia="黑体" w:hAnsi="宋体" w:cs="宋体" w:hint="eastAsia"/>
          <w:b/>
          <w:bCs/>
          <w:kern w:val="0"/>
          <w:sz w:val="32"/>
          <w:szCs w:val="32"/>
        </w:rPr>
        <w:t>、合同授予</w:t>
      </w:r>
    </w:p>
    <w:p w:rsidR="00553C56" w:rsidRDefault="009D3C9D">
      <w:pPr>
        <w:widowControl/>
        <w:snapToGrid w:val="0"/>
        <w:spacing w:line="360" w:lineRule="auto"/>
        <w:ind w:firstLineChars="224" w:firstLine="472"/>
        <w:rPr>
          <w:rFonts w:ascii="宋体" w:hAnsi="宋体" w:cs="宋体"/>
          <w:kern w:val="0"/>
          <w:szCs w:val="21"/>
        </w:rPr>
      </w:pPr>
      <w:r>
        <w:rPr>
          <w:rFonts w:ascii="宋体" w:hAnsi="宋体" w:cs="宋体" w:hint="eastAsia"/>
          <w:b/>
          <w:bCs/>
          <w:kern w:val="0"/>
          <w:szCs w:val="21"/>
        </w:rPr>
        <w:t>3</w:t>
      </w:r>
      <w:r>
        <w:rPr>
          <w:rFonts w:ascii="宋体" w:hAnsi="宋体" w:cs="宋体" w:hint="eastAsia"/>
          <w:b/>
          <w:bCs/>
          <w:kern w:val="0"/>
          <w:szCs w:val="21"/>
        </w:rPr>
        <w:t>4</w:t>
      </w:r>
      <w:r>
        <w:rPr>
          <w:rFonts w:ascii="宋体" w:hAnsi="宋体" w:cs="宋体" w:hint="eastAsia"/>
          <w:b/>
          <w:bCs/>
          <w:kern w:val="0"/>
          <w:szCs w:val="21"/>
        </w:rPr>
        <w:t>.</w:t>
      </w:r>
      <w:r>
        <w:rPr>
          <w:rFonts w:ascii="宋体" w:hAnsi="宋体" w:cs="宋体" w:hint="eastAsia"/>
          <w:b/>
          <w:bCs/>
          <w:kern w:val="0"/>
          <w:szCs w:val="21"/>
        </w:rPr>
        <w:t>合同签订</w:t>
      </w:r>
    </w:p>
    <w:p w:rsidR="00553C56" w:rsidRDefault="009D3C9D">
      <w:pPr>
        <w:widowControl/>
        <w:snapToGrid w:val="0"/>
        <w:spacing w:line="360" w:lineRule="auto"/>
        <w:ind w:firstLineChars="200" w:firstLine="420"/>
        <w:jc w:val="left"/>
        <w:rPr>
          <w:rFonts w:ascii="宋体" w:hAnsi="宋体" w:cs="宋体"/>
          <w:kern w:val="0"/>
          <w:szCs w:val="21"/>
          <w:u w:val="single"/>
        </w:rPr>
      </w:pPr>
      <w:bookmarkStart w:id="43" w:name="_Toc8594"/>
      <w:r>
        <w:rPr>
          <w:rFonts w:ascii="宋体" w:hAnsi="宋体" w:cs="宋体" w:hint="eastAsia"/>
          <w:kern w:val="0"/>
          <w:szCs w:val="21"/>
        </w:rPr>
        <w:t>3</w:t>
      </w:r>
      <w:r>
        <w:rPr>
          <w:rFonts w:ascii="宋体" w:hAnsi="宋体" w:cs="宋体" w:hint="eastAsia"/>
          <w:kern w:val="0"/>
          <w:szCs w:val="21"/>
        </w:rPr>
        <w:t>4</w:t>
      </w:r>
      <w:r>
        <w:rPr>
          <w:rFonts w:ascii="宋体" w:hAnsi="宋体" w:cs="宋体" w:hint="eastAsia"/>
          <w:kern w:val="0"/>
          <w:szCs w:val="21"/>
        </w:rPr>
        <w:t xml:space="preserve">.1 </w:t>
      </w:r>
      <w:r>
        <w:rPr>
          <w:rFonts w:ascii="宋体" w:hAnsi="宋体" w:cs="宋体" w:hint="eastAsia"/>
          <w:kern w:val="0"/>
          <w:szCs w:val="21"/>
        </w:rPr>
        <w:t>采购人、中标人自中标通知书发出之日起，在</w:t>
      </w:r>
      <w:r>
        <w:rPr>
          <w:rFonts w:ascii="宋体" w:hAnsi="宋体" w:cs="宋体" w:hint="eastAsia"/>
          <w:kern w:val="0"/>
          <w:szCs w:val="21"/>
        </w:rPr>
        <w:t>采购</w:t>
      </w:r>
      <w:r>
        <w:rPr>
          <w:rFonts w:ascii="宋体" w:hAnsi="宋体" w:cs="宋体" w:hint="eastAsia"/>
          <w:kern w:val="0"/>
          <w:szCs w:val="21"/>
        </w:rPr>
        <w:t>文件第三章《投标人须知前附表》规定的时间内，根据</w:t>
      </w:r>
      <w:r>
        <w:rPr>
          <w:rFonts w:ascii="宋体" w:hAnsi="宋体" w:cs="宋体" w:hint="eastAsia"/>
          <w:kern w:val="0"/>
          <w:szCs w:val="21"/>
        </w:rPr>
        <w:t>采购</w:t>
      </w:r>
      <w:r>
        <w:rPr>
          <w:rFonts w:ascii="宋体" w:hAnsi="宋体" w:cs="宋体" w:hint="eastAsia"/>
          <w:kern w:val="0"/>
          <w:szCs w:val="21"/>
        </w:rPr>
        <w:t>文件确定的事项和中标人投标文件签订合同。双方所签订的合同不得对</w:t>
      </w:r>
      <w:r>
        <w:rPr>
          <w:rFonts w:ascii="宋体" w:hAnsi="宋体" w:cs="宋体" w:hint="eastAsia"/>
          <w:kern w:val="0"/>
          <w:szCs w:val="21"/>
        </w:rPr>
        <w:t>采购</w:t>
      </w:r>
      <w:r>
        <w:rPr>
          <w:rFonts w:ascii="宋体" w:hAnsi="宋体" w:cs="宋体" w:hint="eastAsia"/>
          <w:kern w:val="0"/>
          <w:szCs w:val="21"/>
        </w:rPr>
        <w:t>文件和中标人投标文件作实质性修改。</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4</w:t>
      </w:r>
      <w:r>
        <w:rPr>
          <w:rFonts w:ascii="宋体" w:hAnsi="宋体" w:cs="宋体" w:hint="eastAsia"/>
          <w:kern w:val="0"/>
          <w:szCs w:val="21"/>
        </w:rPr>
        <w:t xml:space="preserve">.2 </w:t>
      </w:r>
      <w:r>
        <w:rPr>
          <w:rFonts w:ascii="宋体" w:hAnsi="宋体" w:cs="宋体" w:hint="eastAsia"/>
          <w:kern w:val="0"/>
          <w:szCs w:val="21"/>
        </w:rPr>
        <w:t>采购</w:t>
      </w:r>
      <w:r>
        <w:rPr>
          <w:rFonts w:ascii="宋体" w:hAnsi="宋体" w:cs="宋体" w:hint="eastAsia"/>
          <w:kern w:val="0"/>
          <w:szCs w:val="21"/>
        </w:rPr>
        <w:t>文件、</w:t>
      </w:r>
      <w:r>
        <w:rPr>
          <w:rFonts w:ascii="宋体" w:hAnsi="宋体" w:cs="宋体" w:hint="eastAsia"/>
          <w:kern w:val="0"/>
          <w:szCs w:val="21"/>
        </w:rPr>
        <w:t>采购</w:t>
      </w:r>
      <w:r>
        <w:rPr>
          <w:rFonts w:ascii="宋体" w:hAnsi="宋体" w:cs="宋体" w:hint="eastAsia"/>
          <w:kern w:val="0"/>
          <w:szCs w:val="21"/>
        </w:rPr>
        <w:t>文件的修改文件、中标人的投标文件、补充或修改的文件及澄清或承诺文件等，均为双方签订合同的组成部分，并与合同一并作为本</w:t>
      </w:r>
      <w:r>
        <w:rPr>
          <w:rFonts w:ascii="宋体" w:hAnsi="宋体" w:cs="宋体" w:hint="eastAsia"/>
          <w:kern w:val="0"/>
          <w:szCs w:val="21"/>
        </w:rPr>
        <w:t>采购</w:t>
      </w:r>
      <w:r>
        <w:rPr>
          <w:rFonts w:ascii="宋体" w:hAnsi="宋体" w:cs="宋体" w:hint="eastAsia"/>
          <w:kern w:val="0"/>
          <w:szCs w:val="21"/>
        </w:rPr>
        <w:t>文件所列采购项目的互补性法律文件，与合同具有同等法律效力。</w:t>
      </w:r>
    </w:p>
    <w:p w:rsidR="00553C56" w:rsidRDefault="009D3C9D">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4</w:t>
      </w:r>
      <w:r>
        <w:rPr>
          <w:rFonts w:ascii="宋体" w:hAnsi="宋体" w:cs="宋体" w:hint="eastAsia"/>
          <w:kern w:val="0"/>
          <w:szCs w:val="21"/>
        </w:rPr>
        <w:t xml:space="preserve">.3 </w:t>
      </w:r>
      <w:r>
        <w:rPr>
          <w:rFonts w:ascii="宋体" w:hAnsi="宋体" w:cs="宋体" w:hint="eastAsia"/>
          <w:kern w:val="0"/>
          <w:szCs w:val="21"/>
        </w:rPr>
        <w:t>中标人</w:t>
      </w:r>
      <w:r>
        <w:rPr>
          <w:rFonts w:cs="宋体" w:hint="eastAsia"/>
          <w:kern w:val="0"/>
          <w:szCs w:val="21"/>
        </w:rPr>
        <w:t>放弃中标、因不可抗力不能履行合同、不按照</w:t>
      </w:r>
      <w:r>
        <w:rPr>
          <w:rFonts w:cs="宋体" w:hint="eastAsia"/>
          <w:kern w:val="0"/>
          <w:szCs w:val="21"/>
        </w:rPr>
        <w:t>采购</w:t>
      </w:r>
      <w:r>
        <w:rPr>
          <w:rFonts w:cs="宋体" w:hint="eastAsia"/>
          <w:kern w:val="0"/>
          <w:szCs w:val="21"/>
        </w:rPr>
        <w:t>文件要求提交履约保证金，或者被查实存在影响中标结果的违法行为等情形，不符合中标条件的，</w:t>
      </w:r>
      <w:r>
        <w:rPr>
          <w:rFonts w:ascii="宋体" w:hAnsi="宋体" w:cs="宋体" w:hint="eastAsia"/>
          <w:kern w:val="0"/>
          <w:szCs w:val="21"/>
        </w:rPr>
        <w:t>采购人可以</w:t>
      </w:r>
      <w:r>
        <w:rPr>
          <w:rFonts w:cs="宋体" w:hint="eastAsia"/>
          <w:kern w:val="0"/>
          <w:szCs w:val="21"/>
        </w:rPr>
        <w:t>按照评标委员会提出的中标候选</w:t>
      </w:r>
      <w:r>
        <w:rPr>
          <w:rFonts w:ascii="宋体" w:hAnsi="宋体" w:cs="宋体" w:hint="eastAsia"/>
          <w:kern w:val="0"/>
          <w:szCs w:val="21"/>
        </w:rPr>
        <w:t>人</w:t>
      </w:r>
      <w:r>
        <w:rPr>
          <w:rFonts w:cs="宋体" w:hint="eastAsia"/>
          <w:kern w:val="0"/>
          <w:szCs w:val="21"/>
        </w:rPr>
        <w:t>名单排序依次确定其他中标候选</w:t>
      </w:r>
      <w:r>
        <w:rPr>
          <w:rFonts w:ascii="宋体" w:hAnsi="宋体" w:cs="宋体" w:hint="eastAsia"/>
          <w:kern w:val="0"/>
          <w:szCs w:val="21"/>
        </w:rPr>
        <w:t>人</w:t>
      </w:r>
      <w:r>
        <w:rPr>
          <w:rFonts w:cs="宋体" w:hint="eastAsia"/>
          <w:kern w:val="0"/>
          <w:szCs w:val="21"/>
        </w:rPr>
        <w:t>为中标</w:t>
      </w:r>
      <w:r>
        <w:rPr>
          <w:rFonts w:ascii="宋体" w:hAnsi="宋体" w:cs="宋体" w:hint="eastAsia"/>
          <w:kern w:val="0"/>
          <w:szCs w:val="21"/>
        </w:rPr>
        <w:t>人</w:t>
      </w:r>
      <w:r>
        <w:rPr>
          <w:rFonts w:cs="宋体" w:hint="eastAsia"/>
          <w:kern w:val="0"/>
          <w:szCs w:val="21"/>
        </w:rPr>
        <w:t>，也可以重新招标。</w:t>
      </w:r>
    </w:p>
    <w:p w:rsidR="00553C56" w:rsidRDefault="009D3C9D">
      <w:pPr>
        <w:jc w:val="center"/>
        <w:rPr>
          <w:rFonts w:ascii="宋体" w:hAnsi="宋体" w:cs="宋体"/>
          <w:kern w:val="0"/>
          <w:sz w:val="24"/>
        </w:rPr>
      </w:pPr>
      <w:bookmarkStart w:id="44" w:name="_Toc4700"/>
      <w:bookmarkStart w:id="45" w:name="_Toc9022"/>
      <w:bookmarkStart w:id="46" w:name="_Toc16669"/>
      <w:bookmarkEnd w:id="43"/>
      <w:r>
        <w:rPr>
          <w:rFonts w:ascii="黑体" w:eastAsia="黑体" w:hAnsi="宋体" w:cs="宋体" w:hint="eastAsia"/>
          <w:b/>
          <w:bCs/>
          <w:kern w:val="0"/>
          <w:sz w:val="32"/>
          <w:szCs w:val="32"/>
        </w:rPr>
        <w:lastRenderedPageBreak/>
        <w:t>第四章</w:t>
      </w:r>
      <w:r>
        <w:rPr>
          <w:rFonts w:ascii="黑体" w:eastAsia="黑体" w:hAnsi="宋体" w:cs="宋体" w:hint="eastAsia"/>
          <w:b/>
          <w:bCs/>
          <w:kern w:val="0"/>
          <w:sz w:val="32"/>
          <w:szCs w:val="32"/>
        </w:rPr>
        <w:t xml:space="preserve">  </w:t>
      </w:r>
      <w:r>
        <w:rPr>
          <w:rFonts w:ascii="黑体" w:eastAsia="黑体" w:hAnsi="宋体" w:cs="宋体" w:hint="eastAsia"/>
          <w:b/>
          <w:bCs/>
          <w:kern w:val="0"/>
          <w:sz w:val="32"/>
          <w:szCs w:val="32"/>
        </w:rPr>
        <w:t>评标办法及评分标准</w:t>
      </w:r>
      <w:bookmarkEnd w:id="44"/>
      <w:bookmarkEnd w:id="45"/>
    </w:p>
    <w:p w:rsidR="00553C56" w:rsidRDefault="00553C56"/>
    <w:p w:rsidR="00553C56" w:rsidRDefault="009D3C9D">
      <w:pPr>
        <w:tabs>
          <w:tab w:val="left" w:pos="1620"/>
        </w:tabs>
        <w:snapToGrid w:val="0"/>
        <w:spacing w:line="360" w:lineRule="auto"/>
        <w:rPr>
          <w:rFonts w:ascii="宋体" w:hAnsi="宋体" w:cs="宋体"/>
          <w:szCs w:val="21"/>
        </w:rPr>
      </w:pPr>
      <w:r>
        <w:rPr>
          <w:rFonts w:ascii="宋体" w:hAnsi="宋体" w:cs="宋体" w:hint="eastAsia"/>
          <w:szCs w:val="21"/>
        </w:rPr>
        <w:t>（一）评标原则</w:t>
      </w:r>
    </w:p>
    <w:p w:rsidR="00553C56" w:rsidRDefault="009D3C9D">
      <w:pPr>
        <w:tabs>
          <w:tab w:val="left" w:pos="1620"/>
        </w:tabs>
        <w:snapToGrid w:val="0"/>
        <w:spacing w:line="360" w:lineRule="auto"/>
        <w:ind w:firstLineChars="220" w:firstLine="462"/>
        <w:rPr>
          <w:rFonts w:ascii="宋体" w:hAnsi="宋体" w:cs="宋体"/>
          <w:szCs w:val="21"/>
        </w:rPr>
      </w:pPr>
      <w:r>
        <w:rPr>
          <w:rFonts w:ascii="宋体" w:hAnsi="宋体" w:cs="宋体" w:hint="eastAsia"/>
          <w:szCs w:val="21"/>
        </w:rPr>
        <w:t>按照“公平、公正”的原则对待所有投标人</w:t>
      </w:r>
      <w:r>
        <w:rPr>
          <w:rFonts w:ascii="宋体" w:hAnsi="宋体" w:cs="宋体" w:hint="eastAsia"/>
          <w:szCs w:val="21"/>
        </w:rPr>
        <w:t>，</w:t>
      </w:r>
      <w:r>
        <w:rPr>
          <w:rFonts w:ascii="宋体" w:hAnsi="宋体" w:cs="宋体" w:hint="eastAsia"/>
          <w:szCs w:val="21"/>
        </w:rPr>
        <w:t>按照</w:t>
      </w:r>
      <w:r>
        <w:rPr>
          <w:rFonts w:ascii="宋体" w:hAnsi="宋体" w:cs="宋体" w:hint="eastAsia"/>
          <w:szCs w:val="21"/>
        </w:rPr>
        <w:t>采购</w:t>
      </w:r>
      <w:r>
        <w:rPr>
          <w:rFonts w:ascii="宋体" w:hAnsi="宋体" w:cs="宋体" w:hint="eastAsia"/>
          <w:szCs w:val="21"/>
        </w:rPr>
        <w:t>文件的相关规定进行评标、定标。</w:t>
      </w:r>
    </w:p>
    <w:p w:rsidR="00553C56" w:rsidRDefault="009D3C9D">
      <w:pPr>
        <w:tabs>
          <w:tab w:val="left" w:pos="1620"/>
        </w:tabs>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二</w:t>
      </w:r>
      <w:r>
        <w:rPr>
          <w:rFonts w:ascii="宋体" w:hAnsi="宋体" w:cs="宋体" w:hint="eastAsia"/>
          <w:szCs w:val="21"/>
        </w:rPr>
        <w:t>）评标办法</w:t>
      </w:r>
    </w:p>
    <w:p w:rsidR="00553C56" w:rsidRDefault="009D3C9D">
      <w:pPr>
        <w:tabs>
          <w:tab w:val="left" w:pos="1620"/>
        </w:tabs>
        <w:snapToGrid w:val="0"/>
        <w:spacing w:line="360" w:lineRule="auto"/>
        <w:ind w:firstLineChars="220" w:firstLine="462"/>
        <w:rPr>
          <w:rFonts w:ascii="宋体" w:hAnsi="宋体" w:cs="宋体"/>
          <w:szCs w:val="21"/>
        </w:rPr>
      </w:pPr>
      <w:r>
        <w:rPr>
          <w:rFonts w:ascii="宋体" w:hAnsi="宋体" w:cs="宋体" w:hint="eastAsia"/>
          <w:szCs w:val="21"/>
        </w:rPr>
        <w:t>1</w:t>
      </w:r>
      <w:r>
        <w:rPr>
          <w:rFonts w:ascii="宋体" w:hAnsi="宋体" w:cs="宋体" w:hint="eastAsia"/>
          <w:szCs w:val="21"/>
        </w:rPr>
        <w:t>．本项目采用综合评分法，总分为</w:t>
      </w:r>
      <w:r>
        <w:rPr>
          <w:rFonts w:ascii="宋体" w:hAnsi="宋体" w:cs="宋体" w:hint="eastAsia"/>
          <w:szCs w:val="21"/>
        </w:rPr>
        <w:t>100</w:t>
      </w:r>
      <w:r>
        <w:rPr>
          <w:rFonts w:ascii="宋体" w:hAnsi="宋体" w:cs="宋体" w:hint="eastAsia"/>
          <w:szCs w:val="21"/>
        </w:rPr>
        <w:t>分。</w:t>
      </w:r>
    </w:p>
    <w:p w:rsidR="00553C56" w:rsidRDefault="009D3C9D">
      <w:pPr>
        <w:tabs>
          <w:tab w:val="left" w:pos="1620"/>
        </w:tabs>
        <w:snapToGrid w:val="0"/>
        <w:spacing w:line="360" w:lineRule="auto"/>
        <w:ind w:firstLineChars="220" w:firstLine="462"/>
        <w:rPr>
          <w:rFonts w:ascii="宋体" w:hAnsi="宋体" w:cs="宋体"/>
          <w:szCs w:val="21"/>
        </w:rPr>
      </w:pPr>
      <w:r>
        <w:rPr>
          <w:rFonts w:ascii="宋体" w:hAnsi="宋体" w:cs="宋体" w:hint="eastAsia"/>
          <w:szCs w:val="21"/>
        </w:rPr>
        <w:t>2</w:t>
      </w:r>
      <w:r>
        <w:rPr>
          <w:rFonts w:ascii="宋体" w:hAnsi="宋体" w:cs="宋体" w:hint="eastAsia"/>
          <w:szCs w:val="21"/>
        </w:rPr>
        <w:t>．评标委员会按照</w:t>
      </w:r>
      <w:r>
        <w:rPr>
          <w:rFonts w:ascii="宋体" w:hAnsi="宋体" w:cs="宋体" w:hint="eastAsia"/>
          <w:szCs w:val="21"/>
        </w:rPr>
        <w:t>采购</w:t>
      </w:r>
      <w:r>
        <w:rPr>
          <w:rFonts w:ascii="宋体" w:hAnsi="宋体" w:cs="宋体" w:hint="eastAsia"/>
          <w:szCs w:val="21"/>
        </w:rPr>
        <w:t>文件中规定的评标方法和标准，对投标文件进行综合比较与评价。</w:t>
      </w:r>
    </w:p>
    <w:p w:rsidR="00553C56" w:rsidRDefault="009D3C9D">
      <w:pPr>
        <w:tabs>
          <w:tab w:val="left" w:pos="1620"/>
        </w:tabs>
        <w:snapToGrid w:val="0"/>
        <w:spacing w:line="360" w:lineRule="auto"/>
        <w:ind w:firstLineChars="220" w:firstLine="462"/>
        <w:rPr>
          <w:rFonts w:ascii="宋体" w:hAnsi="宋体" w:cs="宋体"/>
          <w:szCs w:val="21"/>
        </w:rPr>
      </w:pPr>
      <w:r>
        <w:rPr>
          <w:rFonts w:ascii="宋体" w:hAnsi="宋体" w:cs="宋体" w:hint="eastAsia"/>
          <w:szCs w:val="21"/>
        </w:rPr>
        <w:t>3.</w:t>
      </w:r>
      <w:r>
        <w:rPr>
          <w:rFonts w:ascii="宋体" w:hAnsi="宋体" w:cs="宋体" w:hint="eastAsia"/>
          <w:szCs w:val="21"/>
        </w:rPr>
        <w:t xml:space="preserve"> </w:t>
      </w:r>
      <w:r>
        <w:rPr>
          <w:rFonts w:ascii="宋体" w:hAnsi="宋体" w:cs="宋体" w:hint="eastAsia"/>
          <w:szCs w:val="21"/>
        </w:rPr>
        <w:t>评标结果按评审后得分由高到低顺序排列，得分相同的，按投标报价由低到高顺序排列。得分且投标报价相同的，按技术部分得分顺序排列。</w:t>
      </w:r>
    </w:p>
    <w:p w:rsidR="00553C56" w:rsidRDefault="009D3C9D">
      <w:pPr>
        <w:tabs>
          <w:tab w:val="left" w:pos="1620"/>
        </w:tabs>
        <w:snapToGrid w:val="0"/>
        <w:spacing w:line="360" w:lineRule="auto"/>
        <w:ind w:firstLineChars="220" w:firstLine="462"/>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投标文件满足</w:t>
      </w:r>
      <w:r>
        <w:rPr>
          <w:rFonts w:ascii="宋体" w:hAnsi="宋体" w:cs="宋体" w:hint="eastAsia"/>
          <w:szCs w:val="21"/>
        </w:rPr>
        <w:t>采购</w:t>
      </w:r>
      <w:r>
        <w:rPr>
          <w:rFonts w:ascii="宋体" w:hAnsi="宋体" w:cs="宋体" w:hint="eastAsia"/>
          <w:szCs w:val="21"/>
        </w:rPr>
        <w:t>文件全部实质性要求，且评审得分最高的投标人为第一中标候选人。</w:t>
      </w:r>
    </w:p>
    <w:p w:rsidR="00553C56" w:rsidRDefault="009D3C9D">
      <w:pPr>
        <w:tabs>
          <w:tab w:val="left" w:pos="1620"/>
        </w:tabs>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三</w:t>
      </w:r>
      <w:r>
        <w:rPr>
          <w:rFonts w:ascii="宋体" w:hAnsi="宋体" w:cs="宋体" w:hint="eastAsia"/>
          <w:szCs w:val="21"/>
        </w:rPr>
        <w:t>）评标程序</w:t>
      </w:r>
    </w:p>
    <w:p w:rsidR="00553C56" w:rsidRDefault="009D3C9D">
      <w:pPr>
        <w:numPr>
          <w:ilvl w:val="0"/>
          <w:numId w:val="3"/>
        </w:numPr>
        <w:snapToGrid w:val="0"/>
        <w:spacing w:line="360" w:lineRule="auto"/>
        <w:ind w:firstLineChars="200" w:firstLine="420"/>
        <w:rPr>
          <w:rFonts w:ascii="宋体" w:hAnsi="宋体" w:cs="宋体"/>
          <w:szCs w:val="21"/>
        </w:rPr>
      </w:pPr>
      <w:r>
        <w:rPr>
          <w:rFonts w:ascii="宋体" w:hAnsi="宋体" w:cs="宋体" w:hint="eastAsia"/>
          <w:szCs w:val="21"/>
        </w:rPr>
        <w:t>详细评审（</w:t>
      </w:r>
      <w:r>
        <w:rPr>
          <w:rFonts w:ascii="宋体" w:hAnsi="宋体" w:cs="宋体" w:hint="eastAsia"/>
          <w:szCs w:val="21"/>
        </w:rPr>
        <w:t>100</w:t>
      </w:r>
      <w:r>
        <w:rPr>
          <w:rFonts w:ascii="宋体" w:hAnsi="宋体" w:cs="宋体" w:hint="eastAsia"/>
          <w:szCs w:val="21"/>
        </w:rPr>
        <w:t>分）</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2140"/>
        <w:gridCol w:w="6103"/>
      </w:tblGrid>
      <w:tr w:rsidR="00553C56">
        <w:trPr>
          <w:trHeight w:val="431"/>
          <w:jc w:val="center"/>
        </w:trPr>
        <w:tc>
          <w:tcPr>
            <w:tcW w:w="9482" w:type="dxa"/>
            <w:gridSpan w:val="3"/>
            <w:vAlign w:val="center"/>
          </w:tcPr>
          <w:p w:rsidR="00553C56" w:rsidRDefault="009D3C9D">
            <w:pPr>
              <w:tabs>
                <w:tab w:val="left" w:pos="3000"/>
              </w:tabs>
              <w:snapToGrid w:val="0"/>
              <w:jc w:val="center"/>
              <w:rPr>
                <w:rFonts w:ascii="宋体" w:hAnsi="宋体" w:cs="宋体"/>
                <w:szCs w:val="21"/>
              </w:rPr>
            </w:pPr>
            <w:r>
              <w:rPr>
                <w:rFonts w:ascii="宋体" w:hAnsi="宋体" w:cs="宋体" w:hint="eastAsia"/>
                <w:szCs w:val="21"/>
              </w:rPr>
              <w:t>评审内容</w:t>
            </w:r>
          </w:p>
        </w:tc>
      </w:tr>
      <w:tr w:rsidR="00553C56">
        <w:trPr>
          <w:trHeight w:val="2015"/>
          <w:jc w:val="center"/>
        </w:trPr>
        <w:tc>
          <w:tcPr>
            <w:tcW w:w="1239" w:type="dxa"/>
            <w:vAlign w:val="center"/>
          </w:tcPr>
          <w:p w:rsidR="00553C56" w:rsidRDefault="009D3C9D">
            <w:pPr>
              <w:snapToGrid w:val="0"/>
              <w:spacing w:line="320" w:lineRule="exact"/>
              <w:jc w:val="left"/>
              <w:rPr>
                <w:rFonts w:ascii="宋体" w:hAnsi="宋体" w:cs="宋体"/>
                <w:szCs w:val="21"/>
              </w:rPr>
            </w:pPr>
            <w:r>
              <w:rPr>
                <w:rFonts w:ascii="宋体" w:hAnsi="宋体" w:cs="宋体" w:hint="eastAsia"/>
                <w:szCs w:val="21"/>
              </w:rPr>
              <w:t>价格标部分</w:t>
            </w:r>
            <w:r>
              <w:rPr>
                <w:rFonts w:ascii="宋体" w:hAnsi="宋体" w:cs="宋体" w:hint="eastAsia"/>
                <w:szCs w:val="21"/>
              </w:rPr>
              <w:t xml:space="preserve"> (30</w:t>
            </w:r>
            <w:r>
              <w:rPr>
                <w:rFonts w:ascii="宋体" w:hAnsi="宋体" w:cs="宋体" w:hint="eastAsia"/>
                <w:szCs w:val="21"/>
              </w:rPr>
              <w:t>分</w:t>
            </w:r>
            <w:r>
              <w:rPr>
                <w:rFonts w:ascii="宋体" w:hAnsi="宋体" w:cs="宋体" w:hint="eastAsia"/>
                <w:szCs w:val="21"/>
              </w:rPr>
              <w:t>)</w:t>
            </w:r>
          </w:p>
        </w:tc>
        <w:tc>
          <w:tcPr>
            <w:tcW w:w="8243" w:type="dxa"/>
            <w:gridSpan w:val="2"/>
            <w:vAlign w:val="center"/>
          </w:tcPr>
          <w:p w:rsidR="00553C56" w:rsidRDefault="009D3C9D">
            <w:pPr>
              <w:pStyle w:val="Default"/>
              <w:snapToGrid w:val="0"/>
              <w:spacing w:line="320" w:lineRule="exact"/>
              <w:jc w:val="both"/>
              <w:rPr>
                <w:rFonts w:hAnsi="宋体"/>
                <w:color w:val="auto"/>
                <w:sz w:val="21"/>
                <w:szCs w:val="21"/>
              </w:rPr>
            </w:pPr>
            <w:r>
              <w:rPr>
                <w:rFonts w:hAnsi="宋体" w:hint="eastAsia"/>
                <w:color w:val="auto"/>
                <w:sz w:val="21"/>
                <w:szCs w:val="21"/>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rsidR="00553C56" w:rsidRDefault="009D3C9D">
            <w:pPr>
              <w:pStyle w:val="Default"/>
              <w:snapToGrid w:val="0"/>
              <w:spacing w:line="320" w:lineRule="exact"/>
              <w:jc w:val="both"/>
              <w:rPr>
                <w:rFonts w:hAnsi="宋体"/>
                <w:color w:val="auto"/>
                <w:sz w:val="21"/>
                <w:szCs w:val="21"/>
              </w:rPr>
            </w:pPr>
            <w:r>
              <w:rPr>
                <w:rFonts w:hAnsi="宋体" w:hint="eastAsia"/>
                <w:color w:val="auto"/>
                <w:sz w:val="21"/>
                <w:szCs w:val="21"/>
              </w:rPr>
              <w:t>有效投标报价：投标报价</w:t>
            </w:r>
            <w:r>
              <w:rPr>
                <w:rFonts w:hAnsi="宋体" w:hint="eastAsia"/>
                <w:color w:val="auto"/>
                <w:sz w:val="21"/>
                <w:szCs w:val="21"/>
              </w:rPr>
              <w:t>不高于</w:t>
            </w:r>
            <w:r>
              <w:rPr>
                <w:rFonts w:hAnsi="宋体" w:hint="eastAsia"/>
                <w:color w:val="auto"/>
                <w:sz w:val="21"/>
                <w:szCs w:val="21"/>
              </w:rPr>
              <w:t>采购预算价的为有效投标报价。</w:t>
            </w:r>
          </w:p>
          <w:p w:rsidR="00553C56" w:rsidRDefault="009D3C9D">
            <w:pPr>
              <w:pStyle w:val="Default"/>
              <w:snapToGrid w:val="0"/>
              <w:spacing w:line="320" w:lineRule="exact"/>
              <w:jc w:val="both"/>
              <w:rPr>
                <w:rFonts w:hAnsi="宋体"/>
                <w:color w:val="auto"/>
                <w:sz w:val="21"/>
                <w:szCs w:val="21"/>
              </w:rPr>
            </w:pPr>
            <w:r>
              <w:rPr>
                <w:rFonts w:hAnsi="宋体" w:hint="eastAsia"/>
                <w:color w:val="auto"/>
                <w:sz w:val="21"/>
                <w:szCs w:val="21"/>
              </w:rPr>
              <w:t>评标基准值的确定：满足</w:t>
            </w:r>
            <w:r>
              <w:rPr>
                <w:rFonts w:hAnsi="宋体" w:hint="eastAsia"/>
                <w:color w:val="auto"/>
                <w:sz w:val="21"/>
                <w:szCs w:val="21"/>
              </w:rPr>
              <w:t>采购</w:t>
            </w:r>
            <w:r>
              <w:rPr>
                <w:rFonts w:hAnsi="宋体" w:hint="eastAsia"/>
                <w:color w:val="auto"/>
                <w:sz w:val="21"/>
                <w:szCs w:val="21"/>
              </w:rPr>
              <w:t>文件要求且投标价格最低的有效投标报价为评标基准价。</w:t>
            </w:r>
          </w:p>
          <w:p w:rsidR="00553C56" w:rsidRDefault="009D3C9D">
            <w:pPr>
              <w:widowControl/>
              <w:snapToGrid w:val="0"/>
              <w:spacing w:line="320" w:lineRule="exact"/>
              <w:rPr>
                <w:rFonts w:ascii="宋体" w:hAnsi="宋体" w:cs="宋体"/>
                <w:szCs w:val="21"/>
              </w:rPr>
            </w:pPr>
            <w:r>
              <w:rPr>
                <w:rFonts w:ascii="宋体" w:hAnsi="宋体" w:cs="宋体" w:hint="eastAsia"/>
                <w:szCs w:val="21"/>
              </w:rPr>
              <w:t>投标报价得分</w:t>
            </w:r>
            <w:r>
              <w:rPr>
                <w:rFonts w:ascii="宋体" w:hAnsi="宋体" w:cs="宋体" w:hint="eastAsia"/>
                <w:szCs w:val="21"/>
              </w:rPr>
              <w:t>=</w:t>
            </w:r>
            <w:r>
              <w:rPr>
                <w:rFonts w:ascii="宋体" w:hAnsi="宋体" w:cs="宋体" w:hint="eastAsia"/>
                <w:szCs w:val="21"/>
              </w:rPr>
              <w:t>（评标基准价</w:t>
            </w:r>
            <w:r>
              <w:rPr>
                <w:rFonts w:ascii="宋体" w:hAnsi="宋体" w:cs="宋体" w:hint="eastAsia"/>
                <w:szCs w:val="21"/>
              </w:rPr>
              <w:t>/</w:t>
            </w:r>
            <w:r>
              <w:rPr>
                <w:rFonts w:ascii="宋体" w:hAnsi="宋体" w:cs="宋体" w:hint="eastAsia"/>
                <w:szCs w:val="21"/>
              </w:rPr>
              <w:t>有效投标报价）×</w:t>
            </w:r>
            <w:r>
              <w:rPr>
                <w:rFonts w:ascii="宋体" w:hAnsi="宋体" w:cs="宋体" w:hint="eastAsia"/>
                <w:szCs w:val="21"/>
              </w:rPr>
              <w:t>30</w:t>
            </w:r>
            <w:r>
              <w:rPr>
                <w:rFonts w:ascii="宋体" w:hAnsi="宋体" w:cs="宋体" w:hint="eastAsia"/>
                <w:szCs w:val="21"/>
              </w:rPr>
              <w:t>分</w:t>
            </w:r>
          </w:p>
        </w:tc>
      </w:tr>
      <w:tr w:rsidR="00553C56">
        <w:trPr>
          <w:trHeight w:val="1564"/>
          <w:jc w:val="center"/>
        </w:trPr>
        <w:tc>
          <w:tcPr>
            <w:tcW w:w="1239" w:type="dxa"/>
            <w:vAlign w:val="center"/>
          </w:tcPr>
          <w:p w:rsidR="00553C56" w:rsidRDefault="009D3C9D">
            <w:pPr>
              <w:snapToGrid w:val="0"/>
              <w:spacing w:line="320" w:lineRule="exact"/>
              <w:jc w:val="left"/>
              <w:rPr>
                <w:rFonts w:ascii="宋体" w:hAnsi="宋体" w:cs="宋体"/>
                <w:szCs w:val="21"/>
              </w:rPr>
            </w:pPr>
            <w:r>
              <w:rPr>
                <w:rFonts w:ascii="宋体" w:hAnsi="宋体" w:cs="宋体" w:hint="eastAsia"/>
                <w:szCs w:val="21"/>
              </w:rPr>
              <w:t>产品质量（</w:t>
            </w:r>
            <w:r>
              <w:rPr>
                <w:rFonts w:ascii="宋体" w:hAnsi="宋体" w:cs="宋体" w:hint="eastAsia"/>
                <w:szCs w:val="21"/>
              </w:rPr>
              <w:t>30</w:t>
            </w:r>
            <w:r>
              <w:rPr>
                <w:rFonts w:ascii="宋体" w:hAnsi="宋体" w:cs="宋体" w:hint="eastAsia"/>
                <w:szCs w:val="21"/>
              </w:rPr>
              <w:t>分）</w:t>
            </w:r>
          </w:p>
        </w:tc>
        <w:tc>
          <w:tcPr>
            <w:tcW w:w="2140" w:type="dxa"/>
            <w:vAlign w:val="center"/>
          </w:tcPr>
          <w:p w:rsidR="00553C56" w:rsidRDefault="009D3C9D">
            <w:pPr>
              <w:widowControl/>
              <w:snapToGrid w:val="0"/>
              <w:spacing w:line="320" w:lineRule="exact"/>
              <w:rPr>
                <w:rFonts w:ascii="宋体" w:hAnsi="宋体" w:cs="宋体"/>
                <w:szCs w:val="21"/>
              </w:rPr>
            </w:pPr>
            <w:r>
              <w:rPr>
                <w:rFonts w:ascii="宋体" w:hAnsi="宋体" w:cs="宋体" w:hint="eastAsia"/>
                <w:kern w:val="0"/>
                <w:szCs w:val="21"/>
              </w:rPr>
              <w:t>1</w:t>
            </w:r>
            <w:r>
              <w:rPr>
                <w:rFonts w:ascii="宋体" w:hAnsi="宋体" w:cs="宋体" w:hint="eastAsia"/>
                <w:kern w:val="0"/>
                <w:szCs w:val="21"/>
              </w:rPr>
              <w:t>、技术参数、性能及产品功能等</w:t>
            </w:r>
          </w:p>
        </w:tc>
        <w:tc>
          <w:tcPr>
            <w:tcW w:w="6103" w:type="dxa"/>
            <w:vAlign w:val="center"/>
          </w:tcPr>
          <w:p w:rsidR="00553C56" w:rsidRDefault="009D3C9D">
            <w:pPr>
              <w:snapToGrid w:val="0"/>
              <w:spacing w:line="32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w:t>
            </w:r>
            <w:r>
              <w:rPr>
                <w:rFonts w:ascii="宋体" w:hAnsi="宋体" w:cs="宋体" w:hint="eastAsia"/>
                <w:szCs w:val="21"/>
              </w:rPr>
              <w:t>所投</w:t>
            </w:r>
            <w:r>
              <w:rPr>
                <w:rFonts w:ascii="宋体" w:hAnsi="宋体" w:cs="宋体" w:hint="eastAsia"/>
                <w:szCs w:val="21"/>
              </w:rPr>
              <w:t>产品或设备</w:t>
            </w:r>
            <w:r>
              <w:rPr>
                <w:rFonts w:ascii="宋体" w:hAnsi="宋体" w:cs="宋体" w:hint="eastAsia"/>
                <w:szCs w:val="21"/>
              </w:rPr>
              <w:t>均应提供</w:t>
            </w:r>
            <w:r>
              <w:rPr>
                <w:rFonts w:ascii="宋体" w:hAnsi="宋体" w:cs="宋体" w:hint="eastAsia"/>
                <w:szCs w:val="21"/>
              </w:rPr>
              <w:t>相关证明文件资料</w:t>
            </w:r>
            <w:r>
              <w:rPr>
                <w:rFonts w:ascii="宋体" w:hAnsi="宋体" w:cs="宋体" w:hint="eastAsia"/>
                <w:szCs w:val="21"/>
              </w:rPr>
              <w:t>，所</w:t>
            </w:r>
            <w:r>
              <w:rPr>
                <w:rFonts w:ascii="宋体" w:hAnsi="宋体" w:cs="宋体" w:hint="eastAsia"/>
                <w:szCs w:val="21"/>
              </w:rPr>
              <w:t>投产品</w:t>
            </w:r>
            <w:r>
              <w:rPr>
                <w:rFonts w:ascii="宋体" w:hAnsi="宋体" w:cs="宋体" w:hint="eastAsia"/>
                <w:szCs w:val="21"/>
              </w:rPr>
              <w:t>必须是正规厂家生产的原装正品；</w:t>
            </w:r>
          </w:p>
          <w:p w:rsidR="00553C56" w:rsidRDefault="009D3C9D">
            <w:pPr>
              <w:snapToGrid w:val="0"/>
              <w:spacing w:line="320" w:lineRule="exac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w:t>
            </w:r>
            <w:r>
              <w:rPr>
                <w:rFonts w:ascii="宋体" w:hAnsi="宋体" w:cs="宋体" w:hint="eastAsia"/>
                <w:szCs w:val="21"/>
              </w:rPr>
              <w:t>产品需有注册证</w:t>
            </w:r>
            <w:r>
              <w:rPr>
                <w:rFonts w:ascii="宋体" w:hAnsi="宋体" w:cs="宋体" w:hint="eastAsia"/>
                <w:szCs w:val="21"/>
              </w:rPr>
              <w:t>或备案凭</w:t>
            </w:r>
            <w:r>
              <w:rPr>
                <w:rFonts w:ascii="宋体" w:hAnsi="宋体" w:cs="宋体" w:hint="eastAsia"/>
                <w:szCs w:val="21"/>
              </w:rPr>
              <w:t>证；</w:t>
            </w:r>
          </w:p>
          <w:p w:rsidR="00553C56" w:rsidRDefault="009D3C9D">
            <w:pPr>
              <w:widowControl/>
              <w:snapToGrid w:val="0"/>
              <w:spacing w:line="320" w:lineRule="exac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w:t>
            </w:r>
            <w:r>
              <w:rPr>
                <w:rFonts w:ascii="宋体" w:hAnsi="宋体" w:cs="宋体" w:hint="eastAsia"/>
                <w:szCs w:val="21"/>
              </w:rPr>
              <w:t>提供有关投标货物符合</w:t>
            </w:r>
            <w:r>
              <w:rPr>
                <w:rFonts w:ascii="宋体" w:hAnsi="宋体" w:cs="宋体" w:hint="eastAsia"/>
                <w:szCs w:val="21"/>
              </w:rPr>
              <w:t>采购</w:t>
            </w:r>
            <w:r>
              <w:rPr>
                <w:rFonts w:ascii="宋体" w:hAnsi="宋体" w:cs="宋体" w:hint="eastAsia"/>
                <w:szCs w:val="21"/>
              </w:rPr>
              <w:t>文件要求的相关证明文件。</w:t>
            </w:r>
          </w:p>
        </w:tc>
      </w:tr>
      <w:tr w:rsidR="00553C56">
        <w:trPr>
          <w:trHeight w:val="275"/>
          <w:jc w:val="center"/>
        </w:trPr>
        <w:tc>
          <w:tcPr>
            <w:tcW w:w="1239" w:type="dxa"/>
            <w:vAlign w:val="center"/>
          </w:tcPr>
          <w:p w:rsidR="00553C56" w:rsidRDefault="009D3C9D">
            <w:pPr>
              <w:snapToGrid w:val="0"/>
              <w:spacing w:line="320" w:lineRule="exact"/>
              <w:jc w:val="center"/>
              <w:rPr>
                <w:rFonts w:ascii="宋体" w:hAnsi="宋体" w:cs="宋体"/>
                <w:szCs w:val="21"/>
              </w:rPr>
            </w:pPr>
            <w:r>
              <w:rPr>
                <w:rFonts w:ascii="宋体" w:hAnsi="宋体" w:cs="宋体" w:hint="eastAsia"/>
                <w:szCs w:val="21"/>
              </w:rPr>
              <w:t>商务</w:t>
            </w:r>
            <w:r>
              <w:rPr>
                <w:rFonts w:ascii="宋体" w:hAnsi="宋体" w:cs="宋体" w:hint="eastAsia"/>
                <w:szCs w:val="21"/>
              </w:rPr>
              <w:t>部分（</w:t>
            </w:r>
            <w:r>
              <w:rPr>
                <w:rFonts w:ascii="宋体" w:hAnsi="宋体" w:cs="宋体" w:hint="eastAsia"/>
                <w:szCs w:val="21"/>
              </w:rPr>
              <w:t>2</w:t>
            </w:r>
            <w:r>
              <w:rPr>
                <w:rFonts w:ascii="宋体" w:hAnsi="宋体" w:cs="宋体" w:hint="eastAsia"/>
                <w:szCs w:val="21"/>
              </w:rPr>
              <w:t>0</w:t>
            </w:r>
            <w:r>
              <w:rPr>
                <w:rFonts w:ascii="宋体" w:hAnsi="宋体" w:cs="宋体" w:hint="eastAsia"/>
                <w:szCs w:val="21"/>
              </w:rPr>
              <w:t>分）</w:t>
            </w:r>
          </w:p>
        </w:tc>
        <w:tc>
          <w:tcPr>
            <w:tcW w:w="2140" w:type="dxa"/>
            <w:tcBorders>
              <w:top w:val="single" w:sz="4" w:space="0" w:color="auto"/>
            </w:tcBorders>
            <w:vAlign w:val="center"/>
          </w:tcPr>
          <w:p w:rsidR="00553C56" w:rsidRDefault="009D3C9D">
            <w:pPr>
              <w:snapToGrid w:val="0"/>
              <w:spacing w:line="320" w:lineRule="exact"/>
              <w:jc w:val="center"/>
              <w:rPr>
                <w:rFonts w:ascii="宋体" w:hAnsi="宋体" w:cs="宋体"/>
                <w:szCs w:val="21"/>
              </w:rPr>
            </w:pPr>
            <w:r>
              <w:rPr>
                <w:rFonts w:ascii="宋体" w:hAnsi="宋体" w:cs="宋体" w:hint="eastAsia"/>
                <w:szCs w:val="21"/>
              </w:rPr>
              <w:t>证书、资信等级、类似业绩、质保期、配件及其他优惠承诺等</w:t>
            </w:r>
          </w:p>
        </w:tc>
        <w:tc>
          <w:tcPr>
            <w:tcW w:w="6103" w:type="dxa"/>
            <w:vAlign w:val="center"/>
          </w:tcPr>
          <w:p w:rsidR="00553C56" w:rsidRDefault="009D3C9D">
            <w:pPr>
              <w:widowControl/>
              <w:snapToGrid w:val="0"/>
              <w:spacing w:line="320" w:lineRule="exact"/>
              <w:rPr>
                <w:rFonts w:ascii="宋体" w:hAnsi="宋体" w:cs="宋体"/>
                <w:kern w:val="0"/>
                <w:szCs w:val="21"/>
              </w:rPr>
            </w:pPr>
            <w:r>
              <w:rPr>
                <w:rFonts w:ascii="宋体" w:hAnsi="宋体" w:cs="宋体" w:hint="eastAsia"/>
                <w:kern w:val="0"/>
                <w:szCs w:val="21"/>
              </w:rPr>
              <w:t>提供相关有效证件等资料的复印件</w:t>
            </w:r>
          </w:p>
        </w:tc>
      </w:tr>
      <w:tr w:rsidR="00553C56">
        <w:trPr>
          <w:trHeight w:val="862"/>
          <w:jc w:val="center"/>
        </w:trPr>
        <w:tc>
          <w:tcPr>
            <w:tcW w:w="1239" w:type="dxa"/>
            <w:vAlign w:val="center"/>
          </w:tcPr>
          <w:p w:rsidR="00553C56" w:rsidRDefault="009D3C9D">
            <w:pPr>
              <w:snapToGrid w:val="0"/>
              <w:spacing w:line="320" w:lineRule="exact"/>
              <w:jc w:val="center"/>
              <w:rPr>
                <w:rFonts w:ascii="宋体" w:hAnsi="宋体" w:cs="宋体"/>
                <w:szCs w:val="21"/>
              </w:rPr>
            </w:pPr>
            <w:r>
              <w:rPr>
                <w:rFonts w:ascii="宋体" w:hAnsi="宋体" w:cs="宋体" w:hint="eastAsia"/>
                <w:szCs w:val="21"/>
              </w:rPr>
              <w:t>售后服务</w:t>
            </w:r>
          </w:p>
          <w:p w:rsidR="00553C56" w:rsidRDefault="009D3C9D">
            <w:pPr>
              <w:snapToGrid w:val="0"/>
              <w:spacing w:line="320" w:lineRule="exact"/>
              <w:jc w:val="center"/>
              <w:rPr>
                <w:rFonts w:ascii="宋体" w:hAnsi="宋体" w:cs="宋体"/>
                <w:szCs w:val="21"/>
              </w:rPr>
            </w:pPr>
            <w:r>
              <w:rPr>
                <w:rFonts w:ascii="宋体" w:hAnsi="宋体" w:cs="宋体" w:hint="eastAsia"/>
                <w:szCs w:val="21"/>
              </w:rPr>
              <w:t>(20</w:t>
            </w:r>
            <w:r>
              <w:rPr>
                <w:rFonts w:ascii="宋体" w:hAnsi="宋体" w:cs="宋体" w:hint="eastAsia"/>
                <w:szCs w:val="21"/>
              </w:rPr>
              <w:t>分</w:t>
            </w:r>
            <w:r>
              <w:rPr>
                <w:rFonts w:ascii="宋体" w:hAnsi="宋体" w:cs="宋体" w:hint="eastAsia"/>
                <w:szCs w:val="21"/>
              </w:rPr>
              <w:t>)</w:t>
            </w:r>
          </w:p>
        </w:tc>
        <w:tc>
          <w:tcPr>
            <w:tcW w:w="2140" w:type="dxa"/>
            <w:vAlign w:val="center"/>
          </w:tcPr>
          <w:p w:rsidR="00553C56" w:rsidRDefault="009D3C9D">
            <w:pPr>
              <w:pStyle w:val="Default"/>
              <w:snapToGrid w:val="0"/>
              <w:spacing w:line="320" w:lineRule="exact"/>
              <w:jc w:val="center"/>
              <w:rPr>
                <w:rFonts w:hAnsi="宋体"/>
                <w:color w:val="auto"/>
                <w:kern w:val="2"/>
                <w:sz w:val="21"/>
                <w:szCs w:val="21"/>
              </w:rPr>
            </w:pPr>
            <w:r>
              <w:rPr>
                <w:rFonts w:hAnsi="宋体" w:hint="eastAsia"/>
                <w:color w:val="auto"/>
                <w:kern w:val="2"/>
                <w:sz w:val="21"/>
                <w:szCs w:val="21"/>
              </w:rPr>
              <w:t>培训方案、服务站点、服务响应及时性、售后服务方案等</w:t>
            </w:r>
          </w:p>
        </w:tc>
        <w:tc>
          <w:tcPr>
            <w:tcW w:w="6103" w:type="dxa"/>
            <w:vAlign w:val="center"/>
          </w:tcPr>
          <w:p w:rsidR="00553C56" w:rsidRDefault="009D3C9D">
            <w:pPr>
              <w:widowControl/>
              <w:snapToGrid w:val="0"/>
              <w:spacing w:line="320" w:lineRule="exact"/>
              <w:jc w:val="left"/>
              <w:rPr>
                <w:rFonts w:ascii="宋体" w:hAnsi="宋体" w:cs="宋体"/>
                <w:szCs w:val="21"/>
              </w:rPr>
            </w:pPr>
            <w:r>
              <w:rPr>
                <w:rFonts w:ascii="宋体" w:hAnsi="宋体" w:cs="宋体" w:hint="eastAsia"/>
                <w:kern w:val="0"/>
                <w:szCs w:val="21"/>
              </w:rPr>
              <w:t>根据</w:t>
            </w:r>
            <w:r>
              <w:rPr>
                <w:rFonts w:ascii="宋体" w:hAnsi="宋体" w:cs="宋体" w:hint="eastAsia"/>
                <w:kern w:val="0"/>
                <w:szCs w:val="21"/>
              </w:rPr>
              <w:t>投标人在投标文件中所投产品的售后服务站设立情况（配备有专业售后服务技术人员，提供售后服务人员名单和售后服务地址、电话）</w:t>
            </w:r>
            <w:r>
              <w:rPr>
                <w:rFonts w:ascii="宋体" w:hAnsi="宋体" w:cs="宋体" w:hint="eastAsia"/>
                <w:kern w:val="0"/>
                <w:szCs w:val="21"/>
              </w:rPr>
              <w:t>、培训方案、</w:t>
            </w:r>
            <w:r>
              <w:rPr>
                <w:rFonts w:ascii="宋体" w:hAnsi="宋体" w:cs="宋体" w:hint="eastAsia"/>
                <w:szCs w:val="21"/>
              </w:rPr>
              <w:t>售后服务及时率、服务到位程度、详细的维修时间和处理办法及针对本项目的售后服务方案及相应的安全质量保障措施等内容</w:t>
            </w:r>
            <w:r>
              <w:rPr>
                <w:rFonts w:ascii="宋体" w:hAnsi="宋体" w:cs="宋体" w:hint="eastAsia"/>
                <w:kern w:val="0"/>
                <w:szCs w:val="21"/>
              </w:rPr>
              <w:t>；</w:t>
            </w:r>
          </w:p>
        </w:tc>
      </w:tr>
      <w:tr w:rsidR="00553C56">
        <w:trPr>
          <w:trHeight w:val="863"/>
          <w:jc w:val="center"/>
        </w:trPr>
        <w:tc>
          <w:tcPr>
            <w:tcW w:w="1239" w:type="dxa"/>
          </w:tcPr>
          <w:p w:rsidR="00553C56" w:rsidRDefault="009D3C9D">
            <w:pPr>
              <w:snapToGrid w:val="0"/>
              <w:spacing w:line="320" w:lineRule="exact"/>
              <w:jc w:val="center"/>
              <w:rPr>
                <w:rFonts w:ascii="宋体" w:hAnsi="宋体" w:cs="宋体"/>
                <w:szCs w:val="21"/>
              </w:rPr>
            </w:pPr>
            <w:r>
              <w:rPr>
                <w:rFonts w:ascii="宋体" w:hAnsi="宋体" w:cs="宋体" w:hint="eastAsia"/>
                <w:szCs w:val="21"/>
              </w:rPr>
              <w:t>得分的计算</w:t>
            </w:r>
          </w:p>
        </w:tc>
        <w:tc>
          <w:tcPr>
            <w:tcW w:w="8243" w:type="dxa"/>
            <w:gridSpan w:val="2"/>
            <w:vAlign w:val="center"/>
          </w:tcPr>
          <w:p w:rsidR="00553C56" w:rsidRDefault="009D3C9D">
            <w:pPr>
              <w:snapToGrid w:val="0"/>
              <w:spacing w:line="320" w:lineRule="exact"/>
              <w:rPr>
                <w:rFonts w:ascii="宋体" w:hAnsi="宋体" w:cs="宋体"/>
                <w:szCs w:val="21"/>
              </w:rPr>
            </w:pPr>
            <w:r>
              <w:rPr>
                <w:rFonts w:ascii="宋体" w:hAnsi="宋体" w:cs="宋体" w:hint="eastAsia"/>
                <w:szCs w:val="21"/>
              </w:rPr>
              <w:t>评标委员会成员评分</w:t>
            </w:r>
            <w:r>
              <w:rPr>
                <w:rFonts w:ascii="宋体" w:hAnsi="宋体" w:cs="宋体" w:hint="eastAsia"/>
                <w:szCs w:val="21"/>
              </w:rPr>
              <w:t>=</w:t>
            </w:r>
            <w:r>
              <w:rPr>
                <w:rFonts w:ascii="宋体" w:hAnsi="宋体" w:cs="宋体" w:hint="eastAsia"/>
                <w:szCs w:val="21"/>
              </w:rPr>
              <w:t>各项评分因素的汇总得分。</w:t>
            </w:r>
          </w:p>
          <w:p w:rsidR="00553C56" w:rsidRDefault="009D3C9D">
            <w:pPr>
              <w:snapToGrid w:val="0"/>
              <w:spacing w:line="320" w:lineRule="exact"/>
              <w:rPr>
                <w:rFonts w:ascii="宋体" w:hAnsi="宋体" w:cs="宋体"/>
                <w:szCs w:val="21"/>
              </w:rPr>
            </w:pPr>
            <w:r>
              <w:rPr>
                <w:rFonts w:ascii="宋体" w:hAnsi="宋体" w:cs="宋体" w:hint="eastAsia"/>
                <w:szCs w:val="21"/>
              </w:rPr>
              <w:t>评标总得分</w:t>
            </w:r>
            <w:r>
              <w:rPr>
                <w:rFonts w:ascii="宋体" w:hAnsi="宋体" w:cs="宋体" w:hint="eastAsia"/>
                <w:szCs w:val="21"/>
              </w:rPr>
              <w:t>=</w:t>
            </w:r>
            <w:r>
              <w:rPr>
                <w:rFonts w:ascii="宋体" w:hAnsi="宋体" w:cs="宋体" w:hint="eastAsia"/>
                <w:szCs w:val="21"/>
              </w:rPr>
              <w:t>评标委员会所有成员合计评分</w:t>
            </w:r>
            <w:r>
              <w:rPr>
                <w:rFonts w:ascii="宋体" w:hAnsi="宋体" w:cs="宋体" w:hint="eastAsia"/>
                <w:szCs w:val="21"/>
              </w:rPr>
              <w:t>/</w:t>
            </w:r>
            <w:r>
              <w:rPr>
                <w:rFonts w:ascii="宋体" w:hAnsi="宋体" w:cs="宋体" w:hint="eastAsia"/>
                <w:szCs w:val="21"/>
              </w:rPr>
              <w:t>评标委员会组成人员数。</w:t>
            </w:r>
          </w:p>
        </w:tc>
      </w:tr>
    </w:tbl>
    <w:p w:rsidR="00553C56" w:rsidRDefault="00553C56">
      <w:pPr>
        <w:spacing w:line="500" w:lineRule="exact"/>
        <w:ind w:firstLineChars="200" w:firstLine="420"/>
        <w:rPr>
          <w:rFonts w:ascii="宋体" w:hAnsi="宋体" w:cs="宋体"/>
          <w:kern w:val="0"/>
          <w:szCs w:val="21"/>
        </w:rPr>
      </w:pPr>
    </w:p>
    <w:p w:rsidR="00553C56" w:rsidRDefault="009D3C9D">
      <w:pPr>
        <w:rPr>
          <w:b/>
        </w:rPr>
      </w:pPr>
      <w:r>
        <w:rPr>
          <w:rFonts w:hint="eastAsia"/>
          <w:b/>
        </w:rPr>
        <w:br w:type="page"/>
      </w:r>
    </w:p>
    <w:p w:rsidR="00553C56" w:rsidRDefault="009D3C9D">
      <w:pPr>
        <w:jc w:val="center"/>
        <w:rPr>
          <w:rFonts w:ascii="黑体" w:eastAsia="黑体" w:hAnsi="宋体" w:cs="宋体"/>
          <w:b/>
          <w:bCs/>
          <w:kern w:val="0"/>
          <w:sz w:val="32"/>
          <w:szCs w:val="32"/>
        </w:rPr>
      </w:pPr>
      <w:bookmarkStart w:id="47" w:name="_Toc28988"/>
      <w:bookmarkStart w:id="48" w:name="_Toc1947"/>
      <w:bookmarkStart w:id="49" w:name="_Toc1482"/>
      <w:bookmarkStart w:id="50" w:name="_Toc256519703"/>
      <w:bookmarkStart w:id="51" w:name="_Toc326786897"/>
      <w:bookmarkEnd w:id="46"/>
      <w:r>
        <w:rPr>
          <w:rFonts w:ascii="黑体" w:eastAsia="黑体" w:hAnsi="宋体" w:cs="宋体" w:hint="eastAsia"/>
          <w:b/>
          <w:bCs/>
          <w:kern w:val="0"/>
          <w:sz w:val="32"/>
          <w:szCs w:val="32"/>
        </w:rPr>
        <w:lastRenderedPageBreak/>
        <w:t>第五章</w:t>
      </w:r>
      <w:r>
        <w:rPr>
          <w:rFonts w:ascii="黑体" w:eastAsia="黑体" w:hAnsi="宋体" w:cs="宋体" w:hint="eastAsia"/>
          <w:b/>
          <w:bCs/>
          <w:kern w:val="0"/>
          <w:sz w:val="32"/>
          <w:szCs w:val="32"/>
        </w:rPr>
        <w:t xml:space="preserve">  </w:t>
      </w:r>
      <w:r>
        <w:rPr>
          <w:rFonts w:ascii="黑体" w:eastAsia="黑体" w:hAnsi="宋体" w:cs="宋体" w:hint="eastAsia"/>
          <w:b/>
          <w:bCs/>
          <w:kern w:val="0"/>
          <w:sz w:val="32"/>
          <w:szCs w:val="32"/>
        </w:rPr>
        <w:t>采购合同</w:t>
      </w:r>
      <w:bookmarkEnd w:id="47"/>
    </w:p>
    <w:p w:rsidR="00553C56" w:rsidRDefault="009D3C9D">
      <w:pPr>
        <w:snapToGrid w:val="0"/>
        <w:spacing w:line="360" w:lineRule="auto"/>
        <w:jc w:val="center"/>
        <w:rPr>
          <w:rFonts w:ascii="宋体" w:hAnsi="宋体"/>
          <w:szCs w:val="21"/>
        </w:rPr>
      </w:pPr>
      <w:r>
        <w:rPr>
          <w:rFonts w:ascii="宋体" w:hAnsi="宋体" w:hint="eastAsia"/>
          <w:szCs w:val="21"/>
        </w:rPr>
        <w:t>（</w:t>
      </w:r>
      <w:r>
        <w:rPr>
          <w:rFonts w:ascii="宋体" w:hAnsi="宋体" w:hint="eastAsia"/>
          <w:szCs w:val="21"/>
        </w:rPr>
        <w:t>以实际合同为准</w:t>
      </w:r>
      <w:r>
        <w:rPr>
          <w:rFonts w:ascii="宋体" w:hAnsi="宋体" w:hint="eastAsia"/>
          <w:szCs w:val="21"/>
        </w:rPr>
        <w:t>）</w:t>
      </w:r>
    </w:p>
    <w:p w:rsidR="00553C56" w:rsidRDefault="00553C56">
      <w:pPr>
        <w:rPr>
          <w:sz w:val="32"/>
          <w:szCs w:val="32"/>
        </w:rPr>
      </w:pPr>
    </w:p>
    <w:p w:rsidR="00553C56" w:rsidRDefault="009D3C9D">
      <w:r>
        <w:br w:type="page"/>
      </w:r>
    </w:p>
    <w:p w:rsidR="00553C56" w:rsidRDefault="009D3C9D">
      <w:pPr>
        <w:jc w:val="center"/>
        <w:rPr>
          <w:rFonts w:ascii="黑体" w:eastAsia="黑体" w:hAnsi="宋体" w:cs="宋体"/>
          <w:b/>
          <w:bCs/>
          <w:kern w:val="0"/>
          <w:sz w:val="32"/>
          <w:szCs w:val="32"/>
        </w:rPr>
      </w:pPr>
      <w:bookmarkStart w:id="52" w:name="_Toc2638"/>
      <w:r>
        <w:rPr>
          <w:rFonts w:ascii="黑体" w:eastAsia="黑体" w:hAnsi="宋体" w:cs="宋体" w:hint="eastAsia"/>
          <w:b/>
          <w:bCs/>
          <w:kern w:val="0"/>
          <w:sz w:val="32"/>
          <w:szCs w:val="32"/>
        </w:rPr>
        <w:lastRenderedPageBreak/>
        <w:t>第六章</w:t>
      </w:r>
      <w:r>
        <w:rPr>
          <w:rFonts w:ascii="黑体" w:eastAsia="黑体" w:hAnsi="宋体" w:cs="宋体" w:hint="eastAsia"/>
          <w:b/>
          <w:bCs/>
          <w:kern w:val="0"/>
          <w:sz w:val="32"/>
          <w:szCs w:val="32"/>
        </w:rPr>
        <w:t xml:space="preserve">  </w:t>
      </w:r>
      <w:r>
        <w:rPr>
          <w:rFonts w:ascii="黑体" w:eastAsia="黑体" w:hAnsi="宋体" w:cs="宋体" w:hint="eastAsia"/>
          <w:b/>
          <w:bCs/>
          <w:kern w:val="0"/>
          <w:sz w:val="32"/>
          <w:szCs w:val="32"/>
        </w:rPr>
        <w:t>投标文件格式</w:t>
      </w:r>
      <w:bookmarkEnd w:id="48"/>
      <w:bookmarkEnd w:id="49"/>
      <w:bookmarkEnd w:id="52"/>
    </w:p>
    <w:p w:rsidR="00553C56" w:rsidRDefault="00553C56">
      <w:pPr>
        <w:spacing w:line="440" w:lineRule="exact"/>
        <w:rPr>
          <w:sz w:val="24"/>
        </w:rPr>
      </w:pPr>
    </w:p>
    <w:p w:rsidR="00553C56" w:rsidRDefault="009D3C9D">
      <w:pPr>
        <w:jc w:val="center"/>
        <w:rPr>
          <w:b/>
          <w:bCs/>
          <w:sz w:val="32"/>
          <w:szCs w:val="32"/>
        </w:rPr>
      </w:pPr>
      <w:bookmarkStart w:id="53" w:name="_Toc13604"/>
      <w:r>
        <w:rPr>
          <w:rFonts w:hint="eastAsia"/>
          <w:b/>
          <w:bCs/>
          <w:sz w:val="32"/>
          <w:szCs w:val="32"/>
        </w:rPr>
        <w:t>目</w:t>
      </w:r>
      <w:r>
        <w:rPr>
          <w:rFonts w:hint="eastAsia"/>
          <w:b/>
          <w:bCs/>
          <w:sz w:val="32"/>
          <w:szCs w:val="32"/>
        </w:rPr>
        <w:t xml:space="preserve">    </w:t>
      </w:r>
      <w:r>
        <w:rPr>
          <w:rFonts w:hint="eastAsia"/>
          <w:b/>
          <w:bCs/>
          <w:sz w:val="32"/>
          <w:szCs w:val="32"/>
        </w:rPr>
        <w:t>录</w:t>
      </w:r>
      <w:bookmarkEnd w:id="53"/>
    </w:p>
    <w:p w:rsidR="00553C56" w:rsidRDefault="00553C56">
      <w:pPr>
        <w:widowControl/>
        <w:wordWrap w:val="0"/>
        <w:spacing w:line="460" w:lineRule="exact"/>
        <w:ind w:firstLineChars="200" w:firstLine="480"/>
        <w:jc w:val="left"/>
        <w:rPr>
          <w:rFonts w:ascii="宋体" w:hAnsi="宋体" w:cs="宋体"/>
          <w:kern w:val="0"/>
          <w:sz w:val="24"/>
        </w:rPr>
      </w:pPr>
    </w:p>
    <w:p w:rsidR="00553C56" w:rsidRDefault="009D3C9D">
      <w:pPr>
        <w:snapToGrid w:val="0"/>
        <w:spacing w:line="360" w:lineRule="auto"/>
        <w:ind w:firstLineChars="200" w:firstLine="480"/>
        <w:rPr>
          <w:sz w:val="24"/>
        </w:rPr>
      </w:pPr>
      <w:bookmarkStart w:id="54" w:name="_Toc11308"/>
      <w:r>
        <w:rPr>
          <w:rFonts w:hint="eastAsia"/>
          <w:sz w:val="24"/>
        </w:rPr>
        <w:t>附件</w:t>
      </w:r>
      <w:r>
        <w:rPr>
          <w:rFonts w:hint="eastAsia"/>
          <w:sz w:val="24"/>
        </w:rPr>
        <w:t>1</w:t>
      </w:r>
      <w:r>
        <w:rPr>
          <w:rFonts w:hint="eastAsia"/>
          <w:sz w:val="24"/>
        </w:rPr>
        <w:t>投标文件封面（格式）</w:t>
      </w:r>
      <w:bookmarkEnd w:id="54"/>
    </w:p>
    <w:p w:rsidR="00553C56" w:rsidRDefault="009D3C9D">
      <w:pPr>
        <w:snapToGrid w:val="0"/>
        <w:spacing w:line="360" w:lineRule="auto"/>
        <w:ind w:firstLineChars="200" w:firstLine="480"/>
        <w:rPr>
          <w:sz w:val="24"/>
        </w:rPr>
      </w:pPr>
      <w:bookmarkStart w:id="55" w:name="_Toc25345"/>
      <w:r>
        <w:rPr>
          <w:rFonts w:hint="eastAsia"/>
          <w:sz w:val="24"/>
        </w:rPr>
        <w:t>附件</w:t>
      </w:r>
      <w:r>
        <w:rPr>
          <w:rFonts w:hint="eastAsia"/>
          <w:sz w:val="24"/>
        </w:rPr>
        <w:t xml:space="preserve">2 </w:t>
      </w:r>
      <w:r>
        <w:rPr>
          <w:rFonts w:hint="eastAsia"/>
          <w:sz w:val="24"/>
        </w:rPr>
        <w:t>投标书（格式）</w:t>
      </w:r>
      <w:bookmarkEnd w:id="55"/>
    </w:p>
    <w:p w:rsidR="00553C56" w:rsidRDefault="009D3C9D">
      <w:pPr>
        <w:snapToGrid w:val="0"/>
        <w:spacing w:line="360" w:lineRule="auto"/>
        <w:ind w:firstLineChars="200" w:firstLine="480"/>
        <w:rPr>
          <w:sz w:val="24"/>
        </w:rPr>
      </w:pPr>
      <w:bookmarkStart w:id="56" w:name="_Toc10217"/>
      <w:r>
        <w:rPr>
          <w:rFonts w:hint="eastAsia"/>
          <w:sz w:val="24"/>
        </w:rPr>
        <w:t>附件</w:t>
      </w:r>
      <w:r>
        <w:rPr>
          <w:rFonts w:hint="eastAsia"/>
          <w:sz w:val="24"/>
        </w:rPr>
        <w:t xml:space="preserve">3 </w:t>
      </w:r>
      <w:r>
        <w:rPr>
          <w:rFonts w:hint="eastAsia"/>
          <w:sz w:val="24"/>
        </w:rPr>
        <w:t>开标一览表（格式）</w:t>
      </w:r>
      <w:bookmarkEnd w:id="56"/>
    </w:p>
    <w:p w:rsidR="00553C56" w:rsidRDefault="009D3C9D">
      <w:pPr>
        <w:snapToGrid w:val="0"/>
        <w:spacing w:line="360" w:lineRule="auto"/>
        <w:ind w:firstLineChars="200" w:firstLine="480"/>
        <w:rPr>
          <w:sz w:val="24"/>
        </w:rPr>
      </w:pPr>
      <w:bookmarkStart w:id="57" w:name="_Toc9579"/>
      <w:r>
        <w:rPr>
          <w:rFonts w:hint="eastAsia"/>
          <w:sz w:val="24"/>
        </w:rPr>
        <w:t>附件</w:t>
      </w:r>
      <w:r>
        <w:rPr>
          <w:rFonts w:hint="eastAsia"/>
          <w:sz w:val="24"/>
        </w:rPr>
        <w:t xml:space="preserve">4 </w:t>
      </w:r>
      <w:r>
        <w:rPr>
          <w:rFonts w:hint="eastAsia"/>
          <w:sz w:val="24"/>
        </w:rPr>
        <w:t>投标报价明细表（格式）</w:t>
      </w:r>
      <w:bookmarkEnd w:id="57"/>
    </w:p>
    <w:p w:rsidR="00553C56" w:rsidRDefault="009D3C9D">
      <w:pPr>
        <w:snapToGrid w:val="0"/>
        <w:spacing w:line="360" w:lineRule="auto"/>
        <w:ind w:firstLineChars="200" w:firstLine="480"/>
        <w:rPr>
          <w:sz w:val="24"/>
        </w:rPr>
      </w:pPr>
      <w:bookmarkStart w:id="58" w:name="_Toc28392"/>
      <w:r>
        <w:rPr>
          <w:rFonts w:hint="eastAsia"/>
          <w:sz w:val="24"/>
        </w:rPr>
        <w:t>附件</w:t>
      </w:r>
      <w:r>
        <w:rPr>
          <w:rFonts w:hint="eastAsia"/>
          <w:sz w:val="24"/>
        </w:rPr>
        <w:t>5</w:t>
      </w:r>
      <w:r>
        <w:rPr>
          <w:rFonts w:hint="eastAsia"/>
          <w:sz w:val="24"/>
        </w:rPr>
        <w:t>技术响应表（格式）</w:t>
      </w:r>
      <w:bookmarkEnd w:id="58"/>
    </w:p>
    <w:p w:rsidR="00553C56" w:rsidRDefault="009D3C9D">
      <w:pPr>
        <w:snapToGrid w:val="0"/>
        <w:spacing w:line="360" w:lineRule="auto"/>
        <w:ind w:firstLineChars="200" w:firstLine="480"/>
        <w:rPr>
          <w:sz w:val="24"/>
        </w:rPr>
      </w:pPr>
      <w:bookmarkStart w:id="59" w:name="_Toc6234"/>
      <w:r>
        <w:rPr>
          <w:rFonts w:hint="eastAsia"/>
          <w:sz w:val="24"/>
        </w:rPr>
        <w:t>附件</w:t>
      </w:r>
      <w:r>
        <w:rPr>
          <w:rFonts w:hint="eastAsia"/>
          <w:sz w:val="24"/>
        </w:rPr>
        <w:t xml:space="preserve">6 </w:t>
      </w:r>
      <w:r>
        <w:rPr>
          <w:rFonts w:hint="eastAsia"/>
          <w:sz w:val="24"/>
        </w:rPr>
        <w:t>商务响应表（格式）</w:t>
      </w:r>
      <w:bookmarkEnd w:id="59"/>
    </w:p>
    <w:p w:rsidR="00553C56" w:rsidRDefault="009D3C9D">
      <w:pPr>
        <w:snapToGrid w:val="0"/>
        <w:spacing w:line="360" w:lineRule="auto"/>
        <w:ind w:firstLineChars="200" w:firstLine="480"/>
        <w:rPr>
          <w:sz w:val="24"/>
        </w:rPr>
      </w:pPr>
      <w:bookmarkStart w:id="60" w:name="_Toc26231"/>
      <w:r>
        <w:rPr>
          <w:rFonts w:hint="eastAsia"/>
          <w:sz w:val="24"/>
        </w:rPr>
        <w:t>附件</w:t>
      </w:r>
      <w:r>
        <w:rPr>
          <w:rFonts w:hint="eastAsia"/>
          <w:sz w:val="24"/>
        </w:rPr>
        <w:t>7</w:t>
      </w:r>
      <w:r>
        <w:rPr>
          <w:rFonts w:hint="eastAsia"/>
          <w:sz w:val="24"/>
        </w:rPr>
        <w:t xml:space="preserve"> </w:t>
      </w:r>
      <w:r>
        <w:rPr>
          <w:rFonts w:hint="eastAsia"/>
          <w:sz w:val="24"/>
        </w:rPr>
        <w:t>法定代表人身份证明（格式）</w:t>
      </w:r>
      <w:bookmarkEnd w:id="60"/>
    </w:p>
    <w:p w:rsidR="00553C56" w:rsidRDefault="009D3C9D">
      <w:pPr>
        <w:snapToGrid w:val="0"/>
        <w:spacing w:line="360" w:lineRule="auto"/>
        <w:ind w:firstLineChars="200" w:firstLine="480"/>
        <w:rPr>
          <w:sz w:val="24"/>
        </w:rPr>
      </w:pPr>
      <w:bookmarkStart w:id="61" w:name="_Toc18484"/>
      <w:r>
        <w:rPr>
          <w:rFonts w:hint="eastAsia"/>
          <w:sz w:val="24"/>
        </w:rPr>
        <w:t>附件</w:t>
      </w:r>
      <w:r>
        <w:rPr>
          <w:rFonts w:hint="eastAsia"/>
          <w:sz w:val="24"/>
        </w:rPr>
        <w:t>8</w:t>
      </w:r>
      <w:r>
        <w:rPr>
          <w:rFonts w:hint="eastAsia"/>
          <w:sz w:val="24"/>
        </w:rPr>
        <w:t xml:space="preserve"> </w:t>
      </w:r>
      <w:r>
        <w:rPr>
          <w:rFonts w:hint="eastAsia"/>
          <w:sz w:val="24"/>
        </w:rPr>
        <w:t>法定代表人授权书（格式）</w:t>
      </w:r>
      <w:bookmarkEnd w:id="61"/>
    </w:p>
    <w:p w:rsidR="00553C56" w:rsidRDefault="009D3C9D">
      <w:pPr>
        <w:snapToGrid w:val="0"/>
        <w:spacing w:line="360" w:lineRule="auto"/>
        <w:ind w:firstLineChars="200" w:firstLine="480"/>
        <w:rPr>
          <w:sz w:val="24"/>
        </w:rPr>
      </w:pPr>
      <w:bookmarkStart w:id="62" w:name="_Toc31857"/>
      <w:r>
        <w:rPr>
          <w:rFonts w:hint="eastAsia"/>
          <w:sz w:val="24"/>
        </w:rPr>
        <w:t>附件</w:t>
      </w:r>
      <w:r>
        <w:rPr>
          <w:rFonts w:hint="eastAsia"/>
          <w:sz w:val="24"/>
        </w:rPr>
        <w:t xml:space="preserve">9 </w:t>
      </w:r>
      <w:r>
        <w:rPr>
          <w:rFonts w:hint="eastAsia"/>
          <w:sz w:val="24"/>
        </w:rPr>
        <w:t>证明文件</w:t>
      </w:r>
      <w:bookmarkEnd w:id="62"/>
    </w:p>
    <w:p w:rsidR="00553C56" w:rsidRDefault="009D3C9D">
      <w:pPr>
        <w:snapToGrid w:val="0"/>
        <w:spacing w:line="360" w:lineRule="auto"/>
        <w:ind w:firstLineChars="200" w:firstLine="480"/>
        <w:rPr>
          <w:sz w:val="24"/>
        </w:rPr>
      </w:pPr>
      <w:bookmarkStart w:id="63" w:name="_Toc23116"/>
      <w:r>
        <w:rPr>
          <w:rFonts w:hint="eastAsia"/>
          <w:sz w:val="24"/>
        </w:rPr>
        <w:t>附件</w:t>
      </w:r>
      <w:r>
        <w:rPr>
          <w:rFonts w:hint="eastAsia"/>
          <w:sz w:val="24"/>
        </w:rPr>
        <w:t xml:space="preserve">10 </w:t>
      </w:r>
      <w:r>
        <w:rPr>
          <w:rFonts w:hint="eastAsia"/>
          <w:sz w:val="24"/>
        </w:rPr>
        <w:t>供应商承诺书（格式）</w:t>
      </w:r>
      <w:bookmarkEnd w:id="63"/>
    </w:p>
    <w:p w:rsidR="00553C56" w:rsidRDefault="009D3C9D">
      <w:pPr>
        <w:snapToGrid w:val="0"/>
        <w:spacing w:line="360" w:lineRule="auto"/>
        <w:ind w:firstLineChars="200" w:firstLine="480"/>
        <w:rPr>
          <w:sz w:val="24"/>
        </w:rPr>
      </w:pPr>
      <w:r>
        <w:rPr>
          <w:rFonts w:hint="eastAsia"/>
          <w:sz w:val="24"/>
        </w:rPr>
        <w:t>附件</w:t>
      </w:r>
      <w:r>
        <w:rPr>
          <w:rFonts w:hint="eastAsia"/>
          <w:sz w:val="24"/>
        </w:rPr>
        <w:t xml:space="preserve">11 </w:t>
      </w:r>
      <w:r>
        <w:rPr>
          <w:rFonts w:hint="eastAsia"/>
          <w:sz w:val="24"/>
        </w:rPr>
        <w:t>采购项目承诺书</w:t>
      </w:r>
    </w:p>
    <w:p w:rsidR="00553C56" w:rsidRDefault="00553C56">
      <w:pPr>
        <w:widowControl/>
        <w:wordWrap w:val="0"/>
        <w:snapToGrid w:val="0"/>
        <w:spacing w:line="460" w:lineRule="exact"/>
        <w:ind w:firstLineChars="200" w:firstLine="482"/>
        <w:jc w:val="center"/>
        <w:rPr>
          <w:rFonts w:ascii="宋体" w:hAnsi="宋体" w:cs="宋体"/>
          <w:b/>
          <w:bCs/>
          <w:kern w:val="0"/>
          <w:sz w:val="24"/>
        </w:rPr>
      </w:pPr>
    </w:p>
    <w:p w:rsidR="00553C56" w:rsidRDefault="00553C56">
      <w:pPr>
        <w:widowControl/>
        <w:wordWrap w:val="0"/>
        <w:snapToGrid w:val="0"/>
        <w:spacing w:line="460" w:lineRule="exact"/>
        <w:ind w:firstLineChars="200" w:firstLine="482"/>
        <w:jc w:val="center"/>
        <w:rPr>
          <w:rFonts w:ascii="宋体" w:hAnsi="宋体" w:cs="宋体"/>
          <w:b/>
          <w:bCs/>
          <w:kern w:val="0"/>
          <w:sz w:val="24"/>
        </w:rPr>
      </w:pPr>
    </w:p>
    <w:p w:rsidR="00553C56" w:rsidRDefault="00553C56">
      <w:pPr>
        <w:widowControl/>
        <w:wordWrap w:val="0"/>
        <w:snapToGrid w:val="0"/>
        <w:spacing w:line="460" w:lineRule="exact"/>
        <w:ind w:firstLineChars="200" w:firstLine="482"/>
        <w:jc w:val="center"/>
        <w:rPr>
          <w:rFonts w:ascii="宋体" w:hAnsi="宋体" w:cs="宋体"/>
          <w:b/>
          <w:bCs/>
          <w:kern w:val="0"/>
          <w:sz w:val="24"/>
        </w:rPr>
      </w:pPr>
    </w:p>
    <w:p w:rsidR="00553C56" w:rsidRDefault="00553C56">
      <w:pPr>
        <w:pStyle w:val="a4"/>
        <w:rPr>
          <w:rFonts w:ascii="宋体" w:hAnsi="宋体" w:cs="宋体"/>
          <w:b/>
          <w:bCs/>
          <w:kern w:val="0"/>
          <w:sz w:val="24"/>
        </w:rPr>
      </w:pPr>
    </w:p>
    <w:p w:rsidR="00553C56" w:rsidRDefault="00553C56">
      <w:pPr>
        <w:pStyle w:val="Default"/>
        <w:rPr>
          <w:rFonts w:hAnsi="宋体"/>
          <w:b/>
          <w:bCs/>
          <w:color w:val="auto"/>
        </w:rPr>
      </w:pPr>
    </w:p>
    <w:p w:rsidR="00553C56" w:rsidRDefault="00553C56">
      <w:pPr>
        <w:pStyle w:val="Default"/>
        <w:rPr>
          <w:rFonts w:hAnsi="宋体"/>
          <w:b/>
          <w:bCs/>
          <w:color w:val="auto"/>
        </w:rPr>
      </w:pPr>
    </w:p>
    <w:p w:rsidR="00553C56" w:rsidRDefault="009D3C9D">
      <w:r>
        <w:rPr>
          <w:rFonts w:hint="eastAsia"/>
        </w:rPr>
        <w:br w:type="page"/>
      </w:r>
    </w:p>
    <w:p w:rsidR="00553C56" w:rsidRDefault="00553C56">
      <w:pPr>
        <w:pStyle w:val="23"/>
      </w:pPr>
    </w:p>
    <w:p w:rsidR="00553C56" w:rsidRDefault="009D3C9D">
      <w:pPr>
        <w:pStyle w:val="2"/>
      </w:pPr>
      <w:bookmarkStart w:id="64" w:name="_Toc31798"/>
      <w:bookmarkStart w:id="65" w:name="_Toc24743"/>
      <w:r>
        <w:rPr>
          <w:rFonts w:hint="eastAsia"/>
        </w:rPr>
        <w:t>附件</w:t>
      </w:r>
      <w:r>
        <w:rPr>
          <w:rFonts w:hint="eastAsia"/>
        </w:rPr>
        <w:t xml:space="preserve">1               </w:t>
      </w:r>
      <w:r>
        <w:rPr>
          <w:rFonts w:hint="eastAsia"/>
        </w:rPr>
        <w:t>投标文件封面（格式）</w:t>
      </w:r>
      <w:bookmarkEnd w:id="64"/>
      <w:bookmarkEnd w:id="65"/>
    </w:p>
    <w:p w:rsidR="00553C56" w:rsidRDefault="00553C56">
      <w:pPr>
        <w:widowControl/>
        <w:wordWrap w:val="0"/>
        <w:spacing w:line="460" w:lineRule="exact"/>
        <w:ind w:firstLineChars="200" w:firstLine="482"/>
        <w:jc w:val="center"/>
        <w:rPr>
          <w:rFonts w:ascii="宋体" w:hAnsi="宋体" w:cs="宋体"/>
          <w:b/>
          <w:kern w:val="0"/>
          <w:sz w:val="24"/>
        </w:rPr>
      </w:pPr>
    </w:p>
    <w:p w:rsidR="00553C56" w:rsidRDefault="009D3C9D">
      <w:pPr>
        <w:snapToGrid w:val="0"/>
        <w:spacing w:line="360" w:lineRule="auto"/>
        <w:jc w:val="center"/>
        <w:rPr>
          <w:rFonts w:ascii="宋体" w:hAnsi="宋体" w:cs="宋体"/>
          <w:b/>
          <w:spacing w:val="90"/>
          <w:sz w:val="52"/>
          <w:szCs w:val="52"/>
        </w:rPr>
      </w:pPr>
      <w:r>
        <w:rPr>
          <w:rFonts w:ascii="宋体" w:hAnsi="宋体" w:cs="宋体" w:hint="eastAsia"/>
          <w:b/>
          <w:snapToGrid w:val="0"/>
          <w:kern w:val="0"/>
          <w:sz w:val="44"/>
          <w:szCs w:val="44"/>
        </w:rPr>
        <w:t>驻马店中心医院</w:t>
      </w:r>
      <w:r>
        <w:rPr>
          <w:rFonts w:ascii="宋体" w:hAnsi="宋体" w:cs="宋体" w:hint="eastAsia"/>
          <w:b/>
          <w:snapToGrid w:val="0"/>
          <w:kern w:val="0"/>
          <w:sz w:val="44"/>
          <w:szCs w:val="44"/>
          <w:u w:val="single"/>
        </w:rPr>
        <w:t xml:space="preserve">      </w:t>
      </w:r>
      <w:r>
        <w:rPr>
          <w:rFonts w:ascii="宋体" w:hAnsi="宋体" w:cs="宋体" w:hint="eastAsia"/>
          <w:b/>
          <w:snapToGrid w:val="0"/>
          <w:kern w:val="0"/>
          <w:sz w:val="44"/>
          <w:szCs w:val="44"/>
        </w:rPr>
        <w:t>项目</w:t>
      </w:r>
    </w:p>
    <w:p w:rsidR="00553C56" w:rsidRDefault="00553C56">
      <w:pPr>
        <w:snapToGrid w:val="0"/>
        <w:spacing w:line="360" w:lineRule="auto"/>
        <w:jc w:val="center"/>
        <w:rPr>
          <w:rFonts w:ascii="宋体" w:hAnsi="宋体" w:cs="宋体"/>
          <w:b/>
          <w:spacing w:val="90"/>
          <w:sz w:val="52"/>
          <w:szCs w:val="52"/>
        </w:rPr>
      </w:pPr>
    </w:p>
    <w:p w:rsidR="00553C56" w:rsidRDefault="009D3C9D">
      <w:pPr>
        <w:snapToGrid w:val="0"/>
        <w:spacing w:line="360" w:lineRule="auto"/>
        <w:jc w:val="center"/>
        <w:rPr>
          <w:rFonts w:ascii="宋体" w:hAnsi="宋体" w:cs="宋体"/>
          <w:b/>
          <w:spacing w:val="90"/>
          <w:sz w:val="52"/>
          <w:szCs w:val="52"/>
        </w:rPr>
      </w:pPr>
      <w:r>
        <w:rPr>
          <w:rFonts w:ascii="宋体" w:hAnsi="宋体" w:cs="宋体" w:hint="eastAsia"/>
          <w:b/>
          <w:spacing w:val="90"/>
          <w:sz w:val="52"/>
          <w:szCs w:val="52"/>
        </w:rPr>
        <w:t>投标文件</w:t>
      </w:r>
    </w:p>
    <w:p w:rsidR="00553C56" w:rsidRDefault="00553C56">
      <w:pPr>
        <w:spacing w:line="360" w:lineRule="auto"/>
        <w:rPr>
          <w:rFonts w:ascii="宋体" w:hAnsi="宋体" w:cs="宋体"/>
          <w:sz w:val="28"/>
        </w:rPr>
      </w:pPr>
    </w:p>
    <w:p w:rsidR="00553C56" w:rsidRDefault="00553C56">
      <w:pPr>
        <w:pStyle w:val="Default"/>
        <w:spacing w:line="360" w:lineRule="auto"/>
        <w:rPr>
          <w:rFonts w:hAnsi="宋体"/>
          <w:color w:val="auto"/>
        </w:rPr>
      </w:pPr>
    </w:p>
    <w:p w:rsidR="00553C56" w:rsidRDefault="00553C56">
      <w:pPr>
        <w:pStyle w:val="Default"/>
        <w:spacing w:line="360" w:lineRule="auto"/>
        <w:rPr>
          <w:rFonts w:hAnsi="宋体"/>
          <w:color w:val="auto"/>
        </w:rPr>
      </w:pPr>
    </w:p>
    <w:p w:rsidR="00553C56" w:rsidRDefault="00553C56">
      <w:pPr>
        <w:spacing w:line="360" w:lineRule="auto"/>
        <w:rPr>
          <w:rFonts w:ascii="宋体" w:hAnsi="宋体" w:cs="宋体"/>
          <w:sz w:val="28"/>
        </w:rPr>
      </w:pPr>
    </w:p>
    <w:p w:rsidR="00553C56" w:rsidRDefault="00553C56">
      <w:pPr>
        <w:spacing w:line="360" w:lineRule="auto"/>
        <w:rPr>
          <w:rFonts w:ascii="宋体" w:hAnsi="宋体" w:cs="宋体"/>
          <w:sz w:val="28"/>
        </w:rPr>
      </w:pPr>
    </w:p>
    <w:p w:rsidR="00553C56" w:rsidRDefault="00553C56">
      <w:pPr>
        <w:spacing w:line="360" w:lineRule="auto"/>
        <w:rPr>
          <w:rFonts w:ascii="宋体" w:hAnsi="宋体" w:cs="宋体"/>
          <w:sz w:val="28"/>
        </w:rPr>
      </w:pPr>
    </w:p>
    <w:p w:rsidR="00553C56" w:rsidRDefault="00553C56">
      <w:pPr>
        <w:spacing w:line="360" w:lineRule="auto"/>
        <w:rPr>
          <w:rFonts w:ascii="宋体" w:hAnsi="宋体" w:cs="宋体"/>
          <w:sz w:val="28"/>
        </w:rPr>
      </w:pPr>
    </w:p>
    <w:p w:rsidR="00553C56" w:rsidRDefault="00553C56">
      <w:pPr>
        <w:spacing w:line="360" w:lineRule="auto"/>
        <w:rPr>
          <w:rFonts w:ascii="宋体" w:hAnsi="宋体" w:cs="宋体"/>
          <w:sz w:val="28"/>
        </w:rPr>
      </w:pPr>
    </w:p>
    <w:p w:rsidR="00553C56" w:rsidRDefault="00553C56">
      <w:pPr>
        <w:spacing w:line="360" w:lineRule="auto"/>
        <w:rPr>
          <w:rFonts w:ascii="宋体" w:hAnsi="宋体" w:cs="宋体"/>
          <w:sz w:val="28"/>
        </w:rPr>
      </w:pPr>
    </w:p>
    <w:p w:rsidR="00553C56" w:rsidRDefault="009D3C9D">
      <w:pPr>
        <w:spacing w:line="360" w:lineRule="auto"/>
        <w:jc w:val="center"/>
        <w:rPr>
          <w:rFonts w:ascii="宋体" w:hAnsi="宋体" w:cs="宋体"/>
          <w:sz w:val="28"/>
          <w:szCs w:val="28"/>
        </w:rPr>
      </w:pPr>
      <w:r>
        <w:rPr>
          <w:rFonts w:ascii="宋体" w:hAnsi="宋体" w:cs="宋体" w:hint="eastAsia"/>
          <w:sz w:val="28"/>
          <w:szCs w:val="28"/>
        </w:rPr>
        <w:t>投标人：（</w:t>
      </w:r>
      <w:r>
        <w:rPr>
          <w:rFonts w:ascii="宋体" w:hAnsi="宋体" w:cs="宋体" w:hint="eastAsia"/>
          <w:sz w:val="28"/>
          <w:szCs w:val="28"/>
        </w:rPr>
        <w:t>盖章</w:t>
      </w:r>
      <w:r>
        <w:rPr>
          <w:rFonts w:ascii="宋体" w:hAnsi="宋体" w:cs="宋体" w:hint="eastAsia"/>
          <w:sz w:val="28"/>
          <w:szCs w:val="28"/>
        </w:rPr>
        <w:t>）</w:t>
      </w:r>
    </w:p>
    <w:p w:rsidR="00553C56" w:rsidRDefault="009D3C9D">
      <w:pPr>
        <w:spacing w:line="360" w:lineRule="auto"/>
        <w:jc w:val="center"/>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盖章</w:t>
      </w:r>
      <w:r>
        <w:rPr>
          <w:rFonts w:ascii="宋体" w:hAnsi="宋体" w:cs="宋体" w:hint="eastAsia"/>
          <w:sz w:val="28"/>
          <w:szCs w:val="28"/>
        </w:rPr>
        <w:t>）</w:t>
      </w:r>
    </w:p>
    <w:p w:rsidR="00553C56" w:rsidRDefault="009D3C9D">
      <w:pPr>
        <w:widowControl/>
        <w:wordWrap w:val="0"/>
        <w:spacing w:line="460" w:lineRule="exact"/>
        <w:jc w:val="center"/>
        <w:rPr>
          <w:rFonts w:ascii="宋体" w:hAnsi="宋体" w:cs="宋体"/>
          <w:b/>
          <w:kern w:val="0"/>
          <w:sz w:val="24"/>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553C56" w:rsidRDefault="00553C56">
      <w:pPr>
        <w:widowControl/>
        <w:wordWrap w:val="0"/>
        <w:spacing w:line="460" w:lineRule="exact"/>
        <w:ind w:firstLineChars="200" w:firstLine="482"/>
        <w:jc w:val="left"/>
        <w:rPr>
          <w:rFonts w:ascii="宋体" w:hAnsi="宋体" w:cs="宋体"/>
          <w:b/>
          <w:kern w:val="0"/>
          <w:sz w:val="24"/>
        </w:rPr>
      </w:pPr>
    </w:p>
    <w:p w:rsidR="00553C56" w:rsidRDefault="00553C56">
      <w:pPr>
        <w:pStyle w:val="a4"/>
        <w:rPr>
          <w:rFonts w:ascii="宋体" w:hAnsi="宋体" w:cs="宋体"/>
          <w:b/>
          <w:kern w:val="0"/>
          <w:sz w:val="24"/>
        </w:rPr>
      </w:pPr>
    </w:p>
    <w:p w:rsidR="00553C56" w:rsidRDefault="009D3C9D">
      <w:pPr>
        <w:rPr>
          <w:rFonts w:ascii="宋体" w:hAnsi="宋体" w:cs="宋体"/>
          <w:b/>
          <w:kern w:val="0"/>
          <w:sz w:val="24"/>
        </w:rPr>
      </w:pPr>
      <w:r>
        <w:rPr>
          <w:rFonts w:ascii="宋体" w:hAnsi="宋体" w:cs="宋体" w:hint="eastAsia"/>
          <w:b/>
          <w:kern w:val="0"/>
          <w:sz w:val="24"/>
        </w:rPr>
        <w:br w:type="page"/>
      </w:r>
    </w:p>
    <w:p w:rsidR="00553C56" w:rsidRDefault="00553C56"/>
    <w:p w:rsidR="00553C56" w:rsidRDefault="009D3C9D">
      <w:pPr>
        <w:pStyle w:val="2"/>
      </w:pPr>
      <w:bookmarkStart w:id="66" w:name="_Toc14560"/>
      <w:bookmarkStart w:id="67" w:name="_Toc8818"/>
      <w:r>
        <w:rPr>
          <w:rFonts w:hint="eastAsia"/>
        </w:rPr>
        <w:t>附件</w:t>
      </w:r>
      <w:r>
        <w:rPr>
          <w:rFonts w:hint="eastAsia"/>
        </w:rPr>
        <w:t xml:space="preserve">2               </w:t>
      </w:r>
      <w:r>
        <w:rPr>
          <w:rFonts w:hint="eastAsia"/>
        </w:rPr>
        <w:t>投</w:t>
      </w:r>
      <w:r>
        <w:rPr>
          <w:rFonts w:hint="eastAsia"/>
        </w:rPr>
        <w:t xml:space="preserve">  </w:t>
      </w:r>
      <w:r>
        <w:rPr>
          <w:rFonts w:hint="eastAsia"/>
        </w:rPr>
        <w:t>标</w:t>
      </w:r>
      <w:r>
        <w:rPr>
          <w:rFonts w:hint="eastAsia"/>
        </w:rPr>
        <w:t xml:space="preserve">  </w:t>
      </w:r>
      <w:r>
        <w:rPr>
          <w:rFonts w:hint="eastAsia"/>
        </w:rPr>
        <w:t>书（格式）</w:t>
      </w:r>
      <w:bookmarkEnd w:id="66"/>
      <w:bookmarkEnd w:id="67"/>
    </w:p>
    <w:p w:rsidR="00553C56" w:rsidRDefault="009D3C9D">
      <w:pPr>
        <w:widowControl/>
        <w:wordWrap w:val="0"/>
        <w:snapToGrid w:val="0"/>
        <w:spacing w:line="460" w:lineRule="exact"/>
        <w:jc w:val="left"/>
        <w:rPr>
          <w:rFonts w:ascii="宋体" w:hAnsi="宋体" w:cs="宋体"/>
          <w:kern w:val="0"/>
          <w:szCs w:val="21"/>
        </w:rPr>
      </w:pPr>
      <w:r>
        <w:rPr>
          <w:rFonts w:ascii="宋体" w:hAnsi="宋体" w:cs="宋体" w:hint="eastAsia"/>
          <w:kern w:val="0"/>
          <w:szCs w:val="21"/>
        </w:rPr>
        <w:t>致：</w:t>
      </w:r>
      <w:r>
        <w:rPr>
          <w:rFonts w:ascii="宋体" w:hAnsi="宋体" w:cs="宋体" w:hint="eastAsia"/>
          <w:kern w:val="0"/>
          <w:szCs w:val="21"/>
          <w:u w:val="single"/>
        </w:rPr>
        <w:t xml:space="preserve"> </w:t>
      </w:r>
      <w:r>
        <w:rPr>
          <w:rFonts w:ascii="宋体" w:hAnsi="宋体" w:cs="宋体" w:hint="eastAsia"/>
          <w:kern w:val="0"/>
          <w:szCs w:val="21"/>
          <w:u w:val="single"/>
        </w:rPr>
        <w:t>（</w:t>
      </w:r>
      <w:r>
        <w:rPr>
          <w:rFonts w:ascii="宋体" w:hAnsi="宋体" w:cs="宋体" w:hint="eastAsia"/>
          <w:kern w:val="0"/>
          <w:szCs w:val="21"/>
          <w:u w:val="single"/>
        </w:rPr>
        <w:t>采购人</w:t>
      </w:r>
      <w:r>
        <w:rPr>
          <w:rFonts w:ascii="宋体" w:hAnsi="宋体" w:cs="宋体" w:hint="eastAsia"/>
          <w:kern w:val="0"/>
          <w:szCs w:val="21"/>
          <w:u w:val="single"/>
        </w:rPr>
        <w:t>名称）</w:t>
      </w:r>
      <w:r>
        <w:rPr>
          <w:rFonts w:ascii="宋体" w:hAnsi="宋体" w:cs="宋体" w:hint="eastAsia"/>
          <w:kern w:val="0"/>
          <w:szCs w:val="21"/>
        </w:rPr>
        <w:t>：</w:t>
      </w:r>
    </w:p>
    <w:p w:rsidR="00553C56" w:rsidRDefault="009D3C9D">
      <w:pPr>
        <w:widowControl/>
        <w:wordWrap w:val="0"/>
        <w:spacing w:line="460" w:lineRule="exact"/>
        <w:ind w:firstLineChars="250" w:firstLine="525"/>
        <w:jc w:val="left"/>
        <w:rPr>
          <w:rFonts w:ascii="宋体" w:hAnsi="宋体" w:cs="宋体"/>
          <w:kern w:val="0"/>
          <w:szCs w:val="21"/>
        </w:rPr>
      </w:pPr>
      <w:r>
        <w:rPr>
          <w:rFonts w:ascii="宋体" w:hAnsi="宋体" w:cs="宋体" w:hint="eastAsia"/>
          <w:kern w:val="0"/>
          <w:szCs w:val="21"/>
          <w:u w:val="single"/>
        </w:rPr>
        <w:t xml:space="preserve">        </w:t>
      </w:r>
      <w:r>
        <w:rPr>
          <w:rFonts w:ascii="宋体" w:hAnsi="宋体" w:cs="宋体" w:hint="eastAsia"/>
          <w:kern w:val="0"/>
          <w:szCs w:val="21"/>
          <w:u w:val="single"/>
        </w:rPr>
        <w:t>（投标人名称）</w:t>
      </w:r>
      <w:r>
        <w:rPr>
          <w:rFonts w:ascii="宋体" w:hAnsi="宋体" w:cs="宋体" w:hint="eastAsia"/>
          <w:kern w:val="0"/>
          <w:szCs w:val="21"/>
        </w:rPr>
        <w:t>现委托</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（姓名）为我方代理人，参加贵方组织的</w:t>
      </w:r>
      <w:r>
        <w:rPr>
          <w:rFonts w:ascii="宋体" w:hAnsi="宋体" w:cs="宋体" w:hint="eastAsia"/>
          <w:kern w:val="0"/>
          <w:szCs w:val="21"/>
          <w:u w:val="single"/>
        </w:rPr>
        <w:t xml:space="preserve">        </w:t>
      </w:r>
      <w:r>
        <w:rPr>
          <w:rFonts w:ascii="宋体" w:hAnsi="宋体" w:cs="宋体" w:hint="eastAsia"/>
          <w:kern w:val="0"/>
          <w:szCs w:val="21"/>
        </w:rPr>
        <w:t>项目的投标。现正式提交下述文件</w:t>
      </w:r>
      <w:r>
        <w:rPr>
          <w:rFonts w:ascii="宋体" w:hAnsi="宋体" w:cs="宋体" w:hint="eastAsia"/>
          <w:kern w:val="0"/>
          <w:szCs w:val="21"/>
        </w:rPr>
        <w:t>1</w:t>
      </w:r>
      <w:r>
        <w:rPr>
          <w:rFonts w:ascii="宋体" w:hAnsi="宋体" w:cs="宋体" w:hint="eastAsia"/>
          <w:kern w:val="0"/>
          <w:szCs w:val="21"/>
        </w:rPr>
        <w:t>份：</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、开标一览表。</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、投标报价明细表。</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、技术响应表。</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、商务响应表。</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、证明文件。</w:t>
      </w:r>
    </w:p>
    <w:p w:rsidR="00553C56" w:rsidRDefault="009D3C9D">
      <w:pPr>
        <w:widowControl/>
        <w:wordWrap w:val="0"/>
        <w:snapToGrid w:val="0"/>
        <w:spacing w:line="460" w:lineRule="exact"/>
        <w:ind w:firstLineChars="200" w:firstLine="42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、抵制商业贿赂承诺。为便于贵方公正、</w:t>
      </w:r>
      <w:proofErr w:type="gramStart"/>
      <w:r>
        <w:rPr>
          <w:rFonts w:ascii="宋体" w:hAnsi="宋体" w:cs="宋体" w:hint="eastAsia"/>
          <w:kern w:val="0"/>
          <w:szCs w:val="21"/>
        </w:rPr>
        <w:t>择优地</w:t>
      </w:r>
      <w:proofErr w:type="gramEnd"/>
      <w:r>
        <w:rPr>
          <w:rFonts w:ascii="宋体" w:hAnsi="宋体" w:cs="宋体" w:hint="eastAsia"/>
          <w:kern w:val="0"/>
          <w:szCs w:val="21"/>
        </w:rPr>
        <w:t>确定中标供应商及其投标产品和服务，我方就本次投标有关事项郑重声明并宣布同意如下：</w:t>
      </w:r>
    </w:p>
    <w:p w:rsidR="00553C56" w:rsidRDefault="009D3C9D">
      <w:pPr>
        <w:widowControl/>
        <w:wordWrap w:val="0"/>
        <w:spacing w:line="360" w:lineRule="auto"/>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、我方承诺已经具备</w:t>
      </w:r>
      <w:r>
        <w:rPr>
          <w:rFonts w:ascii="宋体" w:hAnsi="宋体" w:cs="宋体" w:hint="eastAsia"/>
          <w:kern w:val="0"/>
          <w:szCs w:val="21"/>
        </w:rPr>
        <w:t>采购</w:t>
      </w:r>
      <w:r>
        <w:rPr>
          <w:rFonts w:ascii="宋体" w:hAnsi="宋体" w:cs="宋体" w:hint="eastAsia"/>
          <w:kern w:val="0"/>
          <w:szCs w:val="21"/>
        </w:rPr>
        <w:t>文件中规定的参加政府采购活动的投标人应当具备的条件。我方愿意向贵方提供任何与本</w:t>
      </w:r>
      <w:r>
        <w:rPr>
          <w:rFonts w:ascii="宋体" w:hAnsi="宋体" w:cs="宋体" w:hint="eastAsia"/>
          <w:kern w:val="0"/>
          <w:szCs w:val="21"/>
        </w:rPr>
        <w:t>采购</w:t>
      </w:r>
      <w:r>
        <w:rPr>
          <w:rFonts w:ascii="宋体" w:hAnsi="宋体" w:cs="宋体" w:hint="eastAsia"/>
          <w:kern w:val="0"/>
          <w:szCs w:val="21"/>
        </w:rPr>
        <w:t>项目投标有关的数据、情况和技术资料，并根据需要提供一切承诺的证明材料，并保证其真实、合法、有效。</w:t>
      </w:r>
    </w:p>
    <w:p w:rsidR="00553C56" w:rsidRDefault="009D3C9D">
      <w:pPr>
        <w:widowControl/>
        <w:wordWrap w:val="0"/>
        <w:snapToGrid w:val="0"/>
        <w:spacing w:line="460" w:lineRule="exact"/>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、我方承诺在投标活动中提供的各种材料真实有效。</w:t>
      </w:r>
    </w:p>
    <w:p w:rsidR="00553C56" w:rsidRDefault="009D3C9D">
      <w:pPr>
        <w:widowControl/>
        <w:wordWrap w:val="0"/>
        <w:snapToGrid w:val="0"/>
        <w:spacing w:line="460" w:lineRule="exact"/>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、我方同意在投标文件有效期内遵守本投标文件中的承诺且在此期限期满之前均具有约束力。如果我方中标，投标文件有效期与合同履行期相同。</w:t>
      </w:r>
    </w:p>
    <w:p w:rsidR="00553C56" w:rsidRDefault="009D3C9D">
      <w:pPr>
        <w:widowControl/>
        <w:wordWrap w:val="0"/>
        <w:snapToGrid w:val="0"/>
        <w:spacing w:line="460" w:lineRule="exact"/>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、我方已详细审查全部</w:t>
      </w:r>
      <w:r>
        <w:rPr>
          <w:rFonts w:ascii="宋体" w:hAnsi="宋体" w:cs="宋体" w:hint="eastAsia"/>
          <w:kern w:val="0"/>
          <w:szCs w:val="21"/>
        </w:rPr>
        <w:t>采购</w:t>
      </w:r>
      <w:r>
        <w:rPr>
          <w:rFonts w:ascii="宋体" w:hAnsi="宋体" w:cs="宋体" w:hint="eastAsia"/>
          <w:kern w:val="0"/>
          <w:szCs w:val="21"/>
        </w:rPr>
        <w:t>文件，包括修改文件（如有的话）和有关附件，将自行承担因对全部</w:t>
      </w:r>
      <w:r>
        <w:rPr>
          <w:rFonts w:ascii="宋体" w:hAnsi="宋体" w:cs="宋体" w:hint="eastAsia"/>
          <w:kern w:val="0"/>
          <w:szCs w:val="21"/>
        </w:rPr>
        <w:t>采购</w:t>
      </w:r>
      <w:r>
        <w:rPr>
          <w:rFonts w:ascii="宋体" w:hAnsi="宋体" w:cs="宋体" w:hint="eastAsia"/>
          <w:kern w:val="0"/>
          <w:szCs w:val="21"/>
        </w:rPr>
        <w:t>文件理解不正确或误解而产生的相应后果。</w:t>
      </w:r>
    </w:p>
    <w:p w:rsidR="00553C56" w:rsidRDefault="009D3C9D">
      <w:pPr>
        <w:widowControl/>
        <w:wordWrap w:val="0"/>
        <w:spacing w:line="360" w:lineRule="auto"/>
        <w:ind w:firstLineChars="200" w:firstLine="42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、我方保证尊重评标委员会的评标结果，完全理解本</w:t>
      </w:r>
      <w:r>
        <w:rPr>
          <w:rFonts w:ascii="宋体" w:hAnsi="宋体" w:cs="宋体" w:hint="eastAsia"/>
          <w:kern w:val="0"/>
          <w:szCs w:val="21"/>
        </w:rPr>
        <w:t>采购</w:t>
      </w:r>
      <w:r>
        <w:rPr>
          <w:rFonts w:ascii="宋体" w:hAnsi="宋体" w:cs="宋体" w:hint="eastAsia"/>
          <w:kern w:val="0"/>
          <w:szCs w:val="21"/>
        </w:rPr>
        <w:t>项目最低投标价不作为中标的保证。</w:t>
      </w:r>
    </w:p>
    <w:p w:rsidR="00553C56" w:rsidRDefault="009D3C9D">
      <w:pPr>
        <w:widowControl/>
        <w:wordWrap w:val="0"/>
        <w:spacing w:line="360" w:lineRule="auto"/>
        <w:ind w:firstLineChars="200" w:firstLine="42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、我方理解并遵守</w:t>
      </w:r>
      <w:r>
        <w:rPr>
          <w:rFonts w:ascii="宋体" w:hAnsi="宋体" w:cs="宋体" w:hint="eastAsia"/>
          <w:kern w:val="0"/>
          <w:szCs w:val="21"/>
        </w:rPr>
        <w:t>采购</w:t>
      </w:r>
      <w:r>
        <w:rPr>
          <w:rFonts w:ascii="宋体" w:hAnsi="宋体" w:cs="宋体" w:hint="eastAsia"/>
          <w:kern w:val="0"/>
          <w:szCs w:val="21"/>
        </w:rPr>
        <w:t>文件的全部规定，接受</w:t>
      </w:r>
      <w:r>
        <w:rPr>
          <w:rFonts w:ascii="宋体" w:hAnsi="宋体" w:cs="宋体" w:hint="eastAsia"/>
          <w:kern w:val="0"/>
          <w:szCs w:val="21"/>
        </w:rPr>
        <w:t>采购</w:t>
      </w:r>
      <w:r>
        <w:rPr>
          <w:rFonts w:ascii="宋体" w:hAnsi="宋体" w:cs="宋体" w:hint="eastAsia"/>
          <w:kern w:val="0"/>
          <w:szCs w:val="21"/>
        </w:rPr>
        <w:t>文件中政府采购合同的全部条款且无任何异议。</w:t>
      </w:r>
    </w:p>
    <w:p w:rsidR="00553C56" w:rsidRDefault="009D3C9D">
      <w:pPr>
        <w:widowControl/>
        <w:wordWrap w:val="0"/>
        <w:snapToGrid w:val="0"/>
        <w:spacing w:line="460" w:lineRule="exact"/>
        <w:ind w:firstLineChars="200" w:firstLine="420"/>
        <w:jc w:val="left"/>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、如果我方代表</w:t>
      </w:r>
      <w:r>
        <w:rPr>
          <w:rFonts w:ascii="宋体" w:hAnsi="宋体" w:cs="宋体" w:hint="eastAsia"/>
          <w:bCs/>
          <w:kern w:val="0"/>
          <w:szCs w:val="21"/>
        </w:rPr>
        <w:t>未按时参加开标的，视同放弃开标监督权利，认可开标结果。</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、如果我方存在投标人须知第</w:t>
      </w:r>
      <w:r>
        <w:rPr>
          <w:rFonts w:ascii="宋体" w:hAnsi="宋体" w:cs="宋体" w:hint="eastAsia"/>
          <w:kern w:val="0"/>
          <w:szCs w:val="21"/>
        </w:rPr>
        <w:t>9.3</w:t>
      </w:r>
      <w:r>
        <w:rPr>
          <w:rFonts w:ascii="宋体" w:hAnsi="宋体" w:cs="宋体" w:hint="eastAsia"/>
          <w:kern w:val="0"/>
          <w:szCs w:val="21"/>
        </w:rPr>
        <w:t>项所述情况，同意被认定为在经营活动中有重大违法记录。</w:t>
      </w:r>
    </w:p>
    <w:p w:rsidR="00553C56" w:rsidRDefault="009D3C9D">
      <w:pPr>
        <w:widowControl/>
        <w:wordWrap w:val="0"/>
        <w:spacing w:line="360" w:lineRule="auto"/>
        <w:ind w:firstLineChars="200" w:firstLine="420"/>
        <w:jc w:val="left"/>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、如果发生投标人须知第</w:t>
      </w: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.4.1</w:t>
      </w: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.4.3</w:t>
      </w:r>
      <w:r>
        <w:rPr>
          <w:rFonts w:ascii="宋体" w:hAnsi="宋体" w:cs="宋体" w:hint="eastAsia"/>
          <w:kern w:val="0"/>
          <w:szCs w:val="21"/>
        </w:rPr>
        <w:t>项所述情况，同意我方投标被作为无效投标处理。</w:t>
      </w:r>
    </w:p>
    <w:p w:rsidR="00553C56" w:rsidRDefault="009D3C9D">
      <w:pPr>
        <w:widowControl/>
        <w:wordWrap w:val="0"/>
        <w:spacing w:line="360" w:lineRule="auto"/>
        <w:ind w:firstLineChars="200" w:firstLine="420"/>
        <w:jc w:val="left"/>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、如果发生投标人须知第</w:t>
      </w: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.5</w:t>
      </w:r>
      <w:r>
        <w:rPr>
          <w:rFonts w:ascii="宋体" w:hAnsi="宋体" w:cs="宋体" w:hint="eastAsia"/>
          <w:kern w:val="0"/>
          <w:szCs w:val="21"/>
        </w:rPr>
        <w:t>项所述情况，同意评标委员会认定我方的行为属于串通投标的行为，并自愿接受监管部门的处罚。</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lastRenderedPageBreak/>
        <w:t>11</w:t>
      </w:r>
      <w:r>
        <w:rPr>
          <w:rFonts w:ascii="宋体" w:hAnsi="宋体" w:cs="宋体" w:hint="eastAsia"/>
          <w:kern w:val="0"/>
          <w:szCs w:val="21"/>
        </w:rPr>
        <w:t>、如果现场变更采购方式，我方同意在不改变</w:t>
      </w:r>
      <w:r>
        <w:rPr>
          <w:rFonts w:ascii="宋体" w:hAnsi="宋体" w:cs="宋体" w:hint="eastAsia"/>
          <w:kern w:val="0"/>
          <w:szCs w:val="21"/>
        </w:rPr>
        <w:t>采购</w:t>
      </w:r>
      <w:r>
        <w:rPr>
          <w:rFonts w:ascii="宋体" w:hAnsi="宋体" w:cs="宋体" w:hint="eastAsia"/>
          <w:kern w:val="0"/>
          <w:szCs w:val="21"/>
        </w:rPr>
        <w:t>需求、资质条件等情况下，按变更后的采购方式的规定程序进行采购。</w:t>
      </w:r>
    </w:p>
    <w:p w:rsidR="00553C56" w:rsidRDefault="009D3C9D">
      <w:pPr>
        <w:widowControl/>
        <w:wordWrap w:val="0"/>
        <w:snapToGrid w:val="0"/>
        <w:spacing w:line="460" w:lineRule="exact"/>
        <w:ind w:firstLineChars="200" w:firstLine="42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、如果被确定为中标供应商，我方同意</w:t>
      </w:r>
      <w:r>
        <w:rPr>
          <w:rFonts w:ascii="宋体" w:hAnsi="宋体" w:cs="宋体" w:hint="eastAsia"/>
          <w:kern w:val="0"/>
          <w:szCs w:val="21"/>
        </w:rPr>
        <w:t>按</w:t>
      </w:r>
      <w:r>
        <w:rPr>
          <w:rFonts w:ascii="宋体" w:hAnsi="宋体" w:cs="宋体" w:hint="eastAsia"/>
          <w:kern w:val="0"/>
          <w:szCs w:val="21"/>
        </w:rPr>
        <w:t>采购</w:t>
      </w:r>
      <w:r>
        <w:rPr>
          <w:rFonts w:ascii="宋体" w:hAnsi="宋体" w:cs="宋体" w:hint="eastAsia"/>
          <w:kern w:val="0"/>
          <w:szCs w:val="21"/>
        </w:rPr>
        <w:t>文件的规定领取中标通知书并缴纳服务费。否则，视为我方中标后自动放弃中标资格，承担由此引起的一切后果。</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、如果被确定为中标供应商，我方同意在领取中标通知书之日起日内，按照</w:t>
      </w:r>
      <w:r>
        <w:rPr>
          <w:rFonts w:ascii="宋体" w:hAnsi="宋体" w:cs="宋体" w:hint="eastAsia"/>
          <w:kern w:val="0"/>
          <w:szCs w:val="21"/>
        </w:rPr>
        <w:t>采购</w:t>
      </w:r>
      <w:r>
        <w:rPr>
          <w:rFonts w:ascii="宋体" w:hAnsi="宋体" w:cs="宋体" w:hint="eastAsia"/>
          <w:kern w:val="0"/>
          <w:szCs w:val="21"/>
        </w:rPr>
        <w:t>文件的规定与采购人签订采购合同。否则，视为我方中标后无正当理由不与采购人签订合同并承担相应法律责任。</w:t>
      </w:r>
    </w:p>
    <w:p w:rsidR="00553C56" w:rsidRDefault="009D3C9D">
      <w:pPr>
        <w:widowControl/>
        <w:wordWrap w:val="0"/>
        <w:snapToGrid w:val="0"/>
        <w:spacing w:line="460" w:lineRule="exact"/>
        <w:ind w:firstLineChars="200" w:firstLine="420"/>
        <w:jc w:val="left"/>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、我方最近</w:t>
      </w:r>
      <w:r>
        <w:rPr>
          <w:rFonts w:ascii="宋体" w:hAnsi="宋体" w:cs="宋体" w:hint="eastAsia"/>
          <w:kern w:val="0"/>
          <w:szCs w:val="21"/>
        </w:rPr>
        <w:t>3</w:t>
      </w:r>
      <w:r>
        <w:rPr>
          <w:rFonts w:ascii="宋体" w:hAnsi="宋体" w:cs="宋体" w:hint="eastAsia"/>
          <w:kern w:val="0"/>
          <w:szCs w:val="21"/>
        </w:rPr>
        <w:t>年内的被公开披露或查处的违法违规行为有：</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w:t>
      </w:r>
    </w:p>
    <w:p w:rsidR="00553C56" w:rsidRDefault="009D3C9D">
      <w:pPr>
        <w:widowControl/>
        <w:tabs>
          <w:tab w:val="left" w:pos="939"/>
        </w:tabs>
        <w:wordWrap w:val="0"/>
        <w:snapToGrid w:val="0"/>
        <w:spacing w:line="460" w:lineRule="exact"/>
        <w:ind w:firstLineChars="200" w:firstLine="420"/>
        <w:jc w:val="lef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、以上事项如有虚假或隐瞒，我方愿意承担一切后果和责任。</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16</w:t>
      </w:r>
      <w:r>
        <w:rPr>
          <w:rFonts w:ascii="宋体" w:hAnsi="宋体" w:cs="宋体" w:hint="eastAsia"/>
          <w:kern w:val="0"/>
          <w:szCs w:val="21"/>
        </w:rPr>
        <w:t>、与本投标有关的一切正式往来通讯请寄（地址电话必须为最新并可以联系到）：</w:t>
      </w:r>
    </w:p>
    <w:p w:rsidR="00553C56" w:rsidRDefault="009D3C9D">
      <w:pPr>
        <w:widowControl/>
        <w:wordWrap w:val="0"/>
        <w:spacing w:line="460" w:lineRule="exact"/>
        <w:ind w:firstLineChars="200" w:firstLine="420"/>
        <w:jc w:val="left"/>
        <w:rPr>
          <w:rFonts w:ascii="宋体" w:hAnsi="宋体" w:cs="宋体"/>
          <w:kern w:val="0"/>
          <w:szCs w:val="21"/>
          <w:u w:val="single"/>
        </w:rPr>
      </w:pPr>
      <w:r>
        <w:rPr>
          <w:rFonts w:ascii="宋体" w:hAnsi="宋体" w:cs="宋体" w:hint="eastAsia"/>
          <w:kern w:val="0"/>
          <w:szCs w:val="21"/>
        </w:rPr>
        <w:t xml:space="preserve">   </w:t>
      </w:r>
      <w:r>
        <w:rPr>
          <w:rFonts w:ascii="宋体" w:hAnsi="宋体" w:cs="宋体" w:hint="eastAsia"/>
          <w:kern w:val="0"/>
          <w:szCs w:val="21"/>
        </w:rPr>
        <w:t>地址：</w:t>
      </w:r>
      <w:r>
        <w:rPr>
          <w:rFonts w:ascii="宋体" w:hAnsi="宋体" w:cs="宋体" w:hint="eastAsia"/>
          <w:kern w:val="0"/>
          <w:szCs w:val="21"/>
        </w:rPr>
        <w:t xml:space="preserve">  </w:t>
      </w:r>
      <w:r>
        <w:rPr>
          <w:rFonts w:ascii="宋体" w:hAnsi="宋体" w:cs="宋体" w:hint="eastAsia"/>
          <w:kern w:val="0"/>
          <w:szCs w:val="21"/>
        </w:rPr>
        <w:t>邮编：</w:t>
      </w:r>
    </w:p>
    <w:p w:rsidR="00553C56" w:rsidRDefault="009D3C9D">
      <w:pPr>
        <w:widowControl/>
        <w:wordWrap w:val="0"/>
        <w:spacing w:line="460" w:lineRule="exact"/>
        <w:ind w:firstLineChars="200" w:firstLine="420"/>
        <w:jc w:val="left"/>
        <w:rPr>
          <w:rFonts w:ascii="宋体" w:hAnsi="宋体" w:cs="宋体"/>
          <w:kern w:val="0"/>
          <w:szCs w:val="21"/>
          <w:u w:val="single"/>
        </w:rPr>
      </w:pP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电话：</w:t>
      </w:r>
      <w:r>
        <w:rPr>
          <w:rFonts w:ascii="宋体" w:hAnsi="宋体" w:cs="宋体" w:hint="eastAsia"/>
          <w:kern w:val="0"/>
          <w:szCs w:val="21"/>
        </w:rPr>
        <w:t xml:space="preserve">  </w:t>
      </w:r>
      <w:r>
        <w:rPr>
          <w:rFonts w:ascii="宋体" w:hAnsi="宋体" w:cs="宋体" w:hint="eastAsia"/>
          <w:kern w:val="0"/>
          <w:szCs w:val="21"/>
        </w:rPr>
        <w:t>传真：</w:t>
      </w:r>
      <w:r>
        <w:rPr>
          <w:rFonts w:ascii="宋体" w:hAnsi="宋体" w:cs="宋体" w:hint="eastAsia"/>
          <w:kern w:val="0"/>
          <w:szCs w:val="21"/>
        </w:rPr>
        <w:t xml:space="preserve"> </w:t>
      </w:r>
    </w:p>
    <w:p w:rsidR="00553C56" w:rsidRDefault="00553C56">
      <w:pPr>
        <w:widowControl/>
        <w:wordWrap w:val="0"/>
        <w:spacing w:line="460" w:lineRule="exact"/>
        <w:ind w:firstLineChars="200" w:firstLine="420"/>
        <w:jc w:val="left"/>
        <w:rPr>
          <w:rFonts w:ascii="宋体" w:hAnsi="宋体" w:cs="宋体"/>
          <w:kern w:val="0"/>
          <w:szCs w:val="21"/>
        </w:rPr>
      </w:pPr>
    </w:p>
    <w:p w:rsidR="00553C56" w:rsidRDefault="009D3C9D">
      <w:pPr>
        <w:widowControl/>
        <w:wordWrap w:val="0"/>
        <w:spacing w:line="460" w:lineRule="exact"/>
        <w:ind w:firstLineChars="350" w:firstLine="735"/>
        <w:jc w:val="left"/>
        <w:rPr>
          <w:rFonts w:ascii="宋体" w:hAnsi="宋体" w:cs="宋体"/>
          <w:kern w:val="0"/>
          <w:szCs w:val="21"/>
          <w:u w:val="single"/>
        </w:rPr>
      </w:pPr>
      <w:r>
        <w:rPr>
          <w:rFonts w:ascii="宋体" w:hAnsi="宋体" w:cs="宋体" w:hint="eastAsia"/>
          <w:kern w:val="0"/>
          <w:szCs w:val="21"/>
        </w:rPr>
        <w:t>投标人代表签字：</w:t>
      </w:r>
      <w:r>
        <w:rPr>
          <w:rFonts w:ascii="宋体" w:hAnsi="宋体" w:cs="宋体" w:hint="eastAsia"/>
          <w:kern w:val="0"/>
          <w:szCs w:val="21"/>
        </w:rPr>
        <w:t xml:space="preserve"> </w:t>
      </w:r>
    </w:p>
    <w:p w:rsidR="00553C56" w:rsidRDefault="009D3C9D">
      <w:pPr>
        <w:widowControl/>
        <w:wordWrap w:val="0"/>
        <w:spacing w:line="46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投标人：（全称并加盖公章）</w:t>
      </w:r>
    </w:p>
    <w:p w:rsidR="00553C56" w:rsidRDefault="00553C56">
      <w:pPr>
        <w:widowControl/>
        <w:wordWrap w:val="0"/>
        <w:spacing w:line="460" w:lineRule="exact"/>
        <w:ind w:firstLineChars="200" w:firstLine="420"/>
        <w:jc w:val="left"/>
        <w:rPr>
          <w:rFonts w:ascii="宋体" w:hAnsi="宋体" w:cs="宋体"/>
          <w:kern w:val="0"/>
          <w:szCs w:val="21"/>
        </w:rPr>
      </w:pPr>
    </w:p>
    <w:p w:rsidR="00553C56" w:rsidRDefault="009D3C9D">
      <w:pPr>
        <w:widowControl/>
        <w:snapToGrid w:val="0"/>
        <w:spacing w:line="460" w:lineRule="exact"/>
        <w:ind w:firstLineChars="1600" w:firstLine="3360"/>
        <w:rPr>
          <w:rFonts w:ascii="宋体" w:hAnsi="宋体" w:cs="宋体"/>
          <w:kern w:val="0"/>
          <w:sz w:val="24"/>
        </w:rPr>
      </w:pP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p>
    <w:p w:rsidR="00553C56" w:rsidRDefault="00553C56">
      <w:pPr>
        <w:widowControl/>
        <w:wordWrap w:val="0"/>
        <w:snapToGrid w:val="0"/>
        <w:spacing w:before="50" w:after="50" w:line="480" w:lineRule="auto"/>
        <w:jc w:val="left"/>
        <w:rPr>
          <w:rFonts w:ascii="宋体" w:hAnsi="宋体" w:cs="宋体"/>
          <w:b/>
          <w:kern w:val="0"/>
          <w:sz w:val="24"/>
        </w:rPr>
      </w:pPr>
    </w:p>
    <w:p w:rsidR="00553C56" w:rsidRDefault="00553C56">
      <w:pPr>
        <w:widowControl/>
        <w:wordWrap w:val="0"/>
        <w:snapToGrid w:val="0"/>
        <w:spacing w:before="50" w:after="50" w:line="480" w:lineRule="auto"/>
        <w:jc w:val="left"/>
        <w:rPr>
          <w:rFonts w:ascii="宋体" w:hAnsi="宋体" w:cs="宋体"/>
          <w:b/>
          <w:kern w:val="0"/>
          <w:sz w:val="24"/>
        </w:rPr>
      </w:pPr>
    </w:p>
    <w:p w:rsidR="00553C56" w:rsidRDefault="00553C56">
      <w:pPr>
        <w:spacing w:line="500" w:lineRule="exact"/>
        <w:jc w:val="center"/>
        <w:rPr>
          <w:rFonts w:ascii="宋体" w:hAnsi="宋体"/>
          <w:b/>
          <w:bCs/>
          <w:sz w:val="24"/>
        </w:rPr>
      </w:pPr>
    </w:p>
    <w:p w:rsidR="00553C56" w:rsidRDefault="009D3C9D">
      <w:pPr>
        <w:rPr>
          <w:sz w:val="28"/>
          <w:szCs w:val="28"/>
        </w:rPr>
      </w:pPr>
      <w:r>
        <w:rPr>
          <w:rFonts w:hint="eastAsia"/>
          <w:sz w:val="28"/>
          <w:szCs w:val="28"/>
        </w:rPr>
        <w:br w:type="page"/>
      </w:r>
    </w:p>
    <w:p w:rsidR="00553C56" w:rsidRDefault="00553C56"/>
    <w:p w:rsidR="00553C56" w:rsidRDefault="009D3C9D">
      <w:pPr>
        <w:pStyle w:val="2"/>
        <w:spacing w:before="20" w:after="20"/>
      </w:pPr>
      <w:bookmarkStart w:id="68" w:name="_Toc7838"/>
      <w:r>
        <w:rPr>
          <w:rFonts w:hint="eastAsia"/>
        </w:rPr>
        <w:t>附件</w:t>
      </w:r>
      <w:r>
        <w:rPr>
          <w:rFonts w:hint="eastAsia"/>
        </w:rPr>
        <w:t xml:space="preserve">3               </w:t>
      </w:r>
      <w:r>
        <w:rPr>
          <w:rFonts w:hint="eastAsia"/>
        </w:rPr>
        <w:t>开标一览表</w:t>
      </w:r>
      <w:bookmarkEnd w:id="68"/>
    </w:p>
    <w:p w:rsidR="00553C56" w:rsidRDefault="009D3C9D">
      <w:pPr>
        <w:spacing w:line="239" w:lineRule="auto"/>
        <w:jc w:val="right"/>
        <w:rPr>
          <w:rFonts w:ascii="宋体" w:hAnsi="宋体"/>
          <w:sz w:val="24"/>
        </w:rPr>
      </w:pPr>
      <w:r>
        <w:rPr>
          <w:rFonts w:ascii="宋体" w:hAnsi="宋体"/>
          <w:sz w:val="24"/>
        </w:rPr>
        <w:t>单位：人民币元</w:t>
      </w:r>
    </w:p>
    <w:p w:rsidR="00553C56" w:rsidRDefault="00553C56"/>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8"/>
        <w:gridCol w:w="7708"/>
      </w:tblGrid>
      <w:tr w:rsidR="00553C56">
        <w:trPr>
          <w:trHeight w:val="567"/>
          <w:jc w:val="center"/>
        </w:trPr>
        <w:tc>
          <w:tcPr>
            <w:tcW w:w="1978" w:type="dxa"/>
            <w:noWrap/>
            <w:vAlign w:val="center"/>
          </w:tcPr>
          <w:p w:rsidR="00553C56" w:rsidRDefault="009D3C9D">
            <w:pPr>
              <w:widowControl/>
              <w:snapToGrid w:val="0"/>
              <w:spacing w:before="50" w:after="50"/>
              <w:jc w:val="center"/>
              <w:rPr>
                <w:rFonts w:ascii="宋体" w:hAnsi="宋体"/>
                <w:szCs w:val="21"/>
              </w:rPr>
            </w:pPr>
            <w:r>
              <w:rPr>
                <w:rFonts w:ascii="宋体" w:hAnsi="宋体" w:cs="宋体" w:hint="eastAsia"/>
                <w:kern w:val="0"/>
                <w:szCs w:val="21"/>
              </w:rPr>
              <w:t>项目名称</w:t>
            </w:r>
          </w:p>
        </w:tc>
        <w:tc>
          <w:tcPr>
            <w:tcW w:w="7708" w:type="dxa"/>
            <w:noWrap/>
            <w:vAlign w:val="center"/>
          </w:tcPr>
          <w:p w:rsidR="00553C56" w:rsidRDefault="00553C56">
            <w:pPr>
              <w:rPr>
                <w:rFonts w:ascii="宋体" w:hAnsi="宋体"/>
                <w:bCs/>
                <w:szCs w:val="21"/>
              </w:rPr>
            </w:pPr>
          </w:p>
        </w:tc>
      </w:tr>
      <w:tr w:rsidR="00553C56">
        <w:trPr>
          <w:trHeight w:val="567"/>
          <w:jc w:val="center"/>
        </w:trPr>
        <w:tc>
          <w:tcPr>
            <w:tcW w:w="1978" w:type="dxa"/>
            <w:noWrap/>
            <w:vAlign w:val="center"/>
          </w:tcPr>
          <w:p w:rsidR="00553C56" w:rsidRDefault="009D3C9D">
            <w:pPr>
              <w:widowControl/>
              <w:snapToGrid w:val="0"/>
              <w:spacing w:before="50" w:after="50"/>
              <w:jc w:val="center"/>
              <w:rPr>
                <w:rFonts w:ascii="宋体" w:hAnsi="宋体"/>
                <w:szCs w:val="21"/>
              </w:rPr>
            </w:pPr>
            <w:r>
              <w:rPr>
                <w:rFonts w:ascii="宋体" w:hAnsi="宋体" w:cs="宋体" w:hint="eastAsia"/>
                <w:kern w:val="0"/>
                <w:szCs w:val="21"/>
              </w:rPr>
              <w:t>投标人名称</w:t>
            </w:r>
          </w:p>
        </w:tc>
        <w:tc>
          <w:tcPr>
            <w:tcW w:w="7708" w:type="dxa"/>
            <w:noWrap/>
            <w:vAlign w:val="center"/>
          </w:tcPr>
          <w:p w:rsidR="00553C56" w:rsidRDefault="00553C56">
            <w:pPr>
              <w:rPr>
                <w:rFonts w:ascii="宋体" w:hAnsi="宋体"/>
                <w:szCs w:val="21"/>
              </w:rPr>
            </w:pPr>
          </w:p>
        </w:tc>
      </w:tr>
      <w:tr w:rsidR="00553C56">
        <w:trPr>
          <w:trHeight w:val="567"/>
          <w:jc w:val="center"/>
        </w:trPr>
        <w:tc>
          <w:tcPr>
            <w:tcW w:w="1978" w:type="dxa"/>
            <w:noWrap/>
            <w:vAlign w:val="center"/>
          </w:tcPr>
          <w:p w:rsidR="00553C56" w:rsidRDefault="009D3C9D">
            <w:pPr>
              <w:jc w:val="center"/>
              <w:rPr>
                <w:rFonts w:ascii="宋体" w:hAnsi="宋体"/>
                <w:spacing w:val="-20"/>
                <w:szCs w:val="21"/>
              </w:rPr>
            </w:pPr>
            <w:r>
              <w:rPr>
                <w:rFonts w:ascii="宋体" w:hAnsi="宋体" w:hint="eastAsia"/>
                <w:szCs w:val="21"/>
              </w:rPr>
              <w:t>投标报价</w:t>
            </w:r>
          </w:p>
        </w:tc>
        <w:tc>
          <w:tcPr>
            <w:tcW w:w="7708" w:type="dxa"/>
            <w:noWrap/>
            <w:vAlign w:val="center"/>
          </w:tcPr>
          <w:p w:rsidR="00553C56" w:rsidRDefault="009D3C9D">
            <w:pPr>
              <w:rPr>
                <w:rFonts w:ascii="宋体" w:hAnsi="宋体"/>
                <w:szCs w:val="21"/>
              </w:rPr>
            </w:pPr>
            <w:r>
              <w:rPr>
                <w:rFonts w:ascii="宋体" w:hAnsi="宋体" w:hint="eastAsia"/>
                <w:szCs w:val="21"/>
              </w:rPr>
              <w:t>大写：</w:t>
            </w:r>
            <w:r>
              <w:rPr>
                <w:rFonts w:ascii="宋体" w:hAnsi="宋体" w:hint="eastAsia"/>
                <w:szCs w:val="21"/>
              </w:rPr>
              <w:t xml:space="preserve">        </w:t>
            </w:r>
            <w:r>
              <w:rPr>
                <w:rFonts w:ascii="宋体" w:hAnsi="宋体" w:hint="eastAsia"/>
                <w:szCs w:val="21"/>
              </w:rPr>
              <w:t>元</w:t>
            </w:r>
          </w:p>
          <w:p w:rsidR="00553C56" w:rsidRDefault="009D3C9D">
            <w:pPr>
              <w:rPr>
                <w:rFonts w:ascii="宋体" w:hAnsi="宋体"/>
                <w:szCs w:val="21"/>
              </w:rPr>
            </w:pPr>
            <w:r>
              <w:rPr>
                <w:rFonts w:ascii="宋体" w:hAnsi="宋体" w:hint="eastAsia"/>
                <w:szCs w:val="21"/>
              </w:rPr>
              <w:t>小写：</w:t>
            </w:r>
            <w:r>
              <w:rPr>
                <w:rFonts w:ascii="宋体" w:hAnsi="宋体" w:hint="eastAsia"/>
                <w:szCs w:val="21"/>
              </w:rPr>
              <w:t xml:space="preserve">        </w:t>
            </w:r>
            <w:r>
              <w:rPr>
                <w:rFonts w:ascii="宋体" w:hAnsi="宋体" w:hint="eastAsia"/>
                <w:szCs w:val="21"/>
              </w:rPr>
              <w:t>元（详见报价明细表）</w:t>
            </w:r>
          </w:p>
        </w:tc>
      </w:tr>
      <w:tr w:rsidR="00553C56">
        <w:trPr>
          <w:trHeight w:val="567"/>
          <w:jc w:val="center"/>
        </w:trPr>
        <w:tc>
          <w:tcPr>
            <w:tcW w:w="1978" w:type="dxa"/>
            <w:noWrap/>
            <w:vAlign w:val="center"/>
          </w:tcPr>
          <w:p w:rsidR="00553C56" w:rsidRDefault="009D3C9D">
            <w:pPr>
              <w:jc w:val="center"/>
              <w:rPr>
                <w:rFonts w:ascii="宋体" w:hAnsi="宋体"/>
                <w:szCs w:val="21"/>
              </w:rPr>
            </w:pPr>
            <w:r>
              <w:rPr>
                <w:rFonts w:ascii="宋体" w:hAnsi="宋体" w:hint="eastAsia"/>
                <w:szCs w:val="21"/>
              </w:rPr>
              <w:t>合同履行期限</w:t>
            </w:r>
          </w:p>
        </w:tc>
        <w:tc>
          <w:tcPr>
            <w:tcW w:w="7708" w:type="dxa"/>
            <w:noWrap/>
            <w:vAlign w:val="bottom"/>
          </w:tcPr>
          <w:p w:rsidR="00553C56" w:rsidRDefault="00553C56">
            <w:pPr>
              <w:spacing w:line="360" w:lineRule="auto"/>
              <w:ind w:firstLineChars="550" w:firstLine="1155"/>
              <w:rPr>
                <w:rFonts w:ascii="宋体" w:hAnsi="宋体"/>
                <w:szCs w:val="21"/>
              </w:rPr>
            </w:pPr>
          </w:p>
        </w:tc>
      </w:tr>
      <w:tr w:rsidR="00553C56">
        <w:trPr>
          <w:trHeight w:val="567"/>
          <w:jc w:val="center"/>
        </w:trPr>
        <w:tc>
          <w:tcPr>
            <w:tcW w:w="1978" w:type="dxa"/>
            <w:noWrap/>
            <w:vAlign w:val="center"/>
          </w:tcPr>
          <w:p w:rsidR="00553C56" w:rsidRDefault="009D3C9D">
            <w:pPr>
              <w:widowControl/>
              <w:snapToGrid w:val="0"/>
              <w:spacing w:before="50" w:after="50"/>
              <w:jc w:val="center"/>
              <w:rPr>
                <w:rFonts w:ascii="宋体" w:hAnsi="宋体"/>
                <w:szCs w:val="21"/>
              </w:rPr>
            </w:pPr>
            <w:r>
              <w:rPr>
                <w:rFonts w:ascii="宋体" w:hAnsi="宋体" w:cs="宋体" w:hint="eastAsia"/>
                <w:kern w:val="0"/>
                <w:szCs w:val="21"/>
              </w:rPr>
              <w:t>交货地点</w:t>
            </w:r>
          </w:p>
        </w:tc>
        <w:tc>
          <w:tcPr>
            <w:tcW w:w="7708" w:type="dxa"/>
            <w:noWrap/>
            <w:vAlign w:val="bottom"/>
          </w:tcPr>
          <w:p w:rsidR="00553C56" w:rsidRDefault="00553C56">
            <w:pPr>
              <w:spacing w:line="360" w:lineRule="auto"/>
              <w:ind w:firstLineChars="550" w:firstLine="1155"/>
              <w:rPr>
                <w:rFonts w:ascii="宋体" w:hAnsi="宋体"/>
                <w:szCs w:val="21"/>
              </w:rPr>
            </w:pPr>
          </w:p>
        </w:tc>
      </w:tr>
      <w:tr w:rsidR="00553C56">
        <w:trPr>
          <w:trHeight w:val="567"/>
          <w:jc w:val="center"/>
        </w:trPr>
        <w:tc>
          <w:tcPr>
            <w:tcW w:w="1978" w:type="dxa"/>
            <w:noWrap/>
            <w:vAlign w:val="center"/>
          </w:tcPr>
          <w:p w:rsidR="00553C56" w:rsidRDefault="009D3C9D">
            <w:pPr>
              <w:widowControl/>
              <w:snapToGrid w:val="0"/>
              <w:spacing w:before="50" w:after="50"/>
              <w:jc w:val="center"/>
              <w:rPr>
                <w:rFonts w:ascii="宋体" w:hAnsi="宋体"/>
                <w:szCs w:val="21"/>
              </w:rPr>
            </w:pPr>
            <w:r>
              <w:rPr>
                <w:rFonts w:ascii="宋体" w:hAnsi="宋体" w:cs="宋体" w:hint="eastAsia"/>
                <w:kern w:val="0"/>
                <w:szCs w:val="21"/>
              </w:rPr>
              <w:t>投标有效期</w:t>
            </w:r>
          </w:p>
        </w:tc>
        <w:tc>
          <w:tcPr>
            <w:tcW w:w="7708" w:type="dxa"/>
            <w:noWrap/>
            <w:vAlign w:val="bottom"/>
          </w:tcPr>
          <w:p w:rsidR="00553C56" w:rsidRDefault="00553C56">
            <w:pPr>
              <w:spacing w:line="360" w:lineRule="auto"/>
              <w:ind w:firstLineChars="550" w:firstLine="1155"/>
              <w:rPr>
                <w:rFonts w:ascii="宋体" w:hAnsi="宋体"/>
                <w:szCs w:val="21"/>
              </w:rPr>
            </w:pPr>
          </w:p>
        </w:tc>
      </w:tr>
      <w:tr w:rsidR="00553C56">
        <w:trPr>
          <w:trHeight w:val="567"/>
          <w:jc w:val="center"/>
        </w:trPr>
        <w:tc>
          <w:tcPr>
            <w:tcW w:w="1978" w:type="dxa"/>
            <w:noWrap/>
            <w:vAlign w:val="center"/>
          </w:tcPr>
          <w:p w:rsidR="00553C56" w:rsidRDefault="009D3C9D">
            <w:pPr>
              <w:jc w:val="center"/>
              <w:rPr>
                <w:rFonts w:ascii="宋体" w:hAnsi="宋体"/>
                <w:szCs w:val="21"/>
              </w:rPr>
            </w:pPr>
            <w:r>
              <w:rPr>
                <w:rFonts w:ascii="宋体" w:hAnsi="宋体" w:hint="eastAsia"/>
                <w:szCs w:val="21"/>
              </w:rPr>
              <w:t>质量标准</w:t>
            </w:r>
          </w:p>
        </w:tc>
        <w:tc>
          <w:tcPr>
            <w:tcW w:w="7708" w:type="dxa"/>
            <w:noWrap/>
            <w:vAlign w:val="bottom"/>
          </w:tcPr>
          <w:p w:rsidR="00553C56" w:rsidRDefault="00553C56">
            <w:pPr>
              <w:spacing w:line="360" w:lineRule="auto"/>
              <w:ind w:firstLineChars="550" w:firstLine="1155"/>
              <w:rPr>
                <w:rFonts w:ascii="宋体" w:hAnsi="宋体"/>
                <w:szCs w:val="21"/>
                <w:u w:val="single"/>
              </w:rPr>
            </w:pPr>
          </w:p>
        </w:tc>
      </w:tr>
      <w:tr w:rsidR="00553C56">
        <w:trPr>
          <w:trHeight w:val="567"/>
          <w:jc w:val="center"/>
        </w:trPr>
        <w:tc>
          <w:tcPr>
            <w:tcW w:w="1978" w:type="dxa"/>
            <w:noWrap/>
            <w:vAlign w:val="center"/>
          </w:tcPr>
          <w:p w:rsidR="00553C56" w:rsidRDefault="009D3C9D">
            <w:pPr>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c>
          <w:tcPr>
            <w:tcW w:w="7708" w:type="dxa"/>
            <w:noWrap/>
            <w:vAlign w:val="center"/>
          </w:tcPr>
          <w:p w:rsidR="00553C56" w:rsidRDefault="00553C56">
            <w:pPr>
              <w:pStyle w:val="ac"/>
              <w:ind w:leftChars="0" w:left="0"/>
              <w:rPr>
                <w:sz w:val="21"/>
                <w:szCs w:val="21"/>
              </w:rPr>
            </w:pPr>
          </w:p>
        </w:tc>
      </w:tr>
    </w:tbl>
    <w:p w:rsidR="00553C56" w:rsidRDefault="00553C56"/>
    <w:p w:rsidR="00553C56" w:rsidRDefault="009D3C9D">
      <w:pPr>
        <w:spacing w:line="360" w:lineRule="auto"/>
        <w:ind w:firstLineChars="200" w:firstLine="420"/>
        <w:rPr>
          <w:rFonts w:ascii="宋体" w:hAnsi="宋体" w:cs="宋体"/>
          <w:kern w:val="0"/>
          <w:szCs w:val="21"/>
        </w:rPr>
      </w:pPr>
      <w:r>
        <w:rPr>
          <w:rFonts w:ascii="宋体" w:hAnsi="宋体" w:cs="宋体" w:hint="eastAsia"/>
          <w:kern w:val="0"/>
          <w:szCs w:val="21"/>
        </w:rPr>
        <w:t>注</w:t>
      </w:r>
      <w:r>
        <w:rPr>
          <w:rFonts w:ascii="宋体" w:hAnsi="宋体" w:cs="宋体" w:hint="eastAsia"/>
          <w:kern w:val="0"/>
          <w:szCs w:val="21"/>
        </w:rPr>
        <w:t>: 1</w:t>
      </w:r>
      <w:r>
        <w:rPr>
          <w:rFonts w:ascii="宋体" w:hAnsi="宋体" w:cs="宋体" w:hint="eastAsia"/>
          <w:kern w:val="0"/>
          <w:szCs w:val="21"/>
        </w:rPr>
        <w:t>、报价一经涂改，应在涂改处加盖单位公章或投标人代表签字或盖章，否则其投标作无效标处理。</w:t>
      </w:r>
    </w:p>
    <w:p w:rsidR="00553C56" w:rsidRDefault="009D3C9D">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、以上报价应与“投标报价明细表”中的报价相一致。</w:t>
      </w:r>
    </w:p>
    <w:p w:rsidR="00553C56" w:rsidRDefault="009D3C9D">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、凡认为所投产品符合价格折扣条件的，在相应的产品的“备注”栏内注明符合何种折扣条件。</w:t>
      </w:r>
    </w:p>
    <w:p w:rsidR="00553C56" w:rsidRDefault="009D3C9D">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、投标人按格式填列，不得自行更改。否则引起的不利后果由投标人承担。</w:t>
      </w:r>
    </w:p>
    <w:p w:rsidR="00553C56" w:rsidRDefault="00553C56">
      <w:pPr>
        <w:spacing w:line="360" w:lineRule="auto"/>
        <w:ind w:firstLineChars="200" w:firstLine="480"/>
        <w:rPr>
          <w:rFonts w:ascii="宋体" w:hAnsi="宋体" w:cs="宋体"/>
          <w:kern w:val="0"/>
          <w:sz w:val="24"/>
        </w:rPr>
      </w:pPr>
    </w:p>
    <w:p w:rsidR="00553C56" w:rsidRDefault="00553C56"/>
    <w:p w:rsidR="00553C56" w:rsidRDefault="00553C56"/>
    <w:p w:rsidR="00553C56" w:rsidRDefault="009D3C9D">
      <w:pPr>
        <w:spacing w:line="360" w:lineRule="auto"/>
        <w:ind w:firstLineChars="200" w:firstLine="420"/>
        <w:jc w:val="center"/>
        <w:rPr>
          <w:rFonts w:ascii="宋体" w:hAnsi="宋体"/>
          <w:szCs w:val="21"/>
        </w:rPr>
      </w:pPr>
      <w:bookmarkStart w:id="69" w:name="_Toc20877"/>
      <w:bookmarkStart w:id="70" w:name="_Toc11620"/>
      <w:r>
        <w:rPr>
          <w:rFonts w:ascii="宋体" w:hAnsi="宋体" w:hint="eastAsia"/>
          <w:szCs w:val="21"/>
        </w:rPr>
        <w:t>投标人（全称并加盖公章）：</w:t>
      </w:r>
      <w:bookmarkEnd w:id="69"/>
      <w:bookmarkEnd w:id="70"/>
    </w:p>
    <w:p w:rsidR="00553C56" w:rsidRDefault="00553C56">
      <w:pPr>
        <w:jc w:val="center"/>
        <w:rPr>
          <w:rFonts w:ascii="宋体" w:hAnsi="宋体"/>
          <w:szCs w:val="21"/>
        </w:rPr>
      </w:pPr>
    </w:p>
    <w:p w:rsidR="00553C56" w:rsidRDefault="009D3C9D">
      <w:pPr>
        <w:spacing w:line="360" w:lineRule="auto"/>
        <w:ind w:firstLineChars="200" w:firstLine="420"/>
        <w:jc w:val="center"/>
        <w:rPr>
          <w:rFonts w:ascii="宋体" w:hAnsi="宋体"/>
          <w:szCs w:val="21"/>
          <w:u w:val="single"/>
        </w:rPr>
      </w:pPr>
      <w:bookmarkStart w:id="71" w:name="_Toc12222"/>
      <w:bookmarkStart w:id="72" w:name="_Toc625"/>
      <w:r>
        <w:rPr>
          <w:rFonts w:ascii="宋体" w:hAnsi="宋体" w:hint="eastAsia"/>
          <w:szCs w:val="21"/>
        </w:rPr>
        <w:t>法定代表人或其委托代理人（签字）：</w:t>
      </w:r>
      <w:bookmarkEnd w:id="71"/>
      <w:bookmarkEnd w:id="72"/>
    </w:p>
    <w:p w:rsidR="00553C56" w:rsidRDefault="00553C56">
      <w:pPr>
        <w:jc w:val="center"/>
        <w:rPr>
          <w:rFonts w:ascii="宋体" w:hAnsi="宋体"/>
          <w:szCs w:val="21"/>
        </w:rPr>
      </w:pPr>
    </w:p>
    <w:p w:rsidR="00553C56" w:rsidRDefault="009D3C9D">
      <w:pPr>
        <w:spacing w:line="360" w:lineRule="auto"/>
        <w:ind w:firstLineChars="200" w:firstLine="420"/>
        <w:jc w:val="center"/>
        <w:rPr>
          <w:rFonts w:ascii="宋体" w:hAnsi="宋体"/>
          <w:szCs w:val="21"/>
        </w:rPr>
      </w:pPr>
      <w:bookmarkStart w:id="73" w:name="_Toc9950"/>
      <w:bookmarkStart w:id="74" w:name="_Toc1330"/>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bookmarkEnd w:id="73"/>
      <w:bookmarkEnd w:id="74"/>
    </w:p>
    <w:p w:rsidR="00553C56" w:rsidRDefault="009D3C9D">
      <w:r>
        <w:br w:type="page"/>
      </w:r>
    </w:p>
    <w:p w:rsidR="00553C56" w:rsidRDefault="00553C56"/>
    <w:p w:rsidR="00553C56" w:rsidRDefault="009D3C9D">
      <w:pPr>
        <w:pStyle w:val="2"/>
        <w:spacing w:before="20" w:after="20"/>
      </w:pPr>
      <w:bookmarkStart w:id="75" w:name="_Toc24984"/>
      <w:bookmarkStart w:id="76" w:name="_Toc22004"/>
      <w:bookmarkEnd w:id="50"/>
      <w:bookmarkEnd w:id="51"/>
      <w:r>
        <w:rPr>
          <w:rFonts w:hint="eastAsia"/>
        </w:rPr>
        <w:t>附件</w:t>
      </w:r>
      <w:r>
        <w:rPr>
          <w:rFonts w:hint="eastAsia"/>
        </w:rPr>
        <w:t xml:space="preserve">4               </w:t>
      </w:r>
      <w:r>
        <w:rPr>
          <w:rFonts w:hint="eastAsia"/>
        </w:rPr>
        <w:t>报价明细表</w:t>
      </w:r>
      <w:bookmarkEnd w:id="75"/>
      <w:bookmarkEnd w:id="76"/>
    </w:p>
    <w:p w:rsidR="00553C56" w:rsidRDefault="009D3C9D" w:rsidP="00DB4EF2">
      <w:pPr>
        <w:widowControl/>
        <w:wordWrap w:val="0"/>
        <w:snapToGrid w:val="0"/>
        <w:spacing w:before="50" w:after="50"/>
        <w:ind w:leftChars="-72" w:left="-2" w:rightChars="-389" w:right="-817" w:hangingChars="62" w:hanging="149"/>
        <w:jc w:val="left"/>
        <w:rPr>
          <w:rFonts w:ascii="宋体" w:hAnsi="宋体" w:cs="宋体"/>
          <w:kern w:val="0"/>
          <w:sz w:val="24"/>
        </w:rPr>
      </w:pPr>
      <w:r>
        <w:rPr>
          <w:rFonts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金额单位：人民币（元）</w:t>
      </w:r>
    </w:p>
    <w:tbl>
      <w:tblPr>
        <w:tblW w:w="8301" w:type="dxa"/>
        <w:tblInd w:w="-252"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2012"/>
        <w:gridCol w:w="1172"/>
        <w:gridCol w:w="1494"/>
        <w:gridCol w:w="1026"/>
        <w:gridCol w:w="1127"/>
        <w:gridCol w:w="930"/>
      </w:tblGrid>
      <w:tr w:rsidR="00553C56">
        <w:trPr>
          <w:trHeight w:val="744"/>
        </w:trPr>
        <w:tc>
          <w:tcPr>
            <w:tcW w:w="540" w:type="dxa"/>
            <w:tcBorders>
              <w:top w:val="single" w:sz="4" w:space="0" w:color="auto"/>
              <w:left w:val="single" w:sz="4" w:space="0" w:color="auto"/>
              <w:bottom w:val="nil"/>
              <w:right w:val="single" w:sz="4" w:space="0" w:color="auto"/>
            </w:tcBorders>
            <w:vAlign w:val="center"/>
          </w:tcPr>
          <w:p w:rsidR="00553C56" w:rsidRDefault="009D3C9D">
            <w:pPr>
              <w:widowControl/>
              <w:tabs>
                <w:tab w:val="left" w:pos="1418"/>
              </w:tabs>
              <w:snapToGrid w:val="0"/>
              <w:spacing w:before="50" w:after="50" w:line="360" w:lineRule="exact"/>
              <w:jc w:val="center"/>
              <w:rPr>
                <w:rFonts w:ascii="宋体" w:hAnsi="宋体" w:cs="宋体"/>
                <w:spacing w:val="20"/>
                <w:kern w:val="0"/>
                <w:sz w:val="24"/>
              </w:rPr>
            </w:pPr>
            <w:r>
              <w:rPr>
                <w:rFonts w:ascii="宋体" w:hAnsi="宋体" w:cs="宋体" w:hint="eastAsia"/>
                <w:kern w:val="0"/>
                <w:sz w:val="24"/>
              </w:rPr>
              <w:t>序号</w:t>
            </w:r>
          </w:p>
        </w:tc>
        <w:tc>
          <w:tcPr>
            <w:tcW w:w="2012" w:type="dxa"/>
            <w:tcBorders>
              <w:top w:val="single" w:sz="4" w:space="0" w:color="auto"/>
              <w:left w:val="single" w:sz="4" w:space="0" w:color="auto"/>
              <w:bottom w:val="nil"/>
              <w:right w:val="single" w:sz="4" w:space="0" w:color="auto"/>
            </w:tcBorders>
            <w:vAlign w:val="center"/>
          </w:tcPr>
          <w:p w:rsidR="00553C56" w:rsidRDefault="009D3C9D">
            <w:pPr>
              <w:widowControl/>
              <w:snapToGrid w:val="0"/>
              <w:spacing w:before="50" w:after="50"/>
              <w:jc w:val="center"/>
              <w:rPr>
                <w:rFonts w:ascii="宋体" w:hAnsi="宋体" w:cs="宋体"/>
                <w:kern w:val="0"/>
                <w:sz w:val="24"/>
              </w:rPr>
            </w:pPr>
            <w:r>
              <w:rPr>
                <w:rFonts w:ascii="宋体" w:hAnsi="宋体" w:cs="宋体" w:hint="eastAsia"/>
                <w:kern w:val="0"/>
                <w:sz w:val="24"/>
              </w:rPr>
              <w:t>货物名称</w:t>
            </w:r>
          </w:p>
        </w:tc>
        <w:tc>
          <w:tcPr>
            <w:tcW w:w="1172" w:type="dxa"/>
            <w:tcBorders>
              <w:top w:val="single" w:sz="4" w:space="0" w:color="auto"/>
              <w:left w:val="single" w:sz="4" w:space="0" w:color="auto"/>
              <w:bottom w:val="nil"/>
              <w:right w:val="single" w:sz="4" w:space="0" w:color="auto"/>
            </w:tcBorders>
            <w:vAlign w:val="center"/>
          </w:tcPr>
          <w:p w:rsidR="00553C56" w:rsidRDefault="009D3C9D">
            <w:pPr>
              <w:widowControl/>
              <w:tabs>
                <w:tab w:val="left" w:pos="1418"/>
              </w:tabs>
              <w:snapToGrid w:val="0"/>
              <w:spacing w:before="50" w:after="50" w:line="360" w:lineRule="exact"/>
              <w:jc w:val="center"/>
              <w:rPr>
                <w:rFonts w:ascii="宋体" w:hAnsi="宋体" w:cs="宋体"/>
                <w:kern w:val="0"/>
                <w:sz w:val="24"/>
              </w:rPr>
            </w:pPr>
            <w:r>
              <w:rPr>
                <w:rFonts w:ascii="宋体" w:hAnsi="宋体" w:cs="宋体" w:hint="eastAsia"/>
                <w:kern w:val="0"/>
                <w:sz w:val="24"/>
              </w:rPr>
              <w:t>品牌</w:t>
            </w:r>
          </w:p>
        </w:tc>
        <w:tc>
          <w:tcPr>
            <w:tcW w:w="1494" w:type="dxa"/>
            <w:tcBorders>
              <w:top w:val="single" w:sz="4" w:space="0" w:color="auto"/>
              <w:left w:val="single" w:sz="4" w:space="0" w:color="auto"/>
              <w:bottom w:val="nil"/>
              <w:right w:val="single" w:sz="4" w:space="0" w:color="auto"/>
            </w:tcBorders>
            <w:vAlign w:val="center"/>
          </w:tcPr>
          <w:p w:rsidR="00553C56" w:rsidRDefault="009D3C9D">
            <w:pPr>
              <w:widowControl/>
              <w:tabs>
                <w:tab w:val="left" w:pos="1418"/>
              </w:tabs>
              <w:snapToGrid w:val="0"/>
              <w:spacing w:before="50" w:after="50" w:line="360" w:lineRule="exact"/>
              <w:jc w:val="center"/>
              <w:rPr>
                <w:rFonts w:ascii="宋体" w:hAnsi="宋体" w:cs="宋体"/>
                <w:spacing w:val="20"/>
                <w:kern w:val="0"/>
                <w:sz w:val="24"/>
              </w:rPr>
            </w:pPr>
            <w:r>
              <w:rPr>
                <w:rFonts w:ascii="宋体" w:hAnsi="宋体" w:cs="宋体" w:hint="eastAsia"/>
                <w:kern w:val="0"/>
                <w:sz w:val="24"/>
              </w:rPr>
              <w:t>规格</w:t>
            </w:r>
            <w:r>
              <w:rPr>
                <w:rFonts w:ascii="宋体" w:hAnsi="宋体" w:cs="宋体" w:hint="eastAsia"/>
                <w:kern w:val="0"/>
                <w:sz w:val="24"/>
              </w:rPr>
              <w:t>/</w:t>
            </w:r>
            <w:r>
              <w:rPr>
                <w:rFonts w:ascii="宋体" w:hAnsi="宋体" w:cs="宋体" w:hint="eastAsia"/>
                <w:kern w:val="0"/>
                <w:sz w:val="24"/>
              </w:rPr>
              <w:t>型号</w:t>
            </w:r>
          </w:p>
        </w:tc>
        <w:tc>
          <w:tcPr>
            <w:tcW w:w="1026" w:type="dxa"/>
            <w:tcBorders>
              <w:top w:val="single" w:sz="4" w:space="0" w:color="auto"/>
              <w:left w:val="single" w:sz="4" w:space="0" w:color="auto"/>
              <w:bottom w:val="nil"/>
              <w:right w:val="single" w:sz="4" w:space="0" w:color="auto"/>
            </w:tcBorders>
            <w:vAlign w:val="center"/>
          </w:tcPr>
          <w:p w:rsidR="00553C56" w:rsidRDefault="009D3C9D">
            <w:pPr>
              <w:widowControl/>
              <w:tabs>
                <w:tab w:val="left" w:pos="1418"/>
              </w:tabs>
              <w:snapToGrid w:val="0"/>
              <w:spacing w:before="50" w:after="50" w:line="360" w:lineRule="exact"/>
              <w:jc w:val="center"/>
              <w:rPr>
                <w:rFonts w:ascii="宋体" w:hAnsi="宋体" w:cs="宋体"/>
                <w:spacing w:val="20"/>
                <w:kern w:val="0"/>
                <w:sz w:val="24"/>
              </w:rPr>
            </w:pPr>
            <w:r>
              <w:rPr>
                <w:rFonts w:ascii="宋体" w:hAnsi="宋体" w:cs="宋体" w:hint="eastAsia"/>
                <w:kern w:val="0"/>
                <w:sz w:val="24"/>
              </w:rPr>
              <w:t>单位</w:t>
            </w:r>
          </w:p>
        </w:tc>
        <w:tc>
          <w:tcPr>
            <w:tcW w:w="1127" w:type="dxa"/>
            <w:tcBorders>
              <w:top w:val="single" w:sz="4" w:space="0" w:color="auto"/>
              <w:left w:val="single" w:sz="4" w:space="0" w:color="auto"/>
              <w:bottom w:val="nil"/>
              <w:right w:val="single" w:sz="4" w:space="0" w:color="auto"/>
            </w:tcBorders>
            <w:vAlign w:val="center"/>
          </w:tcPr>
          <w:p w:rsidR="00553C56" w:rsidRDefault="009D3C9D">
            <w:pPr>
              <w:widowControl/>
              <w:tabs>
                <w:tab w:val="left" w:pos="1418"/>
              </w:tabs>
              <w:snapToGrid w:val="0"/>
              <w:spacing w:before="50" w:after="50" w:line="360" w:lineRule="exact"/>
              <w:jc w:val="center"/>
              <w:rPr>
                <w:rFonts w:ascii="宋体" w:hAnsi="宋体" w:cs="宋体"/>
                <w:spacing w:val="20"/>
                <w:kern w:val="0"/>
                <w:sz w:val="24"/>
              </w:rPr>
            </w:pPr>
            <w:r>
              <w:rPr>
                <w:rFonts w:ascii="宋体" w:hAnsi="宋体" w:cs="宋体" w:hint="eastAsia"/>
                <w:kern w:val="0"/>
                <w:sz w:val="24"/>
              </w:rPr>
              <w:t>数量</w:t>
            </w:r>
          </w:p>
        </w:tc>
        <w:tc>
          <w:tcPr>
            <w:tcW w:w="930" w:type="dxa"/>
            <w:tcBorders>
              <w:top w:val="single" w:sz="4" w:space="0" w:color="auto"/>
              <w:left w:val="single" w:sz="4" w:space="0" w:color="auto"/>
              <w:bottom w:val="nil"/>
              <w:right w:val="single" w:sz="4" w:space="0" w:color="auto"/>
            </w:tcBorders>
            <w:vAlign w:val="center"/>
          </w:tcPr>
          <w:p w:rsidR="00553C56" w:rsidRDefault="009D3C9D">
            <w:pPr>
              <w:widowControl/>
              <w:tabs>
                <w:tab w:val="left" w:pos="1418"/>
              </w:tabs>
              <w:snapToGrid w:val="0"/>
              <w:spacing w:before="50" w:after="50" w:line="360" w:lineRule="exact"/>
              <w:jc w:val="center"/>
              <w:rPr>
                <w:rFonts w:ascii="宋体" w:hAnsi="宋体" w:cs="宋体"/>
                <w:spacing w:val="20"/>
                <w:kern w:val="0"/>
                <w:sz w:val="24"/>
              </w:rPr>
            </w:pPr>
            <w:r>
              <w:rPr>
                <w:rFonts w:ascii="宋体" w:hAnsi="宋体" w:cs="宋体" w:hint="eastAsia"/>
                <w:kern w:val="0"/>
                <w:sz w:val="24"/>
              </w:rPr>
              <w:t>单价</w:t>
            </w:r>
          </w:p>
        </w:tc>
      </w:tr>
      <w:tr w:rsidR="00553C56">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rPr>
          <w:trHeight w:val="369"/>
        </w:trPr>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rPr>
          <w:trHeight w:val="351"/>
        </w:trPr>
        <w:tc>
          <w:tcPr>
            <w:tcW w:w="54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2012" w:type="dxa"/>
            <w:tcBorders>
              <w:top w:val="single" w:sz="4" w:space="0" w:color="auto"/>
              <w:left w:val="single" w:sz="4" w:space="0" w:color="auto"/>
              <w:bottom w:val="single" w:sz="4" w:space="0" w:color="auto"/>
              <w:right w:val="single" w:sz="4" w:space="0" w:color="auto"/>
            </w:tcBorders>
          </w:tcPr>
          <w:p w:rsidR="00553C56" w:rsidRDefault="009D3C9D">
            <w:pPr>
              <w:widowControl/>
              <w:tabs>
                <w:tab w:val="left" w:pos="1418"/>
              </w:tabs>
              <w:snapToGrid w:val="0"/>
              <w:spacing w:before="50" w:after="50" w:line="360" w:lineRule="exact"/>
              <w:jc w:val="center"/>
              <w:rPr>
                <w:rFonts w:ascii="宋体" w:hAnsi="宋体" w:cs="宋体"/>
                <w:spacing w:val="20"/>
                <w:kern w:val="0"/>
                <w:sz w:val="24"/>
              </w:rPr>
            </w:pPr>
            <w:r>
              <w:rPr>
                <w:rFonts w:ascii="宋体" w:hAnsi="宋体" w:cs="宋体" w:hint="eastAsia"/>
                <w:spacing w:val="20"/>
                <w:kern w:val="0"/>
                <w:sz w:val="24"/>
              </w:rPr>
              <w:t>……</w:t>
            </w:r>
            <w:r>
              <w:rPr>
                <w:rFonts w:ascii="宋体" w:hAnsi="宋体" w:cs="宋体" w:hint="eastAsia"/>
                <w:spacing w:val="20"/>
                <w:kern w:val="0"/>
                <w:sz w:val="24"/>
              </w:rPr>
              <w:t xml:space="preserve"> </w:t>
            </w:r>
          </w:p>
        </w:tc>
        <w:tc>
          <w:tcPr>
            <w:tcW w:w="1172"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494"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026"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1127"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c>
          <w:tcPr>
            <w:tcW w:w="930" w:type="dxa"/>
            <w:tcBorders>
              <w:top w:val="single" w:sz="4" w:space="0" w:color="auto"/>
              <w:left w:val="single" w:sz="4" w:space="0" w:color="auto"/>
              <w:bottom w:val="single" w:sz="4" w:space="0" w:color="auto"/>
              <w:right w:val="single" w:sz="4" w:space="0" w:color="auto"/>
            </w:tcBorders>
          </w:tcPr>
          <w:p w:rsidR="00553C56" w:rsidRDefault="00553C56">
            <w:pPr>
              <w:widowControl/>
              <w:tabs>
                <w:tab w:val="left" w:pos="1418"/>
              </w:tabs>
              <w:snapToGrid w:val="0"/>
              <w:spacing w:before="50" w:after="50" w:line="360" w:lineRule="exact"/>
              <w:jc w:val="center"/>
              <w:rPr>
                <w:rFonts w:ascii="宋体" w:hAnsi="宋体" w:cs="宋体"/>
                <w:spacing w:val="20"/>
                <w:kern w:val="0"/>
                <w:sz w:val="24"/>
              </w:rPr>
            </w:pPr>
          </w:p>
        </w:tc>
      </w:tr>
      <w:tr w:rsidR="00553C56">
        <w:tc>
          <w:tcPr>
            <w:tcW w:w="7371" w:type="dxa"/>
            <w:gridSpan w:val="6"/>
            <w:tcBorders>
              <w:top w:val="single" w:sz="4" w:space="0" w:color="auto"/>
              <w:left w:val="single" w:sz="4" w:space="0" w:color="auto"/>
              <w:bottom w:val="single" w:sz="4" w:space="0" w:color="auto"/>
              <w:right w:val="single" w:sz="4" w:space="0" w:color="auto"/>
            </w:tcBorders>
          </w:tcPr>
          <w:p w:rsidR="00553C56" w:rsidRDefault="009D3C9D">
            <w:pPr>
              <w:widowControl/>
              <w:tabs>
                <w:tab w:val="left" w:pos="1418"/>
              </w:tabs>
              <w:snapToGrid w:val="0"/>
              <w:spacing w:before="50" w:after="50" w:line="360" w:lineRule="exact"/>
              <w:jc w:val="left"/>
              <w:rPr>
                <w:rFonts w:ascii="宋体" w:hAnsi="宋体" w:cs="宋体"/>
                <w:spacing w:val="20"/>
                <w:kern w:val="0"/>
                <w:sz w:val="24"/>
              </w:rPr>
            </w:pPr>
            <w:r>
              <w:rPr>
                <w:rFonts w:ascii="宋体" w:hAnsi="宋体" w:cs="宋体" w:hint="eastAsia"/>
                <w:spacing w:val="20"/>
                <w:kern w:val="0"/>
                <w:sz w:val="24"/>
              </w:rPr>
              <w:t>投标总价</w:t>
            </w:r>
            <w:r>
              <w:rPr>
                <w:rFonts w:ascii="宋体" w:hAnsi="宋体" w:cs="宋体" w:hint="eastAsia"/>
                <w:spacing w:val="20"/>
                <w:kern w:val="0"/>
                <w:sz w:val="24"/>
              </w:rPr>
              <w:t>(</w:t>
            </w:r>
            <w:r>
              <w:rPr>
                <w:rFonts w:ascii="宋体" w:hAnsi="宋体" w:cs="宋体" w:hint="eastAsia"/>
                <w:kern w:val="0"/>
                <w:sz w:val="24"/>
                <w:szCs w:val="21"/>
              </w:rPr>
              <w:t>大写</w:t>
            </w:r>
            <w:r>
              <w:rPr>
                <w:rFonts w:ascii="宋体" w:hAnsi="宋体" w:cs="宋体" w:hint="eastAsia"/>
                <w:kern w:val="0"/>
                <w:sz w:val="24"/>
                <w:szCs w:val="21"/>
              </w:rPr>
              <w:t>)</w:t>
            </w:r>
            <w:r>
              <w:rPr>
                <w:rFonts w:ascii="宋体" w:hAnsi="宋体" w:cs="宋体" w:hint="eastAsia"/>
                <w:kern w:val="0"/>
                <w:sz w:val="24"/>
                <w:szCs w:val="21"/>
              </w:rPr>
              <w:t>：</w:t>
            </w:r>
          </w:p>
        </w:tc>
        <w:tc>
          <w:tcPr>
            <w:tcW w:w="930" w:type="dxa"/>
            <w:tcBorders>
              <w:top w:val="single" w:sz="4" w:space="0" w:color="auto"/>
              <w:left w:val="single" w:sz="4" w:space="0" w:color="auto"/>
              <w:bottom w:val="single" w:sz="4" w:space="0" w:color="auto"/>
              <w:right w:val="single" w:sz="4" w:space="0" w:color="auto"/>
            </w:tcBorders>
          </w:tcPr>
          <w:p w:rsidR="00553C56" w:rsidRDefault="009D3C9D">
            <w:pPr>
              <w:widowControl/>
              <w:tabs>
                <w:tab w:val="left" w:pos="1418"/>
              </w:tabs>
              <w:snapToGrid w:val="0"/>
              <w:spacing w:before="50" w:after="50" w:line="360" w:lineRule="exact"/>
              <w:jc w:val="left"/>
              <w:rPr>
                <w:rFonts w:ascii="宋体" w:hAnsi="宋体" w:cs="宋体"/>
                <w:spacing w:val="20"/>
                <w:kern w:val="0"/>
                <w:sz w:val="24"/>
              </w:rPr>
            </w:pPr>
            <w:r>
              <w:rPr>
                <w:rFonts w:ascii="宋体" w:hAnsi="宋体" w:cs="宋体" w:hint="eastAsia"/>
                <w:kern w:val="0"/>
                <w:sz w:val="24"/>
                <w:szCs w:val="21"/>
              </w:rPr>
              <w:t>￥</w:t>
            </w:r>
          </w:p>
        </w:tc>
      </w:tr>
    </w:tbl>
    <w:p w:rsidR="00553C56" w:rsidRDefault="00553C56">
      <w:pPr>
        <w:widowControl/>
        <w:wordWrap w:val="0"/>
        <w:spacing w:line="460" w:lineRule="exact"/>
        <w:ind w:firstLineChars="1150" w:firstLine="2760"/>
        <w:jc w:val="left"/>
        <w:rPr>
          <w:rFonts w:ascii="宋体" w:hAnsi="宋体" w:cs="宋体"/>
          <w:kern w:val="0"/>
          <w:sz w:val="24"/>
        </w:rPr>
      </w:pPr>
    </w:p>
    <w:p w:rsidR="00553C56" w:rsidRDefault="00553C56">
      <w:pPr>
        <w:widowControl/>
        <w:wordWrap w:val="0"/>
        <w:spacing w:line="460" w:lineRule="exact"/>
        <w:ind w:firstLineChars="1150" w:firstLine="2760"/>
        <w:jc w:val="left"/>
        <w:rPr>
          <w:rFonts w:ascii="宋体" w:hAnsi="宋体" w:cs="宋体"/>
          <w:kern w:val="0"/>
          <w:sz w:val="24"/>
        </w:rPr>
      </w:pPr>
    </w:p>
    <w:p w:rsidR="00553C56" w:rsidRDefault="00553C56">
      <w:pPr>
        <w:widowControl/>
        <w:wordWrap w:val="0"/>
        <w:spacing w:line="460" w:lineRule="exact"/>
        <w:ind w:firstLineChars="1150" w:firstLine="2760"/>
        <w:jc w:val="left"/>
        <w:rPr>
          <w:rFonts w:ascii="宋体" w:hAnsi="宋体" w:cs="宋体"/>
          <w:kern w:val="0"/>
          <w:sz w:val="24"/>
        </w:rPr>
      </w:pPr>
    </w:p>
    <w:p w:rsidR="00553C56" w:rsidRDefault="00553C56">
      <w:pPr>
        <w:widowControl/>
        <w:wordWrap w:val="0"/>
        <w:spacing w:line="460" w:lineRule="exact"/>
        <w:ind w:firstLineChars="1150" w:firstLine="2760"/>
        <w:jc w:val="left"/>
        <w:rPr>
          <w:rFonts w:ascii="宋体" w:hAnsi="宋体" w:cs="宋体"/>
          <w:kern w:val="0"/>
          <w:sz w:val="24"/>
        </w:rPr>
      </w:pPr>
    </w:p>
    <w:p w:rsidR="00553C56" w:rsidRDefault="00553C56">
      <w:pPr>
        <w:widowControl/>
        <w:wordWrap w:val="0"/>
        <w:spacing w:line="460" w:lineRule="exact"/>
        <w:ind w:firstLineChars="1150" w:firstLine="2760"/>
        <w:jc w:val="left"/>
        <w:rPr>
          <w:rFonts w:ascii="宋体" w:hAnsi="宋体" w:cs="宋体"/>
          <w:kern w:val="0"/>
          <w:sz w:val="24"/>
        </w:rPr>
      </w:pPr>
    </w:p>
    <w:p w:rsidR="00553C56" w:rsidRDefault="00553C56">
      <w:pPr>
        <w:widowControl/>
        <w:wordWrap w:val="0"/>
        <w:spacing w:line="460" w:lineRule="exact"/>
        <w:ind w:firstLineChars="1150" w:firstLine="2760"/>
        <w:jc w:val="left"/>
        <w:rPr>
          <w:rFonts w:ascii="宋体" w:hAnsi="宋体" w:cs="宋体"/>
          <w:kern w:val="0"/>
          <w:sz w:val="24"/>
        </w:rPr>
      </w:pPr>
    </w:p>
    <w:p w:rsidR="00553C56" w:rsidRDefault="00553C56">
      <w:pPr>
        <w:widowControl/>
        <w:wordWrap w:val="0"/>
        <w:spacing w:line="460" w:lineRule="exact"/>
        <w:ind w:firstLineChars="1150" w:firstLine="2760"/>
        <w:jc w:val="left"/>
        <w:rPr>
          <w:rFonts w:ascii="宋体" w:hAnsi="宋体" w:cs="宋体"/>
          <w:kern w:val="0"/>
          <w:sz w:val="24"/>
        </w:rPr>
      </w:pPr>
    </w:p>
    <w:p w:rsidR="00553C56" w:rsidRDefault="009D3C9D">
      <w:pPr>
        <w:widowControl/>
        <w:wordWrap w:val="0"/>
        <w:spacing w:line="460" w:lineRule="exact"/>
        <w:ind w:firstLineChars="1150" w:firstLine="2760"/>
        <w:jc w:val="left"/>
        <w:rPr>
          <w:rFonts w:ascii="宋体" w:hAnsi="宋体" w:cs="宋体"/>
          <w:kern w:val="0"/>
          <w:sz w:val="24"/>
          <w:u w:val="single"/>
        </w:rPr>
      </w:pPr>
      <w:r>
        <w:rPr>
          <w:rFonts w:ascii="宋体" w:hAnsi="宋体" w:cs="宋体" w:hint="eastAsia"/>
          <w:kern w:val="0"/>
          <w:sz w:val="24"/>
        </w:rPr>
        <w:t>投标人代表签字：</w:t>
      </w:r>
      <w:r>
        <w:rPr>
          <w:rFonts w:ascii="宋体" w:hAnsi="宋体" w:cs="宋体" w:hint="eastAsia"/>
          <w:kern w:val="0"/>
          <w:sz w:val="24"/>
        </w:rPr>
        <w:t xml:space="preserve"> </w:t>
      </w:r>
    </w:p>
    <w:p w:rsidR="00553C56" w:rsidRDefault="009D3C9D">
      <w:pPr>
        <w:widowControl/>
        <w:wordWrap w:val="0"/>
        <w:snapToGrid w:val="0"/>
        <w:spacing w:line="460" w:lineRule="exact"/>
        <w:ind w:firstLineChars="1150" w:firstLine="2760"/>
        <w:jc w:val="left"/>
        <w:rPr>
          <w:rFonts w:ascii="宋体" w:hAnsi="宋体" w:cs="宋体"/>
          <w:kern w:val="0"/>
          <w:sz w:val="52"/>
          <w:szCs w:val="52"/>
        </w:rPr>
      </w:pPr>
      <w:r>
        <w:rPr>
          <w:rFonts w:ascii="宋体" w:hAnsi="宋体" w:cs="宋体" w:hint="eastAsia"/>
          <w:kern w:val="0"/>
          <w:sz w:val="24"/>
        </w:rPr>
        <w:t>投标人：（全称并加盖公章）</w:t>
      </w:r>
    </w:p>
    <w:p w:rsidR="00553C56" w:rsidRDefault="00553C56">
      <w:pPr>
        <w:widowControl/>
        <w:wordWrap w:val="0"/>
        <w:snapToGrid w:val="0"/>
        <w:spacing w:line="460" w:lineRule="exact"/>
        <w:ind w:firstLineChars="200" w:firstLine="1040"/>
        <w:jc w:val="left"/>
        <w:rPr>
          <w:rFonts w:ascii="宋体" w:hAnsi="宋体" w:cs="宋体"/>
          <w:kern w:val="0"/>
          <w:sz w:val="52"/>
          <w:szCs w:val="52"/>
          <w:u w:val="single"/>
        </w:rPr>
      </w:pPr>
    </w:p>
    <w:p w:rsidR="00553C56" w:rsidRDefault="009D3C9D">
      <w:pPr>
        <w:widowControl/>
        <w:wordWrap w:val="0"/>
        <w:spacing w:line="460" w:lineRule="exact"/>
        <w:ind w:firstLineChars="2000" w:firstLine="4800"/>
        <w:jc w:val="left"/>
      </w:pP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553C56" w:rsidRDefault="009D3C9D">
      <w:pPr>
        <w:pStyle w:val="2"/>
      </w:pPr>
      <w:r>
        <w:rPr>
          <w:rFonts w:hint="eastAsia"/>
        </w:rPr>
        <w:br w:type="page"/>
      </w:r>
      <w:bookmarkStart w:id="77" w:name="_Toc226"/>
      <w:bookmarkStart w:id="78" w:name="_Toc15804"/>
      <w:r>
        <w:rPr>
          <w:rFonts w:hint="eastAsia"/>
        </w:rPr>
        <w:lastRenderedPageBreak/>
        <w:t>附件</w:t>
      </w:r>
      <w:r>
        <w:rPr>
          <w:rFonts w:hint="eastAsia"/>
        </w:rPr>
        <w:t xml:space="preserve">5               </w:t>
      </w:r>
      <w:r>
        <w:rPr>
          <w:rFonts w:hint="eastAsia"/>
        </w:rPr>
        <w:t>技术响应表（格式）</w:t>
      </w:r>
      <w:bookmarkEnd w:id="77"/>
      <w:bookmarkEnd w:id="78"/>
    </w:p>
    <w:p w:rsidR="00553C56" w:rsidRDefault="009D3C9D" w:rsidP="00DB4EF2">
      <w:pPr>
        <w:widowControl/>
        <w:wordWrap w:val="0"/>
        <w:snapToGrid w:val="0"/>
        <w:spacing w:before="50" w:afterLines="50"/>
        <w:jc w:val="left"/>
        <w:rPr>
          <w:rFonts w:ascii="宋体" w:hAnsi="宋体" w:cs="宋体"/>
          <w:kern w:val="0"/>
          <w:sz w:val="24"/>
          <w:u w:val="single"/>
        </w:rPr>
      </w:pPr>
      <w:r>
        <w:rPr>
          <w:rFonts w:cs="宋体" w:hint="eastAsia"/>
          <w:kern w:val="0"/>
          <w:sz w:val="24"/>
        </w:rPr>
        <w:t xml:space="preserve"> </w:t>
      </w:r>
    </w:p>
    <w:tbl>
      <w:tblPr>
        <w:tblStyle w:val="af4"/>
        <w:tblpPr w:leftFromText="180" w:rightFromText="180" w:vertAnchor="text" w:horzAnchor="page" w:tblpX="1410" w:tblpY="53"/>
        <w:tblOverlap w:val="never"/>
        <w:tblW w:w="8920" w:type="dxa"/>
        <w:tblLook w:val="04A0"/>
      </w:tblPr>
      <w:tblGrid>
        <w:gridCol w:w="869"/>
        <w:gridCol w:w="1712"/>
        <w:gridCol w:w="2114"/>
        <w:gridCol w:w="2273"/>
        <w:gridCol w:w="1952"/>
      </w:tblGrid>
      <w:tr w:rsidR="00553C56">
        <w:trPr>
          <w:trHeight w:val="931"/>
        </w:trPr>
        <w:tc>
          <w:tcPr>
            <w:tcW w:w="869" w:type="dxa"/>
            <w:vAlign w:val="center"/>
          </w:tcPr>
          <w:p w:rsidR="00553C56" w:rsidRDefault="009D3C9D">
            <w:pPr>
              <w:jc w:val="center"/>
              <w:rPr>
                <w:sz w:val="24"/>
              </w:rPr>
            </w:pPr>
            <w:r>
              <w:rPr>
                <w:rFonts w:hint="eastAsia"/>
                <w:sz w:val="24"/>
              </w:rPr>
              <w:t>序号</w:t>
            </w:r>
          </w:p>
        </w:tc>
        <w:tc>
          <w:tcPr>
            <w:tcW w:w="1712" w:type="dxa"/>
            <w:vAlign w:val="center"/>
          </w:tcPr>
          <w:p w:rsidR="00553C56" w:rsidRDefault="009D3C9D">
            <w:pPr>
              <w:jc w:val="center"/>
              <w:rPr>
                <w:sz w:val="24"/>
              </w:rPr>
            </w:pPr>
            <w:r>
              <w:rPr>
                <w:rFonts w:hint="eastAsia"/>
                <w:sz w:val="24"/>
              </w:rPr>
              <w:t>货物名称</w:t>
            </w:r>
          </w:p>
        </w:tc>
        <w:tc>
          <w:tcPr>
            <w:tcW w:w="2114" w:type="dxa"/>
            <w:vAlign w:val="center"/>
          </w:tcPr>
          <w:p w:rsidR="00553C56" w:rsidRDefault="009D3C9D">
            <w:pPr>
              <w:spacing w:line="360" w:lineRule="auto"/>
              <w:jc w:val="center"/>
              <w:rPr>
                <w:sz w:val="24"/>
              </w:rPr>
            </w:pPr>
            <w:r>
              <w:rPr>
                <w:rFonts w:ascii="宋体" w:hAnsi="宋体" w:cs="宋体" w:hint="eastAsia"/>
                <w:kern w:val="0"/>
                <w:sz w:val="24"/>
              </w:rPr>
              <w:t>采购</w:t>
            </w:r>
            <w:r>
              <w:rPr>
                <w:rFonts w:ascii="宋体" w:hAnsi="宋体" w:cs="宋体" w:hint="eastAsia"/>
                <w:kern w:val="0"/>
                <w:sz w:val="24"/>
              </w:rPr>
              <w:t>文件要求</w:t>
            </w:r>
          </w:p>
        </w:tc>
        <w:tc>
          <w:tcPr>
            <w:tcW w:w="2273" w:type="dxa"/>
            <w:vAlign w:val="center"/>
          </w:tcPr>
          <w:p w:rsidR="00553C56" w:rsidRDefault="009D3C9D">
            <w:pPr>
              <w:spacing w:line="360" w:lineRule="auto"/>
              <w:jc w:val="center"/>
              <w:rPr>
                <w:rFonts w:ascii="宋体" w:hAnsi="宋体" w:cs="宋体"/>
                <w:sz w:val="24"/>
              </w:rPr>
            </w:pPr>
            <w:r>
              <w:rPr>
                <w:rFonts w:ascii="宋体" w:hAnsi="宋体" w:cs="宋体" w:hint="eastAsia"/>
                <w:kern w:val="0"/>
                <w:sz w:val="24"/>
              </w:rPr>
              <w:t>投标文件响应</w:t>
            </w:r>
          </w:p>
        </w:tc>
        <w:tc>
          <w:tcPr>
            <w:tcW w:w="1952" w:type="dxa"/>
            <w:vAlign w:val="center"/>
          </w:tcPr>
          <w:p w:rsidR="00553C56" w:rsidRDefault="009D3C9D">
            <w:pPr>
              <w:spacing w:line="360" w:lineRule="auto"/>
              <w:jc w:val="center"/>
              <w:rPr>
                <w:rFonts w:ascii="宋体" w:hAnsi="宋体" w:cs="宋体"/>
                <w:sz w:val="24"/>
              </w:rPr>
            </w:pPr>
            <w:r>
              <w:rPr>
                <w:rFonts w:ascii="宋体" w:hAnsi="宋体" w:cs="宋体" w:hint="eastAsia"/>
                <w:kern w:val="0"/>
                <w:sz w:val="24"/>
              </w:rPr>
              <w:t>偏离情况</w:t>
            </w:r>
          </w:p>
        </w:tc>
      </w:tr>
      <w:tr w:rsidR="00553C56">
        <w:trPr>
          <w:trHeight w:val="684"/>
        </w:trPr>
        <w:tc>
          <w:tcPr>
            <w:tcW w:w="869" w:type="dxa"/>
            <w:vAlign w:val="center"/>
          </w:tcPr>
          <w:p w:rsidR="00553C56" w:rsidRDefault="009D3C9D">
            <w:pPr>
              <w:jc w:val="center"/>
              <w:rPr>
                <w:sz w:val="24"/>
              </w:rPr>
            </w:pPr>
            <w:r>
              <w:rPr>
                <w:rFonts w:hint="eastAsia"/>
                <w:sz w:val="24"/>
              </w:rPr>
              <w:t>1</w:t>
            </w:r>
          </w:p>
        </w:tc>
        <w:tc>
          <w:tcPr>
            <w:tcW w:w="1712" w:type="dxa"/>
            <w:vAlign w:val="center"/>
          </w:tcPr>
          <w:p w:rsidR="00553C56" w:rsidRDefault="00553C56">
            <w:pPr>
              <w:jc w:val="center"/>
              <w:rPr>
                <w:sz w:val="24"/>
              </w:rPr>
            </w:pPr>
          </w:p>
        </w:tc>
        <w:tc>
          <w:tcPr>
            <w:tcW w:w="2114" w:type="dxa"/>
            <w:vAlign w:val="center"/>
          </w:tcPr>
          <w:p w:rsidR="00553C56" w:rsidRDefault="00553C56">
            <w:pPr>
              <w:jc w:val="center"/>
              <w:rPr>
                <w:sz w:val="24"/>
              </w:rPr>
            </w:pPr>
          </w:p>
        </w:tc>
        <w:tc>
          <w:tcPr>
            <w:tcW w:w="2273" w:type="dxa"/>
            <w:vAlign w:val="center"/>
          </w:tcPr>
          <w:p w:rsidR="00553C56" w:rsidRDefault="00553C56">
            <w:pPr>
              <w:jc w:val="center"/>
              <w:rPr>
                <w:sz w:val="24"/>
              </w:rPr>
            </w:pPr>
          </w:p>
        </w:tc>
        <w:tc>
          <w:tcPr>
            <w:tcW w:w="1952" w:type="dxa"/>
            <w:vAlign w:val="center"/>
          </w:tcPr>
          <w:p w:rsidR="00553C56" w:rsidRDefault="00553C56">
            <w:pPr>
              <w:jc w:val="center"/>
              <w:rPr>
                <w:sz w:val="24"/>
              </w:rPr>
            </w:pPr>
          </w:p>
        </w:tc>
      </w:tr>
      <w:tr w:rsidR="00553C56">
        <w:trPr>
          <w:trHeight w:val="684"/>
        </w:trPr>
        <w:tc>
          <w:tcPr>
            <w:tcW w:w="869" w:type="dxa"/>
            <w:vAlign w:val="center"/>
          </w:tcPr>
          <w:p w:rsidR="00553C56" w:rsidRDefault="009D3C9D">
            <w:pPr>
              <w:jc w:val="center"/>
              <w:rPr>
                <w:sz w:val="24"/>
              </w:rPr>
            </w:pPr>
            <w:r>
              <w:rPr>
                <w:rFonts w:hint="eastAsia"/>
                <w:sz w:val="24"/>
              </w:rPr>
              <w:t>2</w:t>
            </w:r>
          </w:p>
        </w:tc>
        <w:tc>
          <w:tcPr>
            <w:tcW w:w="1712" w:type="dxa"/>
            <w:vAlign w:val="center"/>
          </w:tcPr>
          <w:p w:rsidR="00553C56" w:rsidRDefault="00553C56">
            <w:pPr>
              <w:jc w:val="center"/>
              <w:rPr>
                <w:sz w:val="24"/>
              </w:rPr>
            </w:pPr>
          </w:p>
        </w:tc>
        <w:tc>
          <w:tcPr>
            <w:tcW w:w="2114" w:type="dxa"/>
            <w:vAlign w:val="center"/>
          </w:tcPr>
          <w:p w:rsidR="00553C56" w:rsidRDefault="00553C56">
            <w:pPr>
              <w:jc w:val="center"/>
              <w:rPr>
                <w:sz w:val="24"/>
              </w:rPr>
            </w:pPr>
          </w:p>
        </w:tc>
        <w:tc>
          <w:tcPr>
            <w:tcW w:w="2273" w:type="dxa"/>
            <w:vAlign w:val="center"/>
          </w:tcPr>
          <w:p w:rsidR="00553C56" w:rsidRDefault="00553C56">
            <w:pPr>
              <w:jc w:val="center"/>
              <w:rPr>
                <w:bCs/>
                <w:sz w:val="24"/>
              </w:rPr>
            </w:pPr>
          </w:p>
        </w:tc>
        <w:tc>
          <w:tcPr>
            <w:tcW w:w="1952" w:type="dxa"/>
            <w:vAlign w:val="center"/>
          </w:tcPr>
          <w:p w:rsidR="00553C56" w:rsidRDefault="00553C56">
            <w:pPr>
              <w:jc w:val="center"/>
              <w:rPr>
                <w:bCs/>
                <w:sz w:val="24"/>
              </w:rPr>
            </w:pPr>
          </w:p>
        </w:tc>
      </w:tr>
      <w:tr w:rsidR="00553C56">
        <w:trPr>
          <w:trHeight w:val="684"/>
        </w:trPr>
        <w:tc>
          <w:tcPr>
            <w:tcW w:w="869" w:type="dxa"/>
            <w:vAlign w:val="center"/>
          </w:tcPr>
          <w:p w:rsidR="00553C56" w:rsidRDefault="009D3C9D">
            <w:pPr>
              <w:jc w:val="center"/>
              <w:rPr>
                <w:sz w:val="24"/>
              </w:rPr>
            </w:pPr>
            <w:r>
              <w:rPr>
                <w:rFonts w:hint="eastAsia"/>
                <w:sz w:val="24"/>
              </w:rPr>
              <w:t>3</w:t>
            </w:r>
          </w:p>
        </w:tc>
        <w:tc>
          <w:tcPr>
            <w:tcW w:w="1712" w:type="dxa"/>
            <w:vAlign w:val="center"/>
          </w:tcPr>
          <w:p w:rsidR="00553C56" w:rsidRDefault="00553C56">
            <w:pPr>
              <w:jc w:val="center"/>
              <w:rPr>
                <w:sz w:val="24"/>
              </w:rPr>
            </w:pPr>
          </w:p>
        </w:tc>
        <w:tc>
          <w:tcPr>
            <w:tcW w:w="2114" w:type="dxa"/>
            <w:vAlign w:val="center"/>
          </w:tcPr>
          <w:p w:rsidR="00553C56" w:rsidRDefault="00553C56">
            <w:pPr>
              <w:jc w:val="center"/>
              <w:rPr>
                <w:sz w:val="24"/>
              </w:rPr>
            </w:pPr>
          </w:p>
        </w:tc>
        <w:tc>
          <w:tcPr>
            <w:tcW w:w="2273" w:type="dxa"/>
            <w:vAlign w:val="center"/>
          </w:tcPr>
          <w:p w:rsidR="00553C56" w:rsidRDefault="00553C56">
            <w:pPr>
              <w:jc w:val="center"/>
              <w:rPr>
                <w:bCs/>
                <w:sz w:val="24"/>
              </w:rPr>
            </w:pPr>
          </w:p>
        </w:tc>
        <w:tc>
          <w:tcPr>
            <w:tcW w:w="1952" w:type="dxa"/>
            <w:vAlign w:val="center"/>
          </w:tcPr>
          <w:p w:rsidR="00553C56" w:rsidRDefault="00553C56">
            <w:pPr>
              <w:jc w:val="center"/>
              <w:rPr>
                <w:bCs/>
                <w:sz w:val="24"/>
              </w:rPr>
            </w:pPr>
          </w:p>
        </w:tc>
      </w:tr>
      <w:tr w:rsidR="00553C56">
        <w:trPr>
          <w:trHeight w:val="684"/>
        </w:trPr>
        <w:tc>
          <w:tcPr>
            <w:tcW w:w="869" w:type="dxa"/>
            <w:vAlign w:val="center"/>
          </w:tcPr>
          <w:p w:rsidR="00553C56" w:rsidRDefault="009D3C9D">
            <w:pPr>
              <w:jc w:val="center"/>
              <w:rPr>
                <w:sz w:val="24"/>
              </w:rPr>
            </w:pPr>
            <w:r>
              <w:rPr>
                <w:rFonts w:hint="eastAsia"/>
                <w:sz w:val="24"/>
              </w:rPr>
              <w:t>4</w:t>
            </w:r>
          </w:p>
        </w:tc>
        <w:tc>
          <w:tcPr>
            <w:tcW w:w="1712" w:type="dxa"/>
            <w:vAlign w:val="center"/>
          </w:tcPr>
          <w:p w:rsidR="00553C56" w:rsidRDefault="00553C56">
            <w:pPr>
              <w:jc w:val="center"/>
              <w:rPr>
                <w:sz w:val="24"/>
              </w:rPr>
            </w:pPr>
          </w:p>
        </w:tc>
        <w:tc>
          <w:tcPr>
            <w:tcW w:w="2114" w:type="dxa"/>
            <w:vAlign w:val="center"/>
          </w:tcPr>
          <w:p w:rsidR="00553C56" w:rsidRDefault="00553C56">
            <w:pPr>
              <w:jc w:val="center"/>
              <w:rPr>
                <w:sz w:val="24"/>
              </w:rPr>
            </w:pPr>
          </w:p>
        </w:tc>
        <w:tc>
          <w:tcPr>
            <w:tcW w:w="2273" w:type="dxa"/>
            <w:vAlign w:val="center"/>
          </w:tcPr>
          <w:p w:rsidR="00553C56" w:rsidRDefault="00553C56">
            <w:pPr>
              <w:jc w:val="center"/>
              <w:rPr>
                <w:bCs/>
                <w:sz w:val="24"/>
              </w:rPr>
            </w:pPr>
          </w:p>
        </w:tc>
        <w:tc>
          <w:tcPr>
            <w:tcW w:w="1952" w:type="dxa"/>
            <w:vAlign w:val="center"/>
          </w:tcPr>
          <w:p w:rsidR="00553C56" w:rsidRDefault="00553C56">
            <w:pPr>
              <w:jc w:val="center"/>
              <w:rPr>
                <w:bCs/>
                <w:sz w:val="24"/>
              </w:rPr>
            </w:pPr>
          </w:p>
        </w:tc>
      </w:tr>
      <w:tr w:rsidR="00553C56">
        <w:trPr>
          <w:trHeight w:val="684"/>
        </w:trPr>
        <w:tc>
          <w:tcPr>
            <w:tcW w:w="869" w:type="dxa"/>
            <w:vAlign w:val="center"/>
          </w:tcPr>
          <w:p w:rsidR="00553C56" w:rsidRDefault="009D3C9D">
            <w:pPr>
              <w:jc w:val="center"/>
              <w:rPr>
                <w:sz w:val="24"/>
              </w:rPr>
            </w:pPr>
            <w:r>
              <w:rPr>
                <w:rFonts w:hint="eastAsia"/>
                <w:sz w:val="24"/>
              </w:rPr>
              <w:t>...</w:t>
            </w:r>
          </w:p>
        </w:tc>
        <w:tc>
          <w:tcPr>
            <w:tcW w:w="1712" w:type="dxa"/>
            <w:vAlign w:val="center"/>
          </w:tcPr>
          <w:p w:rsidR="00553C56" w:rsidRDefault="00553C56">
            <w:pPr>
              <w:jc w:val="center"/>
              <w:rPr>
                <w:sz w:val="24"/>
              </w:rPr>
            </w:pPr>
          </w:p>
        </w:tc>
        <w:tc>
          <w:tcPr>
            <w:tcW w:w="2114" w:type="dxa"/>
            <w:vAlign w:val="center"/>
          </w:tcPr>
          <w:p w:rsidR="00553C56" w:rsidRDefault="00553C56">
            <w:pPr>
              <w:jc w:val="center"/>
              <w:rPr>
                <w:bCs/>
                <w:sz w:val="24"/>
              </w:rPr>
            </w:pPr>
          </w:p>
        </w:tc>
        <w:tc>
          <w:tcPr>
            <w:tcW w:w="2273" w:type="dxa"/>
            <w:vAlign w:val="center"/>
          </w:tcPr>
          <w:p w:rsidR="00553C56" w:rsidRDefault="00553C56">
            <w:pPr>
              <w:jc w:val="center"/>
              <w:rPr>
                <w:bCs/>
                <w:sz w:val="24"/>
              </w:rPr>
            </w:pPr>
          </w:p>
        </w:tc>
        <w:tc>
          <w:tcPr>
            <w:tcW w:w="1952" w:type="dxa"/>
            <w:vAlign w:val="center"/>
          </w:tcPr>
          <w:p w:rsidR="00553C56" w:rsidRDefault="00553C56">
            <w:pPr>
              <w:jc w:val="center"/>
              <w:rPr>
                <w:bCs/>
                <w:sz w:val="24"/>
              </w:rPr>
            </w:pPr>
          </w:p>
        </w:tc>
      </w:tr>
    </w:tbl>
    <w:p w:rsidR="00553C56" w:rsidRDefault="00553C56">
      <w:pPr>
        <w:rPr>
          <w:b/>
          <w:kern w:val="0"/>
          <w:sz w:val="24"/>
        </w:rPr>
      </w:pPr>
    </w:p>
    <w:p w:rsidR="00553C56" w:rsidRDefault="009D3C9D">
      <w:pPr>
        <w:widowControl/>
        <w:wordWrap w:val="0"/>
        <w:spacing w:before="50" w:after="50" w:line="480" w:lineRule="auto"/>
        <w:jc w:val="left"/>
        <w:rPr>
          <w:rFonts w:ascii="宋体" w:hAnsi="宋体" w:cs="宋体"/>
          <w:bCs/>
          <w:kern w:val="0"/>
          <w:sz w:val="24"/>
        </w:rPr>
      </w:pPr>
      <w:r>
        <w:rPr>
          <w:rFonts w:ascii="宋体" w:hAnsi="宋体" w:cs="宋体" w:hint="eastAsia"/>
          <w:bCs/>
          <w:kern w:val="0"/>
          <w:sz w:val="24"/>
        </w:rPr>
        <w:t>注：投标人必须如实完整填写表格，</w:t>
      </w:r>
      <w:r>
        <w:rPr>
          <w:rFonts w:ascii="宋体" w:hAnsi="宋体" w:cs="宋体" w:hint="eastAsia"/>
          <w:bCs/>
          <w:kern w:val="0"/>
          <w:sz w:val="24"/>
        </w:rPr>
        <w:t xml:space="preserve"> </w:t>
      </w:r>
      <w:r>
        <w:rPr>
          <w:rFonts w:ascii="宋体" w:hAnsi="宋体" w:cs="宋体" w:hint="eastAsia"/>
          <w:bCs/>
          <w:kern w:val="0"/>
          <w:sz w:val="24"/>
        </w:rPr>
        <w:t>“偏离情况”是指“正偏离”、“负偏离”或“无偏离”。</w:t>
      </w:r>
    </w:p>
    <w:p w:rsidR="00553C56" w:rsidRDefault="00553C56">
      <w:pPr>
        <w:pStyle w:val="24"/>
        <w:rPr>
          <w:bCs/>
          <w:color w:val="auto"/>
          <w:kern w:val="0"/>
        </w:rPr>
      </w:pPr>
    </w:p>
    <w:p w:rsidR="00553C56" w:rsidRDefault="00553C56">
      <w:pPr>
        <w:pStyle w:val="24"/>
        <w:rPr>
          <w:bCs/>
          <w:color w:val="auto"/>
          <w:kern w:val="0"/>
        </w:rPr>
      </w:pPr>
    </w:p>
    <w:p w:rsidR="00553C56" w:rsidRDefault="00553C56">
      <w:pPr>
        <w:pStyle w:val="24"/>
        <w:rPr>
          <w:bCs/>
          <w:color w:val="auto"/>
          <w:kern w:val="0"/>
        </w:rPr>
      </w:pPr>
    </w:p>
    <w:p w:rsidR="00553C56" w:rsidRDefault="009D3C9D">
      <w:pPr>
        <w:widowControl/>
        <w:wordWrap w:val="0"/>
        <w:spacing w:line="460" w:lineRule="exact"/>
        <w:ind w:firstLineChars="1150" w:firstLine="2760"/>
        <w:jc w:val="left"/>
        <w:rPr>
          <w:rFonts w:ascii="宋体" w:hAnsi="宋体" w:cs="宋体"/>
          <w:kern w:val="0"/>
          <w:sz w:val="24"/>
          <w:u w:val="single"/>
        </w:rPr>
      </w:pPr>
      <w:r>
        <w:rPr>
          <w:rFonts w:ascii="宋体" w:hAnsi="宋体" w:cs="宋体" w:hint="eastAsia"/>
          <w:kern w:val="0"/>
          <w:sz w:val="24"/>
        </w:rPr>
        <w:t>投标人代表签字：</w:t>
      </w:r>
      <w:r>
        <w:rPr>
          <w:rFonts w:ascii="宋体" w:hAnsi="宋体" w:cs="宋体" w:hint="eastAsia"/>
          <w:kern w:val="0"/>
          <w:sz w:val="24"/>
        </w:rPr>
        <w:t xml:space="preserve"> </w:t>
      </w:r>
    </w:p>
    <w:p w:rsidR="00553C56" w:rsidRDefault="009D3C9D">
      <w:pPr>
        <w:widowControl/>
        <w:wordWrap w:val="0"/>
        <w:snapToGrid w:val="0"/>
        <w:spacing w:line="460" w:lineRule="exact"/>
        <w:ind w:firstLineChars="1150" w:firstLine="2760"/>
        <w:jc w:val="left"/>
        <w:rPr>
          <w:rFonts w:ascii="宋体" w:hAnsi="宋体" w:cs="宋体"/>
          <w:kern w:val="0"/>
          <w:sz w:val="52"/>
          <w:szCs w:val="52"/>
        </w:rPr>
      </w:pPr>
      <w:r>
        <w:rPr>
          <w:rFonts w:ascii="宋体" w:hAnsi="宋体" w:cs="宋体" w:hint="eastAsia"/>
          <w:kern w:val="0"/>
          <w:sz w:val="24"/>
        </w:rPr>
        <w:t>投标人：（全称并加盖公章）</w:t>
      </w:r>
    </w:p>
    <w:p w:rsidR="00553C56" w:rsidRDefault="00553C56">
      <w:pPr>
        <w:widowControl/>
        <w:wordWrap w:val="0"/>
        <w:snapToGrid w:val="0"/>
        <w:spacing w:line="460" w:lineRule="exact"/>
        <w:ind w:firstLineChars="200" w:firstLine="1040"/>
        <w:jc w:val="left"/>
        <w:rPr>
          <w:rFonts w:ascii="宋体" w:hAnsi="宋体" w:cs="宋体"/>
          <w:kern w:val="0"/>
          <w:sz w:val="52"/>
          <w:szCs w:val="52"/>
          <w:u w:val="single"/>
        </w:rPr>
      </w:pPr>
    </w:p>
    <w:p w:rsidR="00553C56" w:rsidRDefault="009D3C9D">
      <w:pPr>
        <w:widowControl/>
        <w:wordWrap w:val="0"/>
        <w:spacing w:line="460" w:lineRule="exact"/>
        <w:ind w:firstLineChars="2000" w:firstLine="4800"/>
        <w:jc w:val="left"/>
        <w:rPr>
          <w:rFonts w:ascii="宋体" w:hAnsi="宋体" w:cs="宋体"/>
          <w:kern w:val="0"/>
          <w:sz w:val="24"/>
        </w:rPr>
      </w:pP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553C56" w:rsidRDefault="009D3C9D">
      <w:pPr>
        <w:rPr>
          <w:rFonts w:ascii="宋体" w:hAnsi="宋体" w:cs="宋体"/>
          <w:b/>
          <w:kern w:val="0"/>
          <w:sz w:val="24"/>
        </w:rPr>
      </w:pPr>
      <w:r>
        <w:rPr>
          <w:rFonts w:ascii="宋体" w:hAnsi="宋体" w:cs="宋体" w:hint="eastAsia"/>
          <w:b/>
          <w:kern w:val="0"/>
          <w:sz w:val="24"/>
        </w:rPr>
        <w:br w:type="page"/>
      </w:r>
    </w:p>
    <w:p w:rsidR="00553C56" w:rsidRDefault="00553C56"/>
    <w:p w:rsidR="00553C56" w:rsidRDefault="009D3C9D">
      <w:pPr>
        <w:widowControl/>
        <w:wordWrap w:val="0"/>
        <w:snapToGrid w:val="0"/>
        <w:spacing w:line="460" w:lineRule="exact"/>
        <w:jc w:val="left"/>
        <w:outlineLvl w:val="0"/>
        <w:rPr>
          <w:rFonts w:ascii="Arial" w:eastAsia="新宋体" w:hAnsi="Arial"/>
          <w:b/>
          <w:sz w:val="28"/>
        </w:rPr>
      </w:pPr>
      <w:bookmarkStart w:id="79" w:name="_Toc29960"/>
      <w:bookmarkStart w:id="80" w:name="_Toc20420"/>
      <w:r>
        <w:rPr>
          <w:rFonts w:ascii="Arial" w:eastAsia="新宋体" w:hAnsi="Arial" w:hint="eastAsia"/>
          <w:b/>
          <w:sz w:val="28"/>
        </w:rPr>
        <w:t>附件</w:t>
      </w:r>
      <w:r>
        <w:rPr>
          <w:rFonts w:ascii="Arial" w:eastAsia="新宋体" w:hAnsi="Arial" w:hint="eastAsia"/>
          <w:b/>
          <w:sz w:val="28"/>
        </w:rPr>
        <w:t xml:space="preserve">6               </w:t>
      </w:r>
      <w:r>
        <w:rPr>
          <w:rFonts w:ascii="Arial" w:eastAsia="新宋体" w:hAnsi="Arial" w:hint="eastAsia"/>
          <w:b/>
          <w:sz w:val="28"/>
        </w:rPr>
        <w:t>商务响应表（格式）</w:t>
      </w:r>
      <w:bookmarkEnd w:id="79"/>
      <w:bookmarkEnd w:id="80"/>
    </w:p>
    <w:p w:rsidR="00553C56" w:rsidRDefault="00553C56" w:rsidP="00DB4EF2">
      <w:pPr>
        <w:widowControl/>
        <w:wordWrap w:val="0"/>
        <w:snapToGrid w:val="0"/>
        <w:spacing w:before="50" w:afterLines="50"/>
        <w:jc w:val="left"/>
        <w:rPr>
          <w:rFonts w:cs="宋体"/>
          <w:kern w:val="0"/>
          <w:sz w:val="24"/>
        </w:rPr>
      </w:pPr>
    </w:p>
    <w:p w:rsidR="00553C56" w:rsidRDefault="009D3C9D" w:rsidP="00DB4EF2">
      <w:pPr>
        <w:widowControl/>
        <w:wordWrap w:val="0"/>
        <w:snapToGrid w:val="0"/>
        <w:spacing w:before="50" w:afterLines="50"/>
        <w:jc w:val="left"/>
        <w:rPr>
          <w:rFonts w:ascii="宋体" w:hAnsi="宋体" w:cs="宋体"/>
          <w:kern w:val="0"/>
          <w:sz w:val="24"/>
          <w:u w:val="single"/>
        </w:rPr>
      </w:pPr>
      <w:r>
        <w:rPr>
          <w:rFonts w:cs="宋体" w:hint="eastAsia"/>
          <w:kern w:val="0"/>
          <w:sz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553C56">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项目</w:t>
            </w:r>
          </w:p>
        </w:tc>
        <w:tc>
          <w:tcPr>
            <w:tcW w:w="2698"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采购</w:t>
            </w:r>
            <w:r>
              <w:rPr>
                <w:rFonts w:hint="eastAsia"/>
                <w:sz w:val="24"/>
              </w:rPr>
              <w:t>文件要求</w:t>
            </w:r>
          </w:p>
        </w:tc>
        <w:tc>
          <w:tcPr>
            <w:tcW w:w="1259"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响应情况</w:t>
            </w:r>
          </w:p>
        </w:tc>
        <w:tc>
          <w:tcPr>
            <w:tcW w:w="3018"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投标人的承诺或说明</w:t>
            </w:r>
          </w:p>
        </w:tc>
      </w:tr>
      <w:tr w:rsidR="00553C56">
        <w:trPr>
          <w:trHeight w:val="797"/>
        </w:trPr>
        <w:tc>
          <w:tcPr>
            <w:tcW w:w="1547" w:type="dxa"/>
            <w:tcBorders>
              <w:top w:val="single" w:sz="4" w:space="0" w:color="auto"/>
              <w:left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质保期</w:t>
            </w:r>
          </w:p>
        </w:tc>
        <w:tc>
          <w:tcPr>
            <w:tcW w:w="2698"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tc>
        <w:tc>
          <w:tcPr>
            <w:tcW w:w="1259"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p w:rsidR="00553C56" w:rsidRDefault="00553C56">
            <w:pPr>
              <w:spacing w:line="0" w:lineRule="atLeast"/>
              <w:jc w:val="center"/>
              <w:rPr>
                <w:sz w:val="24"/>
              </w:rPr>
            </w:pPr>
          </w:p>
        </w:tc>
        <w:tc>
          <w:tcPr>
            <w:tcW w:w="3018"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p w:rsidR="00553C56" w:rsidRDefault="00553C56">
            <w:pPr>
              <w:spacing w:line="0" w:lineRule="atLeast"/>
              <w:jc w:val="center"/>
              <w:rPr>
                <w:sz w:val="24"/>
              </w:rPr>
            </w:pPr>
          </w:p>
        </w:tc>
      </w:tr>
      <w:tr w:rsidR="00553C56">
        <w:trPr>
          <w:trHeight w:val="797"/>
        </w:trPr>
        <w:tc>
          <w:tcPr>
            <w:tcW w:w="1547" w:type="dxa"/>
            <w:tcBorders>
              <w:top w:val="single" w:sz="4" w:space="0" w:color="auto"/>
              <w:left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质量要求</w:t>
            </w:r>
          </w:p>
        </w:tc>
        <w:tc>
          <w:tcPr>
            <w:tcW w:w="2698"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tc>
        <w:tc>
          <w:tcPr>
            <w:tcW w:w="1259"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tc>
        <w:tc>
          <w:tcPr>
            <w:tcW w:w="3018"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tc>
      </w:tr>
      <w:tr w:rsidR="00553C56">
        <w:trPr>
          <w:trHeight w:val="797"/>
        </w:trPr>
        <w:tc>
          <w:tcPr>
            <w:tcW w:w="1547" w:type="dxa"/>
            <w:tcBorders>
              <w:top w:val="single" w:sz="4" w:space="0" w:color="auto"/>
              <w:left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交货地点</w:t>
            </w:r>
          </w:p>
        </w:tc>
        <w:tc>
          <w:tcPr>
            <w:tcW w:w="2698"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tc>
        <w:tc>
          <w:tcPr>
            <w:tcW w:w="1259"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tc>
        <w:tc>
          <w:tcPr>
            <w:tcW w:w="3018" w:type="dxa"/>
            <w:tcBorders>
              <w:top w:val="single" w:sz="4" w:space="0" w:color="auto"/>
              <w:left w:val="single" w:sz="4" w:space="0" w:color="auto"/>
              <w:right w:val="single" w:sz="4" w:space="0" w:color="auto"/>
            </w:tcBorders>
            <w:vAlign w:val="center"/>
          </w:tcPr>
          <w:p w:rsidR="00553C56" w:rsidRDefault="00553C56">
            <w:pPr>
              <w:spacing w:line="0" w:lineRule="atLeast"/>
              <w:jc w:val="center"/>
              <w:rPr>
                <w:sz w:val="24"/>
              </w:rPr>
            </w:pPr>
          </w:p>
        </w:tc>
      </w:tr>
      <w:tr w:rsidR="00553C56">
        <w:trPr>
          <w:trHeight w:val="918"/>
        </w:trPr>
        <w:tc>
          <w:tcPr>
            <w:tcW w:w="1547"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合同履行期限</w:t>
            </w:r>
          </w:p>
        </w:tc>
        <w:tc>
          <w:tcPr>
            <w:tcW w:w="269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301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r>
      <w:tr w:rsidR="00553C56">
        <w:trPr>
          <w:trHeight w:val="938"/>
        </w:trPr>
        <w:tc>
          <w:tcPr>
            <w:tcW w:w="1547"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合同签订</w:t>
            </w:r>
          </w:p>
        </w:tc>
        <w:tc>
          <w:tcPr>
            <w:tcW w:w="269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301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r>
      <w:tr w:rsidR="00553C56">
        <w:trPr>
          <w:trHeight w:val="938"/>
        </w:trPr>
        <w:tc>
          <w:tcPr>
            <w:tcW w:w="1547"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付款方式</w:t>
            </w:r>
          </w:p>
        </w:tc>
        <w:tc>
          <w:tcPr>
            <w:tcW w:w="269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301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r>
      <w:tr w:rsidR="00553C56">
        <w:trPr>
          <w:trHeight w:val="820"/>
        </w:trPr>
        <w:tc>
          <w:tcPr>
            <w:tcW w:w="1547"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w:t>
            </w:r>
          </w:p>
        </w:tc>
        <w:tc>
          <w:tcPr>
            <w:tcW w:w="269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301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r>
      <w:tr w:rsidR="00553C56">
        <w:trPr>
          <w:trHeight w:val="630"/>
        </w:trPr>
        <w:tc>
          <w:tcPr>
            <w:tcW w:w="1547" w:type="dxa"/>
            <w:tcBorders>
              <w:top w:val="single" w:sz="4" w:space="0" w:color="auto"/>
              <w:left w:val="single" w:sz="4" w:space="0" w:color="auto"/>
              <w:bottom w:val="single" w:sz="4" w:space="0" w:color="auto"/>
              <w:right w:val="single" w:sz="4" w:space="0" w:color="auto"/>
            </w:tcBorders>
            <w:vAlign w:val="center"/>
          </w:tcPr>
          <w:p w:rsidR="00553C56" w:rsidRDefault="009D3C9D">
            <w:pPr>
              <w:spacing w:line="0" w:lineRule="atLeast"/>
              <w:jc w:val="center"/>
              <w:rPr>
                <w:sz w:val="24"/>
              </w:rPr>
            </w:pPr>
            <w:r>
              <w:rPr>
                <w:rFonts w:hint="eastAsia"/>
                <w:sz w:val="24"/>
              </w:rPr>
              <w:t>......</w:t>
            </w:r>
          </w:p>
        </w:tc>
        <w:tc>
          <w:tcPr>
            <w:tcW w:w="269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c>
          <w:tcPr>
            <w:tcW w:w="3018" w:type="dxa"/>
            <w:tcBorders>
              <w:top w:val="single" w:sz="4" w:space="0" w:color="auto"/>
              <w:left w:val="single" w:sz="4" w:space="0" w:color="auto"/>
              <w:bottom w:val="single" w:sz="4" w:space="0" w:color="auto"/>
              <w:right w:val="single" w:sz="4" w:space="0" w:color="auto"/>
            </w:tcBorders>
            <w:vAlign w:val="center"/>
          </w:tcPr>
          <w:p w:rsidR="00553C56" w:rsidRDefault="00553C56">
            <w:pPr>
              <w:spacing w:line="0" w:lineRule="atLeast"/>
              <w:jc w:val="center"/>
              <w:rPr>
                <w:sz w:val="24"/>
              </w:rPr>
            </w:pPr>
          </w:p>
        </w:tc>
      </w:tr>
    </w:tbl>
    <w:p w:rsidR="00553C56" w:rsidRDefault="00553C56">
      <w:pPr>
        <w:widowControl/>
        <w:wordWrap w:val="0"/>
        <w:snapToGrid w:val="0"/>
        <w:spacing w:before="50" w:line="480" w:lineRule="auto"/>
        <w:jc w:val="left"/>
        <w:rPr>
          <w:rFonts w:ascii="仿宋_GB2312" w:cs="宋体"/>
          <w:kern w:val="0"/>
          <w:sz w:val="24"/>
        </w:rPr>
      </w:pPr>
    </w:p>
    <w:p w:rsidR="00553C56" w:rsidRDefault="009D3C9D">
      <w:pPr>
        <w:widowControl/>
        <w:wordWrap w:val="0"/>
        <w:spacing w:line="460" w:lineRule="exact"/>
        <w:ind w:firstLineChars="1000" w:firstLine="2400"/>
        <w:jc w:val="left"/>
        <w:rPr>
          <w:rFonts w:ascii="宋体" w:hAnsi="宋体" w:cs="宋体"/>
          <w:kern w:val="0"/>
          <w:sz w:val="24"/>
          <w:u w:val="single"/>
        </w:rPr>
      </w:pPr>
      <w:r>
        <w:rPr>
          <w:rFonts w:ascii="宋体" w:hAnsi="宋体" w:cs="宋体" w:hint="eastAsia"/>
          <w:kern w:val="0"/>
          <w:sz w:val="24"/>
        </w:rPr>
        <w:t>投标人代表签字：</w:t>
      </w:r>
      <w:r>
        <w:rPr>
          <w:rFonts w:ascii="宋体" w:hAnsi="宋体" w:cs="宋体" w:hint="eastAsia"/>
          <w:kern w:val="0"/>
          <w:sz w:val="24"/>
        </w:rPr>
        <w:t xml:space="preserve"> </w:t>
      </w:r>
    </w:p>
    <w:p w:rsidR="00553C56" w:rsidRDefault="009D3C9D">
      <w:pPr>
        <w:widowControl/>
        <w:wordWrap w:val="0"/>
        <w:spacing w:line="460" w:lineRule="exact"/>
        <w:ind w:firstLineChars="950" w:firstLine="2280"/>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rPr>
        <w:t>投标人：（全称并加盖公章）</w:t>
      </w:r>
    </w:p>
    <w:p w:rsidR="00553C56" w:rsidRDefault="009D3C9D">
      <w:pPr>
        <w:widowControl/>
        <w:wordWrap w:val="0"/>
        <w:snapToGrid w:val="0"/>
        <w:spacing w:before="156" w:after="156"/>
        <w:ind w:firstLine="420"/>
        <w:jc w:val="center"/>
        <w:rPr>
          <w:rFonts w:ascii="宋体" w:hAnsi="宋体" w:cs="宋体"/>
          <w:b/>
          <w:kern w:val="0"/>
          <w:sz w:val="32"/>
          <w:szCs w:val="32"/>
        </w:rPr>
      </w:pP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日</w:t>
      </w:r>
    </w:p>
    <w:p w:rsidR="00553C56" w:rsidRDefault="00553C56">
      <w:pPr>
        <w:widowControl/>
        <w:wordWrap w:val="0"/>
        <w:spacing w:line="460" w:lineRule="exact"/>
        <w:jc w:val="left"/>
        <w:rPr>
          <w:rFonts w:cs="宋体"/>
          <w:b/>
          <w:kern w:val="0"/>
          <w:sz w:val="24"/>
        </w:rPr>
      </w:pPr>
    </w:p>
    <w:p w:rsidR="00553C56" w:rsidRDefault="00553C56">
      <w:pPr>
        <w:widowControl/>
        <w:wordWrap w:val="0"/>
        <w:spacing w:line="460" w:lineRule="exact"/>
        <w:jc w:val="left"/>
        <w:rPr>
          <w:rFonts w:cs="宋体"/>
          <w:b/>
          <w:kern w:val="0"/>
          <w:sz w:val="24"/>
        </w:rPr>
      </w:pPr>
    </w:p>
    <w:p w:rsidR="00553C56" w:rsidRDefault="009D3C9D">
      <w:pPr>
        <w:rPr>
          <w:rFonts w:cs="宋体"/>
          <w:b/>
          <w:kern w:val="0"/>
          <w:sz w:val="24"/>
        </w:rPr>
      </w:pPr>
      <w:r>
        <w:rPr>
          <w:rFonts w:cs="宋体"/>
          <w:b/>
          <w:kern w:val="0"/>
          <w:sz w:val="24"/>
        </w:rPr>
        <w:br w:type="page"/>
      </w:r>
    </w:p>
    <w:p w:rsidR="00553C56" w:rsidRDefault="00553C56" w:rsidP="00DB4EF2">
      <w:pPr>
        <w:pStyle w:val="a0"/>
        <w:ind w:firstLine="210"/>
      </w:pPr>
    </w:p>
    <w:p w:rsidR="00553C56" w:rsidRDefault="009D3C9D">
      <w:pPr>
        <w:widowControl/>
        <w:wordWrap w:val="0"/>
        <w:spacing w:line="460" w:lineRule="exact"/>
        <w:jc w:val="left"/>
        <w:outlineLvl w:val="0"/>
        <w:rPr>
          <w:rFonts w:ascii="Arial" w:eastAsia="新宋体" w:hAnsi="Arial"/>
          <w:b/>
          <w:sz w:val="28"/>
        </w:rPr>
      </w:pPr>
      <w:bookmarkStart w:id="81" w:name="_Toc28621"/>
      <w:bookmarkStart w:id="82" w:name="_Toc31526"/>
      <w:r>
        <w:rPr>
          <w:rFonts w:ascii="Arial" w:eastAsia="新宋体" w:hAnsi="Arial" w:hint="eastAsia"/>
          <w:b/>
          <w:sz w:val="28"/>
        </w:rPr>
        <w:t>附件</w:t>
      </w:r>
      <w:r>
        <w:rPr>
          <w:rFonts w:ascii="Arial" w:eastAsia="新宋体" w:hAnsi="Arial" w:hint="eastAsia"/>
          <w:b/>
          <w:sz w:val="28"/>
        </w:rPr>
        <w:t xml:space="preserve">7               </w:t>
      </w:r>
      <w:r>
        <w:rPr>
          <w:rFonts w:ascii="Arial" w:eastAsia="新宋体" w:hAnsi="Arial" w:hint="eastAsia"/>
          <w:b/>
          <w:sz w:val="28"/>
        </w:rPr>
        <w:t>法定代表人身份证明（格式）</w:t>
      </w:r>
      <w:bookmarkEnd w:id="81"/>
      <w:bookmarkEnd w:id="82"/>
    </w:p>
    <w:p w:rsidR="00553C56" w:rsidRDefault="00553C56">
      <w:pPr>
        <w:widowControl/>
        <w:wordWrap w:val="0"/>
        <w:spacing w:line="460" w:lineRule="exact"/>
        <w:jc w:val="left"/>
        <w:rPr>
          <w:rFonts w:ascii="宋体" w:hAnsi="宋体" w:cs="宋体"/>
          <w:kern w:val="0"/>
          <w:sz w:val="24"/>
        </w:rPr>
      </w:pPr>
    </w:p>
    <w:p w:rsidR="00553C56" w:rsidRDefault="009D3C9D">
      <w:pPr>
        <w:widowControl/>
        <w:wordWrap w:val="0"/>
        <w:spacing w:line="460" w:lineRule="exact"/>
        <w:ind w:firstLineChars="200" w:firstLine="480"/>
        <w:jc w:val="left"/>
        <w:rPr>
          <w:rFonts w:ascii="宋体" w:hAnsi="宋体" w:cs="宋体"/>
          <w:kern w:val="0"/>
          <w:sz w:val="24"/>
        </w:rPr>
      </w:pPr>
      <w:r>
        <w:rPr>
          <w:rFonts w:ascii="宋体" w:hAnsi="宋体" w:cs="宋体" w:hint="eastAsia"/>
          <w:kern w:val="0"/>
          <w:sz w:val="24"/>
        </w:rPr>
        <w:t>投标人名称：</w:t>
      </w:r>
      <w:r>
        <w:rPr>
          <w:rFonts w:ascii="宋体" w:hAnsi="宋体" w:cs="宋体" w:hint="eastAsia"/>
          <w:kern w:val="0"/>
          <w:szCs w:val="21"/>
          <w:u w:val="single"/>
        </w:rPr>
        <w:t xml:space="preserve">                                </w:t>
      </w:r>
    </w:p>
    <w:p w:rsidR="00553C56" w:rsidRDefault="009D3C9D">
      <w:pPr>
        <w:widowControl/>
        <w:wordWrap w:val="0"/>
        <w:spacing w:line="460" w:lineRule="exact"/>
        <w:ind w:firstLineChars="200" w:firstLine="480"/>
        <w:jc w:val="left"/>
        <w:rPr>
          <w:rFonts w:ascii="宋体" w:hAnsi="宋体" w:cs="宋体"/>
          <w:kern w:val="0"/>
          <w:sz w:val="24"/>
          <w:u w:val="single"/>
        </w:rPr>
      </w:pPr>
      <w:r>
        <w:rPr>
          <w:rFonts w:ascii="宋体" w:hAnsi="宋体" w:cs="宋体" w:hint="eastAsia"/>
          <w:kern w:val="0"/>
          <w:sz w:val="24"/>
        </w:rPr>
        <w:t>地址：</w:t>
      </w:r>
      <w:r>
        <w:rPr>
          <w:rFonts w:ascii="宋体" w:hAnsi="宋体" w:cs="宋体" w:hint="eastAsia"/>
          <w:kern w:val="0"/>
          <w:szCs w:val="21"/>
          <w:u w:val="single"/>
        </w:rPr>
        <w:t xml:space="preserve">                                        </w:t>
      </w:r>
    </w:p>
    <w:p w:rsidR="00553C56" w:rsidRDefault="009D3C9D">
      <w:pPr>
        <w:widowControl/>
        <w:wordWrap w:val="0"/>
        <w:spacing w:line="460" w:lineRule="exact"/>
        <w:ind w:firstLineChars="200" w:firstLine="480"/>
        <w:jc w:val="left"/>
        <w:rPr>
          <w:rFonts w:ascii="宋体" w:hAnsi="宋体" w:cs="宋体"/>
          <w:kern w:val="0"/>
          <w:sz w:val="24"/>
          <w:szCs w:val="20"/>
        </w:rPr>
      </w:pPr>
      <w:r>
        <w:rPr>
          <w:rFonts w:ascii="宋体" w:hAnsi="宋体" w:cs="宋体" w:hint="eastAsia"/>
          <w:kern w:val="0"/>
          <w:sz w:val="24"/>
        </w:rPr>
        <w:t>成立时间：</w:t>
      </w:r>
      <w:r>
        <w:rPr>
          <w:rFonts w:ascii="宋体" w:hAnsi="宋体" w:cs="宋体" w:hint="eastAsia"/>
          <w:kern w:val="0"/>
          <w:szCs w:val="21"/>
          <w:u w:val="single"/>
        </w:rPr>
        <w:t xml:space="preserve">        </w:t>
      </w:r>
      <w:r>
        <w:rPr>
          <w:rFonts w:ascii="宋体" w:hAnsi="宋体" w:cs="宋体" w:hint="eastAsia"/>
          <w:kern w:val="0"/>
          <w:sz w:val="24"/>
        </w:rPr>
        <w:t xml:space="preserve"> </w:t>
      </w:r>
      <w:r>
        <w:rPr>
          <w:rFonts w:ascii="宋体" w:hAnsi="宋体" w:cs="宋体" w:hint="eastAsia"/>
          <w:kern w:val="0"/>
          <w:sz w:val="24"/>
          <w:szCs w:val="20"/>
        </w:rPr>
        <w:t>年</w:t>
      </w:r>
      <w:r>
        <w:rPr>
          <w:rFonts w:ascii="宋体" w:hAnsi="宋体" w:cs="宋体" w:hint="eastAsia"/>
          <w:kern w:val="0"/>
          <w:sz w:val="24"/>
          <w:szCs w:val="20"/>
        </w:rPr>
        <w:t xml:space="preserve"> </w:t>
      </w:r>
      <w:r>
        <w:rPr>
          <w:rFonts w:ascii="宋体" w:hAnsi="宋体" w:cs="宋体" w:hint="eastAsia"/>
          <w:kern w:val="0"/>
          <w:szCs w:val="21"/>
          <w:u w:val="single"/>
        </w:rPr>
        <w:t xml:space="preserve">        </w:t>
      </w:r>
      <w:r>
        <w:rPr>
          <w:rFonts w:ascii="宋体" w:hAnsi="宋体" w:cs="宋体" w:hint="eastAsia"/>
          <w:kern w:val="0"/>
          <w:sz w:val="24"/>
          <w:szCs w:val="20"/>
        </w:rPr>
        <w:t>月</w:t>
      </w:r>
      <w:r>
        <w:rPr>
          <w:rFonts w:ascii="宋体" w:hAnsi="宋体" w:cs="宋体" w:hint="eastAsia"/>
          <w:kern w:val="0"/>
          <w:sz w:val="24"/>
          <w:szCs w:val="20"/>
        </w:rPr>
        <w:t xml:space="preserve"> </w:t>
      </w:r>
      <w:r>
        <w:rPr>
          <w:rFonts w:ascii="宋体" w:hAnsi="宋体" w:cs="宋体" w:hint="eastAsia"/>
          <w:kern w:val="0"/>
          <w:szCs w:val="21"/>
          <w:u w:val="single"/>
        </w:rPr>
        <w:t xml:space="preserve">        </w:t>
      </w:r>
      <w:r>
        <w:rPr>
          <w:rFonts w:ascii="宋体" w:hAnsi="宋体" w:cs="宋体" w:hint="eastAsia"/>
          <w:kern w:val="0"/>
          <w:sz w:val="24"/>
          <w:szCs w:val="20"/>
        </w:rPr>
        <w:t>日</w:t>
      </w:r>
    </w:p>
    <w:p w:rsidR="00553C56" w:rsidRDefault="009D3C9D">
      <w:pPr>
        <w:widowControl/>
        <w:wordWrap w:val="0"/>
        <w:spacing w:line="460" w:lineRule="exact"/>
        <w:ind w:firstLineChars="200" w:firstLine="480"/>
        <w:jc w:val="left"/>
        <w:rPr>
          <w:rFonts w:ascii="宋体" w:hAnsi="宋体" w:cs="宋体"/>
          <w:kern w:val="0"/>
          <w:sz w:val="24"/>
          <w:u w:val="single"/>
        </w:rPr>
      </w:pPr>
      <w:r>
        <w:rPr>
          <w:rFonts w:ascii="宋体" w:hAnsi="宋体" w:cs="宋体" w:hint="eastAsia"/>
          <w:kern w:val="0"/>
          <w:sz w:val="24"/>
          <w:szCs w:val="20"/>
        </w:rPr>
        <w:t>经营期限：</w:t>
      </w:r>
      <w:r>
        <w:rPr>
          <w:rFonts w:ascii="宋体" w:hAnsi="宋体" w:cs="宋体" w:hint="eastAsia"/>
          <w:kern w:val="0"/>
          <w:szCs w:val="21"/>
          <w:u w:val="single"/>
        </w:rPr>
        <w:t xml:space="preserve">                        </w:t>
      </w:r>
    </w:p>
    <w:p w:rsidR="00553C56" w:rsidRDefault="009D3C9D">
      <w:pPr>
        <w:widowControl/>
        <w:wordWrap w:val="0"/>
        <w:spacing w:line="460" w:lineRule="exact"/>
        <w:ind w:firstLineChars="200" w:firstLine="480"/>
        <w:jc w:val="left"/>
        <w:rPr>
          <w:rFonts w:ascii="宋体" w:hAnsi="宋体" w:cs="宋体"/>
          <w:kern w:val="0"/>
          <w:szCs w:val="21"/>
          <w:u w:val="single"/>
        </w:rPr>
      </w:pPr>
      <w:r>
        <w:rPr>
          <w:rFonts w:ascii="宋体" w:hAnsi="宋体" w:cs="宋体" w:hint="eastAsia"/>
          <w:kern w:val="0"/>
          <w:sz w:val="24"/>
        </w:rPr>
        <w:t>姓名：</w:t>
      </w:r>
      <w:r>
        <w:rPr>
          <w:rFonts w:ascii="宋体" w:hAnsi="宋体" w:cs="宋体" w:hint="eastAsia"/>
          <w:kern w:val="0"/>
          <w:szCs w:val="21"/>
          <w:u w:val="single"/>
        </w:rPr>
        <w:t xml:space="preserve">        </w:t>
      </w:r>
      <w:r>
        <w:rPr>
          <w:rFonts w:ascii="宋体" w:hAnsi="宋体" w:cs="宋体" w:hint="eastAsia"/>
          <w:kern w:val="0"/>
          <w:sz w:val="24"/>
        </w:rPr>
        <w:t xml:space="preserve"> </w:t>
      </w:r>
      <w:r>
        <w:rPr>
          <w:rFonts w:ascii="宋体" w:hAnsi="宋体" w:cs="宋体" w:hint="eastAsia"/>
          <w:kern w:val="0"/>
          <w:sz w:val="24"/>
          <w:szCs w:val="20"/>
        </w:rPr>
        <w:t>，性别：</w:t>
      </w:r>
      <w:r>
        <w:rPr>
          <w:rFonts w:ascii="宋体" w:hAnsi="宋体" w:cs="宋体" w:hint="eastAsia"/>
          <w:kern w:val="0"/>
          <w:szCs w:val="21"/>
          <w:u w:val="single"/>
        </w:rPr>
        <w:t xml:space="preserve">        </w:t>
      </w:r>
      <w:r>
        <w:rPr>
          <w:rFonts w:ascii="宋体" w:hAnsi="宋体" w:cs="宋体" w:hint="eastAsia"/>
          <w:kern w:val="0"/>
          <w:sz w:val="24"/>
          <w:szCs w:val="20"/>
        </w:rPr>
        <w:t>，年龄：</w:t>
      </w:r>
      <w:r>
        <w:rPr>
          <w:rFonts w:ascii="宋体" w:hAnsi="宋体" w:cs="宋体" w:hint="eastAsia"/>
          <w:kern w:val="0"/>
          <w:szCs w:val="21"/>
          <w:u w:val="single"/>
        </w:rPr>
        <w:t xml:space="preserve">        </w:t>
      </w:r>
      <w:r>
        <w:rPr>
          <w:rFonts w:ascii="宋体" w:hAnsi="宋体" w:cs="宋体" w:hint="eastAsia"/>
          <w:kern w:val="0"/>
          <w:sz w:val="24"/>
          <w:szCs w:val="20"/>
        </w:rPr>
        <w:t>，职务：</w:t>
      </w:r>
      <w:r>
        <w:rPr>
          <w:rFonts w:ascii="宋体" w:hAnsi="宋体" w:cs="宋体" w:hint="eastAsia"/>
          <w:kern w:val="0"/>
          <w:szCs w:val="21"/>
          <w:u w:val="single"/>
        </w:rPr>
        <w:t xml:space="preserve">        </w:t>
      </w:r>
    </w:p>
    <w:p w:rsidR="00553C56" w:rsidRDefault="009D3C9D">
      <w:pPr>
        <w:widowControl/>
        <w:wordWrap w:val="0"/>
        <w:spacing w:line="460" w:lineRule="exact"/>
        <w:jc w:val="left"/>
        <w:rPr>
          <w:rFonts w:ascii="宋体" w:hAnsi="宋体" w:cs="宋体"/>
          <w:kern w:val="0"/>
          <w:sz w:val="24"/>
          <w:szCs w:val="20"/>
        </w:rPr>
      </w:pPr>
      <w:r>
        <w:rPr>
          <w:rFonts w:ascii="宋体" w:hAnsi="宋体" w:cs="宋体" w:hint="eastAsia"/>
          <w:kern w:val="0"/>
          <w:sz w:val="24"/>
          <w:szCs w:val="20"/>
        </w:rPr>
        <w:t>系</w:t>
      </w:r>
      <w:r>
        <w:rPr>
          <w:rFonts w:ascii="宋体" w:hAnsi="宋体" w:cs="宋体" w:hint="eastAsia"/>
          <w:kern w:val="0"/>
          <w:szCs w:val="21"/>
          <w:u w:val="single"/>
        </w:rPr>
        <w:t xml:space="preserve">                </w:t>
      </w:r>
      <w:r>
        <w:rPr>
          <w:rFonts w:ascii="宋体" w:hAnsi="宋体" w:cs="宋体" w:hint="eastAsia"/>
          <w:kern w:val="0"/>
          <w:sz w:val="24"/>
          <w:szCs w:val="20"/>
        </w:rPr>
        <w:t>（投标人名称）的法定代表人。</w:t>
      </w:r>
    </w:p>
    <w:p w:rsidR="00553C56" w:rsidRDefault="00553C56">
      <w:pPr>
        <w:widowControl/>
        <w:wordWrap w:val="0"/>
        <w:spacing w:line="460" w:lineRule="exact"/>
        <w:jc w:val="left"/>
        <w:rPr>
          <w:rFonts w:ascii="宋体" w:hAnsi="宋体" w:cs="宋体"/>
          <w:kern w:val="0"/>
          <w:sz w:val="24"/>
          <w:szCs w:val="20"/>
        </w:rPr>
      </w:pPr>
    </w:p>
    <w:p w:rsidR="00553C56" w:rsidRDefault="009D3C9D">
      <w:pPr>
        <w:widowControl/>
        <w:wordWrap w:val="0"/>
        <w:spacing w:line="460" w:lineRule="exact"/>
        <w:ind w:firstLineChars="200" w:firstLine="480"/>
        <w:jc w:val="left"/>
        <w:rPr>
          <w:rFonts w:ascii="宋体" w:hAnsi="宋体" w:cs="宋体"/>
          <w:kern w:val="0"/>
          <w:sz w:val="24"/>
          <w:szCs w:val="20"/>
        </w:rPr>
      </w:pPr>
      <w:r>
        <w:rPr>
          <w:rFonts w:ascii="宋体" w:hAnsi="宋体" w:cs="宋体" w:hint="eastAsia"/>
          <w:kern w:val="0"/>
          <w:sz w:val="24"/>
          <w:szCs w:val="20"/>
        </w:rPr>
        <w:t>特此证明。</w:t>
      </w:r>
    </w:p>
    <w:p w:rsidR="00553C56" w:rsidRDefault="00553C56">
      <w:pPr>
        <w:widowControl/>
        <w:wordWrap w:val="0"/>
        <w:spacing w:line="460" w:lineRule="exact"/>
        <w:jc w:val="left"/>
        <w:rPr>
          <w:rFonts w:ascii="宋体" w:hAnsi="宋体" w:cs="宋体"/>
          <w:kern w:val="0"/>
          <w:sz w:val="24"/>
          <w:szCs w:val="20"/>
        </w:rPr>
      </w:pPr>
    </w:p>
    <w:p w:rsidR="00553C56" w:rsidRDefault="00553C56" w:rsidP="00DB4EF2">
      <w:pPr>
        <w:widowControl/>
        <w:wordWrap w:val="0"/>
        <w:spacing w:beforeLines="100" w:afterLines="100" w:line="480" w:lineRule="exact"/>
        <w:jc w:val="center"/>
        <w:rPr>
          <w:rFonts w:ascii="宋体" w:hAnsi="宋体" w:cs="Lucida Sans Unicode"/>
          <w:b/>
          <w:kern w:val="0"/>
          <w:sz w:val="36"/>
          <w:szCs w:val="36"/>
        </w:rPr>
      </w:pPr>
    </w:p>
    <w:tbl>
      <w:tblPr>
        <w:tblpPr w:leftFromText="180" w:rightFromText="180" w:topFromText="100" w:bottomFromText="100" w:vertAnchor="text" w:horzAnchor="page" w:tblpX="277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8"/>
      </w:tblGrid>
      <w:tr w:rsidR="00553C56">
        <w:trPr>
          <w:trHeight w:val="2800"/>
        </w:trPr>
        <w:tc>
          <w:tcPr>
            <w:tcW w:w="5328" w:type="dxa"/>
            <w:tcBorders>
              <w:top w:val="single" w:sz="4" w:space="0" w:color="auto"/>
              <w:left w:val="single" w:sz="4" w:space="0" w:color="auto"/>
              <w:bottom w:val="single" w:sz="4" w:space="0" w:color="auto"/>
              <w:right w:val="single" w:sz="4" w:space="0" w:color="auto"/>
            </w:tcBorders>
          </w:tcPr>
          <w:p w:rsidR="00553C56" w:rsidRDefault="009D3C9D">
            <w:pPr>
              <w:widowControl/>
              <w:spacing w:line="480" w:lineRule="exact"/>
              <w:jc w:val="left"/>
              <w:rPr>
                <w:rFonts w:ascii="宋体" w:hAnsi="宋体" w:cs="Lucida Sans Unicode"/>
                <w:bCs/>
                <w:kern w:val="0"/>
                <w:sz w:val="24"/>
              </w:rPr>
            </w:pPr>
            <w:r>
              <w:rPr>
                <w:rFonts w:ascii="宋体" w:hAnsi="宋体" w:cs="Lucida Sans Unicode" w:hint="eastAsia"/>
                <w:bCs/>
                <w:kern w:val="0"/>
                <w:sz w:val="24"/>
              </w:rPr>
              <w:t>此处请粘贴法定代表人身份证复印件</w:t>
            </w:r>
          </w:p>
          <w:p w:rsidR="00553C56" w:rsidRDefault="00553C56">
            <w:pPr>
              <w:widowControl/>
              <w:spacing w:line="480" w:lineRule="exact"/>
              <w:jc w:val="left"/>
              <w:rPr>
                <w:rFonts w:ascii="仿宋_GB2312" w:eastAsia="仿宋_GB2312" w:hAnsi="Lucida Sans Unicode" w:cs="Lucida Sans Unicode"/>
                <w:kern w:val="0"/>
                <w:sz w:val="24"/>
              </w:rPr>
            </w:pPr>
          </w:p>
          <w:p w:rsidR="00553C56" w:rsidRDefault="00553C56">
            <w:pPr>
              <w:widowControl/>
              <w:spacing w:line="480" w:lineRule="exact"/>
              <w:jc w:val="left"/>
              <w:rPr>
                <w:rFonts w:ascii="仿宋_GB2312" w:eastAsia="仿宋_GB2312" w:hAnsi="Lucida Sans Unicode" w:cs="Lucida Sans Unicode"/>
                <w:kern w:val="0"/>
                <w:sz w:val="24"/>
              </w:rPr>
            </w:pPr>
          </w:p>
        </w:tc>
      </w:tr>
    </w:tbl>
    <w:p w:rsidR="00553C56" w:rsidRDefault="00553C56" w:rsidP="00DB4EF2">
      <w:pPr>
        <w:widowControl/>
        <w:wordWrap w:val="0"/>
        <w:spacing w:beforeLines="100" w:afterLines="100" w:line="480" w:lineRule="exact"/>
        <w:jc w:val="center"/>
        <w:rPr>
          <w:rFonts w:ascii="宋体" w:hAnsi="宋体" w:cs="Lucida Sans Unicode"/>
          <w:b/>
          <w:kern w:val="0"/>
          <w:sz w:val="24"/>
        </w:rPr>
      </w:pPr>
    </w:p>
    <w:p w:rsidR="00553C56" w:rsidRDefault="00553C56" w:rsidP="00DB4EF2">
      <w:pPr>
        <w:widowControl/>
        <w:wordWrap w:val="0"/>
        <w:spacing w:beforeLines="100" w:afterLines="100" w:line="480" w:lineRule="exact"/>
        <w:jc w:val="center"/>
        <w:rPr>
          <w:rFonts w:ascii="Lucida Sans Unicode" w:hAnsi="Lucida Sans Unicode" w:cs="Lucida Sans Unicode"/>
          <w:b/>
          <w:kern w:val="0"/>
          <w:sz w:val="36"/>
          <w:szCs w:val="36"/>
        </w:rPr>
      </w:pPr>
    </w:p>
    <w:p w:rsidR="00553C56" w:rsidRDefault="00553C56" w:rsidP="00DB4EF2">
      <w:pPr>
        <w:widowControl/>
        <w:wordWrap w:val="0"/>
        <w:spacing w:beforeLines="100" w:afterLines="100" w:line="480" w:lineRule="exact"/>
        <w:jc w:val="center"/>
        <w:rPr>
          <w:rFonts w:ascii="Lucida Sans Unicode" w:hAnsi="Lucida Sans Unicode" w:cs="Lucida Sans Unicode"/>
          <w:b/>
          <w:kern w:val="0"/>
          <w:sz w:val="36"/>
          <w:szCs w:val="36"/>
        </w:rPr>
      </w:pPr>
    </w:p>
    <w:p w:rsidR="00553C56" w:rsidRDefault="00553C56">
      <w:pPr>
        <w:widowControl/>
        <w:wordWrap w:val="0"/>
        <w:spacing w:line="480" w:lineRule="exact"/>
        <w:jc w:val="right"/>
        <w:rPr>
          <w:rFonts w:ascii="仿宋_GB2312" w:eastAsia="仿宋_GB2312" w:hAnsi="仿宋_GB2312" w:cs="Lucida Sans Unicode"/>
          <w:kern w:val="0"/>
          <w:sz w:val="24"/>
        </w:rPr>
      </w:pPr>
    </w:p>
    <w:p w:rsidR="00553C56" w:rsidRDefault="00553C56">
      <w:pPr>
        <w:widowControl/>
        <w:wordWrap w:val="0"/>
        <w:spacing w:line="480" w:lineRule="exact"/>
        <w:jc w:val="right"/>
        <w:rPr>
          <w:rFonts w:ascii="仿宋_GB2312" w:eastAsia="仿宋_GB2312" w:hAnsi="仿宋_GB2312" w:cs="Lucida Sans Unicode"/>
          <w:kern w:val="0"/>
          <w:sz w:val="24"/>
        </w:rPr>
      </w:pPr>
    </w:p>
    <w:p w:rsidR="00553C56" w:rsidRDefault="009D3C9D">
      <w:pPr>
        <w:widowControl/>
        <w:wordWrap w:val="0"/>
        <w:snapToGrid w:val="0"/>
        <w:spacing w:line="460" w:lineRule="exact"/>
        <w:ind w:firstLineChars="1150" w:firstLine="2760"/>
        <w:jc w:val="left"/>
        <w:rPr>
          <w:rFonts w:ascii="宋体" w:hAnsi="宋体" w:cs="宋体"/>
          <w:kern w:val="0"/>
          <w:sz w:val="24"/>
        </w:rPr>
      </w:pPr>
      <w:r>
        <w:rPr>
          <w:rFonts w:ascii="宋体" w:hAnsi="宋体" w:cs="宋体" w:hint="eastAsia"/>
          <w:kern w:val="0"/>
          <w:sz w:val="24"/>
        </w:rPr>
        <w:t>投标人：</w:t>
      </w:r>
      <w:r>
        <w:rPr>
          <w:rFonts w:ascii="宋体" w:hAnsi="宋体" w:cs="宋体" w:hint="eastAsia"/>
          <w:kern w:val="0"/>
          <w:szCs w:val="21"/>
          <w:u w:val="single"/>
        </w:rPr>
        <w:t xml:space="preserve">                </w:t>
      </w:r>
      <w:r>
        <w:rPr>
          <w:rFonts w:ascii="宋体" w:hAnsi="宋体" w:cs="宋体" w:hint="eastAsia"/>
          <w:kern w:val="0"/>
          <w:sz w:val="24"/>
        </w:rPr>
        <w:t>（全称并加盖公章）</w:t>
      </w:r>
    </w:p>
    <w:p w:rsidR="00553C56" w:rsidRDefault="009D3C9D">
      <w:pPr>
        <w:widowControl/>
        <w:wordWrap w:val="0"/>
        <w:spacing w:line="460" w:lineRule="exact"/>
        <w:ind w:leftChars="1800" w:left="3780" w:firstLineChars="200" w:firstLine="480"/>
        <w:jc w:val="left"/>
        <w:rPr>
          <w:rFonts w:ascii="宋体" w:hAnsi="宋体" w:cs="宋体"/>
          <w:kern w:val="0"/>
          <w:sz w:val="24"/>
        </w:rPr>
      </w:pP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553C56" w:rsidRDefault="00553C56"/>
    <w:p w:rsidR="00553C56" w:rsidRDefault="009D3C9D">
      <w:r>
        <w:br w:type="page"/>
      </w:r>
    </w:p>
    <w:p w:rsidR="00553C56" w:rsidRDefault="00553C56">
      <w:pPr>
        <w:pStyle w:val="24"/>
        <w:rPr>
          <w:color w:val="auto"/>
        </w:rPr>
      </w:pPr>
    </w:p>
    <w:p w:rsidR="00553C56" w:rsidRDefault="009D3C9D">
      <w:pPr>
        <w:widowControl/>
        <w:wordWrap w:val="0"/>
        <w:spacing w:line="460" w:lineRule="exact"/>
        <w:ind w:firstLineChars="130" w:firstLine="365"/>
        <w:jc w:val="left"/>
        <w:outlineLvl w:val="0"/>
        <w:rPr>
          <w:rFonts w:ascii="Arial" w:eastAsia="新宋体" w:hAnsi="Arial"/>
          <w:b/>
          <w:sz w:val="28"/>
        </w:rPr>
      </w:pPr>
      <w:bookmarkStart w:id="83" w:name="_Toc30519"/>
      <w:bookmarkStart w:id="84" w:name="_Toc13976"/>
      <w:r>
        <w:rPr>
          <w:rFonts w:ascii="Arial" w:eastAsia="新宋体" w:hAnsi="Arial" w:hint="eastAsia"/>
          <w:b/>
          <w:sz w:val="28"/>
        </w:rPr>
        <w:t>附件</w:t>
      </w:r>
      <w:r>
        <w:rPr>
          <w:rFonts w:ascii="Arial" w:eastAsia="新宋体" w:hAnsi="Arial" w:hint="eastAsia"/>
          <w:b/>
          <w:sz w:val="28"/>
        </w:rPr>
        <w:t xml:space="preserve">8               </w:t>
      </w:r>
      <w:r>
        <w:rPr>
          <w:rFonts w:ascii="Arial" w:eastAsia="新宋体" w:hAnsi="Arial" w:hint="eastAsia"/>
          <w:b/>
          <w:sz w:val="28"/>
        </w:rPr>
        <w:t>法定代表人授权书（格式）</w:t>
      </w:r>
      <w:bookmarkEnd w:id="83"/>
      <w:bookmarkEnd w:id="84"/>
    </w:p>
    <w:p w:rsidR="00553C56" w:rsidRDefault="00553C56">
      <w:pPr>
        <w:widowControl/>
        <w:tabs>
          <w:tab w:val="left" w:pos="420"/>
          <w:tab w:val="left" w:pos="2160"/>
        </w:tabs>
        <w:wordWrap w:val="0"/>
        <w:spacing w:line="460" w:lineRule="exact"/>
        <w:ind w:firstLineChars="200" w:firstLine="480"/>
        <w:jc w:val="left"/>
        <w:rPr>
          <w:rFonts w:ascii="宋体" w:hAnsi="宋体" w:cs="宋体"/>
          <w:kern w:val="0"/>
          <w:sz w:val="24"/>
        </w:rPr>
      </w:pPr>
    </w:p>
    <w:p w:rsidR="00553C56" w:rsidRDefault="009D3C9D">
      <w:pPr>
        <w:widowControl/>
        <w:wordWrap w:val="0"/>
        <w:snapToGrid w:val="0"/>
        <w:spacing w:line="460" w:lineRule="exact"/>
        <w:jc w:val="left"/>
        <w:rPr>
          <w:rFonts w:ascii="宋体" w:hAnsi="宋体" w:cs="宋体"/>
          <w:b/>
          <w:bCs/>
          <w:kern w:val="0"/>
          <w:sz w:val="24"/>
        </w:rPr>
      </w:pPr>
      <w:r>
        <w:rPr>
          <w:rFonts w:ascii="宋体" w:hAnsi="宋体" w:cs="宋体" w:hint="eastAsia"/>
          <w:bCs/>
          <w:kern w:val="0"/>
          <w:sz w:val="24"/>
        </w:rPr>
        <w:t>致：</w:t>
      </w:r>
      <w:r>
        <w:rPr>
          <w:rFonts w:ascii="宋体" w:hAnsi="宋体" w:cs="宋体" w:hint="eastAsia"/>
          <w:kern w:val="0"/>
          <w:szCs w:val="21"/>
          <w:u w:val="single"/>
        </w:rPr>
        <w:t xml:space="preserve">                </w:t>
      </w:r>
      <w:r>
        <w:rPr>
          <w:rFonts w:ascii="宋体" w:hAnsi="宋体" w:cs="宋体" w:hint="eastAsia"/>
          <w:kern w:val="0"/>
          <w:sz w:val="24"/>
        </w:rPr>
        <w:t>（</w:t>
      </w:r>
      <w:r>
        <w:rPr>
          <w:rFonts w:ascii="宋体" w:hAnsi="宋体" w:cs="宋体" w:hint="eastAsia"/>
          <w:kern w:val="0"/>
          <w:sz w:val="24"/>
        </w:rPr>
        <w:t>采购人</w:t>
      </w:r>
      <w:r>
        <w:rPr>
          <w:rFonts w:ascii="宋体" w:hAnsi="宋体" w:cs="宋体" w:hint="eastAsia"/>
          <w:kern w:val="0"/>
          <w:sz w:val="24"/>
        </w:rPr>
        <w:t>名称）：</w:t>
      </w:r>
    </w:p>
    <w:p w:rsidR="00553C56" w:rsidRDefault="009D3C9D">
      <w:pPr>
        <w:widowControl/>
        <w:wordWrap w:val="0"/>
        <w:snapToGrid w:val="0"/>
        <w:spacing w:line="460" w:lineRule="exact"/>
        <w:ind w:firstLineChars="200" w:firstLine="480"/>
        <w:jc w:val="left"/>
        <w:rPr>
          <w:rFonts w:ascii="宋体" w:hAnsi="宋体" w:cs="宋体"/>
          <w:kern w:val="0"/>
          <w:sz w:val="24"/>
        </w:rPr>
      </w:pPr>
      <w:r>
        <w:rPr>
          <w:rFonts w:ascii="宋体" w:hAnsi="宋体" w:cs="宋体" w:hint="eastAsia"/>
          <w:kern w:val="0"/>
          <w:sz w:val="24"/>
        </w:rPr>
        <w:t>我</w:t>
      </w:r>
      <w:r>
        <w:rPr>
          <w:rFonts w:ascii="宋体" w:hAnsi="宋体" w:cs="宋体" w:hint="eastAsia"/>
          <w:kern w:val="0"/>
          <w:szCs w:val="21"/>
          <w:u w:val="single"/>
        </w:rPr>
        <w:t xml:space="preserve">        </w:t>
      </w:r>
      <w:r>
        <w:rPr>
          <w:rFonts w:ascii="宋体" w:hAnsi="宋体" w:cs="宋体" w:hint="eastAsia"/>
          <w:kern w:val="0"/>
          <w:sz w:val="24"/>
        </w:rPr>
        <w:t>（姓名）系</w:t>
      </w:r>
      <w:r>
        <w:rPr>
          <w:rFonts w:ascii="宋体" w:hAnsi="宋体" w:cs="宋体" w:hint="eastAsia"/>
          <w:kern w:val="0"/>
          <w:szCs w:val="21"/>
          <w:u w:val="single"/>
        </w:rPr>
        <w:t xml:space="preserve">                </w:t>
      </w:r>
      <w:r>
        <w:rPr>
          <w:rFonts w:ascii="宋体" w:hAnsi="宋体" w:cs="宋体" w:hint="eastAsia"/>
          <w:kern w:val="0"/>
          <w:sz w:val="24"/>
        </w:rPr>
        <w:t>（投标人名称）的法定代表人，现委托</w:t>
      </w:r>
      <w:r>
        <w:rPr>
          <w:rFonts w:ascii="宋体" w:hAnsi="宋体" w:cs="宋体" w:hint="eastAsia"/>
          <w:kern w:val="0"/>
          <w:sz w:val="24"/>
        </w:rPr>
        <w:t xml:space="preserve"> </w:t>
      </w:r>
      <w:r>
        <w:rPr>
          <w:rFonts w:ascii="宋体" w:hAnsi="宋体" w:cs="宋体" w:hint="eastAsia"/>
          <w:kern w:val="0"/>
          <w:szCs w:val="21"/>
          <w:u w:val="single"/>
        </w:rPr>
        <w:t xml:space="preserve">        </w:t>
      </w:r>
      <w:r>
        <w:rPr>
          <w:rFonts w:ascii="宋体" w:hAnsi="宋体" w:cs="宋体" w:hint="eastAsia"/>
          <w:kern w:val="0"/>
          <w:sz w:val="24"/>
        </w:rPr>
        <w:t>（姓名）为我方代理人。代理人根据本授权，以我方的名义参加</w:t>
      </w:r>
      <w:r>
        <w:rPr>
          <w:rFonts w:ascii="宋体" w:hAnsi="宋体" w:cs="宋体" w:hint="eastAsia"/>
          <w:kern w:val="0"/>
          <w:szCs w:val="21"/>
          <w:u w:val="single"/>
        </w:rPr>
        <w:t xml:space="preserve">        </w:t>
      </w:r>
      <w:r>
        <w:rPr>
          <w:rFonts w:ascii="宋体" w:hAnsi="宋体" w:cs="宋体" w:hint="eastAsia"/>
          <w:kern w:val="0"/>
          <w:sz w:val="24"/>
        </w:rPr>
        <w:t>项目的投标活动，并代表我方全权办理针对上述项目的投标、开标、评标、签约等具体事务和签署相关文件。</w:t>
      </w:r>
    </w:p>
    <w:p w:rsidR="00553C56" w:rsidRDefault="009D3C9D">
      <w:pPr>
        <w:widowControl/>
        <w:wordWrap w:val="0"/>
        <w:snapToGrid w:val="0"/>
        <w:spacing w:line="460" w:lineRule="exact"/>
        <w:ind w:firstLineChars="200" w:firstLine="480"/>
        <w:jc w:val="left"/>
        <w:rPr>
          <w:rFonts w:ascii="宋体" w:hAnsi="宋体" w:cs="宋体"/>
          <w:kern w:val="0"/>
          <w:sz w:val="24"/>
        </w:rPr>
      </w:pPr>
      <w:r>
        <w:rPr>
          <w:rFonts w:ascii="宋体" w:hAnsi="宋体" w:cs="宋体" w:hint="eastAsia"/>
          <w:kern w:val="0"/>
          <w:sz w:val="24"/>
        </w:rPr>
        <w:t>我方对代理人的签名负全部责任。在撤销授权的书面通知以前，本授权书一直有效。代理人在授权书有效期内签署的所有文件不因授权的撤销而失效。</w:t>
      </w:r>
    </w:p>
    <w:p w:rsidR="00553C56" w:rsidRDefault="009D3C9D">
      <w:pPr>
        <w:widowControl/>
        <w:wordWrap w:val="0"/>
        <w:snapToGrid w:val="0"/>
        <w:spacing w:line="460" w:lineRule="exact"/>
        <w:ind w:firstLineChars="200" w:firstLine="480"/>
        <w:jc w:val="left"/>
        <w:rPr>
          <w:rFonts w:ascii="宋体" w:hAnsi="宋体" w:cs="宋体"/>
          <w:kern w:val="0"/>
          <w:sz w:val="24"/>
        </w:rPr>
      </w:pPr>
      <w:r>
        <w:rPr>
          <w:rFonts w:ascii="宋体" w:hAnsi="宋体" w:cs="宋体" w:hint="eastAsia"/>
          <w:kern w:val="0"/>
          <w:sz w:val="24"/>
        </w:rPr>
        <w:t>如果本次采购活动现场变更采购方式，本授权书有效。</w:t>
      </w:r>
    </w:p>
    <w:p w:rsidR="00553C56" w:rsidRDefault="009D3C9D">
      <w:pPr>
        <w:widowControl/>
        <w:wordWrap w:val="0"/>
        <w:snapToGrid w:val="0"/>
        <w:spacing w:line="460" w:lineRule="exact"/>
        <w:ind w:firstLineChars="200" w:firstLine="480"/>
        <w:jc w:val="left"/>
        <w:rPr>
          <w:rFonts w:ascii="宋体" w:hAnsi="宋体" w:cs="宋体"/>
          <w:kern w:val="0"/>
          <w:sz w:val="24"/>
        </w:rPr>
      </w:pPr>
      <w:r>
        <w:rPr>
          <w:rFonts w:ascii="宋体" w:hAnsi="宋体" w:cs="宋体" w:hint="eastAsia"/>
          <w:kern w:val="0"/>
          <w:sz w:val="24"/>
        </w:rPr>
        <w:t>代理人无转委托权。</w:t>
      </w:r>
    </w:p>
    <w:p w:rsidR="00553C56" w:rsidRDefault="009D3C9D">
      <w:pPr>
        <w:widowControl/>
        <w:wordWrap w:val="0"/>
        <w:snapToGrid w:val="0"/>
        <w:spacing w:line="460" w:lineRule="exact"/>
        <w:ind w:firstLineChars="200" w:firstLine="480"/>
        <w:jc w:val="left"/>
        <w:rPr>
          <w:rFonts w:ascii="宋体" w:hAnsi="宋体" w:cs="宋体"/>
          <w:kern w:val="0"/>
          <w:sz w:val="24"/>
        </w:rPr>
      </w:pPr>
      <w:r>
        <w:rPr>
          <w:rFonts w:ascii="宋体" w:hAnsi="宋体" w:cs="宋体" w:hint="eastAsia"/>
          <w:kern w:val="0"/>
          <w:sz w:val="24"/>
        </w:rPr>
        <w:t>委托期限：</w:t>
      </w:r>
    </w:p>
    <w:p w:rsidR="00553C56" w:rsidRDefault="00553C56">
      <w:pPr>
        <w:widowControl/>
        <w:wordWrap w:val="0"/>
        <w:snapToGrid w:val="0"/>
        <w:spacing w:line="460" w:lineRule="exact"/>
        <w:ind w:firstLineChars="200" w:firstLine="480"/>
        <w:jc w:val="left"/>
        <w:rPr>
          <w:rFonts w:ascii="宋体" w:hAnsi="宋体" w:cs="宋体"/>
          <w:kern w:val="0"/>
          <w:sz w:val="24"/>
        </w:rPr>
      </w:pPr>
    </w:p>
    <w:p w:rsidR="00553C56" w:rsidRDefault="009D3C9D">
      <w:pPr>
        <w:widowControl/>
        <w:wordWrap w:val="0"/>
        <w:snapToGrid w:val="0"/>
        <w:spacing w:line="460" w:lineRule="exact"/>
        <w:ind w:firstLineChars="200" w:firstLine="480"/>
        <w:jc w:val="left"/>
        <w:rPr>
          <w:rFonts w:ascii="宋体" w:hAnsi="宋体" w:cs="宋体"/>
          <w:kern w:val="0"/>
          <w:sz w:val="24"/>
          <w:u w:val="single"/>
        </w:rPr>
      </w:pPr>
      <w:r>
        <w:rPr>
          <w:rFonts w:ascii="宋体" w:hAnsi="宋体" w:cs="宋体" w:hint="eastAsia"/>
          <w:kern w:val="0"/>
          <w:sz w:val="24"/>
        </w:rPr>
        <w:t>委托代理人签名：</w:t>
      </w:r>
      <w:r>
        <w:rPr>
          <w:rFonts w:ascii="宋体" w:hAnsi="宋体" w:cs="宋体" w:hint="eastAsia"/>
          <w:kern w:val="0"/>
          <w:sz w:val="24"/>
        </w:rPr>
        <w:t xml:space="preserve">             </w:t>
      </w:r>
      <w:r>
        <w:rPr>
          <w:rFonts w:ascii="宋体" w:hAnsi="宋体" w:cs="宋体" w:hint="eastAsia"/>
          <w:kern w:val="0"/>
          <w:sz w:val="24"/>
        </w:rPr>
        <w:t>法定代表人签名：</w:t>
      </w:r>
    </w:p>
    <w:p w:rsidR="00553C56" w:rsidRDefault="009D3C9D">
      <w:pPr>
        <w:widowControl/>
        <w:wordWrap w:val="0"/>
        <w:snapToGrid w:val="0"/>
        <w:spacing w:line="460" w:lineRule="exact"/>
        <w:ind w:firstLineChars="200" w:firstLine="480"/>
        <w:jc w:val="left"/>
        <w:rPr>
          <w:rFonts w:ascii="宋体" w:hAnsi="宋体" w:cs="宋体"/>
          <w:kern w:val="0"/>
          <w:sz w:val="24"/>
        </w:rPr>
      </w:pPr>
      <w:r>
        <w:rPr>
          <w:rFonts w:ascii="宋体" w:hAnsi="宋体" w:cs="宋体" w:hint="eastAsia"/>
          <w:kern w:val="0"/>
          <w:sz w:val="24"/>
        </w:rPr>
        <w:t>职务：</w:t>
      </w:r>
      <w:r>
        <w:rPr>
          <w:rFonts w:ascii="宋体" w:hAnsi="宋体" w:cs="宋体" w:hint="eastAsia"/>
          <w:kern w:val="0"/>
          <w:sz w:val="24"/>
        </w:rPr>
        <w:t xml:space="preserve">                      </w:t>
      </w:r>
      <w:r>
        <w:rPr>
          <w:rFonts w:ascii="宋体" w:hAnsi="宋体" w:cs="宋体" w:hint="eastAsia"/>
          <w:kern w:val="0"/>
          <w:sz w:val="24"/>
        </w:rPr>
        <w:t>职务：</w:t>
      </w:r>
    </w:p>
    <w:tbl>
      <w:tblPr>
        <w:tblpPr w:leftFromText="180" w:rightFromText="180" w:topFromText="100" w:bottomFromText="100" w:vertAnchor="text" w:horzAnchor="page" w:tblpX="2551"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8"/>
      </w:tblGrid>
      <w:tr w:rsidR="00553C56">
        <w:trPr>
          <w:trHeight w:val="2642"/>
        </w:trPr>
        <w:tc>
          <w:tcPr>
            <w:tcW w:w="5508" w:type="dxa"/>
            <w:tcBorders>
              <w:top w:val="single" w:sz="4" w:space="0" w:color="auto"/>
              <w:left w:val="single" w:sz="4" w:space="0" w:color="auto"/>
              <w:bottom w:val="single" w:sz="4" w:space="0" w:color="auto"/>
              <w:right w:val="single" w:sz="4" w:space="0" w:color="auto"/>
            </w:tcBorders>
          </w:tcPr>
          <w:p w:rsidR="00553C56" w:rsidRDefault="009D3C9D">
            <w:pPr>
              <w:widowControl/>
              <w:spacing w:line="480" w:lineRule="exact"/>
              <w:jc w:val="left"/>
              <w:rPr>
                <w:rFonts w:ascii="宋体" w:hAnsi="宋体" w:cs="Lucida Sans Unicode"/>
                <w:kern w:val="0"/>
                <w:sz w:val="24"/>
              </w:rPr>
            </w:pPr>
            <w:r>
              <w:rPr>
                <w:rFonts w:ascii="宋体" w:hAnsi="宋体" w:cs="Lucida Sans Unicode" w:hint="eastAsia"/>
                <w:bCs/>
                <w:kern w:val="0"/>
                <w:sz w:val="24"/>
              </w:rPr>
              <w:t>此处请粘贴</w:t>
            </w:r>
            <w:r>
              <w:rPr>
                <w:rFonts w:ascii="宋体" w:hAnsi="宋体" w:cs="宋体" w:hint="eastAsia"/>
                <w:kern w:val="0"/>
                <w:sz w:val="24"/>
              </w:rPr>
              <w:t>委托代理人</w:t>
            </w:r>
            <w:r>
              <w:rPr>
                <w:rFonts w:ascii="宋体" w:hAnsi="宋体" w:cs="Lucida Sans Unicode" w:hint="eastAsia"/>
                <w:bCs/>
                <w:kern w:val="0"/>
                <w:sz w:val="24"/>
              </w:rPr>
              <w:t>身份证复印件</w:t>
            </w:r>
          </w:p>
        </w:tc>
      </w:tr>
    </w:tbl>
    <w:p w:rsidR="00553C56" w:rsidRDefault="009D3C9D">
      <w:pPr>
        <w:widowControl/>
        <w:wordWrap w:val="0"/>
        <w:snapToGrid w:val="0"/>
        <w:spacing w:line="460" w:lineRule="exact"/>
        <w:ind w:firstLineChars="200" w:firstLine="480"/>
        <w:jc w:val="left"/>
        <w:rPr>
          <w:rFonts w:ascii="宋体" w:hAnsi="宋体" w:cs="宋体"/>
          <w:kern w:val="0"/>
          <w:sz w:val="24"/>
        </w:rPr>
      </w:pPr>
      <w:r>
        <w:rPr>
          <w:rFonts w:ascii="宋体" w:hAnsi="宋体" w:cs="宋体" w:hint="eastAsia"/>
          <w:kern w:val="0"/>
          <w:sz w:val="24"/>
        </w:rPr>
        <w:t>委托代理人身份证号码：</w:t>
      </w:r>
    </w:p>
    <w:p w:rsidR="00553C56" w:rsidRDefault="00553C56">
      <w:pPr>
        <w:widowControl/>
        <w:wordWrap w:val="0"/>
        <w:spacing w:line="460" w:lineRule="exact"/>
        <w:ind w:firstLineChars="2000" w:firstLine="4800"/>
        <w:jc w:val="left"/>
        <w:rPr>
          <w:rFonts w:ascii="仿宋_GB2312" w:eastAsia="仿宋_GB2312" w:hAnsi="Lucida Sans Unicode" w:cs="Lucida Sans Unicode"/>
          <w:kern w:val="0"/>
          <w:sz w:val="24"/>
        </w:rPr>
      </w:pPr>
    </w:p>
    <w:p w:rsidR="00553C56" w:rsidRDefault="00553C56">
      <w:pPr>
        <w:widowControl/>
        <w:wordWrap w:val="0"/>
        <w:spacing w:line="360" w:lineRule="auto"/>
        <w:jc w:val="center"/>
        <w:rPr>
          <w:rFonts w:ascii="仿宋_GB2312" w:eastAsia="仿宋_GB2312" w:hAnsi="Lucida Sans Unicode" w:cs="Lucida Sans Unicode"/>
          <w:kern w:val="0"/>
          <w:sz w:val="24"/>
        </w:rPr>
      </w:pPr>
    </w:p>
    <w:p w:rsidR="00553C56" w:rsidRDefault="00553C56">
      <w:pPr>
        <w:widowControl/>
        <w:wordWrap w:val="0"/>
        <w:spacing w:line="360" w:lineRule="auto"/>
        <w:jc w:val="right"/>
        <w:rPr>
          <w:rFonts w:ascii="宋体" w:hAnsi="宋体" w:cs="宋体"/>
          <w:kern w:val="0"/>
          <w:sz w:val="24"/>
        </w:rPr>
      </w:pPr>
    </w:p>
    <w:p w:rsidR="00553C56" w:rsidRDefault="00553C56">
      <w:pPr>
        <w:widowControl/>
        <w:wordWrap w:val="0"/>
        <w:spacing w:line="360" w:lineRule="auto"/>
        <w:jc w:val="right"/>
        <w:rPr>
          <w:rFonts w:ascii="宋体" w:hAnsi="宋体" w:cs="宋体"/>
          <w:kern w:val="0"/>
          <w:sz w:val="24"/>
        </w:rPr>
      </w:pPr>
    </w:p>
    <w:p w:rsidR="00553C56" w:rsidRDefault="00553C56">
      <w:pPr>
        <w:widowControl/>
        <w:wordWrap w:val="0"/>
        <w:spacing w:line="360" w:lineRule="auto"/>
        <w:jc w:val="right"/>
        <w:rPr>
          <w:rFonts w:ascii="宋体" w:hAnsi="宋体" w:cs="宋体"/>
          <w:kern w:val="0"/>
          <w:sz w:val="24"/>
        </w:rPr>
      </w:pPr>
    </w:p>
    <w:p w:rsidR="00553C56" w:rsidRDefault="00553C56">
      <w:pPr>
        <w:widowControl/>
        <w:wordWrap w:val="0"/>
        <w:spacing w:line="360" w:lineRule="auto"/>
        <w:jc w:val="right"/>
        <w:rPr>
          <w:rFonts w:ascii="宋体" w:hAnsi="宋体" w:cs="宋体"/>
          <w:kern w:val="0"/>
          <w:sz w:val="24"/>
        </w:rPr>
      </w:pPr>
    </w:p>
    <w:p w:rsidR="00553C56" w:rsidRDefault="00553C56">
      <w:pPr>
        <w:widowControl/>
        <w:wordWrap w:val="0"/>
        <w:spacing w:line="360" w:lineRule="auto"/>
        <w:jc w:val="right"/>
        <w:rPr>
          <w:rFonts w:ascii="宋体" w:hAnsi="宋体" w:cs="宋体"/>
          <w:kern w:val="0"/>
          <w:sz w:val="24"/>
        </w:rPr>
      </w:pPr>
    </w:p>
    <w:p w:rsidR="00553C56" w:rsidRDefault="009D3C9D">
      <w:pPr>
        <w:widowControl/>
        <w:spacing w:line="360" w:lineRule="auto"/>
        <w:jc w:val="center"/>
        <w:rPr>
          <w:rFonts w:ascii="宋体" w:hAnsi="宋体" w:cs="宋体"/>
          <w:kern w:val="0"/>
          <w:sz w:val="24"/>
        </w:rPr>
      </w:pPr>
      <w:r>
        <w:rPr>
          <w:rFonts w:ascii="宋体" w:hAnsi="宋体" w:cs="宋体" w:hint="eastAsia"/>
          <w:kern w:val="0"/>
          <w:sz w:val="24"/>
        </w:rPr>
        <w:t>投标人：</w:t>
      </w:r>
      <w:r>
        <w:rPr>
          <w:rFonts w:ascii="宋体" w:hAnsi="宋体" w:cs="宋体" w:hint="eastAsia"/>
          <w:kern w:val="0"/>
          <w:szCs w:val="21"/>
          <w:u w:val="single"/>
        </w:rPr>
        <w:t xml:space="preserve">                </w:t>
      </w:r>
      <w:r>
        <w:rPr>
          <w:rFonts w:ascii="宋体" w:hAnsi="宋体" w:cs="宋体" w:hint="eastAsia"/>
          <w:kern w:val="0"/>
          <w:sz w:val="24"/>
        </w:rPr>
        <w:t>（全称并加盖公章）</w:t>
      </w:r>
    </w:p>
    <w:p w:rsidR="00553C56" w:rsidRDefault="009D3C9D">
      <w:pPr>
        <w:widowControl/>
        <w:wordWrap w:val="0"/>
        <w:spacing w:line="460" w:lineRule="exact"/>
        <w:ind w:firstLineChars="1600" w:firstLine="3840"/>
        <w:jc w:val="left"/>
        <w:rPr>
          <w:rFonts w:ascii="宋体" w:hAnsi="宋体" w:cs="宋体"/>
          <w:b/>
          <w:kern w:val="0"/>
          <w:sz w:val="32"/>
          <w:szCs w:val="32"/>
        </w:rPr>
      </w:pP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553C56" w:rsidRDefault="00553C56">
      <w:pPr>
        <w:widowControl/>
        <w:spacing w:line="360" w:lineRule="auto"/>
        <w:ind w:firstLineChars="2250" w:firstLine="7228"/>
        <w:jc w:val="left"/>
        <w:rPr>
          <w:rFonts w:ascii="宋体" w:hAnsi="宋体" w:cs="宋体"/>
          <w:b/>
          <w:kern w:val="0"/>
          <w:sz w:val="32"/>
          <w:szCs w:val="32"/>
        </w:rPr>
      </w:pPr>
    </w:p>
    <w:p w:rsidR="00553C56" w:rsidRDefault="009D3C9D">
      <w:pPr>
        <w:rPr>
          <w:rFonts w:ascii="宋体" w:hAnsi="宋体" w:cs="宋体"/>
          <w:b/>
          <w:kern w:val="0"/>
          <w:sz w:val="32"/>
          <w:szCs w:val="32"/>
        </w:rPr>
      </w:pPr>
      <w:r>
        <w:rPr>
          <w:rFonts w:ascii="宋体" w:hAnsi="宋体" w:cs="宋体"/>
          <w:b/>
          <w:kern w:val="0"/>
          <w:sz w:val="32"/>
          <w:szCs w:val="32"/>
        </w:rPr>
        <w:br w:type="page"/>
      </w:r>
    </w:p>
    <w:p w:rsidR="00553C56" w:rsidRDefault="00553C56">
      <w:pPr>
        <w:widowControl/>
        <w:snapToGrid w:val="0"/>
        <w:spacing w:before="156" w:after="156" w:line="360" w:lineRule="auto"/>
        <w:jc w:val="left"/>
        <w:rPr>
          <w:rFonts w:ascii="宋体" w:hAnsi="宋体" w:cs="宋体"/>
          <w:b/>
          <w:kern w:val="0"/>
          <w:sz w:val="24"/>
        </w:rPr>
      </w:pPr>
    </w:p>
    <w:p w:rsidR="00553C56" w:rsidRDefault="009D3C9D">
      <w:pPr>
        <w:widowControl/>
        <w:snapToGrid w:val="0"/>
        <w:spacing w:before="156" w:after="156" w:line="360" w:lineRule="auto"/>
        <w:jc w:val="left"/>
        <w:outlineLvl w:val="0"/>
        <w:rPr>
          <w:rFonts w:ascii="宋体" w:hAnsi="宋体" w:cs="宋体"/>
          <w:b/>
          <w:kern w:val="0"/>
          <w:sz w:val="24"/>
        </w:rPr>
      </w:pPr>
      <w:bookmarkStart w:id="85" w:name="_Toc18105"/>
      <w:bookmarkStart w:id="86" w:name="_Toc24693"/>
      <w:r>
        <w:rPr>
          <w:rFonts w:ascii="Arial" w:eastAsia="新宋体" w:hAnsi="Arial" w:hint="eastAsia"/>
          <w:b/>
          <w:sz w:val="28"/>
        </w:rPr>
        <w:t>附件</w:t>
      </w:r>
      <w:r>
        <w:rPr>
          <w:rFonts w:ascii="Arial" w:eastAsia="新宋体" w:hAnsi="Arial" w:hint="eastAsia"/>
          <w:b/>
          <w:sz w:val="28"/>
        </w:rPr>
        <w:t xml:space="preserve">9               </w:t>
      </w:r>
      <w:r>
        <w:rPr>
          <w:rFonts w:ascii="Arial" w:eastAsia="新宋体" w:hAnsi="Arial" w:hint="eastAsia"/>
          <w:b/>
          <w:sz w:val="28"/>
        </w:rPr>
        <w:t>证明文件</w:t>
      </w:r>
      <w:bookmarkEnd w:id="85"/>
      <w:bookmarkEnd w:id="86"/>
    </w:p>
    <w:p w:rsidR="00553C56" w:rsidRDefault="009D3C9D">
      <w:pPr>
        <w:pStyle w:val="a7"/>
        <w:spacing w:beforeAutospacing="0" w:afterAutospacing="0" w:line="480" w:lineRule="auto"/>
        <w:ind w:firstLineChars="224" w:firstLine="470"/>
        <w:jc w:val="both"/>
        <w:rPr>
          <w:bCs/>
          <w:sz w:val="21"/>
          <w:szCs w:val="21"/>
        </w:rPr>
      </w:pPr>
      <w:r>
        <w:rPr>
          <w:rFonts w:hint="eastAsia"/>
          <w:bCs/>
          <w:sz w:val="21"/>
          <w:szCs w:val="21"/>
        </w:rPr>
        <w:t>9.1</w:t>
      </w:r>
      <w:r>
        <w:rPr>
          <w:rFonts w:hint="eastAsia"/>
          <w:bCs/>
          <w:sz w:val="21"/>
          <w:szCs w:val="21"/>
        </w:rPr>
        <w:t xml:space="preserve"> </w:t>
      </w:r>
      <w:r>
        <w:rPr>
          <w:rFonts w:hint="eastAsia"/>
          <w:bCs/>
          <w:sz w:val="21"/>
          <w:szCs w:val="21"/>
        </w:rPr>
        <w:t>资格审查资料</w:t>
      </w:r>
    </w:p>
    <w:p w:rsidR="00553C56" w:rsidRDefault="009D3C9D">
      <w:pPr>
        <w:pStyle w:val="a7"/>
        <w:spacing w:beforeAutospacing="0" w:afterAutospacing="0" w:line="480" w:lineRule="auto"/>
        <w:ind w:firstLineChars="224" w:firstLine="470"/>
        <w:jc w:val="both"/>
        <w:rPr>
          <w:bCs/>
          <w:sz w:val="21"/>
          <w:szCs w:val="21"/>
        </w:rPr>
      </w:pPr>
      <w:r>
        <w:rPr>
          <w:rFonts w:hint="eastAsia"/>
          <w:bCs/>
          <w:sz w:val="21"/>
          <w:szCs w:val="21"/>
        </w:rPr>
        <w:t>9.2</w:t>
      </w:r>
      <w:r>
        <w:rPr>
          <w:rFonts w:hint="eastAsia"/>
          <w:bCs/>
          <w:sz w:val="21"/>
          <w:szCs w:val="21"/>
        </w:rPr>
        <w:t xml:space="preserve"> </w:t>
      </w:r>
      <w:r>
        <w:rPr>
          <w:rFonts w:hint="eastAsia"/>
          <w:bCs/>
          <w:sz w:val="21"/>
          <w:szCs w:val="21"/>
        </w:rPr>
        <w:t>技术方案</w:t>
      </w:r>
    </w:p>
    <w:p w:rsidR="00553C56" w:rsidRDefault="009D3C9D">
      <w:pPr>
        <w:pStyle w:val="a7"/>
        <w:spacing w:beforeAutospacing="0" w:afterAutospacing="0" w:line="480" w:lineRule="auto"/>
        <w:ind w:firstLineChars="224" w:firstLine="470"/>
        <w:jc w:val="both"/>
        <w:rPr>
          <w:bCs/>
          <w:sz w:val="21"/>
          <w:szCs w:val="21"/>
        </w:rPr>
      </w:pPr>
      <w:r>
        <w:rPr>
          <w:rFonts w:hint="eastAsia"/>
          <w:bCs/>
          <w:sz w:val="21"/>
          <w:szCs w:val="21"/>
        </w:rPr>
        <w:t>9.3</w:t>
      </w:r>
      <w:r>
        <w:rPr>
          <w:rFonts w:hint="eastAsia"/>
          <w:bCs/>
          <w:sz w:val="21"/>
          <w:szCs w:val="21"/>
        </w:rPr>
        <w:t xml:space="preserve"> </w:t>
      </w:r>
      <w:r>
        <w:rPr>
          <w:rFonts w:hint="eastAsia"/>
          <w:bCs/>
          <w:sz w:val="21"/>
          <w:szCs w:val="21"/>
        </w:rPr>
        <w:t>其他需要提供的证明材料</w:t>
      </w:r>
      <w:bookmarkStart w:id="87" w:name="_Toc17966"/>
    </w:p>
    <w:p w:rsidR="00553C56" w:rsidRDefault="009D3C9D">
      <w:pPr>
        <w:pStyle w:val="a7"/>
        <w:spacing w:beforeAutospacing="0" w:afterAutospacing="0" w:line="480" w:lineRule="auto"/>
        <w:ind w:firstLineChars="224" w:firstLine="470"/>
        <w:jc w:val="both"/>
        <w:rPr>
          <w:bCs/>
          <w:sz w:val="21"/>
          <w:szCs w:val="21"/>
        </w:rPr>
      </w:pPr>
      <w:r>
        <w:rPr>
          <w:rFonts w:hint="eastAsia"/>
          <w:bCs/>
          <w:sz w:val="21"/>
          <w:szCs w:val="21"/>
        </w:rPr>
        <w:t>9.</w:t>
      </w:r>
      <w:r>
        <w:rPr>
          <w:rFonts w:hint="eastAsia"/>
          <w:bCs/>
          <w:sz w:val="21"/>
          <w:szCs w:val="21"/>
        </w:rPr>
        <w:t xml:space="preserve">4 </w:t>
      </w:r>
      <w:r>
        <w:rPr>
          <w:rFonts w:hint="eastAsia"/>
          <w:bCs/>
          <w:sz w:val="21"/>
          <w:szCs w:val="21"/>
        </w:rPr>
        <w:t>其他证明材料。</w:t>
      </w:r>
    </w:p>
    <w:p w:rsidR="00553C56" w:rsidRDefault="00553C56">
      <w:pPr>
        <w:pStyle w:val="a7"/>
        <w:spacing w:beforeAutospacing="0" w:afterAutospacing="0" w:line="480" w:lineRule="auto"/>
        <w:ind w:firstLineChars="224" w:firstLine="540"/>
        <w:jc w:val="both"/>
        <w:rPr>
          <w:b/>
          <w:bCs/>
        </w:rPr>
      </w:pPr>
    </w:p>
    <w:p w:rsidR="00553C56" w:rsidRDefault="009D3C9D">
      <w:pPr>
        <w:rPr>
          <w:b/>
          <w:bCs/>
        </w:rPr>
      </w:pPr>
      <w:r>
        <w:rPr>
          <w:b/>
          <w:bCs/>
        </w:rPr>
        <w:br w:type="page"/>
      </w:r>
    </w:p>
    <w:p w:rsidR="00553C56" w:rsidRDefault="00553C56">
      <w:pPr>
        <w:pStyle w:val="a7"/>
        <w:spacing w:beforeAutospacing="0" w:afterAutospacing="0" w:line="480" w:lineRule="auto"/>
        <w:ind w:firstLineChars="224" w:firstLine="540"/>
        <w:jc w:val="both"/>
        <w:rPr>
          <w:b/>
          <w:bCs/>
        </w:rPr>
      </w:pPr>
    </w:p>
    <w:p w:rsidR="00553C56" w:rsidRDefault="009D3C9D">
      <w:pPr>
        <w:widowControl/>
        <w:snapToGrid w:val="0"/>
        <w:spacing w:line="360" w:lineRule="auto"/>
        <w:jc w:val="center"/>
        <w:outlineLvl w:val="0"/>
        <w:rPr>
          <w:rFonts w:ascii="宋体" w:hAnsi="宋体" w:cs="宋体"/>
          <w:b/>
          <w:kern w:val="0"/>
          <w:sz w:val="28"/>
          <w:szCs w:val="28"/>
        </w:rPr>
      </w:pPr>
      <w:bookmarkStart w:id="88" w:name="_Toc13726"/>
      <w:bookmarkStart w:id="89" w:name="_Toc12888"/>
      <w:r>
        <w:rPr>
          <w:rFonts w:ascii="宋体" w:hAnsi="宋体" w:cs="Lucida Sans Unicode" w:hint="eastAsia"/>
          <w:b/>
          <w:kern w:val="0"/>
          <w:sz w:val="28"/>
          <w:szCs w:val="28"/>
        </w:rPr>
        <w:t>附件</w:t>
      </w:r>
      <w:r>
        <w:rPr>
          <w:rFonts w:ascii="宋体" w:hAnsi="宋体" w:cs="Lucida Sans Unicode" w:hint="eastAsia"/>
          <w:b/>
          <w:kern w:val="0"/>
          <w:sz w:val="28"/>
          <w:szCs w:val="28"/>
        </w:rPr>
        <w:t xml:space="preserve">10        </w:t>
      </w:r>
      <w:bookmarkEnd w:id="87"/>
      <w:r>
        <w:rPr>
          <w:rFonts w:ascii="宋体" w:hAnsi="宋体" w:cs="Lucida Sans Unicode" w:hint="eastAsia"/>
          <w:b/>
          <w:kern w:val="0"/>
          <w:sz w:val="28"/>
          <w:szCs w:val="28"/>
        </w:rPr>
        <w:t>供</w:t>
      </w:r>
      <w:r>
        <w:rPr>
          <w:rFonts w:ascii="宋体" w:hAnsi="宋体" w:cs="Lucida Sans Unicode" w:hint="eastAsia"/>
          <w:b/>
          <w:kern w:val="0"/>
          <w:sz w:val="28"/>
          <w:szCs w:val="28"/>
        </w:rPr>
        <w:t xml:space="preserve"> </w:t>
      </w:r>
      <w:r>
        <w:rPr>
          <w:rFonts w:ascii="宋体" w:hAnsi="宋体" w:cs="Lucida Sans Unicode" w:hint="eastAsia"/>
          <w:b/>
          <w:kern w:val="0"/>
          <w:sz w:val="28"/>
          <w:szCs w:val="28"/>
        </w:rPr>
        <w:t>应</w:t>
      </w:r>
      <w:r>
        <w:rPr>
          <w:rFonts w:ascii="宋体" w:hAnsi="宋体" w:cs="Lucida Sans Unicode" w:hint="eastAsia"/>
          <w:b/>
          <w:kern w:val="0"/>
          <w:sz w:val="28"/>
          <w:szCs w:val="28"/>
        </w:rPr>
        <w:t xml:space="preserve"> </w:t>
      </w:r>
      <w:r>
        <w:rPr>
          <w:rFonts w:ascii="宋体" w:hAnsi="宋体" w:cs="Lucida Sans Unicode" w:hint="eastAsia"/>
          <w:b/>
          <w:kern w:val="0"/>
          <w:sz w:val="28"/>
          <w:szCs w:val="28"/>
        </w:rPr>
        <w:t>商</w:t>
      </w:r>
      <w:r>
        <w:rPr>
          <w:rFonts w:ascii="宋体" w:hAnsi="宋体" w:cs="Lucida Sans Unicode" w:hint="eastAsia"/>
          <w:b/>
          <w:kern w:val="0"/>
          <w:sz w:val="28"/>
          <w:szCs w:val="28"/>
        </w:rPr>
        <w:t xml:space="preserve"> </w:t>
      </w:r>
      <w:r>
        <w:rPr>
          <w:rFonts w:ascii="宋体" w:hAnsi="宋体" w:cs="Lucida Sans Unicode" w:hint="eastAsia"/>
          <w:b/>
          <w:kern w:val="0"/>
          <w:sz w:val="28"/>
          <w:szCs w:val="28"/>
        </w:rPr>
        <w:t>承</w:t>
      </w:r>
      <w:r>
        <w:rPr>
          <w:rFonts w:ascii="宋体" w:hAnsi="宋体" w:cs="Lucida Sans Unicode" w:hint="eastAsia"/>
          <w:b/>
          <w:kern w:val="0"/>
          <w:sz w:val="28"/>
          <w:szCs w:val="28"/>
        </w:rPr>
        <w:t xml:space="preserve"> </w:t>
      </w:r>
      <w:r>
        <w:rPr>
          <w:rFonts w:ascii="宋体" w:hAnsi="宋体" w:cs="Lucida Sans Unicode" w:hint="eastAsia"/>
          <w:b/>
          <w:kern w:val="0"/>
          <w:sz w:val="28"/>
          <w:szCs w:val="28"/>
        </w:rPr>
        <w:t>诺</w:t>
      </w:r>
      <w:r>
        <w:rPr>
          <w:rFonts w:ascii="宋体" w:hAnsi="宋体" w:cs="Lucida Sans Unicode" w:hint="eastAsia"/>
          <w:b/>
          <w:kern w:val="0"/>
          <w:sz w:val="28"/>
          <w:szCs w:val="28"/>
        </w:rPr>
        <w:t xml:space="preserve"> </w:t>
      </w:r>
      <w:r>
        <w:rPr>
          <w:rFonts w:ascii="宋体" w:hAnsi="宋体" w:cs="Lucida Sans Unicode" w:hint="eastAsia"/>
          <w:b/>
          <w:kern w:val="0"/>
          <w:sz w:val="28"/>
          <w:szCs w:val="28"/>
        </w:rPr>
        <w:t>书</w:t>
      </w:r>
      <w:r>
        <w:rPr>
          <w:rFonts w:ascii="宋体" w:hAnsi="宋体" w:cs="Lucida Sans Unicode" w:hint="eastAsia"/>
          <w:b/>
          <w:kern w:val="0"/>
          <w:sz w:val="28"/>
          <w:szCs w:val="28"/>
        </w:rPr>
        <w:t xml:space="preserve"> </w:t>
      </w:r>
      <w:r>
        <w:rPr>
          <w:rFonts w:ascii="宋体" w:hAnsi="宋体" w:cs="宋体" w:hint="eastAsia"/>
          <w:kern w:val="0"/>
          <w:sz w:val="28"/>
          <w:szCs w:val="28"/>
        </w:rPr>
        <w:t>（格式）</w:t>
      </w:r>
      <w:bookmarkEnd w:id="88"/>
      <w:bookmarkEnd w:id="89"/>
    </w:p>
    <w:p w:rsidR="00553C56" w:rsidRDefault="00553C56"/>
    <w:p w:rsidR="00553C56" w:rsidRDefault="009D3C9D">
      <w:pPr>
        <w:snapToGrid w:val="0"/>
        <w:spacing w:line="480" w:lineRule="auto"/>
        <w:ind w:firstLine="640"/>
        <w:rPr>
          <w:rFonts w:ascii="宋体" w:hAnsi="宋体" w:cs="宋体"/>
          <w:sz w:val="24"/>
        </w:rPr>
      </w:pPr>
      <w:r>
        <w:rPr>
          <w:rFonts w:ascii="宋体" w:hAnsi="宋体" w:cs="宋体" w:hint="eastAsia"/>
          <w:sz w:val="24"/>
        </w:rPr>
        <w:t>我院（以下简称甲方）组织的本次采购，在遵守《招标投标法》、《政府采购法》、《合同法》、《反不正当竞争法》和《关于推进招投标监督领域诚信建设的意见》等法律法规的基础上，要求贵方（以下简称乙方）做出如下承诺：</w:t>
      </w:r>
    </w:p>
    <w:p w:rsidR="00553C56" w:rsidRDefault="009D3C9D">
      <w:pPr>
        <w:snapToGrid w:val="0"/>
        <w:spacing w:line="480" w:lineRule="auto"/>
        <w:ind w:firstLine="640"/>
        <w:rPr>
          <w:rFonts w:ascii="宋体" w:hAnsi="宋体" w:cs="宋体"/>
          <w:sz w:val="24"/>
        </w:rPr>
      </w:pPr>
      <w:r>
        <w:rPr>
          <w:rFonts w:ascii="宋体" w:hAnsi="宋体" w:cs="宋体" w:hint="eastAsia"/>
          <w:sz w:val="24"/>
        </w:rPr>
        <w:t>1</w:t>
      </w:r>
      <w:r>
        <w:rPr>
          <w:rFonts w:ascii="宋体" w:hAnsi="宋体" w:cs="宋体" w:hint="eastAsia"/>
          <w:sz w:val="24"/>
        </w:rPr>
        <w:t>、遵循公开、公平、公正和诚实信用的原则自愿参加，所提供的一切材料真实、有效、合法。</w:t>
      </w:r>
    </w:p>
    <w:p w:rsidR="00553C56" w:rsidRDefault="009D3C9D">
      <w:pPr>
        <w:snapToGrid w:val="0"/>
        <w:spacing w:line="480" w:lineRule="auto"/>
        <w:ind w:firstLine="640"/>
        <w:rPr>
          <w:rFonts w:ascii="宋体" w:hAnsi="宋体" w:cs="宋体"/>
          <w:sz w:val="24"/>
        </w:rPr>
      </w:pPr>
      <w:r>
        <w:rPr>
          <w:rFonts w:ascii="宋体" w:hAnsi="宋体" w:cs="宋体" w:hint="eastAsia"/>
          <w:sz w:val="24"/>
        </w:rPr>
        <w:t>2</w:t>
      </w:r>
      <w:r>
        <w:rPr>
          <w:rFonts w:ascii="宋体" w:hAnsi="宋体" w:cs="宋体" w:hint="eastAsia"/>
          <w:sz w:val="24"/>
        </w:rPr>
        <w:t>、遵守甲方采购纪律，诚实守信地为甲方提供安全可靠的产品、服务及相关技术，保证质量并主动做好售后服务工作。</w:t>
      </w:r>
    </w:p>
    <w:p w:rsidR="00553C56" w:rsidRDefault="009D3C9D">
      <w:pPr>
        <w:snapToGrid w:val="0"/>
        <w:spacing w:line="480" w:lineRule="auto"/>
        <w:ind w:firstLine="640"/>
        <w:rPr>
          <w:rFonts w:ascii="宋体" w:hAnsi="宋体" w:cs="宋体"/>
          <w:sz w:val="24"/>
        </w:rPr>
      </w:pPr>
      <w:r>
        <w:rPr>
          <w:rFonts w:ascii="宋体" w:hAnsi="宋体" w:cs="宋体" w:hint="eastAsia"/>
          <w:sz w:val="24"/>
        </w:rPr>
        <w:t>3</w:t>
      </w:r>
      <w:r>
        <w:rPr>
          <w:rFonts w:ascii="宋体" w:hAnsi="宋体" w:cs="宋体" w:hint="eastAsia"/>
          <w:sz w:val="24"/>
        </w:rPr>
        <w:t>、杜绝利用提供财物或给予其他不正当利益谋取中标的不良行为。</w:t>
      </w:r>
    </w:p>
    <w:p w:rsidR="00553C56" w:rsidRDefault="009D3C9D">
      <w:pPr>
        <w:snapToGrid w:val="0"/>
        <w:spacing w:line="480" w:lineRule="auto"/>
        <w:ind w:firstLine="640"/>
        <w:rPr>
          <w:rFonts w:ascii="宋体" w:hAnsi="宋体" w:cs="宋体"/>
          <w:sz w:val="24"/>
        </w:rPr>
      </w:pPr>
      <w:r>
        <w:rPr>
          <w:rFonts w:ascii="宋体" w:hAnsi="宋体" w:cs="宋体" w:hint="eastAsia"/>
          <w:sz w:val="24"/>
        </w:rPr>
        <w:t>4</w:t>
      </w:r>
      <w:r>
        <w:rPr>
          <w:rFonts w:ascii="宋体" w:hAnsi="宋体" w:cs="宋体" w:hint="eastAsia"/>
          <w:sz w:val="24"/>
        </w:rPr>
        <w:t>、不发生其他任何可能影响甲方工作人员公正执行公务或者职务廉洁的行为。</w:t>
      </w:r>
    </w:p>
    <w:p w:rsidR="00553C56" w:rsidRDefault="009D3C9D">
      <w:pPr>
        <w:snapToGrid w:val="0"/>
        <w:spacing w:line="480" w:lineRule="auto"/>
        <w:ind w:firstLine="640"/>
        <w:rPr>
          <w:rFonts w:ascii="宋体" w:hAnsi="宋体" w:cs="宋体"/>
          <w:sz w:val="24"/>
        </w:rPr>
      </w:pPr>
      <w:r>
        <w:rPr>
          <w:rFonts w:ascii="宋体" w:hAnsi="宋体" w:cs="宋体" w:hint="eastAsia"/>
          <w:sz w:val="24"/>
        </w:rPr>
        <w:t>5</w:t>
      </w:r>
      <w:r>
        <w:rPr>
          <w:rFonts w:ascii="宋体" w:hAnsi="宋体" w:cs="宋体" w:hint="eastAsia"/>
          <w:sz w:val="24"/>
        </w:rPr>
        <w:t>、不参与串标、围标或其他不正当竞争行为；杜绝以虚报资质、业绩或其他弄虚作假等方式骗取中标。</w:t>
      </w:r>
    </w:p>
    <w:p w:rsidR="00553C56" w:rsidRDefault="009D3C9D">
      <w:pPr>
        <w:snapToGrid w:val="0"/>
        <w:spacing w:line="480" w:lineRule="auto"/>
        <w:ind w:firstLine="640"/>
        <w:rPr>
          <w:rFonts w:ascii="宋体" w:hAnsi="宋体" w:cs="宋体"/>
          <w:sz w:val="24"/>
        </w:rPr>
      </w:pPr>
      <w:r>
        <w:rPr>
          <w:rFonts w:ascii="宋体" w:hAnsi="宋体" w:cs="宋体" w:hint="eastAsia"/>
          <w:sz w:val="24"/>
        </w:rPr>
        <w:t>6</w:t>
      </w:r>
      <w:r>
        <w:rPr>
          <w:rFonts w:ascii="宋体" w:hAnsi="宋体" w:cs="宋体" w:hint="eastAsia"/>
          <w:sz w:val="24"/>
        </w:rPr>
        <w:t>、响应时，杜绝擅自修改采购文件或技术标准（包括差异表）技术配置的行为。</w:t>
      </w:r>
    </w:p>
    <w:p w:rsidR="00553C56" w:rsidRDefault="009D3C9D">
      <w:pPr>
        <w:snapToGrid w:val="0"/>
        <w:spacing w:line="480" w:lineRule="auto"/>
        <w:ind w:firstLine="640"/>
        <w:rPr>
          <w:rFonts w:ascii="宋体" w:hAnsi="宋体" w:cs="宋体"/>
          <w:sz w:val="24"/>
        </w:rPr>
      </w:pPr>
      <w:r>
        <w:rPr>
          <w:rFonts w:ascii="宋体" w:hAnsi="宋体" w:cs="宋体" w:hint="eastAsia"/>
          <w:sz w:val="24"/>
        </w:rPr>
        <w:t>7</w:t>
      </w:r>
      <w:r>
        <w:rPr>
          <w:rFonts w:ascii="宋体" w:hAnsi="宋体" w:cs="宋体" w:hint="eastAsia"/>
          <w:sz w:val="24"/>
        </w:rPr>
        <w:t>、严格按照采购、投标文件要求签订合同，不违反法律无故拒签合同，不签订背离合同（或技术协议书）实质性内容的协议。</w:t>
      </w:r>
    </w:p>
    <w:p w:rsidR="00553C56" w:rsidRDefault="00553C56">
      <w:pPr>
        <w:snapToGrid w:val="0"/>
        <w:spacing w:line="480" w:lineRule="auto"/>
        <w:rPr>
          <w:rFonts w:ascii="宋体" w:hAnsi="宋体" w:cs="宋体"/>
          <w:sz w:val="24"/>
        </w:rPr>
      </w:pPr>
    </w:p>
    <w:p w:rsidR="00553C56" w:rsidRDefault="009D3C9D">
      <w:pPr>
        <w:snapToGrid w:val="0"/>
        <w:spacing w:line="480" w:lineRule="auto"/>
        <w:rPr>
          <w:rFonts w:ascii="宋体" w:hAnsi="宋体" w:cs="宋体"/>
          <w:sz w:val="24"/>
        </w:rPr>
      </w:pPr>
      <w:r>
        <w:rPr>
          <w:rFonts w:ascii="宋体" w:hAnsi="宋体" w:cs="宋体" w:hint="eastAsia"/>
          <w:sz w:val="24"/>
        </w:rPr>
        <w:t>投标人（</w:t>
      </w:r>
      <w:r>
        <w:rPr>
          <w:rFonts w:ascii="宋体" w:hAnsi="宋体" w:cs="宋体" w:hint="eastAsia"/>
          <w:sz w:val="24"/>
        </w:rPr>
        <w:t>公司名称</w:t>
      </w:r>
      <w:r>
        <w:rPr>
          <w:rFonts w:ascii="宋体" w:hAnsi="宋体" w:cs="宋体" w:hint="eastAsia"/>
          <w:sz w:val="24"/>
        </w:rPr>
        <w:t>）：</w:t>
      </w:r>
      <w:r>
        <w:rPr>
          <w:rFonts w:ascii="宋体" w:hAnsi="宋体" w:cs="宋体" w:hint="eastAsia"/>
          <w:sz w:val="24"/>
        </w:rPr>
        <w:t xml:space="preserve">               </w:t>
      </w:r>
    </w:p>
    <w:p w:rsidR="00553C56" w:rsidRDefault="009D3C9D">
      <w:pPr>
        <w:snapToGrid w:val="0"/>
        <w:spacing w:line="480" w:lineRule="auto"/>
        <w:rPr>
          <w:sz w:val="28"/>
          <w:szCs w:val="28"/>
        </w:rPr>
      </w:pPr>
      <w:r>
        <w:rPr>
          <w:rFonts w:ascii="宋体" w:hAnsi="宋体" w:cs="宋体" w:hint="eastAsia"/>
          <w:sz w:val="24"/>
        </w:rPr>
        <w:t>法定代表人或委托人（签字）：</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553C56" w:rsidRDefault="00553C56">
      <w:pPr>
        <w:widowControl/>
        <w:spacing w:line="360" w:lineRule="auto"/>
        <w:ind w:firstLineChars="2050" w:firstLine="4305"/>
        <w:jc w:val="left"/>
        <w:rPr>
          <w:rFonts w:ascii="宋体" w:hAnsi="宋体" w:cs="宋体"/>
          <w:kern w:val="0"/>
          <w:szCs w:val="21"/>
        </w:rPr>
      </w:pPr>
    </w:p>
    <w:p w:rsidR="00553C56" w:rsidRDefault="00553C56">
      <w:pPr>
        <w:spacing w:line="360" w:lineRule="auto"/>
      </w:pPr>
    </w:p>
    <w:p w:rsidR="00553C56" w:rsidRDefault="009D3C9D">
      <w:r>
        <w:br w:type="page"/>
      </w:r>
    </w:p>
    <w:p w:rsidR="00553C56" w:rsidRDefault="00553C56"/>
    <w:p w:rsidR="00553C56" w:rsidRDefault="009D3C9D">
      <w:pPr>
        <w:widowControl/>
        <w:snapToGrid w:val="0"/>
        <w:spacing w:line="360" w:lineRule="auto"/>
        <w:jc w:val="left"/>
        <w:outlineLvl w:val="0"/>
        <w:rPr>
          <w:rFonts w:ascii="宋体" w:hAnsi="宋体" w:cs="Lucida Sans Unicode"/>
          <w:b/>
          <w:kern w:val="0"/>
          <w:sz w:val="24"/>
        </w:rPr>
      </w:pPr>
      <w:r>
        <w:rPr>
          <w:rFonts w:ascii="宋体" w:hAnsi="宋体" w:cs="Lucida Sans Unicode" w:hint="eastAsia"/>
          <w:b/>
          <w:kern w:val="0"/>
          <w:sz w:val="24"/>
        </w:rPr>
        <w:t>附件</w:t>
      </w:r>
      <w:r>
        <w:rPr>
          <w:rFonts w:ascii="宋体" w:hAnsi="宋体" w:cs="Lucida Sans Unicode" w:hint="eastAsia"/>
          <w:b/>
          <w:kern w:val="0"/>
          <w:sz w:val="24"/>
        </w:rPr>
        <w:t xml:space="preserve">11                        </w:t>
      </w:r>
      <w:r>
        <w:rPr>
          <w:rFonts w:ascii="宋体" w:hAnsi="宋体" w:cs="Lucida Sans Unicode" w:hint="eastAsia"/>
          <w:b/>
          <w:kern w:val="0"/>
          <w:sz w:val="24"/>
        </w:rPr>
        <w:t>采购项目承诺书</w:t>
      </w:r>
    </w:p>
    <w:p w:rsidR="00553C56" w:rsidRDefault="009D3C9D">
      <w:pPr>
        <w:spacing w:line="360" w:lineRule="auto"/>
        <w:rPr>
          <w:rFonts w:ascii="宋体" w:hAnsi="宋体" w:cs="宋体"/>
        </w:rPr>
      </w:pPr>
      <w:r>
        <w:rPr>
          <w:rFonts w:ascii="宋体" w:hAnsi="宋体" w:cs="宋体" w:hint="eastAsia"/>
        </w:rPr>
        <w:t>致：（采购人）</w:t>
      </w:r>
    </w:p>
    <w:p w:rsidR="00553C56" w:rsidRDefault="009D3C9D">
      <w:pPr>
        <w:spacing w:line="360" w:lineRule="auto"/>
        <w:ind w:firstLineChars="100" w:firstLine="210"/>
        <w:rPr>
          <w:rFonts w:ascii="宋体" w:hAnsi="宋体" w:cs="宋体"/>
        </w:rPr>
      </w:pPr>
      <w:proofErr w:type="gramStart"/>
      <w:r>
        <w:rPr>
          <w:rFonts w:ascii="宋体" w:hAnsi="宋体" w:cs="宋体" w:hint="eastAsia"/>
        </w:rPr>
        <w:t>本承诺</w:t>
      </w:r>
      <w:proofErr w:type="gramEnd"/>
      <w:r>
        <w:rPr>
          <w:rFonts w:ascii="宋体" w:hAnsi="宋体" w:cs="宋体" w:hint="eastAsia"/>
        </w:rPr>
        <w:t>书作为我方参加</w:t>
      </w:r>
      <w:r>
        <w:rPr>
          <w:rFonts w:ascii="宋体" w:hAnsi="宋体" w:cs="宋体" w:hint="eastAsia"/>
        </w:rPr>
        <w:t>本次招标</w:t>
      </w:r>
      <w:r>
        <w:rPr>
          <w:rFonts w:ascii="宋体" w:hAnsi="宋体" w:cs="宋体" w:hint="eastAsia"/>
        </w:rPr>
        <w:t>采购项目投标文件不可分割的一部分。我方参加本次投标特郑重做出如下承诺：</w:t>
      </w:r>
    </w:p>
    <w:p w:rsidR="00553C56" w:rsidRDefault="009D3C9D">
      <w:pPr>
        <w:spacing w:line="360" w:lineRule="auto"/>
        <w:ind w:firstLineChars="100" w:firstLine="210"/>
        <w:rPr>
          <w:rFonts w:ascii="宋体" w:hAnsi="宋体" w:cs="宋体"/>
        </w:rPr>
      </w:pPr>
      <w:r>
        <w:rPr>
          <w:rFonts w:ascii="宋体" w:hAnsi="宋体" w:cs="宋体" w:hint="eastAsia"/>
        </w:rPr>
        <w:t>1</w:t>
      </w:r>
      <w:r>
        <w:rPr>
          <w:rFonts w:ascii="宋体" w:hAnsi="宋体" w:cs="宋体" w:hint="eastAsia"/>
        </w:rPr>
        <w:t>．我方已经过详细市场调查，本次所投</w:t>
      </w:r>
      <w:proofErr w:type="gramStart"/>
      <w:r>
        <w:rPr>
          <w:rFonts w:ascii="宋体" w:hAnsi="宋体" w:cs="宋体" w:hint="eastAsia"/>
        </w:rPr>
        <w:t>报产品</w:t>
      </w:r>
      <w:proofErr w:type="gramEnd"/>
      <w:r>
        <w:rPr>
          <w:rFonts w:ascii="宋体" w:hAnsi="宋体" w:cs="宋体" w:hint="eastAsia"/>
        </w:rPr>
        <w:t>货源充足，保证不会出现无货、断货现象。</w:t>
      </w:r>
    </w:p>
    <w:p w:rsidR="00553C56" w:rsidRDefault="009D3C9D">
      <w:pPr>
        <w:spacing w:line="360" w:lineRule="auto"/>
        <w:ind w:firstLineChars="100" w:firstLine="210"/>
        <w:rPr>
          <w:rFonts w:ascii="宋体" w:hAnsi="宋体" w:cs="宋体"/>
        </w:rPr>
      </w:pPr>
      <w:r>
        <w:rPr>
          <w:rFonts w:ascii="宋体" w:hAnsi="宋体" w:cs="宋体" w:hint="eastAsia"/>
        </w:rPr>
        <w:t>2</w:t>
      </w:r>
      <w:r>
        <w:rPr>
          <w:rFonts w:ascii="宋体" w:hAnsi="宋体" w:cs="宋体" w:hint="eastAsia"/>
        </w:rPr>
        <w:t>．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w:t>
      </w:r>
      <w:r>
        <w:rPr>
          <w:rFonts w:ascii="宋体" w:hAnsi="宋体" w:cs="宋体" w:hint="eastAsia"/>
        </w:rPr>
        <w:t>，绝不提供假冒伪劣产品，如需要我方可以提供相关出厂合格证明或测试报告；</w:t>
      </w:r>
    </w:p>
    <w:p w:rsidR="00553C56" w:rsidRDefault="009D3C9D">
      <w:pPr>
        <w:spacing w:line="360" w:lineRule="auto"/>
        <w:ind w:firstLineChars="100" w:firstLine="210"/>
        <w:rPr>
          <w:rFonts w:ascii="宋体" w:hAnsi="宋体" w:cs="宋体"/>
        </w:rPr>
      </w:pPr>
      <w:r>
        <w:rPr>
          <w:rFonts w:ascii="宋体" w:hAnsi="宋体" w:cs="宋体" w:hint="eastAsia"/>
        </w:rPr>
        <w:t>3</w:t>
      </w:r>
      <w:r>
        <w:rPr>
          <w:rFonts w:ascii="宋体" w:hAnsi="宋体" w:cs="宋体" w:hint="eastAsia"/>
        </w:rPr>
        <w:t>．如无法按我方承诺期限如期供货，我方愿接受</w:t>
      </w:r>
      <w:r>
        <w:rPr>
          <w:rFonts w:ascii="宋体" w:hAnsi="宋体" w:cs="宋体" w:hint="eastAsia"/>
        </w:rPr>
        <w:t>采购人</w:t>
      </w:r>
      <w:r>
        <w:rPr>
          <w:rFonts w:ascii="宋体" w:hAnsi="宋体" w:cs="宋体" w:hint="eastAsia"/>
        </w:rPr>
        <w:t>扣除本项目履约保证金的处理</w:t>
      </w:r>
      <w:r>
        <w:rPr>
          <w:rFonts w:ascii="宋体" w:hAnsi="宋体" w:cs="宋体" w:hint="eastAsia"/>
        </w:rPr>
        <w:t>,</w:t>
      </w:r>
      <w:r>
        <w:rPr>
          <w:rFonts w:ascii="宋体" w:hAnsi="宋体" w:cs="宋体" w:hint="eastAsia"/>
        </w:rPr>
        <w:t>对</w:t>
      </w:r>
      <w:r>
        <w:rPr>
          <w:rFonts w:ascii="宋体" w:hAnsi="宋体" w:cs="宋体" w:hint="eastAsia"/>
        </w:rPr>
        <w:t>采购人</w:t>
      </w:r>
      <w:r>
        <w:rPr>
          <w:rFonts w:ascii="宋体" w:hAnsi="宋体" w:cs="宋体" w:hint="eastAsia"/>
        </w:rPr>
        <w:t>造成损失的</w:t>
      </w:r>
      <w:r>
        <w:rPr>
          <w:rFonts w:ascii="宋体" w:hAnsi="宋体" w:cs="宋体" w:hint="eastAsia"/>
        </w:rPr>
        <w:t>,</w:t>
      </w:r>
      <w:r>
        <w:rPr>
          <w:rFonts w:ascii="宋体" w:hAnsi="宋体" w:cs="宋体" w:hint="eastAsia"/>
        </w:rPr>
        <w:t>我方愿承担相应赔偿责任；</w:t>
      </w:r>
    </w:p>
    <w:p w:rsidR="00553C56" w:rsidRDefault="009D3C9D">
      <w:pPr>
        <w:spacing w:line="360" w:lineRule="auto"/>
        <w:ind w:firstLineChars="100" w:firstLine="21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采购人</w:t>
      </w:r>
      <w:r>
        <w:rPr>
          <w:rFonts w:ascii="宋体" w:hAnsi="宋体" w:cs="宋体" w:hint="eastAsia"/>
        </w:rPr>
        <w:t>验收时如发现我方所供产品与投标文件中所承诺的产品型号、规格、技术参数要求不符的，我方将立即无条件更换。如因此造成交货期超出我方承诺期限的，我方接受</w:t>
      </w:r>
      <w:r>
        <w:rPr>
          <w:rFonts w:ascii="宋体" w:hAnsi="宋体" w:cs="宋体" w:hint="eastAsia"/>
        </w:rPr>
        <w:t>采购人</w:t>
      </w:r>
      <w:r>
        <w:rPr>
          <w:rFonts w:ascii="宋体" w:hAnsi="宋体" w:cs="宋体" w:hint="eastAsia"/>
        </w:rPr>
        <w:t>扣除履约保证金的处理，同时愿承担合同约定的违约责任；</w:t>
      </w:r>
    </w:p>
    <w:p w:rsidR="00553C56" w:rsidRDefault="009D3C9D">
      <w:pPr>
        <w:spacing w:line="360" w:lineRule="auto"/>
        <w:ind w:firstLineChars="100" w:firstLine="210"/>
        <w:rPr>
          <w:rFonts w:ascii="宋体" w:hAnsi="宋体" w:cs="宋体"/>
        </w:rPr>
      </w:pPr>
      <w:r>
        <w:rPr>
          <w:rFonts w:ascii="宋体" w:hAnsi="宋体" w:cs="宋体" w:hint="eastAsia"/>
        </w:rPr>
        <w:t>5</w:t>
      </w:r>
      <w:r>
        <w:rPr>
          <w:rFonts w:ascii="宋体" w:hAnsi="宋体" w:cs="宋体" w:hint="eastAsia"/>
        </w:rPr>
        <w:t>．我方提供的产品如不能满足采购文件要求的，</w:t>
      </w:r>
      <w:r>
        <w:rPr>
          <w:rFonts w:ascii="宋体" w:hAnsi="宋体" w:cs="宋体" w:hint="eastAsia"/>
        </w:rPr>
        <w:t>采购人</w:t>
      </w:r>
      <w:r>
        <w:rPr>
          <w:rFonts w:ascii="宋体" w:hAnsi="宋体" w:cs="宋体" w:hint="eastAsia"/>
        </w:rPr>
        <w:t>有权拒绝接收；</w:t>
      </w:r>
    </w:p>
    <w:p w:rsidR="00553C56" w:rsidRDefault="009D3C9D">
      <w:pPr>
        <w:spacing w:line="360" w:lineRule="auto"/>
        <w:ind w:firstLineChars="100" w:firstLine="210"/>
        <w:rPr>
          <w:rFonts w:ascii="宋体" w:hAnsi="宋体" w:cs="宋体"/>
        </w:rPr>
      </w:pPr>
      <w:r>
        <w:rPr>
          <w:rFonts w:ascii="宋体" w:hAnsi="宋体" w:cs="宋体" w:hint="eastAsia"/>
        </w:rPr>
        <w:t>6</w:t>
      </w:r>
      <w:r>
        <w:rPr>
          <w:rFonts w:ascii="宋体" w:hAnsi="宋体" w:cs="宋体" w:hint="eastAsia"/>
        </w:rPr>
        <w:t>．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ascii="宋体" w:hAnsi="宋体" w:cs="宋体" w:hint="eastAsia"/>
        </w:rPr>
        <w:t>处罚决定</w:t>
      </w:r>
      <w:r>
        <w:rPr>
          <w:rFonts w:ascii="宋体" w:hAnsi="宋体" w:cs="宋体" w:hint="eastAsia"/>
        </w:rPr>
        <w:t>；</w:t>
      </w:r>
    </w:p>
    <w:p w:rsidR="00553C56" w:rsidRDefault="009D3C9D">
      <w:pPr>
        <w:spacing w:line="360" w:lineRule="auto"/>
        <w:ind w:firstLineChars="100" w:firstLine="210"/>
        <w:rPr>
          <w:rFonts w:ascii="宋体" w:hAnsi="宋体" w:cs="宋体"/>
        </w:rPr>
      </w:pPr>
      <w:r>
        <w:rPr>
          <w:rFonts w:ascii="宋体" w:hAnsi="宋体" w:cs="宋体" w:hint="eastAsia"/>
        </w:rPr>
        <w:t>7</w:t>
      </w:r>
      <w:r>
        <w:rPr>
          <w:rFonts w:ascii="宋体" w:hAnsi="宋体" w:cs="宋体" w:hint="eastAsia"/>
        </w:rPr>
        <w:t>．我方已详细阅读了本</w:t>
      </w:r>
      <w:r>
        <w:rPr>
          <w:rFonts w:ascii="宋体" w:hAnsi="宋体" w:cs="宋体" w:hint="eastAsia"/>
        </w:rPr>
        <w:t>采购</w:t>
      </w:r>
      <w:r>
        <w:rPr>
          <w:rFonts w:ascii="宋体" w:hAnsi="宋体" w:cs="宋体" w:hint="eastAsia"/>
        </w:rPr>
        <w:t>文件，保证可以</w:t>
      </w:r>
      <w:proofErr w:type="gramStart"/>
      <w:r>
        <w:rPr>
          <w:rFonts w:ascii="宋体" w:hAnsi="宋体" w:cs="宋体" w:hint="eastAsia"/>
        </w:rPr>
        <w:t>完全响应</w:t>
      </w:r>
      <w:proofErr w:type="gramEnd"/>
      <w:r>
        <w:rPr>
          <w:rFonts w:ascii="宋体" w:hAnsi="宋体" w:cs="宋体" w:hint="eastAsia"/>
        </w:rPr>
        <w:t>采购</w:t>
      </w:r>
      <w:r>
        <w:rPr>
          <w:rFonts w:ascii="宋体" w:hAnsi="宋体" w:cs="宋体" w:hint="eastAsia"/>
        </w:rPr>
        <w:t>文件中所有商务、技术要求，并理解你方或评标委员会对我方进行资格审查的权利，如在资格审查中发现我方存在有违规行为愿承担相应法律责任。</w:t>
      </w:r>
    </w:p>
    <w:p w:rsidR="00553C56" w:rsidRDefault="00553C56">
      <w:pPr>
        <w:autoSpaceDE w:val="0"/>
        <w:autoSpaceDN w:val="0"/>
        <w:spacing w:line="360" w:lineRule="auto"/>
        <w:rPr>
          <w:rFonts w:ascii="宋体" w:hAnsi="宋体" w:cs="宋体"/>
          <w:szCs w:val="21"/>
        </w:rPr>
      </w:pPr>
    </w:p>
    <w:p w:rsidR="00553C56" w:rsidRDefault="009D3C9D">
      <w:pPr>
        <w:topLinePunct/>
        <w:snapToGrid w:val="0"/>
        <w:spacing w:line="360" w:lineRule="auto"/>
        <w:rPr>
          <w:rFonts w:ascii="宋体" w:hAnsi="宋体" w:cs="宋体"/>
          <w:szCs w:val="21"/>
        </w:rPr>
      </w:pPr>
      <w:r>
        <w:rPr>
          <w:rFonts w:ascii="宋体" w:hAnsi="宋体" w:cs="宋体" w:hint="eastAsia"/>
          <w:szCs w:val="21"/>
        </w:rPr>
        <w:t>投标人：（</w:t>
      </w:r>
      <w:r>
        <w:rPr>
          <w:rFonts w:ascii="宋体" w:hAnsi="宋体" w:cs="宋体" w:hint="eastAsia"/>
          <w:szCs w:val="21"/>
        </w:rPr>
        <w:t>盖章</w:t>
      </w:r>
      <w:r>
        <w:rPr>
          <w:rFonts w:ascii="宋体" w:hAnsi="宋体" w:cs="宋体" w:hint="eastAsia"/>
          <w:szCs w:val="21"/>
        </w:rPr>
        <w:t>）</w:t>
      </w:r>
    </w:p>
    <w:p w:rsidR="00553C56" w:rsidRDefault="009D3C9D">
      <w:pPr>
        <w:topLinePunct/>
        <w:snapToGrid w:val="0"/>
        <w:spacing w:line="360" w:lineRule="auto"/>
        <w:rPr>
          <w:rFonts w:ascii="宋体" w:hAnsi="宋体" w:cs="宋体"/>
          <w:szCs w:val="21"/>
        </w:rPr>
      </w:pPr>
      <w:r>
        <w:rPr>
          <w:rFonts w:ascii="宋体" w:hAnsi="宋体" w:cs="宋体" w:hint="eastAsia"/>
          <w:szCs w:val="21"/>
        </w:rPr>
        <w:t>法定代表人：（</w:t>
      </w:r>
      <w:r>
        <w:rPr>
          <w:rFonts w:ascii="宋体" w:hAnsi="宋体" w:cs="宋体" w:hint="eastAsia"/>
          <w:szCs w:val="21"/>
        </w:rPr>
        <w:t>盖章</w:t>
      </w:r>
      <w:r>
        <w:rPr>
          <w:rFonts w:ascii="宋体" w:hAnsi="宋体" w:cs="宋体" w:hint="eastAsia"/>
          <w:szCs w:val="21"/>
        </w:rPr>
        <w:t>）</w:t>
      </w:r>
    </w:p>
    <w:p w:rsidR="00553C56" w:rsidRDefault="009D3C9D">
      <w:pPr>
        <w:spacing w:line="360" w:lineRule="auto"/>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553C56" w:rsidRDefault="00553C56">
      <w:pPr>
        <w:spacing w:line="360" w:lineRule="auto"/>
        <w:ind w:leftChars="176" w:left="370"/>
        <w:rPr>
          <w:rFonts w:ascii="宋体" w:hAnsi="宋体" w:cs="宋体"/>
          <w:b/>
          <w:szCs w:val="21"/>
        </w:rPr>
      </w:pPr>
    </w:p>
    <w:p w:rsidR="00553C56" w:rsidRDefault="009D3C9D">
      <w:r>
        <w:br w:type="page"/>
      </w:r>
    </w:p>
    <w:p w:rsidR="00553C56" w:rsidRDefault="00553C56" w:rsidP="00DB4EF2">
      <w:pPr>
        <w:pStyle w:val="2Arial"/>
        <w:ind w:firstLine="420"/>
      </w:pPr>
    </w:p>
    <w:p w:rsidR="00553C56" w:rsidRDefault="009D3C9D">
      <w:pPr>
        <w:widowControl/>
        <w:snapToGrid w:val="0"/>
        <w:spacing w:line="360" w:lineRule="auto"/>
        <w:jc w:val="center"/>
        <w:outlineLvl w:val="0"/>
        <w:rPr>
          <w:rFonts w:ascii="宋体" w:hAnsi="宋体" w:cs="Lucida Sans Unicode"/>
          <w:b/>
          <w:kern w:val="0"/>
          <w:sz w:val="24"/>
        </w:rPr>
      </w:pPr>
      <w:bookmarkStart w:id="90" w:name="_Toc25094"/>
      <w:bookmarkStart w:id="91" w:name="_Toc23394"/>
      <w:r>
        <w:rPr>
          <w:rFonts w:ascii="宋体" w:hAnsi="宋体" w:cs="Lucida Sans Unicode" w:hint="eastAsia"/>
          <w:b/>
          <w:kern w:val="0"/>
          <w:sz w:val="24"/>
        </w:rPr>
        <w:t>投标人认为有必要的其他资料</w:t>
      </w:r>
      <w:bookmarkEnd w:id="90"/>
      <w:bookmarkEnd w:id="91"/>
    </w:p>
    <w:p w:rsidR="00553C56" w:rsidRDefault="009D3C9D">
      <w:pPr>
        <w:widowControl/>
        <w:spacing w:line="360" w:lineRule="auto"/>
        <w:ind w:firstLineChars="200" w:firstLine="420"/>
        <w:jc w:val="left"/>
        <w:rPr>
          <w:rFonts w:ascii="宋体" w:hAnsi="宋体" w:cs="Lucida Sans Unicode"/>
          <w:kern w:val="0"/>
          <w:sz w:val="24"/>
        </w:rPr>
      </w:pPr>
      <w:r>
        <w:rPr>
          <w:rFonts w:ascii="宋体" w:hAnsi="宋体" w:cs="Lucida Sans Unicode" w:hint="eastAsia"/>
          <w:kern w:val="0"/>
          <w:szCs w:val="21"/>
        </w:rPr>
        <w:t>备注：投标人应当仔细核对</w:t>
      </w:r>
      <w:r>
        <w:rPr>
          <w:rFonts w:ascii="宋体" w:hAnsi="宋体" w:cs="Lucida Sans Unicode" w:hint="eastAsia"/>
          <w:kern w:val="0"/>
          <w:szCs w:val="21"/>
        </w:rPr>
        <w:t>采购</w:t>
      </w:r>
      <w:r>
        <w:rPr>
          <w:rFonts w:ascii="宋体" w:hAnsi="宋体" w:cs="Lucida Sans Unicode" w:hint="eastAsia"/>
          <w:kern w:val="0"/>
          <w:szCs w:val="21"/>
        </w:rPr>
        <w:t>文件中</w:t>
      </w:r>
      <w:proofErr w:type="gramStart"/>
      <w:r>
        <w:rPr>
          <w:rFonts w:ascii="宋体" w:hAnsi="宋体" w:cs="Lucida Sans Unicode" w:hint="eastAsia"/>
          <w:kern w:val="0"/>
          <w:szCs w:val="21"/>
        </w:rPr>
        <w:t>有关废标条款</w:t>
      </w:r>
      <w:proofErr w:type="gramEnd"/>
      <w:r>
        <w:rPr>
          <w:rFonts w:ascii="宋体" w:hAnsi="宋体" w:cs="Lucida Sans Unicode" w:hint="eastAsia"/>
          <w:kern w:val="0"/>
          <w:szCs w:val="21"/>
        </w:rPr>
        <w:t>和评标标准，提供投标人认为应当附加的其它内容，以充分证明其投标符合</w:t>
      </w:r>
      <w:r>
        <w:rPr>
          <w:rFonts w:ascii="宋体" w:hAnsi="宋体" w:cs="Lucida Sans Unicode" w:hint="eastAsia"/>
          <w:kern w:val="0"/>
          <w:szCs w:val="21"/>
        </w:rPr>
        <w:t>采购</w:t>
      </w:r>
      <w:r>
        <w:rPr>
          <w:rFonts w:ascii="宋体" w:hAnsi="宋体" w:cs="Lucida Sans Unicode" w:hint="eastAsia"/>
          <w:kern w:val="0"/>
          <w:szCs w:val="21"/>
        </w:rPr>
        <w:t>文件规定，并为评标提供充分依据。如果投标人未能提供相关证明文件，将有可能导致</w:t>
      </w:r>
      <w:proofErr w:type="gramStart"/>
      <w:r>
        <w:rPr>
          <w:rFonts w:ascii="宋体" w:hAnsi="宋体" w:cs="Lucida Sans Unicode" w:hint="eastAsia"/>
          <w:kern w:val="0"/>
          <w:szCs w:val="21"/>
        </w:rPr>
        <w:t>废标或者</w:t>
      </w:r>
      <w:proofErr w:type="gramEnd"/>
      <w:r>
        <w:rPr>
          <w:rFonts w:ascii="宋体" w:hAnsi="宋体" w:cs="Lucida Sans Unicode" w:hint="eastAsia"/>
          <w:kern w:val="0"/>
          <w:szCs w:val="21"/>
        </w:rPr>
        <w:t>无法得分。</w:t>
      </w: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center"/>
        <w:rPr>
          <w:b/>
          <w:bCs/>
          <w:sz w:val="28"/>
          <w:szCs w:val="28"/>
        </w:rPr>
      </w:pPr>
    </w:p>
    <w:p w:rsidR="00553C56" w:rsidRDefault="00553C56">
      <w:pPr>
        <w:pStyle w:val="a7"/>
        <w:spacing w:beforeAutospacing="0" w:afterAutospacing="0" w:line="460" w:lineRule="atLeast"/>
        <w:jc w:val="both"/>
        <w:rPr>
          <w:b/>
          <w:bCs/>
          <w:sz w:val="28"/>
          <w:szCs w:val="28"/>
        </w:rPr>
      </w:pPr>
    </w:p>
    <w:sectPr w:rsidR="00553C56" w:rsidSect="00553C56">
      <w:pgSz w:w="11906" w:h="16838"/>
      <w:pgMar w:top="1417" w:right="1474" w:bottom="1417" w:left="1474" w:header="851" w:footer="624"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C9D" w:rsidRDefault="009D3C9D" w:rsidP="00553C56">
      <w:r>
        <w:separator/>
      </w:r>
    </w:p>
  </w:endnote>
  <w:endnote w:type="continuationSeparator" w:id="0">
    <w:p w:rsidR="009D3C9D" w:rsidRDefault="009D3C9D" w:rsidP="00553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56" w:rsidRDefault="00553C56">
    <w:pPr>
      <w:pStyle w:val="ad"/>
      <w:pBdr>
        <w:top w:val="single" w:sz="4" w:space="1" w:color="auto"/>
      </w:pBdr>
      <w:jc w:val="both"/>
    </w:pPr>
    <w:r>
      <w:pict>
        <v:shapetype id="_x0000_t202" coordsize="21600,21600" o:spt="202" path="m,l,21600r21600,l21600,xe">
          <v:stroke joinstyle="miter"/>
          <v:path gradientshapeok="t" o:connecttype="rect"/>
        </v:shapetype>
        <v:shape id="文本框 1025" o:spid="_x0000_s1026" type="#_x0000_t202" style="position:absolute;left:0;text-align:left;margin-left:0;margin-top:1.15pt;width:2in;height:2in;z-index:251660288;mso-wrap-style:none;mso-position-horizontal:center;mso-position-horizontal-relative:margin"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filled="f" stroked="f" strokeweight=".5pt">
          <v:textbox style="mso-fit-shape-to-text:t" inset="0,0,0,0">
            <w:txbxContent>
              <w:p w:rsidR="00553C56" w:rsidRDefault="00553C56">
                <w:pPr>
                  <w:pStyle w:val="ad"/>
                </w:pPr>
                <w:r>
                  <w:rPr>
                    <w:rFonts w:hint="eastAsia"/>
                  </w:rPr>
                  <w:fldChar w:fldCharType="begin"/>
                </w:r>
                <w:r w:rsidR="009D3C9D">
                  <w:rPr>
                    <w:rFonts w:hint="eastAsia"/>
                  </w:rPr>
                  <w:instrText xml:space="preserve"> PAGE  \* MERGEFORMAT </w:instrText>
                </w:r>
                <w:r>
                  <w:rPr>
                    <w:rFonts w:hint="eastAsia"/>
                  </w:rPr>
                  <w:fldChar w:fldCharType="separate"/>
                </w:r>
                <w:r w:rsidR="00DB4EF2">
                  <w:rPr>
                    <w:noProof/>
                  </w:rPr>
                  <w:t>1</w:t>
                </w:r>
                <w:r>
                  <w:rPr>
                    <w:rFonts w:hint="eastAsia"/>
                  </w:rPr>
                  <w:fldChar w:fldCharType="end"/>
                </w:r>
              </w:p>
            </w:txbxContent>
          </v:textbox>
          <w10:wrap anchorx="margin"/>
        </v:shape>
      </w:pict>
    </w:r>
    <w:r w:rsidR="009D3C9D">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56" w:rsidRDefault="00553C56">
    <w:pPr>
      <w:pStyle w:val="ad"/>
      <w:pBdr>
        <w:top w:val="single" w:sz="4" w:space="1" w:color="auto"/>
      </w:pBdr>
      <w:jc w:val="both"/>
    </w:pPr>
    <w:r>
      <w:pict>
        <v:shapetype id="_x0000_t202" coordsize="21600,21600" o:spt="202" path="m,l,21600r21600,l21600,xe">
          <v:stroke joinstyle="miter"/>
          <v:path gradientshapeok="t" o:connecttype="rect"/>
        </v:shapetype>
        <v:shape id="文本框 1026" o:spid="_x0000_s3073" type="#_x0000_t202" style="position:absolute;left:0;text-align:left;margin-left:0;margin-top:1.15pt;width:11.4pt;height:16.1pt;z-index:251659264;mso-position-horizontal:center;mso-position-horizontal-relative:margin"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filled="f" stroked="f">
          <v:textbox inset="0,0,0,0">
            <w:txbxContent>
              <w:p w:rsidR="00553C56" w:rsidRDefault="00553C56">
                <w:pPr>
                  <w:pStyle w:val="ad"/>
                  <w:rPr>
                    <w:rFonts w:ascii="宋体" w:hAnsi="宋体" w:cs="宋体"/>
                  </w:rPr>
                </w:pPr>
                <w:r>
                  <w:rPr>
                    <w:rFonts w:ascii="宋体" w:hAnsi="宋体" w:cs="宋体" w:hint="eastAsia"/>
                  </w:rPr>
                  <w:fldChar w:fldCharType="begin"/>
                </w:r>
                <w:r w:rsidR="009D3C9D">
                  <w:rPr>
                    <w:rFonts w:ascii="宋体" w:hAnsi="宋体" w:cs="宋体" w:hint="eastAsia"/>
                  </w:rPr>
                  <w:instrText xml:space="preserve"> PAGE  \* MERGEFORMAT </w:instrText>
                </w:r>
                <w:r>
                  <w:rPr>
                    <w:rFonts w:ascii="宋体" w:hAnsi="宋体" w:cs="宋体" w:hint="eastAsia"/>
                  </w:rPr>
                  <w:fldChar w:fldCharType="separate"/>
                </w:r>
                <w:r w:rsidR="00DB4EF2">
                  <w:rPr>
                    <w:rFonts w:ascii="宋体" w:hAnsi="宋体" w:cs="宋体"/>
                    <w:noProof/>
                  </w:rPr>
                  <w:t>6</w:t>
                </w:r>
                <w:r>
                  <w:rPr>
                    <w:rFonts w:ascii="宋体" w:hAnsi="宋体" w:cs="宋体" w:hint="eastAsia"/>
                  </w:rPr>
                  <w:fldChar w:fldCharType="end"/>
                </w:r>
              </w:p>
            </w:txbxContent>
          </v:textbox>
          <w10:wrap anchorx="margin"/>
        </v:shape>
      </w:pict>
    </w:r>
    <w:r w:rsidR="009D3C9D">
      <w:rPr>
        <w:rFonts w:hint="eastAsia"/>
      </w:rPr>
      <w:t xml:space="preserve">        </w:t>
    </w:r>
  </w:p>
  <w:p w:rsidR="00553C56" w:rsidRDefault="00553C5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C9D" w:rsidRDefault="009D3C9D" w:rsidP="00553C56">
      <w:r>
        <w:separator/>
      </w:r>
    </w:p>
  </w:footnote>
  <w:footnote w:type="continuationSeparator" w:id="0">
    <w:p w:rsidR="009D3C9D" w:rsidRDefault="009D3C9D" w:rsidP="00553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56" w:rsidRDefault="009D3C9D">
    <w:pPr>
      <w:pStyle w:val="af"/>
    </w:pPr>
    <w:r>
      <w:rPr>
        <w:rFonts w:hint="eastAsia"/>
      </w:rPr>
      <w:t>驻马店市中心医院病理科常规病理、免疫组织化学及分子病理项目的机器及工作电脑需配备的</w:t>
    </w:r>
    <w:r>
      <w:rPr>
        <w:rFonts w:hint="eastAsia"/>
      </w:rPr>
      <w:t>UPS</w:t>
    </w:r>
    <w:r>
      <w:rPr>
        <w:rFonts w:hint="eastAsia"/>
      </w:rPr>
      <w:t>不间断电源采购项目采购文件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56" w:rsidRDefault="009D3C9D">
    <w:pPr>
      <w:pStyle w:val="af"/>
    </w:pPr>
    <w:r>
      <w:rPr>
        <w:rFonts w:hint="eastAsia"/>
      </w:rPr>
      <w:t>驻马店市中心医院病理科常规病理、免疫组织化学及分子病理项目的机器及工作电脑需配备的</w:t>
    </w:r>
    <w:r>
      <w:rPr>
        <w:rFonts w:hint="eastAsia"/>
      </w:rPr>
      <w:t>UPS</w:t>
    </w:r>
    <w:r>
      <w:rPr>
        <w:rFonts w:hint="eastAsia"/>
      </w:rPr>
      <w:t>不间断电源采购项目采购文件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C3247B"/>
    <w:multiLevelType w:val="singleLevel"/>
    <w:tmpl w:val="93C3247B"/>
    <w:lvl w:ilvl="0">
      <w:start w:val="2"/>
      <w:numFmt w:val="decimal"/>
      <w:suff w:val="space"/>
      <w:lvlText w:val="%1."/>
      <w:lvlJc w:val="left"/>
    </w:lvl>
  </w:abstractNum>
  <w:abstractNum w:abstractNumId="1">
    <w:nsid w:val="E8A954FB"/>
    <w:multiLevelType w:val="singleLevel"/>
    <w:tmpl w:val="E8A954FB"/>
    <w:lvl w:ilvl="0">
      <w:start w:val="1"/>
      <w:numFmt w:val="decimal"/>
      <w:suff w:val="nothing"/>
      <w:lvlText w:val="%1、"/>
      <w:lvlJc w:val="left"/>
    </w:lvl>
  </w:abstractNum>
  <w:abstractNum w:abstractNumId="2">
    <w:nsid w:val="59B6410A"/>
    <w:multiLevelType w:val="singleLevel"/>
    <w:tmpl w:val="59B6410A"/>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420"/>
  <w:drawingGridHorizontalSpacing w:val="105"/>
  <w:drawingGridVerticalSpacing w:val="319"/>
  <w:noPunctuationKerning/>
  <w:characterSpacingControl w:val="compressPunctuation"/>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53C56"/>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3C9D"/>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4EF2"/>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6A009A"/>
    <w:rsid w:val="03844805"/>
    <w:rsid w:val="03845791"/>
    <w:rsid w:val="03A011E9"/>
    <w:rsid w:val="03AE7F27"/>
    <w:rsid w:val="03BD2BCD"/>
    <w:rsid w:val="040B7160"/>
    <w:rsid w:val="04416C20"/>
    <w:rsid w:val="047968B1"/>
    <w:rsid w:val="04870542"/>
    <w:rsid w:val="04B844FD"/>
    <w:rsid w:val="04C72531"/>
    <w:rsid w:val="05376505"/>
    <w:rsid w:val="05545DD3"/>
    <w:rsid w:val="055D2434"/>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D0646E7"/>
    <w:rsid w:val="0D0C38CA"/>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D15B7E"/>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DF2705"/>
    <w:rsid w:val="17E0618F"/>
    <w:rsid w:val="17EE4314"/>
    <w:rsid w:val="18097740"/>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254B0"/>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FE7D49"/>
    <w:rsid w:val="301B1FE2"/>
    <w:rsid w:val="302A5C42"/>
    <w:rsid w:val="307C26FF"/>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003CA"/>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A35871"/>
    <w:rsid w:val="34C06C9D"/>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5175E2"/>
    <w:rsid w:val="3F56276A"/>
    <w:rsid w:val="3F6C10E0"/>
    <w:rsid w:val="3F870779"/>
    <w:rsid w:val="3F963015"/>
    <w:rsid w:val="3F964D35"/>
    <w:rsid w:val="3FA327ED"/>
    <w:rsid w:val="3FB11738"/>
    <w:rsid w:val="3FB5581B"/>
    <w:rsid w:val="3FC33D05"/>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63697D"/>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D1153D"/>
    <w:rsid w:val="57DC3362"/>
    <w:rsid w:val="57FA3774"/>
    <w:rsid w:val="58084A3C"/>
    <w:rsid w:val="583354EA"/>
    <w:rsid w:val="585D2975"/>
    <w:rsid w:val="587E3341"/>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7C3F11"/>
    <w:rsid w:val="5D9D49E0"/>
    <w:rsid w:val="5DDF1821"/>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7C3DC5"/>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149F7"/>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026ACA"/>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249EA"/>
    <w:rsid w:val="6B554C72"/>
    <w:rsid w:val="6B824366"/>
    <w:rsid w:val="6B847AD7"/>
    <w:rsid w:val="6B9A2DF9"/>
    <w:rsid w:val="6BAC4619"/>
    <w:rsid w:val="6BBF2306"/>
    <w:rsid w:val="6BCD2823"/>
    <w:rsid w:val="6BDD15DD"/>
    <w:rsid w:val="6BDF2966"/>
    <w:rsid w:val="6BE86A5F"/>
    <w:rsid w:val="6C0528A2"/>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4D24B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page number" w:qFormat="1"/>
    <w:lsdException w:name="List" w:qFormat="1"/>
    <w:lsdException w:name="List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uiPriority="99" w:unhideWhenUsed="1"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lock Text" w:uiPriority="99" w:unhideWhenUsed="1"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53C56"/>
    <w:pPr>
      <w:widowControl w:val="0"/>
      <w:jc w:val="both"/>
    </w:pPr>
    <w:rPr>
      <w:kern w:val="2"/>
      <w:sz w:val="21"/>
      <w:szCs w:val="24"/>
    </w:rPr>
  </w:style>
  <w:style w:type="paragraph" w:styleId="1">
    <w:name w:val="heading 1"/>
    <w:basedOn w:val="a"/>
    <w:next w:val="a"/>
    <w:qFormat/>
    <w:rsid w:val="00553C56"/>
    <w:pPr>
      <w:keepNext/>
      <w:keepLines/>
      <w:spacing w:before="340" w:after="330" w:line="576" w:lineRule="auto"/>
      <w:outlineLvl w:val="0"/>
    </w:pPr>
    <w:rPr>
      <w:b/>
      <w:bCs/>
      <w:kern w:val="44"/>
      <w:sz w:val="44"/>
      <w:szCs w:val="44"/>
    </w:rPr>
  </w:style>
  <w:style w:type="paragraph" w:styleId="2">
    <w:name w:val="heading 2"/>
    <w:basedOn w:val="a"/>
    <w:next w:val="a"/>
    <w:qFormat/>
    <w:rsid w:val="00553C5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53C56"/>
    <w:pPr>
      <w:keepNext/>
      <w:keepLines/>
      <w:spacing w:before="260" w:after="260" w:line="416" w:lineRule="auto"/>
      <w:outlineLvl w:val="2"/>
    </w:pPr>
    <w:rPr>
      <w:b/>
      <w:bCs/>
      <w:sz w:val="32"/>
      <w:szCs w:val="32"/>
    </w:rPr>
  </w:style>
  <w:style w:type="paragraph" w:styleId="4">
    <w:name w:val="heading 4"/>
    <w:basedOn w:val="a"/>
    <w:next w:val="a"/>
    <w:qFormat/>
    <w:rsid w:val="00553C56"/>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qFormat/>
    <w:rsid w:val="00553C56"/>
    <w:pPr>
      <w:spacing w:line="360" w:lineRule="auto"/>
      <w:ind w:firstLineChars="100" w:firstLine="420"/>
    </w:pPr>
    <w:rPr>
      <w:szCs w:val="21"/>
    </w:rPr>
  </w:style>
  <w:style w:type="paragraph" w:styleId="a4">
    <w:name w:val="Body Text"/>
    <w:basedOn w:val="a"/>
    <w:next w:val="a"/>
    <w:link w:val="Char"/>
    <w:qFormat/>
    <w:rsid w:val="00553C56"/>
  </w:style>
  <w:style w:type="paragraph" w:styleId="20">
    <w:name w:val="Body Text First Indent 2"/>
    <w:basedOn w:val="a5"/>
    <w:next w:val="a"/>
    <w:qFormat/>
    <w:rsid w:val="00553C56"/>
    <w:pPr>
      <w:ind w:firstLineChars="200" w:firstLine="420"/>
    </w:pPr>
  </w:style>
  <w:style w:type="paragraph" w:styleId="a5">
    <w:name w:val="Body Text Indent"/>
    <w:basedOn w:val="a"/>
    <w:next w:val="51"/>
    <w:qFormat/>
    <w:rsid w:val="00553C56"/>
    <w:pPr>
      <w:widowControl/>
      <w:spacing w:beforeAutospacing="1" w:afterAutospacing="1"/>
      <w:jc w:val="left"/>
    </w:pPr>
    <w:rPr>
      <w:rFonts w:ascii="宋体" w:hAnsi="宋体" w:cs="宋体"/>
      <w:kern w:val="0"/>
      <w:sz w:val="24"/>
    </w:rPr>
  </w:style>
  <w:style w:type="paragraph" w:customStyle="1" w:styleId="51">
    <w:name w:val="目录 51"/>
    <w:next w:val="a"/>
    <w:qFormat/>
    <w:rsid w:val="00553C56"/>
    <w:pPr>
      <w:wordWrap w:val="0"/>
      <w:ind w:left="1700"/>
      <w:jc w:val="both"/>
    </w:pPr>
    <w:rPr>
      <w:rFonts w:eastAsia="Calibri"/>
      <w:sz w:val="21"/>
    </w:rPr>
  </w:style>
  <w:style w:type="paragraph" w:styleId="a6">
    <w:name w:val="List Number"/>
    <w:basedOn w:val="a"/>
    <w:qFormat/>
    <w:rsid w:val="00553C56"/>
    <w:pPr>
      <w:widowControl/>
      <w:spacing w:beforeAutospacing="1" w:afterAutospacing="1"/>
      <w:jc w:val="left"/>
    </w:pPr>
    <w:rPr>
      <w:rFonts w:ascii="宋体" w:hAnsi="宋体" w:cs="宋体"/>
      <w:kern w:val="0"/>
      <w:sz w:val="24"/>
    </w:rPr>
  </w:style>
  <w:style w:type="paragraph" w:styleId="a7">
    <w:name w:val="Normal Indent"/>
    <w:basedOn w:val="a"/>
    <w:qFormat/>
    <w:rsid w:val="00553C56"/>
    <w:pPr>
      <w:widowControl/>
      <w:spacing w:beforeAutospacing="1" w:afterAutospacing="1"/>
      <w:jc w:val="left"/>
    </w:pPr>
    <w:rPr>
      <w:rFonts w:ascii="宋体" w:hAnsi="宋体" w:cs="宋体"/>
      <w:kern w:val="0"/>
      <w:sz w:val="24"/>
    </w:rPr>
  </w:style>
  <w:style w:type="paragraph" w:styleId="a8">
    <w:name w:val="Document Map"/>
    <w:basedOn w:val="a"/>
    <w:link w:val="Char0"/>
    <w:qFormat/>
    <w:rsid w:val="00553C56"/>
    <w:rPr>
      <w:rFonts w:ascii="宋体" w:hAnsi="Calibri"/>
      <w:sz w:val="18"/>
      <w:szCs w:val="18"/>
    </w:rPr>
  </w:style>
  <w:style w:type="paragraph" w:styleId="a9">
    <w:name w:val="annotation text"/>
    <w:basedOn w:val="a"/>
    <w:qFormat/>
    <w:rsid w:val="00553C56"/>
    <w:pPr>
      <w:jc w:val="left"/>
    </w:pPr>
  </w:style>
  <w:style w:type="paragraph" w:styleId="30">
    <w:name w:val="Body Text 3"/>
    <w:basedOn w:val="a"/>
    <w:qFormat/>
    <w:rsid w:val="00553C56"/>
    <w:rPr>
      <w:sz w:val="16"/>
      <w:szCs w:val="16"/>
    </w:rPr>
  </w:style>
  <w:style w:type="paragraph" w:styleId="21">
    <w:name w:val="List 2"/>
    <w:basedOn w:val="a"/>
    <w:qFormat/>
    <w:rsid w:val="00553C56"/>
    <w:pPr>
      <w:ind w:leftChars="200" w:left="100" w:hangingChars="200" w:hanging="200"/>
    </w:pPr>
  </w:style>
  <w:style w:type="paragraph" w:styleId="aa">
    <w:name w:val="Block Text"/>
    <w:basedOn w:val="a"/>
    <w:uiPriority w:val="99"/>
    <w:unhideWhenUsed/>
    <w:qFormat/>
    <w:rsid w:val="00553C56"/>
    <w:pPr>
      <w:snapToGrid w:val="0"/>
      <w:spacing w:before="100" w:after="100"/>
      <w:ind w:leftChars="-8" w:left="-22" w:right="-40" w:firstLineChars="196" w:firstLine="548"/>
    </w:pPr>
    <w:rPr>
      <w:rFonts w:ascii="宋体" w:hAnsi="宋体"/>
      <w:sz w:val="28"/>
    </w:rPr>
  </w:style>
  <w:style w:type="paragraph" w:styleId="31">
    <w:name w:val="toc 3"/>
    <w:basedOn w:val="a"/>
    <w:next w:val="a"/>
    <w:qFormat/>
    <w:rsid w:val="00553C56"/>
    <w:pPr>
      <w:tabs>
        <w:tab w:val="left" w:pos="709"/>
        <w:tab w:val="right" w:leader="dot" w:pos="8789"/>
      </w:tabs>
      <w:spacing w:line="400" w:lineRule="atLeast"/>
    </w:pPr>
    <w:rPr>
      <w:rFonts w:ascii="宋体"/>
      <w:kern w:val="0"/>
      <w:szCs w:val="20"/>
    </w:rPr>
  </w:style>
  <w:style w:type="paragraph" w:styleId="ab">
    <w:name w:val="Plain Text"/>
    <w:basedOn w:val="a"/>
    <w:qFormat/>
    <w:rsid w:val="00553C56"/>
    <w:pPr>
      <w:widowControl/>
      <w:spacing w:beforeAutospacing="1" w:afterAutospacing="1"/>
      <w:jc w:val="left"/>
    </w:pPr>
    <w:rPr>
      <w:rFonts w:ascii="宋体" w:hAnsi="宋体" w:cs="宋体"/>
      <w:kern w:val="0"/>
      <w:sz w:val="24"/>
    </w:rPr>
  </w:style>
  <w:style w:type="paragraph" w:styleId="ac">
    <w:name w:val="Date"/>
    <w:basedOn w:val="a"/>
    <w:next w:val="a"/>
    <w:qFormat/>
    <w:rsid w:val="00553C56"/>
    <w:pPr>
      <w:ind w:leftChars="2500" w:left="100"/>
    </w:pPr>
    <w:rPr>
      <w:rFonts w:ascii="宋体" w:hAnsi="宋体"/>
      <w:sz w:val="28"/>
    </w:rPr>
  </w:style>
  <w:style w:type="paragraph" w:styleId="22">
    <w:name w:val="Body Text Indent 2"/>
    <w:basedOn w:val="a"/>
    <w:qFormat/>
    <w:rsid w:val="00553C56"/>
    <w:pPr>
      <w:spacing w:line="480" w:lineRule="auto"/>
      <w:ind w:leftChars="200" w:left="420"/>
    </w:pPr>
  </w:style>
  <w:style w:type="paragraph" w:styleId="ad">
    <w:name w:val="footer"/>
    <w:basedOn w:val="a"/>
    <w:qFormat/>
    <w:rsid w:val="00553C56"/>
    <w:pPr>
      <w:tabs>
        <w:tab w:val="center" w:pos="4153"/>
        <w:tab w:val="right" w:pos="8306"/>
      </w:tabs>
      <w:snapToGrid w:val="0"/>
      <w:jc w:val="left"/>
    </w:pPr>
    <w:rPr>
      <w:sz w:val="18"/>
      <w:szCs w:val="18"/>
    </w:rPr>
  </w:style>
  <w:style w:type="paragraph" w:styleId="ae">
    <w:name w:val="envelope return"/>
    <w:basedOn w:val="a"/>
    <w:uiPriority w:val="99"/>
    <w:unhideWhenUsed/>
    <w:qFormat/>
    <w:rsid w:val="00553C56"/>
    <w:pPr>
      <w:snapToGrid w:val="0"/>
    </w:pPr>
    <w:rPr>
      <w:rFonts w:ascii="Arial" w:hAnsi="Arial"/>
    </w:rPr>
  </w:style>
  <w:style w:type="paragraph" w:styleId="af">
    <w:name w:val="header"/>
    <w:basedOn w:val="a"/>
    <w:qFormat/>
    <w:rsid w:val="00553C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553C56"/>
  </w:style>
  <w:style w:type="paragraph" w:styleId="af0">
    <w:name w:val="List"/>
    <w:basedOn w:val="a"/>
    <w:qFormat/>
    <w:rsid w:val="00553C56"/>
    <w:pPr>
      <w:ind w:left="200" w:hangingChars="200" w:hanging="200"/>
    </w:pPr>
  </w:style>
  <w:style w:type="paragraph" w:styleId="23">
    <w:name w:val="Body Text 2"/>
    <w:basedOn w:val="a"/>
    <w:next w:val="a4"/>
    <w:qFormat/>
    <w:rsid w:val="00553C56"/>
    <w:pPr>
      <w:spacing w:line="480" w:lineRule="auto"/>
    </w:pPr>
  </w:style>
  <w:style w:type="paragraph" w:styleId="af1">
    <w:name w:val="Message Header"/>
    <w:basedOn w:val="a"/>
    <w:uiPriority w:val="99"/>
    <w:unhideWhenUsed/>
    <w:qFormat/>
    <w:rsid w:val="00553C56"/>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styleId="HTML">
    <w:name w:val="HTML Preformatted"/>
    <w:basedOn w:val="a"/>
    <w:qFormat/>
    <w:rsid w:val="0055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2">
    <w:name w:val="Normal (Web)"/>
    <w:basedOn w:val="a"/>
    <w:uiPriority w:val="99"/>
    <w:qFormat/>
    <w:rsid w:val="00553C56"/>
    <w:pPr>
      <w:spacing w:before="100" w:beforeAutospacing="1" w:after="100" w:afterAutospacing="1"/>
      <w:jc w:val="left"/>
    </w:pPr>
    <w:rPr>
      <w:kern w:val="0"/>
      <w:sz w:val="24"/>
    </w:rPr>
  </w:style>
  <w:style w:type="paragraph" w:styleId="af3">
    <w:name w:val="Title"/>
    <w:basedOn w:val="a"/>
    <w:qFormat/>
    <w:rsid w:val="00553C56"/>
    <w:pPr>
      <w:jc w:val="center"/>
      <w:outlineLvl w:val="0"/>
    </w:pPr>
    <w:rPr>
      <w:rFonts w:ascii="Arial" w:hAnsi="Arial" w:cs="Arial"/>
      <w:b/>
      <w:bCs/>
      <w:sz w:val="32"/>
      <w:szCs w:val="32"/>
    </w:rPr>
  </w:style>
  <w:style w:type="table" w:styleId="af4">
    <w:name w:val="Table Grid"/>
    <w:basedOn w:val="a2"/>
    <w:uiPriority w:val="99"/>
    <w:unhideWhenUsed/>
    <w:qFormat/>
    <w:rsid w:val="00553C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553C56"/>
    <w:rPr>
      <w:b/>
      <w:bCs/>
      <w:szCs w:val="24"/>
    </w:rPr>
  </w:style>
  <w:style w:type="character" w:styleId="af6">
    <w:name w:val="page number"/>
    <w:basedOn w:val="a1"/>
    <w:qFormat/>
    <w:rsid w:val="00553C56"/>
  </w:style>
  <w:style w:type="character" w:styleId="af7">
    <w:name w:val="FollowedHyperlink"/>
    <w:qFormat/>
    <w:rsid w:val="00553C56"/>
    <w:rPr>
      <w:color w:val="333333"/>
      <w:szCs w:val="24"/>
      <w:u w:val="none"/>
    </w:rPr>
  </w:style>
  <w:style w:type="character" w:styleId="af8">
    <w:name w:val="Emphasis"/>
    <w:basedOn w:val="a1"/>
    <w:qFormat/>
    <w:rsid w:val="00553C56"/>
  </w:style>
  <w:style w:type="character" w:styleId="HTML0">
    <w:name w:val="HTML Definition"/>
    <w:basedOn w:val="a1"/>
    <w:qFormat/>
    <w:rsid w:val="00553C56"/>
  </w:style>
  <w:style w:type="character" w:styleId="HTML1">
    <w:name w:val="HTML Typewriter"/>
    <w:basedOn w:val="a1"/>
    <w:qFormat/>
    <w:rsid w:val="00553C56"/>
    <w:rPr>
      <w:rFonts w:ascii="monospace" w:eastAsia="monospace" w:hAnsi="monospace" w:cs="monospace" w:hint="default"/>
      <w:sz w:val="20"/>
    </w:rPr>
  </w:style>
  <w:style w:type="character" w:styleId="HTML2">
    <w:name w:val="HTML Acronym"/>
    <w:basedOn w:val="a1"/>
    <w:qFormat/>
    <w:rsid w:val="00553C56"/>
  </w:style>
  <w:style w:type="character" w:styleId="HTML3">
    <w:name w:val="HTML Variable"/>
    <w:basedOn w:val="a1"/>
    <w:qFormat/>
    <w:rsid w:val="00553C56"/>
  </w:style>
  <w:style w:type="character" w:styleId="af9">
    <w:name w:val="Hyperlink"/>
    <w:basedOn w:val="a1"/>
    <w:qFormat/>
    <w:rsid w:val="00553C56"/>
    <w:rPr>
      <w:color w:val="333333"/>
      <w:szCs w:val="24"/>
      <w:u w:val="none"/>
    </w:rPr>
  </w:style>
  <w:style w:type="character" w:styleId="HTML4">
    <w:name w:val="HTML Code"/>
    <w:basedOn w:val="a1"/>
    <w:qFormat/>
    <w:rsid w:val="00553C56"/>
    <w:rPr>
      <w:rFonts w:ascii="monospace" w:eastAsia="monospace" w:hAnsi="monospace" w:cs="monospace"/>
      <w:sz w:val="20"/>
    </w:rPr>
  </w:style>
  <w:style w:type="character" w:styleId="HTML5">
    <w:name w:val="HTML Cite"/>
    <w:basedOn w:val="a1"/>
    <w:qFormat/>
    <w:rsid w:val="00553C56"/>
  </w:style>
  <w:style w:type="character" w:styleId="HTML6">
    <w:name w:val="HTML Keyboard"/>
    <w:basedOn w:val="a1"/>
    <w:qFormat/>
    <w:rsid w:val="00553C56"/>
    <w:rPr>
      <w:rFonts w:ascii="monospace" w:eastAsia="monospace" w:hAnsi="monospace" w:cs="monospace" w:hint="default"/>
      <w:sz w:val="20"/>
    </w:rPr>
  </w:style>
  <w:style w:type="character" w:styleId="HTML7">
    <w:name w:val="HTML Sample"/>
    <w:basedOn w:val="a1"/>
    <w:qFormat/>
    <w:rsid w:val="00553C56"/>
    <w:rPr>
      <w:rFonts w:ascii="monospace" w:eastAsia="monospace" w:hAnsi="monospace" w:cs="monospace" w:hint="default"/>
    </w:rPr>
  </w:style>
  <w:style w:type="paragraph" w:customStyle="1" w:styleId="Default">
    <w:name w:val="Default"/>
    <w:next w:val="a"/>
    <w:uiPriority w:val="99"/>
    <w:qFormat/>
    <w:rsid w:val="00553C56"/>
    <w:pPr>
      <w:widowControl w:val="0"/>
      <w:autoSpaceDE w:val="0"/>
      <w:autoSpaceDN w:val="0"/>
      <w:adjustRightInd w:val="0"/>
    </w:pPr>
    <w:rPr>
      <w:rFonts w:ascii="宋体" w:hAnsi="Calibri" w:cs="宋体"/>
      <w:color w:val="000000"/>
      <w:sz w:val="24"/>
      <w:szCs w:val="24"/>
    </w:rPr>
  </w:style>
  <w:style w:type="paragraph" w:customStyle="1" w:styleId="2Arial">
    <w:name w:val="样式 正文首行缩进 2 + Arial"/>
    <w:basedOn w:val="a"/>
    <w:next w:val="a"/>
    <w:qFormat/>
    <w:rsid w:val="00553C56"/>
    <w:pPr>
      <w:spacing w:after="120" w:line="320" w:lineRule="atLeast"/>
      <w:ind w:firstLineChars="200" w:firstLine="200"/>
    </w:pPr>
    <w:rPr>
      <w:rFonts w:ascii="Arial" w:hAnsi="Arial"/>
      <w:kern w:val="0"/>
    </w:rPr>
  </w:style>
  <w:style w:type="paragraph" w:customStyle="1" w:styleId="NoSpacing1">
    <w:name w:val="No Spacing1"/>
    <w:basedOn w:val="a"/>
    <w:qFormat/>
    <w:rsid w:val="00553C56"/>
    <w:pPr>
      <w:spacing w:line="400" w:lineRule="exact"/>
    </w:pPr>
    <w:rPr>
      <w:sz w:val="24"/>
    </w:rPr>
  </w:style>
  <w:style w:type="paragraph" w:customStyle="1" w:styleId="afa">
    <w:name w:val="大标题"/>
    <w:basedOn w:val="a"/>
    <w:next w:val="20"/>
    <w:qFormat/>
    <w:rsid w:val="00553C56"/>
    <w:pPr>
      <w:jc w:val="center"/>
    </w:pPr>
    <w:rPr>
      <w:rFonts w:ascii="Arial" w:hAnsi="Arial"/>
      <w:b/>
      <w:sz w:val="28"/>
    </w:rPr>
  </w:style>
  <w:style w:type="paragraph" w:customStyle="1" w:styleId="24">
    <w:name w:val="样式 首行缩进:  2 字符"/>
    <w:basedOn w:val="a"/>
    <w:qFormat/>
    <w:rsid w:val="00553C56"/>
    <w:pPr>
      <w:spacing w:line="360" w:lineRule="auto"/>
      <w:ind w:firstLineChars="200" w:firstLine="480"/>
      <w:jc w:val="left"/>
    </w:pPr>
    <w:rPr>
      <w:rFonts w:ascii="宋体" w:hAnsi="宋体" w:cs="宋体"/>
      <w:color w:val="000000"/>
      <w:sz w:val="24"/>
      <w:szCs w:val="20"/>
    </w:rPr>
  </w:style>
  <w:style w:type="paragraph" w:customStyle="1" w:styleId="Char1">
    <w:name w:val="Char"/>
    <w:basedOn w:val="a"/>
    <w:qFormat/>
    <w:rsid w:val="00553C56"/>
  </w:style>
  <w:style w:type="paragraph" w:customStyle="1" w:styleId="11">
    <w:name w:val="正文缩进1"/>
    <w:basedOn w:val="a"/>
    <w:qFormat/>
    <w:rsid w:val="00553C56"/>
    <w:pPr>
      <w:widowControl/>
      <w:ind w:firstLine="420"/>
      <w:jc w:val="left"/>
    </w:pPr>
    <w:rPr>
      <w:kern w:val="0"/>
      <w:szCs w:val="20"/>
    </w:rPr>
  </w:style>
  <w:style w:type="paragraph" w:customStyle="1" w:styleId="25">
    <w:name w:val="列出段落2"/>
    <w:basedOn w:val="a"/>
    <w:uiPriority w:val="34"/>
    <w:qFormat/>
    <w:rsid w:val="00553C56"/>
    <w:pPr>
      <w:ind w:firstLineChars="200" w:firstLine="420"/>
    </w:pPr>
  </w:style>
  <w:style w:type="paragraph" w:customStyle="1" w:styleId="plaintext">
    <w:name w:val="plaintext"/>
    <w:basedOn w:val="a"/>
    <w:qFormat/>
    <w:rsid w:val="00553C56"/>
    <w:pPr>
      <w:widowControl/>
      <w:spacing w:beforeAutospacing="1" w:afterAutospacing="1"/>
      <w:jc w:val="left"/>
    </w:pPr>
    <w:rPr>
      <w:rFonts w:ascii="宋体" w:hAnsi="宋体" w:cs="宋体"/>
      <w:kern w:val="0"/>
      <w:sz w:val="24"/>
    </w:rPr>
  </w:style>
  <w:style w:type="paragraph" w:customStyle="1" w:styleId="12">
    <w:name w:val="1"/>
    <w:basedOn w:val="a"/>
    <w:qFormat/>
    <w:rsid w:val="00553C56"/>
    <w:pPr>
      <w:widowControl/>
      <w:spacing w:beforeAutospacing="1" w:afterAutospacing="1"/>
      <w:jc w:val="left"/>
    </w:pPr>
    <w:rPr>
      <w:rFonts w:ascii="宋体" w:hAnsi="宋体" w:cs="宋体"/>
      <w:kern w:val="0"/>
      <w:sz w:val="24"/>
    </w:rPr>
  </w:style>
  <w:style w:type="paragraph" w:styleId="afb">
    <w:name w:val="No Spacing"/>
    <w:uiPriority w:val="1"/>
    <w:qFormat/>
    <w:rsid w:val="00553C56"/>
    <w:rPr>
      <w:rFonts w:ascii="Calibri" w:hAnsi="Calibri"/>
      <w:sz w:val="22"/>
      <w:szCs w:val="22"/>
    </w:rPr>
  </w:style>
  <w:style w:type="paragraph" w:customStyle="1" w:styleId="Style2">
    <w:name w:val="_Style 2"/>
    <w:basedOn w:val="a"/>
    <w:uiPriority w:val="34"/>
    <w:qFormat/>
    <w:rsid w:val="00553C56"/>
    <w:pPr>
      <w:ind w:firstLineChars="200" w:firstLine="420"/>
    </w:pPr>
    <w:rPr>
      <w:rFonts w:ascii="Calibri" w:hAnsi="Calibri"/>
    </w:rPr>
  </w:style>
  <w:style w:type="paragraph" w:customStyle="1" w:styleId="paracharcharcharcharcharcharcharcharchar1charcharcharchar">
    <w:name w:val="paracharcharcharcharcharcharcharcharchar1charcharcharchar"/>
    <w:basedOn w:val="a"/>
    <w:qFormat/>
    <w:rsid w:val="00553C56"/>
    <w:pPr>
      <w:widowControl/>
      <w:spacing w:beforeAutospacing="1" w:afterAutospacing="1"/>
      <w:jc w:val="left"/>
    </w:pPr>
    <w:rPr>
      <w:rFonts w:ascii="宋体" w:hAnsi="宋体" w:cs="宋体"/>
      <w:kern w:val="0"/>
      <w:sz w:val="24"/>
    </w:rPr>
  </w:style>
  <w:style w:type="paragraph" w:customStyle="1" w:styleId="26">
    <w:name w:val="样式2"/>
    <w:basedOn w:val="a"/>
    <w:next w:val="a"/>
    <w:qFormat/>
    <w:rsid w:val="00553C56"/>
    <w:pPr>
      <w:spacing w:line="360" w:lineRule="exact"/>
      <w:ind w:leftChars="-51" w:left="-107" w:right="-108" w:firstLineChars="41" w:firstLine="98"/>
      <w:jc w:val="left"/>
    </w:pPr>
    <w:rPr>
      <w:rFonts w:ascii="宋体" w:hAnsi="宋体"/>
    </w:rPr>
  </w:style>
  <w:style w:type="paragraph" w:customStyle="1" w:styleId="Char10">
    <w:name w:val="Char1"/>
    <w:basedOn w:val="a"/>
    <w:qFormat/>
    <w:rsid w:val="00553C56"/>
  </w:style>
  <w:style w:type="paragraph" w:customStyle="1" w:styleId="p16">
    <w:name w:val="p16"/>
    <w:basedOn w:val="a"/>
    <w:qFormat/>
    <w:rsid w:val="00553C56"/>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sid w:val="00553C56"/>
    <w:pPr>
      <w:jc w:val="left"/>
    </w:pPr>
    <w:rPr>
      <w:rFonts w:ascii="宋体" w:hAnsi="宋体" w:cs="宋体"/>
      <w:kern w:val="0"/>
      <w:sz w:val="22"/>
      <w:szCs w:val="22"/>
      <w:lang w:eastAsia="en-US"/>
    </w:rPr>
  </w:style>
  <w:style w:type="paragraph" w:customStyle="1" w:styleId="13">
    <w:name w:val="无间隔1"/>
    <w:basedOn w:val="a"/>
    <w:uiPriority w:val="1"/>
    <w:qFormat/>
    <w:rsid w:val="00553C56"/>
    <w:pPr>
      <w:spacing w:line="400" w:lineRule="exact"/>
    </w:pPr>
    <w:rPr>
      <w:sz w:val="24"/>
    </w:rPr>
  </w:style>
  <w:style w:type="paragraph" w:customStyle="1" w:styleId="afc">
    <w:name w:val="正文格式"/>
    <w:qFormat/>
    <w:rsid w:val="00553C56"/>
    <w:pPr>
      <w:widowControl w:val="0"/>
      <w:spacing w:line="360" w:lineRule="auto"/>
      <w:ind w:leftChars="-1" w:left="-2" w:firstLineChars="200" w:firstLine="422"/>
      <w:jc w:val="both"/>
    </w:pPr>
    <w:rPr>
      <w:rFonts w:ascii="宋体" w:hAnsi="宋体"/>
      <w:b/>
      <w:sz w:val="21"/>
      <w:szCs w:val="21"/>
      <w:u w:val="single"/>
    </w:rPr>
  </w:style>
  <w:style w:type="paragraph" w:customStyle="1" w:styleId="32">
    <w:name w:val="3"/>
    <w:basedOn w:val="a"/>
    <w:qFormat/>
    <w:rsid w:val="00553C56"/>
    <w:pPr>
      <w:widowControl/>
      <w:spacing w:beforeAutospacing="1" w:afterAutospacing="1"/>
      <w:jc w:val="left"/>
    </w:pPr>
    <w:rPr>
      <w:rFonts w:ascii="宋体" w:hAnsi="宋体" w:cs="宋体"/>
      <w:kern w:val="0"/>
      <w:sz w:val="24"/>
    </w:rPr>
  </w:style>
  <w:style w:type="paragraph" w:customStyle="1" w:styleId="14">
    <w:name w:val="列出段落1"/>
    <w:basedOn w:val="a"/>
    <w:uiPriority w:val="34"/>
    <w:qFormat/>
    <w:rsid w:val="00553C56"/>
    <w:pPr>
      <w:ind w:firstLineChars="200" w:firstLine="420"/>
    </w:pPr>
  </w:style>
  <w:style w:type="paragraph" w:customStyle="1" w:styleId="111">
    <w:name w:val="列出段落111"/>
    <w:uiPriority w:val="34"/>
    <w:qFormat/>
    <w:rsid w:val="00553C56"/>
    <w:pPr>
      <w:ind w:firstLineChars="200" w:firstLine="420"/>
    </w:pPr>
  </w:style>
  <w:style w:type="paragraph" w:customStyle="1" w:styleId="a00">
    <w:name w:val="a0"/>
    <w:basedOn w:val="a"/>
    <w:qFormat/>
    <w:rsid w:val="00553C56"/>
    <w:pPr>
      <w:widowControl/>
      <w:spacing w:beforeAutospacing="1" w:afterAutospacing="1"/>
      <w:jc w:val="left"/>
    </w:pPr>
    <w:rPr>
      <w:rFonts w:ascii="宋体" w:hAnsi="宋体" w:cs="宋体"/>
      <w:kern w:val="0"/>
      <w:sz w:val="24"/>
    </w:rPr>
  </w:style>
  <w:style w:type="paragraph" w:customStyle="1" w:styleId="default0">
    <w:name w:val="default"/>
    <w:basedOn w:val="a"/>
    <w:qFormat/>
    <w:rsid w:val="00553C56"/>
    <w:pPr>
      <w:widowControl/>
      <w:spacing w:beforeAutospacing="1" w:afterAutospacing="1"/>
      <w:jc w:val="left"/>
    </w:pPr>
    <w:rPr>
      <w:rFonts w:ascii="宋体" w:hAnsi="宋体" w:cs="宋体"/>
      <w:kern w:val="0"/>
      <w:sz w:val="24"/>
    </w:rPr>
  </w:style>
  <w:style w:type="paragraph" w:customStyle="1" w:styleId="110">
    <w:name w:val="列出段落11"/>
    <w:basedOn w:val="a"/>
    <w:qFormat/>
    <w:rsid w:val="00553C56"/>
    <w:pPr>
      <w:ind w:firstLineChars="200" w:firstLine="420"/>
    </w:pPr>
    <w:rPr>
      <w:rFonts w:ascii="Calibri" w:hAnsi="Calibri"/>
      <w:szCs w:val="22"/>
    </w:rPr>
  </w:style>
  <w:style w:type="character" w:customStyle="1" w:styleId="Char">
    <w:name w:val="正文文本 Char"/>
    <w:basedOn w:val="a1"/>
    <w:link w:val="a4"/>
    <w:qFormat/>
    <w:rsid w:val="00553C56"/>
  </w:style>
  <w:style w:type="character" w:customStyle="1" w:styleId="apple-converted-space">
    <w:name w:val="apple-converted-space"/>
    <w:basedOn w:val="a1"/>
    <w:qFormat/>
    <w:rsid w:val="00553C56"/>
  </w:style>
  <w:style w:type="character" w:customStyle="1" w:styleId="Char0">
    <w:name w:val="文档结构图 Char"/>
    <w:link w:val="a8"/>
    <w:qFormat/>
    <w:rsid w:val="00553C56"/>
    <w:rPr>
      <w:rFonts w:ascii="宋体"/>
      <w:kern w:val="2"/>
      <w:sz w:val="18"/>
      <w:szCs w:val="18"/>
    </w:rPr>
  </w:style>
  <w:style w:type="character" w:customStyle="1" w:styleId="15">
    <w:name w:val="不明显强调1"/>
    <w:uiPriority w:val="19"/>
    <w:qFormat/>
    <w:rsid w:val="00553C56"/>
    <w:rPr>
      <w:i/>
      <w:iCs/>
      <w:color w:val="7F7F7F"/>
      <w:szCs w:val="24"/>
    </w:rPr>
  </w:style>
  <w:style w:type="character" w:customStyle="1" w:styleId="font71">
    <w:name w:val="font71"/>
    <w:qFormat/>
    <w:rsid w:val="00553C56"/>
    <w:rPr>
      <w:rFonts w:ascii="宋体" w:eastAsia="宋体" w:hAnsi="宋体" w:cs="宋体" w:hint="eastAsia"/>
      <w:color w:val="000000"/>
      <w:sz w:val="28"/>
      <w:szCs w:val="28"/>
      <w:u w:val="none"/>
    </w:rPr>
  </w:style>
  <w:style w:type="character" w:customStyle="1" w:styleId="font21">
    <w:name w:val="font21"/>
    <w:qFormat/>
    <w:rsid w:val="00553C56"/>
    <w:rPr>
      <w:rFonts w:ascii="Calibri" w:hAnsi="Calibri" w:cs="Calibri" w:hint="default"/>
      <w:color w:val="000000"/>
      <w:sz w:val="28"/>
      <w:szCs w:val="28"/>
      <w:u w:val="none"/>
    </w:rPr>
  </w:style>
  <w:style w:type="character" w:customStyle="1" w:styleId="17">
    <w:name w:val="17"/>
    <w:qFormat/>
    <w:rsid w:val="00553C56"/>
    <w:rPr>
      <w:rFonts w:ascii="宋体" w:eastAsia="宋体" w:hAnsi="宋体" w:hint="eastAsia"/>
      <w:color w:val="000000"/>
    </w:rPr>
  </w:style>
  <w:style w:type="character" w:customStyle="1" w:styleId="font91">
    <w:name w:val="font91"/>
    <w:qFormat/>
    <w:rsid w:val="00553C56"/>
    <w:rPr>
      <w:rFonts w:ascii="宋体" w:eastAsia="宋体" w:hAnsi="宋体" w:cs="宋体" w:hint="eastAsia"/>
      <w:color w:val="FF0000"/>
      <w:sz w:val="28"/>
      <w:szCs w:val="28"/>
      <w:u w:val="none"/>
    </w:rPr>
  </w:style>
  <w:style w:type="paragraph" w:customStyle="1" w:styleId="p">
    <w:name w:val="p"/>
    <w:basedOn w:val="a"/>
    <w:qFormat/>
    <w:rsid w:val="00553C56"/>
    <w:pPr>
      <w:widowControl/>
      <w:spacing w:line="432" w:lineRule="auto"/>
      <w:jc w:val="left"/>
    </w:pPr>
    <w:rPr>
      <w:rFonts w:ascii="宋体" w:hAnsi="宋体" w:cs="宋体"/>
      <w:kern w:val="0"/>
      <w:sz w:val="24"/>
    </w:rPr>
  </w:style>
  <w:style w:type="paragraph" w:customStyle="1" w:styleId="WPSOffice1">
    <w:name w:val="WPSOffice手动目录 1"/>
    <w:qFormat/>
    <w:rsid w:val="00553C56"/>
  </w:style>
  <w:style w:type="paragraph" w:customStyle="1" w:styleId="16">
    <w:name w:val="*正文_1"/>
    <w:basedOn w:val="a"/>
    <w:next w:val="a"/>
    <w:qFormat/>
    <w:rsid w:val="00553C56"/>
    <w:pPr>
      <w:widowControl/>
      <w:ind w:firstLine="482"/>
    </w:pPr>
    <w:rPr>
      <w:rFonts w:ascii="微软雅黑" w:eastAsia="微软雅黑" w:hAnsi="微软雅黑"/>
      <w:kern w:val="0"/>
      <w:szCs w:val="20"/>
    </w:rPr>
  </w:style>
  <w:style w:type="paragraph" w:customStyle="1" w:styleId="afd">
    <w:name w:val="表格文字"/>
    <w:basedOn w:val="a"/>
    <w:next w:val="a4"/>
    <w:qFormat/>
    <w:rsid w:val="00553C56"/>
    <w:pPr>
      <w:adjustRightInd w:val="0"/>
      <w:spacing w:line="420" w:lineRule="atLeast"/>
      <w:jc w:val="left"/>
      <w:textAlignment w:val="baseline"/>
    </w:pPr>
    <w:rPr>
      <w:kern w:val="0"/>
      <w:szCs w:val="20"/>
    </w:rPr>
  </w:style>
  <w:style w:type="character" w:customStyle="1" w:styleId="NormalCharacter">
    <w:name w:val="NormalCharacter"/>
    <w:semiHidden/>
    <w:qFormat/>
    <w:rsid w:val="00553C56"/>
    <w:rPr>
      <w:rFonts w:ascii="Times New Roman" w:eastAsia="宋体" w:hAnsi="Times New Roman" w:cs="Times New Roman"/>
      <w:kern w:val="2"/>
      <w:sz w:val="21"/>
      <w:szCs w:val="24"/>
      <w:lang w:val="en-US" w:eastAsia="zh-CN" w:bidi="ar-SA"/>
    </w:rPr>
  </w:style>
  <w:style w:type="paragraph" w:customStyle="1" w:styleId="18">
    <w:name w:val="列表段落1"/>
    <w:basedOn w:val="a"/>
    <w:uiPriority w:val="34"/>
    <w:qFormat/>
    <w:rsid w:val="00553C56"/>
    <w:pPr>
      <w:widowControl/>
      <w:ind w:firstLine="420"/>
      <w:jc w:val="left"/>
    </w:pPr>
    <w:rPr>
      <w:kern w:val="0"/>
    </w:rPr>
  </w:style>
  <w:style w:type="paragraph" w:styleId="afe">
    <w:name w:val="List Paragraph"/>
    <w:basedOn w:val="a"/>
    <w:uiPriority w:val="34"/>
    <w:qFormat/>
    <w:rsid w:val="00553C56"/>
    <w:pPr>
      <w:ind w:firstLineChars="200" w:firstLine="420"/>
    </w:pPr>
  </w:style>
  <w:style w:type="character" w:customStyle="1" w:styleId="hover18">
    <w:name w:val="hover18"/>
    <w:basedOn w:val="a1"/>
    <w:qFormat/>
    <w:rsid w:val="00553C56"/>
  </w:style>
  <w:style w:type="character" w:customStyle="1" w:styleId="font41">
    <w:name w:val="font41"/>
    <w:basedOn w:val="a1"/>
    <w:qFormat/>
    <w:rsid w:val="00553C56"/>
    <w:rPr>
      <w:rFonts w:ascii="宋体" w:eastAsia="宋体" w:hAnsi="宋体" w:cs="宋体" w:hint="eastAsia"/>
      <w:color w:val="000000"/>
      <w:sz w:val="21"/>
      <w:szCs w:val="21"/>
      <w:u w:val="none"/>
    </w:rPr>
  </w:style>
  <w:style w:type="character" w:customStyle="1" w:styleId="font51">
    <w:name w:val="font51"/>
    <w:basedOn w:val="a1"/>
    <w:qFormat/>
    <w:rsid w:val="00553C56"/>
    <w:rPr>
      <w:rFonts w:ascii="宋体" w:eastAsia="宋体" w:hAnsi="宋体" w:cs="宋体" w:hint="eastAsia"/>
      <w:b/>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xyyjzcgbgs@163.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nwxzb2@163.com&#24182;&#26631;&#26126;X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7AB44-64BD-40D7-B794-8832D6D5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3212</Words>
  <Characters>18313</Characters>
  <Application>Microsoft Office Word</Application>
  <DocSecurity>0</DocSecurity>
  <Lines>152</Lines>
  <Paragraphs>42</Paragraphs>
  <ScaleCrop>false</ScaleCrop>
  <Company>微软中国</Company>
  <LinksUpToDate>false</LinksUpToDate>
  <CharactersWithSpaces>21483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驻马店市政府采购货物项目</dc:title>
  <dc:creator>微软用户</dc:creator>
  <cp:lastModifiedBy>panpan</cp:lastModifiedBy>
  <cp:revision>1089</cp:revision>
  <cp:lastPrinted>2021-09-30T00:46:00Z</cp:lastPrinted>
  <dcterms:created xsi:type="dcterms:W3CDTF">2012-11-07T02:07:00Z</dcterms:created>
  <dcterms:modified xsi:type="dcterms:W3CDTF">2022-05-23T11:58:00Z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36F67B911EFE4BCC8707140988937917</vt:lpwstr>
  </property>
  <property fmtid="{D5CDD505-2E9C-101B-9397-08002B2CF9AE}" pid="4" name="commondata">
    <vt:lpwstr>eyJoZGlkIjoiYzIwMjRmYTY4OTJhZjc1NTA1MGQwNDc0NzZhNTkwMmUifQ==</vt:lpwstr>
  </property>
</Properties>
</file>